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F4133B" w14:textId="1264EED5" w:rsidR="003C4618" w:rsidRDefault="00000000" w:rsidP="00762154">
      <w:pPr>
        <w:pStyle w:val="MediumGrid21"/>
        <w:jc w:val="center"/>
        <w:rPr>
          <w:rFonts w:ascii="Times New Roman" w:hAnsi="Times New Roman"/>
          <w:b/>
          <w:sz w:val="24"/>
          <w:szCs w:val="24"/>
          <w:lang w:val="en-US"/>
        </w:rPr>
      </w:pPr>
      <w:r>
        <w:rPr>
          <w:rFonts w:ascii="Times New Roman" w:hAnsi="Times New Roman"/>
          <w:b/>
          <w:sz w:val="24"/>
          <w:szCs w:val="24"/>
          <w:lang w:val="en-US"/>
        </w:rPr>
        <w:t>TABEL DE CONCORDANȚĂ</w:t>
      </w:r>
    </w:p>
    <w:p w14:paraId="6877D639" w14:textId="77777777" w:rsidR="00762154" w:rsidRPr="00762154" w:rsidRDefault="00762154" w:rsidP="00762154">
      <w:pPr>
        <w:pStyle w:val="MediumGrid21"/>
        <w:jc w:val="center"/>
        <w:rPr>
          <w:rFonts w:ascii="Times New Roman" w:hAnsi="Times New Roman"/>
          <w:b/>
          <w:sz w:val="24"/>
          <w:szCs w:val="24"/>
          <w:lang w:val="en-US"/>
        </w:rPr>
      </w:pPr>
    </w:p>
    <w:tbl>
      <w:tblPr>
        <w:tblpPr w:leftFromText="180" w:rightFromText="180" w:vertAnchor="text" w:tblpX="-136" w:tblpY="1"/>
        <w:tblOverlap w:val="neve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7"/>
        <w:gridCol w:w="5103"/>
        <w:gridCol w:w="2551"/>
        <w:gridCol w:w="2381"/>
      </w:tblGrid>
      <w:tr w:rsidR="003C4618" w:rsidRPr="00111C32" w14:paraId="39F9DC76" w14:textId="77777777">
        <w:tc>
          <w:tcPr>
            <w:tcW w:w="14992" w:type="dxa"/>
            <w:gridSpan w:val="4"/>
          </w:tcPr>
          <w:p w14:paraId="7B929679" w14:textId="7F7A8B8E" w:rsidR="003C4618" w:rsidRPr="001A5D86" w:rsidRDefault="00000000">
            <w:pPr>
              <w:pStyle w:val="ColorfulList-Accent11"/>
              <w:numPr>
                <w:ilvl w:val="0"/>
                <w:numId w:val="1"/>
              </w:numPr>
              <w:spacing w:after="0" w:line="240" w:lineRule="auto"/>
              <w:jc w:val="both"/>
              <w:rPr>
                <w:rFonts w:ascii="Times New Roman" w:hAnsi="Times New Roman"/>
                <w:b/>
                <w:bCs/>
                <w:sz w:val="20"/>
                <w:szCs w:val="20"/>
                <w:lang w:val="fr-FR"/>
              </w:rPr>
            </w:pPr>
            <w:proofErr w:type="spellStart"/>
            <w:r w:rsidRPr="001A5D86">
              <w:rPr>
                <w:rFonts w:ascii="Times New Roman" w:hAnsi="Times New Roman"/>
                <w:b/>
                <w:bCs/>
                <w:sz w:val="20"/>
                <w:szCs w:val="20"/>
                <w:lang w:val="fr-FR"/>
              </w:rPr>
              <w:t>Titlul</w:t>
            </w:r>
            <w:proofErr w:type="spellEnd"/>
            <w:r w:rsidRPr="001A5D86">
              <w:rPr>
                <w:rFonts w:ascii="Times New Roman" w:hAnsi="Times New Roman"/>
                <w:b/>
                <w:bCs/>
                <w:sz w:val="20"/>
                <w:szCs w:val="20"/>
                <w:lang w:val="fr-FR"/>
              </w:rPr>
              <w:t xml:space="preserve"> </w:t>
            </w:r>
            <w:proofErr w:type="spellStart"/>
            <w:r w:rsidRPr="001A5D86">
              <w:rPr>
                <w:rFonts w:ascii="Times New Roman" w:hAnsi="Times New Roman"/>
                <w:b/>
                <w:bCs/>
                <w:sz w:val="20"/>
                <w:szCs w:val="20"/>
                <w:lang w:val="fr-FR"/>
              </w:rPr>
              <w:t>actului</w:t>
            </w:r>
            <w:proofErr w:type="spellEnd"/>
            <w:r w:rsidR="00DC1C2E">
              <w:rPr>
                <w:rFonts w:ascii="Times New Roman" w:hAnsi="Times New Roman"/>
                <w:b/>
                <w:bCs/>
                <w:sz w:val="20"/>
                <w:szCs w:val="20"/>
                <w:lang w:val="fr-FR"/>
              </w:rPr>
              <w:t xml:space="preserve"> </w:t>
            </w:r>
            <w:r w:rsidRPr="001A5D86">
              <w:rPr>
                <w:rFonts w:ascii="Times New Roman" w:hAnsi="Times New Roman"/>
                <w:b/>
                <w:bCs/>
                <w:sz w:val="20"/>
                <w:szCs w:val="20"/>
                <w:lang w:val="fr-FR"/>
              </w:rPr>
              <w:t xml:space="preserve">UE, </w:t>
            </w:r>
            <w:proofErr w:type="spellStart"/>
            <w:r w:rsidRPr="001A5D86">
              <w:rPr>
                <w:rFonts w:ascii="Times New Roman" w:hAnsi="Times New Roman"/>
                <w:b/>
                <w:bCs/>
                <w:sz w:val="20"/>
                <w:szCs w:val="20"/>
                <w:lang w:val="fr-FR"/>
              </w:rPr>
              <w:t>inclusiv</w:t>
            </w:r>
            <w:proofErr w:type="spellEnd"/>
            <w:r w:rsidRPr="001A5D86">
              <w:rPr>
                <w:rFonts w:ascii="Times New Roman" w:hAnsi="Times New Roman"/>
                <w:b/>
                <w:bCs/>
                <w:sz w:val="20"/>
                <w:szCs w:val="20"/>
                <w:lang w:val="fr-FR"/>
              </w:rPr>
              <w:t xml:space="preserve"> </w:t>
            </w:r>
            <w:proofErr w:type="spellStart"/>
            <w:r w:rsidRPr="001A5D86">
              <w:rPr>
                <w:rFonts w:ascii="Times New Roman" w:hAnsi="Times New Roman"/>
                <w:b/>
                <w:bCs/>
                <w:sz w:val="20"/>
                <w:szCs w:val="20"/>
                <w:lang w:val="fr-FR"/>
              </w:rPr>
              <w:t>ce</w:t>
            </w:r>
            <w:r w:rsidR="00DC1C2E">
              <w:rPr>
                <w:rFonts w:ascii="Times New Roman" w:hAnsi="Times New Roman"/>
                <w:b/>
                <w:bCs/>
                <w:sz w:val="20"/>
                <w:szCs w:val="20"/>
                <w:lang w:val="fr-FR"/>
              </w:rPr>
              <w:t>a</w:t>
            </w:r>
            <w:proofErr w:type="spellEnd"/>
            <w:r w:rsidRPr="001A5D86">
              <w:rPr>
                <w:rFonts w:ascii="Times New Roman" w:hAnsi="Times New Roman"/>
                <w:b/>
                <w:bCs/>
                <w:sz w:val="20"/>
                <w:szCs w:val="20"/>
                <w:lang w:val="fr-FR"/>
              </w:rPr>
              <w:t xml:space="preserve"> mai </w:t>
            </w:r>
            <w:proofErr w:type="spellStart"/>
            <w:r w:rsidRPr="001A5D86">
              <w:rPr>
                <w:rFonts w:ascii="Times New Roman" w:hAnsi="Times New Roman"/>
                <w:b/>
                <w:bCs/>
                <w:sz w:val="20"/>
                <w:szCs w:val="20"/>
                <w:lang w:val="fr-FR"/>
              </w:rPr>
              <w:t>recent</w:t>
            </w:r>
            <w:r w:rsidR="00DC1C2E">
              <w:rPr>
                <w:rFonts w:ascii="Times New Roman" w:hAnsi="Times New Roman"/>
                <w:b/>
                <w:bCs/>
                <w:sz w:val="20"/>
                <w:szCs w:val="20"/>
                <w:lang w:val="fr-FR"/>
              </w:rPr>
              <w:t>ă</w:t>
            </w:r>
            <w:proofErr w:type="spellEnd"/>
            <w:r w:rsidRPr="001A5D86">
              <w:rPr>
                <w:rFonts w:ascii="Times New Roman" w:hAnsi="Times New Roman"/>
                <w:b/>
                <w:bCs/>
                <w:sz w:val="20"/>
                <w:szCs w:val="20"/>
                <w:lang w:val="fr-FR"/>
              </w:rPr>
              <w:t xml:space="preserve"> </w:t>
            </w:r>
            <w:proofErr w:type="spellStart"/>
            <w:r w:rsidR="00DC1C2E">
              <w:rPr>
                <w:rFonts w:ascii="Times New Roman" w:hAnsi="Times New Roman"/>
                <w:b/>
                <w:bCs/>
                <w:sz w:val="20"/>
                <w:szCs w:val="20"/>
                <w:lang w:val="fr-FR"/>
              </w:rPr>
              <w:t>modificare</w:t>
            </w:r>
            <w:proofErr w:type="spellEnd"/>
            <w:r w:rsidR="00DC1C2E">
              <w:rPr>
                <w:rFonts w:ascii="Times New Roman" w:hAnsi="Times New Roman"/>
                <w:b/>
                <w:bCs/>
                <w:sz w:val="20"/>
                <w:szCs w:val="20"/>
                <w:lang w:val="fr-FR"/>
              </w:rPr>
              <w:t>, nr.</w:t>
            </w:r>
            <w:r w:rsidR="003C59D8">
              <w:rPr>
                <w:rFonts w:ascii="Times New Roman" w:hAnsi="Times New Roman"/>
                <w:b/>
                <w:bCs/>
                <w:sz w:val="20"/>
                <w:szCs w:val="20"/>
                <w:lang w:val="fr-FR"/>
              </w:rPr>
              <w:t xml:space="preserve"> </w:t>
            </w:r>
            <w:r w:rsidR="00DC1C2E">
              <w:rPr>
                <w:rFonts w:ascii="Times New Roman" w:hAnsi="Times New Roman"/>
                <w:b/>
                <w:bCs/>
                <w:sz w:val="20"/>
                <w:szCs w:val="20"/>
                <w:lang w:val="fr-FR"/>
              </w:rPr>
              <w:t>CELEX</w:t>
            </w:r>
          </w:p>
          <w:p w14:paraId="41A38A35" w14:textId="64D7270A" w:rsidR="00D837C1" w:rsidRPr="00D837C1" w:rsidRDefault="00717097" w:rsidP="00B133F8">
            <w:pPr>
              <w:pStyle w:val="NormalWeb"/>
              <w:spacing w:before="0" w:beforeAutospacing="0" w:after="0" w:afterAutospacing="0"/>
              <w:ind w:firstLine="709"/>
              <w:jc w:val="both"/>
              <w:rPr>
                <w:color w:val="000000" w:themeColor="text1"/>
                <w:sz w:val="20"/>
                <w:szCs w:val="20"/>
                <w:shd w:val="clear" w:color="auto" w:fill="FFFFFF"/>
              </w:rPr>
            </w:pPr>
            <w:r w:rsidRPr="00A64C92">
              <w:rPr>
                <w:color w:val="000000" w:themeColor="text1"/>
                <w:sz w:val="20"/>
                <w:szCs w:val="20"/>
                <w:shd w:val="clear" w:color="auto" w:fill="FFFFFF"/>
              </w:rPr>
              <w:t>Regulamentul (UE) 2024/1103 al Comisiei din 18 aprilie 2024 de punere în aplicare a Directivei</w:t>
            </w:r>
            <w:r w:rsidRPr="00195CCE">
              <w:rPr>
                <w:color w:val="000000" w:themeColor="text1"/>
                <w:sz w:val="20"/>
                <w:szCs w:val="20"/>
                <w:shd w:val="clear" w:color="auto" w:fill="FFFFFF"/>
                <w:lang w:val="pt-BR"/>
              </w:rPr>
              <w:t xml:space="preserve"> </w:t>
            </w:r>
            <w:r w:rsidRPr="00A64C92">
              <w:rPr>
                <w:color w:val="000000" w:themeColor="text1"/>
                <w:sz w:val="20"/>
                <w:szCs w:val="20"/>
                <w:shd w:val="clear" w:color="auto" w:fill="FFFFFF"/>
              </w:rPr>
              <w:t>2009/125/CE a Parlamentului European și a Consiliului în ceea ce privește cerințele în materie de proiectare ecologică aplicabile aparatelor pentru încălzire locală și dispozitivelor de control conexe separate și de abrogare a Regulamentului (UE)</w:t>
            </w:r>
            <w:r w:rsidRPr="00195CCE">
              <w:rPr>
                <w:color w:val="000000" w:themeColor="text1"/>
                <w:sz w:val="20"/>
                <w:szCs w:val="20"/>
                <w:shd w:val="clear" w:color="auto" w:fill="FFFFFF"/>
                <w:lang w:val="pt-BR"/>
              </w:rPr>
              <w:t xml:space="preserve"> </w:t>
            </w:r>
            <w:r w:rsidRPr="00A64C92">
              <w:rPr>
                <w:color w:val="000000" w:themeColor="text1"/>
                <w:sz w:val="20"/>
                <w:szCs w:val="20"/>
                <w:shd w:val="clear" w:color="auto" w:fill="FFFFFF"/>
              </w:rPr>
              <w:t>2015/1188 al Comisiei</w:t>
            </w:r>
            <w:r w:rsidR="00F40705" w:rsidRPr="00A64C92">
              <w:rPr>
                <w:color w:val="000000" w:themeColor="text1"/>
                <w:sz w:val="20"/>
                <w:szCs w:val="20"/>
                <w:shd w:val="clear" w:color="auto" w:fill="FFFFFF"/>
              </w:rPr>
              <w:t xml:space="preserve">, </w:t>
            </w:r>
            <w:r w:rsidR="00F40705" w:rsidRPr="00A64C92">
              <w:rPr>
                <w:color w:val="000000" w:themeColor="text1"/>
                <w:sz w:val="20"/>
                <w:szCs w:val="20"/>
              </w:rPr>
              <w:t xml:space="preserve">publicat în Jurnalul Oficial al Uniunii Europene L </w:t>
            </w:r>
            <w:r w:rsidR="00F40705" w:rsidRPr="00A64C92">
              <w:rPr>
                <w:color w:val="000000" w:themeColor="text1"/>
                <w:sz w:val="20"/>
                <w:szCs w:val="20"/>
                <w:shd w:val="clear" w:color="auto" w:fill="FFFFFF"/>
              </w:rPr>
              <w:t>202</w:t>
            </w:r>
            <w:r w:rsidR="00B133F8" w:rsidRPr="00A64C92">
              <w:rPr>
                <w:color w:val="000000" w:themeColor="text1"/>
                <w:sz w:val="20"/>
                <w:szCs w:val="20"/>
                <w:shd w:val="clear" w:color="auto" w:fill="FFFFFF"/>
              </w:rPr>
              <w:t>4</w:t>
            </w:r>
            <w:r w:rsidR="00F40705" w:rsidRPr="00A64C92">
              <w:rPr>
                <w:color w:val="000000" w:themeColor="text1"/>
                <w:sz w:val="20"/>
                <w:szCs w:val="20"/>
                <w:shd w:val="clear" w:color="auto" w:fill="FFFFFF"/>
              </w:rPr>
              <w:t>/</w:t>
            </w:r>
            <w:r w:rsidR="00B133F8" w:rsidRPr="00A64C92">
              <w:rPr>
                <w:color w:val="000000" w:themeColor="text1"/>
                <w:sz w:val="20"/>
                <w:szCs w:val="20"/>
                <w:shd w:val="clear" w:color="auto" w:fill="FFFFFF"/>
              </w:rPr>
              <w:t>1</w:t>
            </w:r>
            <w:r w:rsidRPr="00195CCE">
              <w:rPr>
                <w:color w:val="000000" w:themeColor="text1"/>
                <w:sz w:val="20"/>
                <w:szCs w:val="20"/>
                <w:shd w:val="clear" w:color="auto" w:fill="FFFFFF"/>
                <w:lang w:val="pt-BR"/>
              </w:rPr>
              <w:t>10</w:t>
            </w:r>
            <w:r w:rsidR="00F40705" w:rsidRPr="00A64C92">
              <w:rPr>
                <w:color w:val="000000" w:themeColor="text1"/>
                <w:sz w:val="20"/>
                <w:szCs w:val="20"/>
                <w:shd w:val="clear" w:color="auto" w:fill="FFFFFF"/>
              </w:rPr>
              <w:t xml:space="preserve">3 </w:t>
            </w:r>
            <w:r w:rsidR="00F40705" w:rsidRPr="00A64C92">
              <w:rPr>
                <w:color w:val="000000" w:themeColor="text1"/>
                <w:sz w:val="20"/>
                <w:szCs w:val="20"/>
              </w:rPr>
              <w:t xml:space="preserve">din </w:t>
            </w:r>
            <w:r w:rsidRPr="00195CCE">
              <w:rPr>
                <w:color w:val="000000" w:themeColor="text1"/>
                <w:sz w:val="20"/>
                <w:szCs w:val="20"/>
                <w:lang w:val="pt-BR"/>
              </w:rPr>
              <w:t>19</w:t>
            </w:r>
            <w:r w:rsidR="00F40705" w:rsidRPr="00A64C92">
              <w:rPr>
                <w:color w:val="000000" w:themeColor="text1"/>
                <w:sz w:val="20"/>
                <w:szCs w:val="20"/>
              </w:rPr>
              <w:t xml:space="preserve"> </w:t>
            </w:r>
            <w:r w:rsidRPr="00A64C92">
              <w:rPr>
                <w:color w:val="000000" w:themeColor="text1"/>
                <w:sz w:val="20"/>
                <w:szCs w:val="20"/>
              </w:rPr>
              <w:t>aprilie</w:t>
            </w:r>
            <w:r w:rsidR="00F40705" w:rsidRPr="00A64C92">
              <w:rPr>
                <w:color w:val="000000" w:themeColor="text1"/>
                <w:sz w:val="20"/>
                <w:szCs w:val="20"/>
              </w:rPr>
              <w:t xml:space="preserve"> 202</w:t>
            </w:r>
            <w:r w:rsidR="00B133F8" w:rsidRPr="00A64C92">
              <w:rPr>
                <w:color w:val="000000" w:themeColor="text1"/>
                <w:sz w:val="20"/>
                <w:szCs w:val="20"/>
              </w:rPr>
              <w:t>4</w:t>
            </w:r>
            <w:r w:rsidR="00F40705" w:rsidRPr="00A64C92">
              <w:rPr>
                <w:color w:val="000000" w:themeColor="text1"/>
                <w:sz w:val="20"/>
                <w:szCs w:val="20"/>
                <w:shd w:val="clear" w:color="auto" w:fill="FFFFFF"/>
              </w:rPr>
              <w:t xml:space="preserve"> </w:t>
            </w:r>
            <w:r w:rsidR="00F40705" w:rsidRPr="00A64C92">
              <w:rPr>
                <w:color w:val="000000" w:themeColor="text1"/>
                <w:sz w:val="20"/>
                <w:szCs w:val="20"/>
              </w:rPr>
              <w:t>(CELEX:</w:t>
            </w:r>
            <w:r w:rsidR="00F40705" w:rsidRPr="00A64C92">
              <w:rPr>
                <w:color w:val="000000" w:themeColor="text1"/>
                <w:sz w:val="20"/>
                <w:szCs w:val="20"/>
                <w:shd w:val="clear" w:color="auto" w:fill="FFFFFF"/>
              </w:rPr>
              <w:t>3202</w:t>
            </w:r>
            <w:r w:rsidR="00B133F8" w:rsidRPr="00A64C92">
              <w:rPr>
                <w:color w:val="000000" w:themeColor="text1"/>
                <w:sz w:val="20"/>
                <w:szCs w:val="20"/>
                <w:shd w:val="clear" w:color="auto" w:fill="FFFFFF"/>
              </w:rPr>
              <w:t>4</w:t>
            </w:r>
            <w:r w:rsidR="00F40705" w:rsidRPr="00A64C92">
              <w:rPr>
                <w:color w:val="000000" w:themeColor="text1"/>
                <w:sz w:val="20"/>
                <w:szCs w:val="20"/>
                <w:shd w:val="clear" w:color="auto" w:fill="FFFFFF"/>
              </w:rPr>
              <w:t>R</w:t>
            </w:r>
            <w:r w:rsidR="00B133F8" w:rsidRPr="00A64C92">
              <w:rPr>
                <w:color w:val="000000" w:themeColor="text1"/>
                <w:sz w:val="20"/>
                <w:szCs w:val="20"/>
                <w:shd w:val="clear" w:color="auto" w:fill="FFFFFF"/>
              </w:rPr>
              <w:t>1</w:t>
            </w:r>
            <w:r w:rsidRPr="00195CCE">
              <w:rPr>
                <w:color w:val="000000" w:themeColor="text1"/>
                <w:sz w:val="20"/>
                <w:szCs w:val="20"/>
                <w:shd w:val="clear" w:color="auto" w:fill="FFFFFF"/>
                <w:lang w:val="pt-BR"/>
              </w:rPr>
              <w:t>103</w:t>
            </w:r>
            <w:r w:rsidR="00F40705" w:rsidRPr="00A64C92">
              <w:rPr>
                <w:color w:val="000000" w:themeColor="text1"/>
                <w:sz w:val="20"/>
                <w:szCs w:val="20"/>
                <w:shd w:val="clear" w:color="auto" w:fill="FFFFFF"/>
              </w:rPr>
              <w:t>)</w:t>
            </w:r>
            <w:r w:rsidR="002108B3" w:rsidRPr="00A64C92">
              <w:rPr>
                <w:color w:val="000000" w:themeColor="text1"/>
                <w:sz w:val="20"/>
                <w:szCs w:val="20"/>
                <w:shd w:val="clear" w:color="auto" w:fill="FFFFFF"/>
              </w:rPr>
              <w:t xml:space="preserve"> </w:t>
            </w:r>
            <w:r w:rsidR="001A31EC" w:rsidRPr="00A64C92">
              <w:rPr>
                <w:iCs/>
                <w:color w:val="000000" w:themeColor="text1"/>
                <w:sz w:val="20"/>
                <w:szCs w:val="20"/>
                <w:shd w:val="clear" w:color="auto" w:fill="FFFFFF"/>
                <w:lang w:val="fr-FR"/>
              </w:rPr>
              <w:t>(</w:t>
            </w:r>
            <w:proofErr w:type="spellStart"/>
            <w:r w:rsidR="001A31EC" w:rsidRPr="00A64C92">
              <w:rPr>
                <w:iCs/>
                <w:color w:val="000000" w:themeColor="text1"/>
                <w:sz w:val="20"/>
                <w:szCs w:val="20"/>
                <w:shd w:val="clear" w:color="auto" w:fill="FFFFFF"/>
                <w:lang w:val="fr-FR"/>
              </w:rPr>
              <w:t>versiunea</w:t>
            </w:r>
            <w:proofErr w:type="spellEnd"/>
            <w:r w:rsidR="001A31EC" w:rsidRPr="00A64C92">
              <w:rPr>
                <w:iCs/>
                <w:color w:val="000000" w:themeColor="text1"/>
                <w:sz w:val="20"/>
                <w:szCs w:val="20"/>
                <w:shd w:val="clear" w:color="auto" w:fill="FFFFFF"/>
                <w:lang w:val="fr-FR"/>
              </w:rPr>
              <w:t xml:space="preserve"> </w:t>
            </w:r>
            <w:proofErr w:type="spellStart"/>
            <w:r w:rsidR="001A31EC" w:rsidRPr="00A64C92">
              <w:rPr>
                <w:iCs/>
                <w:color w:val="000000" w:themeColor="text1"/>
                <w:sz w:val="20"/>
                <w:szCs w:val="20"/>
                <w:shd w:val="clear" w:color="auto" w:fill="FFFFFF"/>
                <w:lang w:val="fr-FR"/>
              </w:rPr>
              <w:t>consolidat</w:t>
            </w:r>
            <w:proofErr w:type="spellEnd"/>
            <w:r w:rsidR="001A31EC" w:rsidRPr="00A64C92">
              <w:rPr>
                <w:iCs/>
                <w:color w:val="000000" w:themeColor="text1"/>
                <w:sz w:val="20"/>
                <w:szCs w:val="20"/>
                <w:shd w:val="clear" w:color="auto" w:fill="FFFFFF"/>
                <w:lang w:val="ro-MD"/>
              </w:rPr>
              <w:t xml:space="preserve">ă din </w:t>
            </w:r>
            <w:r w:rsidR="0020251E" w:rsidRPr="00A64C92">
              <w:rPr>
                <w:iCs/>
                <w:color w:val="000000" w:themeColor="text1"/>
                <w:sz w:val="20"/>
                <w:szCs w:val="20"/>
                <w:shd w:val="clear" w:color="auto" w:fill="FFFFFF"/>
                <w:lang w:val="ro-MD"/>
              </w:rPr>
              <w:t>1</w:t>
            </w:r>
            <w:r w:rsidR="001A31EC" w:rsidRPr="00A64C92">
              <w:rPr>
                <w:iCs/>
                <w:color w:val="000000" w:themeColor="text1"/>
                <w:sz w:val="20"/>
                <w:szCs w:val="20"/>
                <w:shd w:val="clear" w:color="auto" w:fill="FFFFFF"/>
                <w:lang w:val="ro-MD"/>
              </w:rPr>
              <w:t>9.0</w:t>
            </w:r>
            <w:r w:rsidR="0020251E" w:rsidRPr="00A64C92">
              <w:rPr>
                <w:iCs/>
                <w:color w:val="000000" w:themeColor="text1"/>
                <w:sz w:val="20"/>
                <w:szCs w:val="20"/>
                <w:shd w:val="clear" w:color="auto" w:fill="FFFFFF"/>
                <w:lang w:val="ro-MD"/>
              </w:rPr>
              <w:t>4</w:t>
            </w:r>
            <w:r w:rsidR="001A31EC" w:rsidRPr="00A64C92">
              <w:rPr>
                <w:iCs/>
                <w:color w:val="000000" w:themeColor="text1"/>
                <w:sz w:val="20"/>
                <w:szCs w:val="20"/>
                <w:shd w:val="clear" w:color="auto" w:fill="FFFFFF"/>
                <w:lang w:val="ro-MD"/>
              </w:rPr>
              <w:t>.20</w:t>
            </w:r>
            <w:r w:rsidR="0020251E" w:rsidRPr="00A64C92">
              <w:rPr>
                <w:iCs/>
                <w:color w:val="000000" w:themeColor="text1"/>
                <w:sz w:val="20"/>
                <w:szCs w:val="20"/>
                <w:shd w:val="clear" w:color="auto" w:fill="FFFFFF"/>
                <w:lang w:val="ro-MD"/>
              </w:rPr>
              <w:t>24</w:t>
            </w:r>
            <w:r w:rsidR="001A31EC" w:rsidRPr="00A64C92">
              <w:rPr>
                <w:iCs/>
                <w:color w:val="000000" w:themeColor="text1"/>
                <w:sz w:val="20"/>
                <w:szCs w:val="20"/>
                <w:shd w:val="clear" w:color="auto" w:fill="FFFFFF"/>
                <w:lang w:val="ro-MD"/>
              </w:rPr>
              <w:t>)</w:t>
            </w:r>
          </w:p>
        </w:tc>
      </w:tr>
      <w:tr w:rsidR="003C4618" w:rsidRPr="00111C32" w14:paraId="1AF298FE" w14:textId="77777777">
        <w:trPr>
          <w:trHeight w:val="371"/>
        </w:trPr>
        <w:tc>
          <w:tcPr>
            <w:tcW w:w="14992" w:type="dxa"/>
            <w:gridSpan w:val="4"/>
          </w:tcPr>
          <w:p w14:paraId="418B601A" w14:textId="668170A4" w:rsidR="003C4618" w:rsidRPr="001A5D86" w:rsidRDefault="00F856D8">
            <w:pPr>
              <w:pStyle w:val="ColorfulList-Accent11"/>
              <w:numPr>
                <w:ilvl w:val="0"/>
                <w:numId w:val="1"/>
              </w:numPr>
              <w:spacing w:after="0" w:line="240" w:lineRule="auto"/>
              <w:ind w:left="314" w:hanging="284"/>
              <w:jc w:val="both"/>
              <w:rPr>
                <w:rFonts w:ascii="Times New Roman" w:hAnsi="Times New Roman"/>
                <w:b/>
                <w:bCs/>
                <w:sz w:val="20"/>
                <w:szCs w:val="20"/>
                <w:lang w:val="ro-RO"/>
              </w:rPr>
            </w:pPr>
            <w:r w:rsidRPr="00195CCE">
              <w:rPr>
                <w:rFonts w:ascii="Times New Roman" w:hAnsi="Times New Roman"/>
                <w:b/>
                <w:sz w:val="20"/>
                <w:szCs w:val="20"/>
                <w:lang w:val="pt-BR"/>
              </w:rPr>
              <w:t>Titlul proiectului de act normativ național</w:t>
            </w:r>
            <w:r w:rsidRPr="001A5D86">
              <w:rPr>
                <w:rFonts w:ascii="Times New Roman" w:hAnsi="Times New Roman"/>
                <w:b/>
                <w:bCs/>
                <w:sz w:val="20"/>
                <w:szCs w:val="20"/>
                <w:lang w:val="ro-RO"/>
              </w:rPr>
              <w:t>:</w:t>
            </w:r>
            <w:r>
              <w:rPr>
                <w:rFonts w:ascii="Times New Roman" w:hAnsi="Times New Roman"/>
                <w:b/>
                <w:bCs/>
                <w:sz w:val="20"/>
                <w:szCs w:val="20"/>
                <w:lang w:val="ro-RO"/>
              </w:rPr>
              <w:t xml:space="preserve"> </w:t>
            </w:r>
            <w:r w:rsidR="00B930CC" w:rsidRPr="00195CCE">
              <w:rPr>
                <w:rFonts w:ascii="Times New Roman" w:hAnsi="Times New Roman"/>
                <w:color w:val="000000" w:themeColor="text1"/>
                <w:sz w:val="20"/>
                <w:szCs w:val="20"/>
                <w:lang w:val="pt-BR"/>
              </w:rPr>
              <w:t xml:space="preserve">Proiect </w:t>
            </w:r>
            <w:r w:rsidR="00A64C92" w:rsidRPr="00E367A2">
              <w:rPr>
                <w:rFonts w:ascii="Times New Roman" w:hAnsi="Times New Roman"/>
                <w:color w:val="000000" w:themeColor="text1"/>
                <w:sz w:val="20"/>
                <w:szCs w:val="20"/>
                <w:lang w:val="fr-FR"/>
              </w:rPr>
              <w:t xml:space="preserve">de </w:t>
            </w:r>
            <w:proofErr w:type="spellStart"/>
            <w:r w:rsidR="00A64C92" w:rsidRPr="00E367A2">
              <w:rPr>
                <w:rFonts w:ascii="Times New Roman" w:hAnsi="Times New Roman"/>
                <w:color w:val="000000" w:themeColor="text1"/>
                <w:sz w:val="20"/>
                <w:szCs w:val="20"/>
                <w:lang w:val="fr-FR"/>
              </w:rPr>
              <w:t>Hotărâre</w:t>
            </w:r>
            <w:proofErr w:type="spellEnd"/>
            <w:r w:rsidR="00A64C92" w:rsidRPr="00E367A2">
              <w:rPr>
                <w:rFonts w:ascii="Times New Roman" w:hAnsi="Times New Roman"/>
                <w:color w:val="000000" w:themeColor="text1"/>
                <w:sz w:val="20"/>
                <w:szCs w:val="20"/>
                <w:lang w:val="fr-FR"/>
              </w:rPr>
              <w:t xml:space="preserve"> de </w:t>
            </w:r>
            <w:proofErr w:type="spellStart"/>
            <w:r w:rsidR="00A64C92" w:rsidRPr="00E367A2">
              <w:rPr>
                <w:rFonts w:ascii="Times New Roman" w:hAnsi="Times New Roman"/>
                <w:color w:val="000000" w:themeColor="text1"/>
                <w:sz w:val="20"/>
                <w:szCs w:val="20"/>
                <w:lang w:val="fr-FR"/>
              </w:rPr>
              <w:t>Guvern</w:t>
            </w:r>
            <w:proofErr w:type="spellEnd"/>
            <w:r w:rsidR="00A64C92" w:rsidRPr="00E367A2">
              <w:rPr>
                <w:rFonts w:ascii="Times New Roman" w:eastAsia="Times New Roman" w:hAnsi="Times New Roman"/>
                <w:iCs/>
                <w:color w:val="000000" w:themeColor="text1"/>
                <w:sz w:val="20"/>
                <w:szCs w:val="20"/>
                <w:lang w:val="ro-RO"/>
              </w:rPr>
              <w:t xml:space="preserve"> cu privire la modificarea </w:t>
            </w:r>
            <w:r w:rsidR="00A64C92" w:rsidRPr="00195CCE">
              <w:rPr>
                <w:rFonts w:ascii="Times New Roman" w:hAnsi="Times New Roman"/>
                <w:color w:val="000000" w:themeColor="text1"/>
                <w:sz w:val="20"/>
                <w:szCs w:val="20"/>
                <w:lang w:val="pt-BR"/>
              </w:rPr>
              <w:t>Hotărârii Guvernului nr. 750 /2016 pentru aprobarea regulamentelor privind cerințele în materie de proiectare ecologică aplicabile</w:t>
            </w:r>
            <w:r w:rsidR="00A64C92" w:rsidRPr="00195CCE">
              <w:rPr>
                <w:rFonts w:ascii="Times New Roman" w:eastAsia="Arial Unicode MS" w:hAnsi="Times New Roman"/>
                <w:color w:val="000000" w:themeColor="text1"/>
                <w:sz w:val="20"/>
                <w:szCs w:val="20"/>
                <w:shd w:val="clear" w:color="auto" w:fill="FFFFFF"/>
                <w:lang w:val="pt-BR"/>
              </w:rPr>
              <w:t xml:space="preserve"> produselor cu impact energetic</w:t>
            </w:r>
            <w:r w:rsidR="00A64C92" w:rsidRPr="00195CCE">
              <w:rPr>
                <w:rFonts w:ascii="Times New Roman" w:hAnsi="Times New Roman"/>
                <w:color w:val="000000" w:themeColor="text1"/>
                <w:sz w:val="20"/>
                <w:szCs w:val="20"/>
                <w:lang w:val="pt-BR"/>
              </w:rPr>
              <w:t xml:space="preserve">, prin aprobarea </w:t>
            </w:r>
            <w:r w:rsidR="00A64C92" w:rsidRPr="00E367A2">
              <w:rPr>
                <w:rFonts w:ascii="Times New Roman" w:hAnsi="Times New Roman"/>
                <w:color w:val="000000" w:themeColor="text1"/>
                <w:sz w:val="20"/>
                <w:szCs w:val="20"/>
                <w:lang w:val="it-IT"/>
              </w:rPr>
              <w:t>Regulamentul</w:t>
            </w:r>
            <w:r w:rsidR="00A64C92">
              <w:rPr>
                <w:rFonts w:ascii="Times New Roman" w:hAnsi="Times New Roman"/>
                <w:color w:val="000000" w:themeColor="text1"/>
                <w:sz w:val="20"/>
                <w:szCs w:val="20"/>
                <w:lang w:val="it-IT"/>
              </w:rPr>
              <w:t xml:space="preserve"> </w:t>
            </w:r>
            <w:r w:rsidR="00A64C92" w:rsidRPr="00A64C92">
              <w:rPr>
                <w:rFonts w:ascii="Times New Roman" w:hAnsi="Times New Roman"/>
                <w:color w:val="000000" w:themeColor="text1"/>
                <w:sz w:val="20"/>
                <w:szCs w:val="20"/>
                <w:lang w:val="ro-RO"/>
              </w:rPr>
              <w:t xml:space="preserve">cu privire la cerinţele de proiectare ecologică aplicabile </w:t>
            </w:r>
            <w:r w:rsidR="00A64C92" w:rsidRPr="00195CCE">
              <w:rPr>
                <w:rFonts w:ascii="Times New Roman" w:hAnsi="Times New Roman"/>
                <w:color w:val="000000" w:themeColor="text1"/>
                <w:sz w:val="20"/>
                <w:szCs w:val="20"/>
                <w:shd w:val="clear" w:color="auto" w:fill="FFFFFF"/>
                <w:lang w:val="pt-BR"/>
              </w:rPr>
              <w:t>aparatelor pentru încălzire locală și dispozitivelor de control conectate separat</w:t>
            </w:r>
          </w:p>
        </w:tc>
      </w:tr>
      <w:tr w:rsidR="003C4618" w:rsidRPr="00111C32" w14:paraId="3348C360" w14:textId="77777777">
        <w:tc>
          <w:tcPr>
            <w:tcW w:w="14992" w:type="dxa"/>
            <w:gridSpan w:val="4"/>
          </w:tcPr>
          <w:p w14:paraId="67E4100D" w14:textId="23E5ED0F" w:rsidR="003C4618" w:rsidRPr="001A5D86" w:rsidRDefault="00000000">
            <w:pPr>
              <w:pStyle w:val="ColorfulList-Accent11"/>
              <w:numPr>
                <w:ilvl w:val="0"/>
                <w:numId w:val="1"/>
              </w:numPr>
              <w:spacing w:after="0" w:line="240" w:lineRule="auto"/>
              <w:ind w:left="270" w:hanging="270"/>
              <w:jc w:val="both"/>
              <w:rPr>
                <w:rFonts w:ascii="Times New Roman" w:hAnsi="Times New Roman"/>
                <w:b/>
                <w:bCs/>
                <w:sz w:val="20"/>
                <w:szCs w:val="20"/>
                <w:lang w:val="fr-FR"/>
              </w:rPr>
            </w:pPr>
            <w:proofErr w:type="spellStart"/>
            <w:r w:rsidRPr="001A5D86">
              <w:rPr>
                <w:rFonts w:ascii="Times New Roman" w:hAnsi="Times New Roman"/>
                <w:b/>
                <w:bCs/>
                <w:sz w:val="20"/>
                <w:szCs w:val="20"/>
                <w:lang w:val="fr-FR"/>
              </w:rPr>
              <w:t>Gradul</w:t>
            </w:r>
            <w:proofErr w:type="spellEnd"/>
            <w:r w:rsidRPr="001A5D86">
              <w:rPr>
                <w:rFonts w:ascii="Times New Roman" w:hAnsi="Times New Roman"/>
                <w:b/>
                <w:bCs/>
                <w:sz w:val="20"/>
                <w:szCs w:val="20"/>
                <w:lang w:val="fr-FR"/>
              </w:rPr>
              <w:t xml:space="preserve"> </w:t>
            </w:r>
            <w:proofErr w:type="spellStart"/>
            <w:r w:rsidR="006F0D9B">
              <w:rPr>
                <w:rFonts w:ascii="Times New Roman" w:hAnsi="Times New Roman"/>
                <w:b/>
                <w:bCs/>
                <w:sz w:val="20"/>
                <w:szCs w:val="20"/>
                <w:lang w:val="fr-FR"/>
              </w:rPr>
              <w:t>general</w:t>
            </w:r>
            <w:proofErr w:type="spellEnd"/>
            <w:r w:rsidR="006F0D9B">
              <w:rPr>
                <w:rFonts w:ascii="Times New Roman" w:hAnsi="Times New Roman"/>
                <w:b/>
                <w:bCs/>
                <w:sz w:val="20"/>
                <w:szCs w:val="20"/>
                <w:lang w:val="fr-FR"/>
              </w:rPr>
              <w:t xml:space="preserve"> </w:t>
            </w:r>
            <w:r w:rsidRPr="001A5D86">
              <w:rPr>
                <w:rFonts w:ascii="Times New Roman" w:hAnsi="Times New Roman"/>
                <w:b/>
                <w:bCs/>
                <w:sz w:val="20"/>
                <w:szCs w:val="20"/>
                <w:lang w:val="fr-FR"/>
              </w:rPr>
              <w:t xml:space="preserve">de </w:t>
            </w:r>
            <w:proofErr w:type="spellStart"/>
            <w:proofErr w:type="gramStart"/>
            <w:r w:rsidRPr="001A5D86">
              <w:rPr>
                <w:rFonts w:ascii="Times New Roman" w:hAnsi="Times New Roman"/>
                <w:b/>
                <w:bCs/>
                <w:sz w:val="20"/>
                <w:szCs w:val="20"/>
                <w:lang w:val="fr-FR"/>
              </w:rPr>
              <w:t>compatibilitate</w:t>
            </w:r>
            <w:proofErr w:type="spellEnd"/>
            <w:r w:rsidRPr="001A5D86">
              <w:rPr>
                <w:rFonts w:ascii="Times New Roman" w:hAnsi="Times New Roman"/>
                <w:b/>
                <w:bCs/>
                <w:sz w:val="20"/>
                <w:szCs w:val="20"/>
                <w:lang w:val="fr-FR"/>
              </w:rPr>
              <w:t>:</w:t>
            </w:r>
            <w:proofErr w:type="gramEnd"/>
            <w:r w:rsidRPr="001A5D86">
              <w:rPr>
                <w:rFonts w:ascii="Times New Roman" w:hAnsi="Times New Roman"/>
                <w:b/>
                <w:bCs/>
                <w:sz w:val="20"/>
                <w:szCs w:val="20"/>
                <w:lang w:val="fr-FR"/>
              </w:rPr>
              <w:t xml:space="preserve"> </w:t>
            </w:r>
            <w:proofErr w:type="spellStart"/>
            <w:r w:rsidR="00B262A0" w:rsidRPr="00B262A0">
              <w:rPr>
                <w:rFonts w:ascii="Times New Roman" w:hAnsi="Times New Roman"/>
                <w:sz w:val="20"/>
                <w:szCs w:val="20"/>
                <w:lang w:val="fr-FR"/>
              </w:rPr>
              <w:t>parțial</w:t>
            </w:r>
            <w:proofErr w:type="spellEnd"/>
            <w:r w:rsidR="00B262A0" w:rsidRPr="00B262A0">
              <w:rPr>
                <w:rFonts w:ascii="Times New Roman" w:hAnsi="Times New Roman"/>
                <w:sz w:val="20"/>
                <w:szCs w:val="20"/>
                <w:lang w:val="fr-FR"/>
              </w:rPr>
              <w:t xml:space="preserve"> </w:t>
            </w:r>
            <w:proofErr w:type="spellStart"/>
            <w:r w:rsidR="006973E2" w:rsidRPr="00BF16BE">
              <w:rPr>
                <w:rFonts w:ascii="Times New Roman" w:hAnsi="Times New Roman"/>
                <w:sz w:val="20"/>
                <w:szCs w:val="20"/>
                <w:lang w:val="fr-FR"/>
              </w:rPr>
              <w:t>compatibil</w:t>
            </w:r>
            <w:proofErr w:type="spellEnd"/>
          </w:p>
        </w:tc>
      </w:tr>
      <w:tr w:rsidR="006973E2" w:rsidRPr="00111C32" w14:paraId="11E7620E" w14:textId="77777777">
        <w:tc>
          <w:tcPr>
            <w:tcW w:w="14992" w:type="dxa"/>
            <w:gridSpan w:val="4"/>
          </w:tcPr>
          <w:p w14:paraId="6EA6D933" w14:textId="413974AB" w:rsidR="006973E2" w:rsidRPr="001A5D86" w:rsidRDefault="006973E2">
            <w:pPr>
              <w:pStyle w:val="ColorfulList-Accent11"/>
              <w:numPr>
                <w:ilvl w:val="0"/>
                <w:numId w:val="1"/>
              </w:numPr>
              <w:spacing w:after="0" w:line="240" w:lineRule="auto"/>
              <w:ind w:left="270" w:hanging="270"/>
              <w:jc w:val="both"/>
              <w:rPr>
                <w:rFonts w:ascii="Times New Roman" w:hAnsi="Times New Roman"/>
                <w:b/>
                <w:bCs/>
                <w:sz w:val="20"/>
                <w:szCs w:val="20"/>
                <w:lang w:val="fr-FR"/>
              </w:rPr>
            </w:pPr>
            <w:proofErr w:type="spellStart"/>
            <w:r>
              <w:rPr>
                <w:rFonts w:ascii="Times New Roman" w:hAnsi="Times New Roman"/>
                <w:b/>
                <w:bCs/>
                <w:sz w:val="20"/>
                <w:szCs w:val="20"/>
                <w:lang w:val="fr-FR"/>
              </w:rPr>
              <w:t>Autoritatea</w:t>
            </w:r>
            <w:proofErr w:type="spellEnd"/>
            <w:r>
              <w:rPr>
                <w:rFonts w:ascii="Times New Roman" w:hAnsi="Times New Roman"/>
                <w:b/>
                <w:bCs/>
                <w:sz w:val="20"/>
                <w:szCs w:val="20"/>
                <w:lang w:val="fr-FR"/>
              </w:rPr>
              <w:t>/</w:t>
            </w:r>
            <w:proofErr w:type="spellStart"/>
            <w:r>
              <w:rPr>
                <w:rFonts w:ascii="Times New Roman" w:hAnsi="Times New Roman"/>
                <w:b/>
                <w:bCs/>
                <w:sz w:val="20"/>
                <w:szCs w:val="20"/>
                <w:lang w:val="fr-FR"/>
              </w:rPr>
              <w:t>persoana</w:t>
            </w:r>
            <w:proofErr w:type="spellEnd"/>
            <w:r>
              <w:rPr>
                <w:rFonts w:ascii="Times New Roman" w:hAnsi="Times New Roman"/>
                <w:b/>
                <w:bCs/>
                <w:sz w:val="20"/>
                <w:szCs w:val="20"/>
                <w:lang w:val="fr-FR"/>
              </w:rPr>
              <w:t xml:space="preserve"> </w:t>
            </w:r>
            <w:proofErr w:type="spellStart"/>
            <w:proofErr w:type="gramStart"/>
            <w:r>
              <w:rPr>
                <w:rFonts w:ascii="Times New Roman" w:hAnsi="Times New Roman"/>
                <w:b/>
                <w:bCs/>
                <w:sz w:val="20"/>
                <w:szCs w:val="20"/>
                <w:lang w:val="fr-FR"/>
              </w:rPr>
              <w:t>responsabilă</w:t>
            </w:r>
            <w:proofErr w:type="spellEnd"/>
            <w:r w:rsidR="00BF16BE">
              <w:rPr>
                <w:rFonts w:ascii="Times New Roman" w:hAnsi="Times New Roman"/>
                <w:b/>
                <w:bCs/>
                <w:sz w:val="20"/>
                <w:szCs w:val="20"/>
                <w:lang w:val="fr-FR"/>
              </w:rPr>
              <w:t>:</w:t>
            </w:r>
            <w:proofErr w:type="gramEnd"/>
            <w:r>
              <w:rPr>
                <w:rFonts w:ascii="Times New Roman" w:hAnsi="Times New Roman"/>
                <w:b/>
                <w:bCs/>
                <w:sz w:val="20"/>
                <w:szCs w:val="20"/>
                <w:lang w:val="fr-FR"/>
              </w:rPr>
              <w:t xml:space="preserve"> </w:t>
            </w:r>
            <w:proofErr w:type="spellStart"/>
            <w:r w:rsidR="00A64C92" w:rsidRPr="00E367A2">
              <w:rPr>
                <w:rFonts w:ascii="Times New Roman" w:hAnsi="Times New Roman"/>
                <w:sz w:val="20"/>
                <w:szCs w:val="20"/>
                <w:lang w:val="fr-FR"/>
              </w:rPr>
              <w:t>Ministerul</w:t>
            </w:r>
            <w:proofErr w:type="spellEnd"/>
            <w:r w:rsidR="00A64C92" w:rsidRPr="00E367A2">
              <w:rPr>
                <w:rFonts w:ascii="Times New Roman" w:hAnsi="Times New Roman"/>
                <w:sz w:val="20"/>
                <w:szCs w:val="20"/>
                <w:lang w:val="fr-FR"/>
              </w:rPr>
              <w:t xml:space="preserve"> </w:t>
            </w:r>
            <w:proofErr w:type="spellStart"/>
            <w:r w:rsidR="00A64C92" w:rsidRPr="00E367A2">
              <w:rPr>
                <w:rFonts w:ascii="Times New Roman" w:hAnsi="Times New Roman"/>
                <w:sz w:val="20"/>
                <w:szCs w:val="20"/>
                <w:lang w:val="fr-FR"/>
              </w:rPr>
              <w:t>Energiei</w:t>
            </w:r>
            <w:proofErr w:type="spellEnd"/>
          </w:p>
        </w:tc>
      </w:tr>
      <w:tr w:rsidR="006973E2" w:rsidRPr="00890D8C" w14:paraId="0416B7F4" w14:textId="77777777">
        <w:tc>
          <w:tcPr>
            <w:tcW w:w="14992" w:type="dxa"/>
            <w:gridSpan w:val="4"/>
          </w:tcPr>
          <w:p w14:paraId="369B6FA4" w14:textId="75FA0B0B" w:rsidR="006973E2" w:rsidRDefault="006973E2">
            <w:pPr>
              <w:pStyle w:val="ColorfulList-Accent11"/>
              <w:numPr>
                <w:ilvl w:val="0"/>
                <w:numId w:val="1"/>
              </w:numPr>
              <w:spacing w:after="0" w:line="240" w:lineRule="auto"/>
              <w:ind w:left="270" w:hanging="270"/>
              <w:jc w:val="both"/>
              <w:rPr>
                <w:rFonts w:ascii="Times New Roman" w:hAnsi="Times New Roman"/>
                <w:b/>
                <w:bCs/>
                <w:sz w:val="20"/>
                <w:szCs w:val="20"/>
                <w:lang w:val="fr-FR"/>
              </w:rPr>
            </w:pPr>
            <w:r>
              <w:rPr>
                <w:rFonts w:ascii="Times New Roman" w:hAnsi="Times New Roman"/>
                <w:b/>
                <w:bCs/>
                <w:sz w:val="20"/>
                <w:szCs w:val="20"/>
                <w:lang w:val="fr-FR"/>
              </w:rPr>
              <w:t xml:space="preserve">Data </w:t>
            </w:r>
            <w:proofErr w:type="spellStart"/>
            <w:r>
              <w:rPr>
                <w:rFonts w:ascii="Times New Roman" w:hAnsi="Times New Roman"/>
                <w:b/>
                <w:bCs/>
                <w:sz w:val="20"/>
                <w:szCs w:val="20"/>
                <w:lang w:val="fr-FR"/>
              </w:rPr>
              <w:t>întocmirii</w:t>
            </w:r>
            <w:proofErr w:type="spellEnd"/>
            <w:r>
              <w:rPr>
                <w:rFonts w:ascii="Times New Roman" w:hAnsi="Times New Roman"/>
                <w:b/>
                <w:bCs/>
                <w:sz w:val="20"/>
                <w:szCs w:val="20"/>
                <w:lang w:val="fr-FR"/>
              </w:rPr>
              <w:t>/</w:t>
            </w:r>
            <w:proofErr w:type="spellStart"/>
            <w:proofErr w:type="gramStart"/>
            <w:r>
              <w:rPr>
                <w:rFonts w:ascii="Times New Roman" w:hAnsi="Times New Roman"/>
                <w:b/>
                <w:bCs/>
                <w:sz w:val="20"/>
                <w:szCs w:val="20"/>
                <w:lang w:val="fr-FR"/>
              </w:rPr>
              <w:t>actualizării</w:t>
            </w:r>
            <w:proofErr w:type="spellEnd"/>
            <w:r w:rsidR="00BF16BE">
              <w:rPr>
                <w:rFonts w:ascii="Times New Roman" w:hAnsi="Times New Roman"/>
                <w:b/>
                <w:bCs/>
                <w:sz w:val="20"/>
                <w:szCs w:val="20"/>
                <w:lang w:val="fr-FR"/>
              </w:rPr>
              <w:t>:</w:t>
            </w:r>
            <w:proofErr w:type="gramEnd"/>
            <w:r>
              <w:rPr>
                <w:rFonts w:ascii="Times New Roman" w:hAnsi="Times New Roman"/>
                <w:b/>
                <w:bCs/>
                <w:sz w:val="20"/>
                <w:szCs w:val="20"/>
                <w:lang w:val="fr-FR"/>
              </w:rPr>
              <w:t xml:space="preserve"> </w:t>
            </w:r>
            <w:r w:rsidR="00195CCE" w:rsidRPr="00195CCE">
              <w:rPr>
                <w:rFonts w:ascii="Times New Roman" w:hAnsi="Times New Roman"/>
                <w:sz w:val="20"/>
                <w:szCs w:val="20"/>
                <w:lang w:val="fr-FR"/>
              </w:rPr>
              <w:t>28</w:t>
            </w:r>
            <w:r w:rsidR="00B930CC" w:rsidRPr="00195CCE">
              <w:rPr>
                <w:rFonts w:ascii="Times New Roman" w:hAnsi="Times New Roman"/>
                <w:sz w:val="20"/>
                <w:szCs w:val="20"/>
                <w:lang w:val="fr-FR"/>
              </w:rPr>
              <w:t>.</w:t>
            </w:r>
            <w:r w:rsidR="00195CCE" w:rsidRPr="00195CCE">
              <w:rPr>
                <w:rFonts w:ascii="Times New Roman" w:hAnsi="Times New Roman"/>
                <w:sz w:val="20"/>
                <w:szCs w:val="20"/>
                <w:lang w:val="fr-FR"/>
              </w:rPr>
              <w:t>11</w:t>
            </w:r>
            <w:r w:rsidR="00B930CC" w:rsidRPr="00195CCE">
              <w:rPr>
                <w:rFonts w:ascii="Times New Roman" w:hAnsi="Times New Roman"/>
                <w:sz w:val="20"/>
                <w:szCs w:val="20"/>
                <w:lang w:val="fr-FR"/>
              </w:rPr>
              <w:t>.</w:t>
            </w:r>
            <w:r w:rsidRPr="00195CCE">
              <w:rPr>
                <w:rFonts w:ascii="Times New Roman" w:hAnsi="Times New Roman"/>
                <w:sz w:val="20"/>
                <w:szCs w:val="20"/>
                <w:lang w:val="fr-FR"/>
              </w:rPr>
              <w:t>2025</w:t>
            </w:r>
          </w:p>
        </w:tc>
      </w:tr>
      <w:tr w:rsidR="00762154" w14:paraId="096E4B16" w14:textId="77777777" w:rsidTr="00762154">
        <w:trPr>
          <w:trHeight w:val="1037"/>
        </w:trPr>
        <w:tc>
          <w:tcPr>
            <w:tcW w:w="4957" w:type="dxa"/>
            <w:vAlign w:val="center"/>
          </w:tcPr>
          <w:p w14:paraId="097C0EFF" w14:textId="77777777" w:rsidR="00762154" w:rsidRPr="001A5D86" w:rsidRDefault="00762154">
            <w:pPr>
              <w:autoSpaceDE w:val="0"/>
              <w:spacing w:after="0" w:line="240" w:lineRule="auto"/>
              <w:jc w:val="center"/>
              <w:rPr>
                <w:rFonts w:ascii="Times New Roman" w:hAnsi="Times New Roman"/>
                <w:b/>
                <w:bCs/>
                <w:sz w:val="20"/>
                <w:szCs w:val="20"/>
                <w:lang w:val="ro-RO"/>
              </w:rPr>
            </w:pPr>
          </w:p>
          <w:p w14:paraId="77580D4C" w14:textId="77777777" w:rsidR="00762154" w:rsidRPr="001A5D86" w:rsidRDefault="00762154">
            <w:pPr>
              <w:autoSpaceDE w:val="0"/>
              <w:spacing w:after="0" w:line="240" w:lineRule="auto"/>
              <w:jc w:val="center"/>
              <w:rPr>
                <w:rFonts w:ascii="Times New Roman" w:hAnsi="Times New Roman"/>
                <w:b/>
                <w:bCs/>
                <w:sz w:val="20"/>
                <w:szCs w:val="20"/>
                <w:lang w:val="en-US"/>
              </w:rPr>
            </w:pPr>
            <w:r w:rsidRPr="001A5D86">
              <w:rPr>
                <w:rFonts w:ascii="Times New Roman" w:hAnsi="Times New Roman"/>
                <w:b/>
                <w:bCs/>
                <w:sz w:val="20"/>
                <w:szCs w:val="20"/>
                <w:lang w:val="ro-RO"/>
              </w:rPr>
              <w:t>Actul Uniunii Europene</w:t>
            </w:r>
            <w:r w:rsidRPr="001A5D86">
              <w:rPr>
                <w:rFonts w:ascii="Times New Roman" w:hAnsi="Times New Roman"/>
                <w:b/>
                <w:bCs/>
                <w:sz w:val="20"/>
                <w:szCs w:val="20"/>
                <w:lang w:val="en-US"/>
              </w:rPr>
              <w:t xml:space="preserve"> </w:t>
            </w:r>
          </w:p>
        </w:tc>
        <w:tc>
          <w:tcPr>
            <w:tcW w:w="5103" w:type="dxa"/>
            <w:vAlign w:val="center"/>
          </w:tcPr>
          <w:p w14:paraId="08031373" w14:textId="77777777" w:rsidR="00762154" w:rsidRPr="001A5D86" w:rsidRDefault="00762154">
            <w:pPr>
              <w:autoSpaceDE w:val="0"/>
              <w:spacing w:after="0" w:line="240" w:lineRule="auto"/>
              <w:jc w:val="center"/>
              <w:rPr>
                <w:rFonts w:ascii="Times New Roman" w:hAnsi="Times New Roman"/>
                <w:b/>
                <w:bCs/>
                <w:sz w:val="20"/>
                <w:szCs w:val="20"/>
                <w:lang w:val="fr-FR"/>
              </w:rPr>
            </w:pPr>
            <w:proofErr w:type="spellStart"/>
            <w:r w:rsidRPr="001A5D86">
              <w:rPr>
                <w:rFonts w:ascii="Times New Roman" w:hAnsi="Times New Roman"/>
                <w:b/>
                <w:bCs/>
                <w:sz w:val="20"/>
                <w:szCs w:val="20"/>
                <w:lang w:val="fr-FR"/>
              </w:rPr>
              <w:t>Proiectul</w:t>
            </w:r>
            <w:proofErr w:type="spellEnd"/>
            <w:r w:rsidRPr="001A5D86">
              <w:rPr>
                <w:rFonts w:ascii="Times New Roman" w:hAnsi="Times New Roman"/>
                <w:b/>
                <w:bCs/>
                <w:sz w:val="20"/>
                <w:szCs w:val="20"/>
                <w:lang w:val="fr-FR"/>
              </w:rPr>
              <w:t xml:space="preserve"> de </w:t>
            </w:r>
            <w:proofErr w:type="spellStart"/>
            <w:r w:rsidRPr="001A5D86">
              <w:rPr>
                <w:rFonts w:ascii="Times New Roman" w:hAnsi="Times New Roman"/>
                <w:b/>
                <w:bCs/>
                <w:sz w:val="20"/>
                <w:szCs w:val="20"/>
                <w:lang w:val="fr-FR"/>
              </w:rPr>
              <w:t>act</w:t>
            </w:r>
            <w:proofErr w:type="spellEnd"/>
            <w:r w:rsidRPr="001A5D86">
              <w:rPr>
                <w:rFonts w:ascii="Times New Roman" w:hAnsi="Times New Roman"/>
                <w:b/>
                <w:bCs/>
                <w:sz w:val="20"/>
                <w:szCs w:val="20"/>
                <w:lang w:val="fr-FR"/>
              </w:rPr>
              <w:t xml:space="preserve"> </w:t>
            </w:r>
            <w:proofErr w:type="spellStart"/>
            <w:r w:rsidRPr="001A5D86">
              <w:rPr>
                <w:rFonts w:ascii="Times New Roman" w:hAnsi="Times New Roman"/>
                <w:b/>
                <w:bCs/>
                <w:sz w:val="20"/>
                <w:szCs w:val="20"/>
                <w:lang w:val="fr-FR"/>
              </w:rPr>
              <w:t>normativ</w:t>
            </w:r>
            <w:proofErr w:type="spellEnd"/>
            <w:r w:rsidRPr="001A5D86">
              <w:rPr>
                <w:rFonts w:ascii="Times New Roman" w:hAnsi="Times New Roman"/>
                <w:b/>
                <w:bCs/>
                <w:sz w:val="20"/>
                <w:szCs w:val="20"/>
                <w:lang w:val="fr-FR"/>
              </w:rPr>
              <w:t xml:space="preserve"> </w:t>
            </w:r>
            <w:proofErr w:type="spellStart"/>
            <w:r w:rsidRPr="001A5D86">
              <w:rPr>
                <w:rFonts w:ascii="Times New Roman" w:hAnsi="Times New Roman"/>
                <w:b/>
                <w:bCs/>
                <w:sz w:val="20"/>
                <w:szCs w:val="20"/>
                <w:lang w:val="fr-FR"/>
              </w:rPr>
              <w:t>național</w:t>
            </w:r>
            <w:proofErr w:type="spellEnd"/>
          </w:p>
        </w:tc>
        <w:tc>
          <w:tcPr>
            <w:tcW w:w="2551" w:type="dxa"/>
            <w:vAlign w:val="center"/>
          </w:tcPr>
          <w:p w14:paraId="790DD966" w14:textId="77777777" w:rsidR="00762154" w:rsidRPr="001A5D86" w:rsidRDefault="00762154">
            <w:pPr>
              <w:pStyle w:val="ColorfulList-Accent11"/>
              <w:spacing w:after="0" w:line="240" w:lineRule="auto"/>
              <w:ind w:left="0"/>
              <w:jc w:val="center"/>
              <w:rPr>
                <w:rFonts w:ascii="Times New Roman" w:hAnsi="Times New Roman"/>
                <w:b/>
                <w:bCs/>
                <w:sz w:val="20"/>
                <w:szCs w:val="20"/>
                <w:lang w:val="en-US"/>
              </w:rPr>
            </w:pPr>
            <w:proofErr w:type="spellStart"/>
            <w:r w:rsidRPr="001A5D86">
              <w:rPr>
                <w:rFonts w:ascii="Times New Roman" w:hAnsi="Times New Roman"/>
                <w:b/>
                <w:bCs/>
                <w:sz w:val="20"/>
                <w:szCs w:val="20"/>
                <w:lang w:val="en-US"/>
              </w:rPr>
              <w:t>Gradul</w:t>
            </w:r>
            <w:proofErr w:type="spellEnd"/>
            <w:r w:rsidRPr="001A5D86">
              <w:rPr>
                <w:rFonts w:ascii="Times New Roman" w:hAnsi="Times New Roman"/>
                <w:b/>
                <w:bCs/>
                <w:sz w:val="20"/>
                <w:szCs w:val="20"/>
                <w:lang w:val="en-US"/>
              </w:rPr>
              <w:t xml:space="preserve"> de </w:t>
            </w:r>
            <w:proofErr w:type="spellStart"/>
            <w:r w:rsidRPr="001A5D86">
              <w:rPr>
                <w:rFonts w:ascii="Times New Roman" w:hAnsi="Times New Roman"/>
                <w:b/>
                <w:bCs/>
                <w:sz w:val="20"/>
                <w:szCs w:val="20"/>
                <w:lang w:val="en-US"/>
              </w:rPr>
              <w:t>compatibilitate</w:t>
            </w:r>
            <w:proofErr w:type="spellEnd"/>
          </w:p>
        </w:tc>
        <w:tc>
          <w:tcPr>
            <w:tcW w:w="2381" w:type="dxa"/>
            <w:vAlign w:val="center"/>
          </w:tcPr>
          <w:p w14:paraId="1A780541" w14:textId="0DE0FE00" w:rsidR="00762154" w:rsidRPr="001A5D86" w:rsidRDefault="00762154">
            <w:pPr>
              <w:pStyle w:val="ColorfulList-Accent11"/>
              <w:spacing w:after="0" w:line="240" w:lineRule="auto"/>
              <w:ind w:left="0"/>
              <w:jc w:val="center"/>
              <w:rPr>
                <w:rFonts w:ascii="Times New Roman" w:hAnsi="Times New Roman"/>
                <w:b/>
                <w:bCs/>
                <w:sz w:val="20"/>
                <w:szCs w:val="20"/>
                <w:lang w:val="en-US"/>
              </w:rPr>
            </w:pPr>
            <w:proofErr w:type="spellStart"/>
            <w:r w:rsidRPr="001A5D86">
              <w:rPr>
                <w:rFonts w:ascii="Times New Roman" w:hAnsi="Times New Roman"/>
                <w:b/>
                <w:sz w:val="20"/>
                <w:szCs w:val="20"/>
              </w:rPr>
              <w:t>Observații</w:t>
            </w:r>
            <w:proofErr w:type="spellEnd"/>
          </w:p>
        </w:tc>
      </w:tr>
      <w:tr w:rsidR="00762154" w14:paraId="1039C111" w14:textId="77777777" w:rsidTr="00762154">
        <w:trPr>
          <w:trHeight w:val="382"/>
        </w:trPr>
        <w:tc>
          <w:tcPr>
            <w:tcW w:w="4957" w:type="dxa"/>
            <w:vAlign w:val="center"/>
          </w:tcPr>
          <w:p w14:paraId="67432E82" w14:textId="53FE683E" w:rsidR="00762154" w:rsidRPr="00762154" w:rsidRDefault="00762154">
            <w:pPr>
              <w:autoSpaceDE w:val="0"/>
              <w:spacing w:after="0" w:line="240" w:lineRule="auto"/>
              <w:jc w:val="center"/>
              <w:rPr>
                <w:rFonts w:ascii="Times New Roman" w:hAnsi="Times New Roman"/>
                <w:b/>
                <w:bCs/>
                <w:sz w:val="20"/>
                <w:szCs w:val="20"/>
                <w:lang w:val="en-US"/>
              </w:rPr>
            </w:pPr>
            <w:r w:rsidRPr="00762154">
              <w:rPr>
                <w:rFonts w:ascii="Times New Roman" w:hAnsi="Times New Roman"/>
                <w:b/>
                <w:bCs/>
                <w:sz w:val="20"/>
                <w:szCs w:val="20"/>
                <w:lang w:val="en-US"/>
              </w:rPr>
              <w:t>6.</w:t>
            </w:r>
          </w:p>
        </w:tc>
        <w:tc>
          <w:tcPr>
            <w:tcW w:w="5103" w:type="dxa"/>
            <w:vAlign w:val="center"/>
          </w:tcPr>
          <w:p w14:paraId="175C0ED1" w14:textId="1C5B370D" w:rsidR="00762154" w:rsidRPr="0079237A" w:rsidRDefault="00762154">
            <w:pPr>
              <w:autoSpaceDE w:val="0"/>
              <w:spacing w:after="0" w:line="240" w:lineRule="auto"/>
              <w:jc w:val="center"/>
              <w:rPr>
                <w:rFonts w:ascii="Times New Roman" w:hAnsi="Times New Roman"/>
                <w:b/>
                <w:bCs/>
                <w:sz w:val="20"/>
                <w:szCs w:val="20"/>
                <w:lang w:val="en-US"/>
              </w:rPr>
            </w:pPr>
            <w:r>
              <w:rPr>
                <w:rFonts w:ascii="Times New Roman" w:hAnsi="Times New Roman"/>
                <w:b/>
                <w:bCs/>
                <w:sz w:val="20"/>
                <w:szCs w:val="20"/>
                <w:lang w:val="en-US"/>
              </w:rPr>
              <w:t>7</w:t>
            </w:r>
            <w:r w:rsidRPr="0079237A">
              <w:rPr>
                <w:rFonts w:ascii="Times New Roman" w:hAnsi="Times New Roman"/>
                <w:b/>
                <w:bCs/>
                <w:sz w:val="20"/>
                <w:szCs w:val="20"/>
                <w:lang w:val="en-US"/>
              </w:rPr>
              <w:t>.</w:t>
            </w:r>
          </w:p>
        </w:tc>
        <w:tc>
          <w:tcPr>
            <w:tcW w:w="2551" w:type="dxa"/>
            <w:vAlign w:val="center"/>
          </w:tcPr>
          <w:p w14:paraId="41B11662" w14:textId="40BF8DA3" w:rsidR="00762154" w:rsidRPr="00762154" w:rsidRDefault="00762154">
            <w:pPr>
              <w:pStyle w:val="ColorfulList-Accent11"/>
              <w:spacing w:after="0" w:line="240" w:lineRule="auto"/>
              <w:ind w:left="0"/>
              <w:jc w:val="center"/>
              <w:rPr>
                <w:rFonts w:ascii="Times New Roman" w:hAnsi="Times New Roman"/>
                <w:b/>
                <w:bCs/>
                <w:sz w:val="20"/>
                <w:szCs w:val="20"/>
                <w:lang w:val="en-US"/>
              </w:rPr>
            </w:pPr>
            <w:r w:rsidRPr="00762154">
              <w:rPr>
                <w:rFonts w:ascii="Times New Roman" w:hAnsi="Times New Roman"/>
                <w:b/>
                <w:bCs/>
                <w:sz w:val="20"/>
                <w:szCs w:val="20"/>
                <w:lang w:val="en-US"/>
              </w:rPr>
              <w:t>8.</w:t>
            </w:r>
          </w:p>
        </w:tc>
        <w:tc>
          <w:tcPr>
            <w:tcW w:w="2381" w:type="dxa"/>
            <w:vAlign w:val="center"/>
          </w:tcPr>
          <w:p w14:paraId="08F73F08" w14:textId="682AC2D5" w:rsidR="00762154" w:rsidRDefault="00762154">
            <w:pPr>
              <w:autoSpaceDE w:val="0"/>
              <w:spacing w:after="0" w:line="240" w:lineRule="auto"/>
              <w:jc w:val="center"/>
              <w:rPr>
                <w:rFonts w:ascii="Times New Roman" w:hAnsi="Times New Roman"/>
                <w:b/>
                <w:bCs/>
                <w:sz w:val="24"/>
                <w:szCs w:val="24"/>
                <w:lang w:val="fr-FR"/>
              </w:rPr>
            </w:pPr>
            <w:r w:rsidRPr="00762154">
              <w:rPr>
                <w:rFonts w:ascii="Times New Roman" w:hAnsi="Times New Roman"/>
                <w:b/>
                <w:bCs/>
                <w:sz w:val="20"/>
                <w:szCs w:val="20"/>
                <w:lang w:val="fr-FR"/>
              </w:rPr>
              <w:t>9.</w:t>
            </w:r>
          </w:p>
        </w:tc>
      </w:tr>
      <w:tr w:rsidR="00762154" w14:paraId="61C575A3" w14:textId="77777777" w:rsidTr="00762154">
        <w:trPr>
          <w:trHeight w:val="841"/>
        </w:trPr>
        <w:tc>
          <w:tcPr>
            <w:tcW w:w="4957" w:type="dxa"/>
          </w:tcPr>
          <w:p w14:paraId="0B0B2B17" w14:textId="77777777" w:rsidR="00303A28" w:rsidRPr="00195CCE" w:rsidRDefault="00303A28" w:rsidP="00303A28">
            <w:pPr>
              <w:pStyle w:val="oj-ti-art"/>
              <w:shd w:val="clear" w:color="auto" w:fill="FFFFFF"/>
              <w:spacing w:before="0" w:beforeAutospacing="0" w:after="0" w:afterAutospacing="0"/>
              <w:jc w:val="center"/>
              <w:rPr>
                <w:i/>
                <w:iCs/>
                <w:color w:val="000000" w:themeColor="text1"/>
                <w:sz w:val="20"/>
                <w:szCs w:val="20"/>
                <w:lang w:val="pt-BR"/>
              </w:rPr>
            </w:pPr>
            <w:r w:rsidRPr="00195CCE">
              <w:rPr>
                <w:i/>
                <w:iCs/>
                <w:color w:val="000000" w:themeColor="text1"/>
                <w:sz w:val="20"/>
                <w:szCs w:val="20"/>
                <w:lang w:val="pt-BR"/>
              </w:rPr>
              <w:t>Articolul 1</w:t>
            </w:r>
          </w:p>
          <w:p w14:paraId="1A1ABC84" w14:textId="02BE979E" w:rsidR="00F064DF" w:rsidRPr="00195CCE" w:rsidRDefault="00F064DF" w:rsidP="00303A28">
            <w:pPr>
              <w:pStyle w:val="oj-ti-art"/>
              <w:shd w:val="clear" w:color="auto" w:fill="FFFFFF"/>
              <w:spacing w:before="0" w:beforeAutospacing="0" w:after="0" w:afterAutospacing="0"/>
              <w:jc w:val="center"/>
              <w:rPr>
                <w:rFonts w:eastAsia="Arial Unicode MS"/>
                <w:b/>
                <w:bCs/>
                <w:color w:val="000000" w:themeColor="text1"/>
                <w:sz w:val="20"/>
                <w:szCs w:val="20"/>
                <w:shd w:val="clear" w:color="auto" w:fill="FFFFFF"/>
                <w:lang w:val="pt-BR"/>
              </w:rPr>
            </w:pPr>
            <w:r w:rsidRPr="00195CCE">
              <w:rPr>
                <w:rFonts w:eastAsia="Arial Unicode MS"/>
                <w:b/>
                <w:bCs/>
                <w:color w:val="000000" w:themeColor="text1"/>
                <w:sz w:val="20"/>
                <w:szCs w:val="20"/>
                <w:shd w:val="clear" w:color="auto" w:fill="FFFFFF"/>
                <w:lang w:val="pt-BR"/>
              </w:rPr>
              <w:t>Obiect și domeniu de aplicare</w:t>
            </w:r>
          </w:p>
          <w:p w14:paraId="6DC02FBD" w14:textId="62DA09A5" w:rsidR="00F064DF" w:rsidRPr="00195CCE" w:rsidRDefault="00F064DF" w:rsidP="007A739A">
            <w:pPr>
              <w:pStyle w:val="oj-ti-art"/>
              <w:numPr>
                <w:ilvl w:val="0"/>
                <w:numId w:val="560"/>
              </w:numPr>
              <w:shd w:val="clear" w:color="auto" w:fill="FFFFFF"/>
              <w:spacing w:before="0" w:beforeAutospacing="0" w:after="0" w:afterAutospacing="0"/>
              <w:ind w:left="470" w:hanging="357"/>
              <w:jc w:val="both"/>
              <w:rPr>
                <w:rFonts w:eastAsia="Arial Unicode M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Prezentul regulament stabilește cerințele în materie de proiectare ecologică pentru introducerea pe piață și punerea în funcțiune a aparatelor pentru încălzire locală de uz casnic cu o putere termică nominală de 50</w:t>
            </w:r>
            <w:r w:rsidR="007A739A" w:rsidRPr="003917B0">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kW sau mai mică și a aparatelor pentru încălzire locală de uz comercial cu o putere termică nominală a produsului sau a unui singur segment cu tuburi de 300</w:t>
            </w:r>
            <w:r w:rsidR="007A739A" w:rsidRPr="003917B0">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kW sau mai mică. Prezentul regulament stabilește, de asemenea, cerințe în materie de proiectare ecologică pentru dispozitivele de control conexe separate.</w:t>
            </w:r>
          </w:p>
          <w:p w14:paraId="5A78739E" w14:textId="54020160" w:rsidR="00F064DF" w:rsidRPr="00195CCE" w:rsidRDefault="00F064DF" w:rsidP="007A739A">
            <w:pPr>
              <w:pStyle w:val="oj-ti-art"/>
              <w:numPr>
                <w:ilvl w:val="0"/>
                <w:numId w:val="560"/>
              </w:numPr>
              <w:shd w:val="clear" w:color="auto" w:fill="FFFFFF"/>
              <w:spacing w:before="0" w:beforeAutospacing="0" w:after="0" w:afterAutospacing="0"/>
              <w:ind w:left="470" w:hanging="357"/>
              <w:jc w:val="both"/>
              <w:rPr>
                <w:rFonts w:eastAsia="Arial Unicode M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Prezentul regulament nu se aplică:</w:t>
            </w:r>
          </w:p>
          <w:p w14:paraId="3380C7F3" w14:textId="00514ED3" w:rsidR="00F064DF" w:rsidRPr="00195CCE" w:rsidRDefault="00F064DF" w:rsidP="007A739A">
            <w:pPr>
              <w:pStyle w:val="oj-ti-art"/>
              <w:numPr>
                <w:ilvl w:val="0"/>
                <w:numId w:val="561"/>
              </w:numPr>
              <w:shd w:val="clear" w:color="auto" w:fill="FFFFFF"/>
              <w:spacing w:before="0" w:beforeAutospacing="0" w:after="0" w:afterAutospacing="0"/>
              <w:ind w:left="867" w:hanging="357"/>
              <w:jc w:val="both"/>
              <w:rPr>
                <w:rFonts w:eastAsia="Arial Unicode M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aparatelor pentru încălzire locală care utilizează un ciclu cu compresie de vapori sau un ciclu de sorbție pentru generarea de căldură și care sunt acționate prin utilizarea de energie electrică sau de combustibil;</w:t>
            </w:r>
          </w:p>
          <w:p w14:paraId="7191B92C" w14:textId="112F98C0" w:rsidR="00F064DF" w:rsidRPr="00195CCE" w:rsidRDefault="00F064DF" w:rsidP="007A739A">
            <w:pPr>
              <w:pStyle w:val="oj-ti-art"/>
              <w:numPr>
                <w:ilvl w:val="0"/>
                <w:numId w:val="561"/>
              </w:numPr>
              <w:shd w:val="clear" w:color="auto" w:fill="FFFFFF"/>
              <w:spacing w:before="0" w:beforeAutospacing="0" w:after="0" w:afterAutospacing="0"/>
              <w:ind w:left="867" w:hanging="357"/>
              <w:jc w:val="both"/>
              <w:rPr>
                <w:rFonts w:eastAsia="Arial Unicode M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aparatelor pentru încălzire locală proiectate, testate, comercializate și declarate exclusiv pentru utilizare în exterior;</w:t>
            </w:r>
          </w:p>
          <w:p w14:paraId="56881D05" w14:textId="75A90EF8" w:rsidR="00F064DF" w:rsidRPr="00195CCE" w:rsidRDefault="00F064DF" w:rsidP="007A739A">
            <w:pPr>
              <w:pStyle w:val="oj-ti-art"/>
              <w:numPr>
                <w:ilvl w:val="0"/>
                <w:numId w:val="561"/>
              </w:numPr>
              <w:shd w:val="clear" w:color="auto" w:fill="FFFFFF"/>
              <w:spacing w:before="0" w:beforeAutospacing="0" w:after="0" w:afterAutospacing="0"/>
              <w:ind w:left="867" w:hanging="357"/>
              <w:jc w:val="both"/>
              <w:rPr>
                <w:rFonts w:eastAsia="Arial Unicode M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aparatelor pentru încălzire locală a căror putere termică directă este mai mică de 6</w:t>
            </w:r>
            <w:r w:rsidR="007A739A" w:rsidRPr="003917B0">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 din puterea termică combinată directă și indirectă la puterea termică nominală;</w:t>
            </w:r>
          </w:p>
          <w:p w14:paraId="4FCBA3F5" w14:textId="13DD76D1" w:rsidR="00F064DF" w:rsidRPr="003917B0" w:rsidRDefault="00F064DF" w:rsidP="007A739A">
            <w:pPr>
              <w:pStyle w:val="oj-ti-art"/>
              <w:numPr>
                <w:ilvl w:val="0"/>
                <w:numId w:val="561"/>
              </w:numPr>
              <w:shd w:val="clear" w:color="auto" w:fill="FFFFFF"/>
              <w:spacing w:before="0" w:beforeAutospacing="0" w:after="0" w:afterAutospacing="0"/>
              <w:ind w:left="867" w:hanging="357"/>
              <w:jc w:val="both"/>
              <w:rPr>
                <w:rFonts w:eastAsia="Arial Unicode MS"/>
                <w:color w:val="000000" w:themeColor="text1"/>
                <w:sz w:val="20"/>
                <w:szCs w:val="20"/>
                <w:shd w:val="clear" w:color="auto" w:fill="FFFFFF"/>
              </w:rPr>
            </w:pPr>
            <w:r w:rsidRPr="003917B0">
              <w:rPr>
                <w:rFonts w:eastAsia="Arial Unicode MS"/>
                <w:color w:val="000000" w:themeColor="text1"/>
                <w:sz w:val="20"/>
                <w:szCs w:val="20"/>
                <w:shd w:val="clear" w:color="auto" w:fill="FFFFFF"/>
              </w:rPr>
              <w:t>produselor pentru încălzirea aerului;</w:t>
            </w:r>
          </w:p>
          <w:p w14:paraId="08B135AD" w14:textId="7BC2D1E8" w:rsidR="00F064DF" w:rsidRPr="003917B0" w:rsidRDefault="00F064DF" w:rsidP="007A739A">
            <w:pPr>
              <w:pStyle w:val="oj-ti-art"/>
              <w:numPr>
                <w:ilvl w:val="0"/>
                <w:numId w:val="561"/>
              </w:numPr>
              <w:shd w:val="clear" w:color="auto" w:fill="FFFFFF"/>
              <w:spacing w:before="0" w:beforeAutospacing="0" w:after="0" w:afterAutospacing="0"/>
              <w:ind w:left="867" w:hanging="357"/>
              <w:jc w:val="both"/>
              <w:rPr>
                <w:rFonts w:eastAsia="Arial Unicode MS"/>
                <w:color w:val="000000" w:themeColor="text1"/>
                <w:sz w:val="20"/>
                <w:szCs w:val="20"/>
                <w:shd w:val="clear" w:color="auto" w:fill="FFFFFF"/>
              </w:rPr>
            </w:pPr>
            <w:r w:rsidRPr="003917B0">
              <w:rPr>
                <w:rFonts w:eastAsia="Arial Unicode MS"/>
                <w:color w:val="000000" w:themeColor="text1"/>
                <w:sz w:val="20"/>
                <w:szCs w:val="20"/>
                <w:shd w:val="clear" w:color="auto" w:fill="FFFFFF"/>
              </w:rPr>
              <w:t>sobelor pentru saune;</w:t>
            </w:r>
          </w:p>
          <w:p w14:paraId="75500529" w14:textId="5C171906" w:rsidR="00F064DF" w:rsidRPr="003917B0" w:rsidRDefault="00F064DF" w:rsidP="007A739A">
            <w:pPr>
              <w:pStyle w:val="oj-ti-art"/>
              <w:numPr>
                <w:ilvl w:val="0"/>
                <w:numId w:val="561"/>
              </w:numPr>
              <w:shd w:val="clear" w:color="auto" w:fill="FFFFFF"/>
              <w:spacing w:before="0" w:beforeAutospacing="0" w:after="0" w:afterAutospacing="0"/>
              <w:ind w:left="867" w:hanging="357"/>
              <w:jc w:val="both"/>
              <w:rPr>
                <w:rFonts w:eastAsia="Arial Unicode MS"/>
                <w:color w:val="000000" w:themeColor="text1"/>
                <w:sz w:val="20"/>
                <w:szCs w:val="20"/>
                <w:shd w:val="clear" w:color="auto" w:fill="FFFFFF"/>
              </w:rPr>
            </w:pPr>
            <w:r w:rsidRPr="003917B0">
              <w:rPr>
                <w:rFonts w:eastAsia="Arial Unicode MS"/>
                <w:color w:val="000000" w:themeColor="text1"/>
                <w:sz w:val="20"/>
                <w:szCs w:val="20"/>
                <w:shd w:val="clear" w:color="auto" w:fill="FFFFFF"/>
              </w:rPr>
              <w:t>aparatelor de gătit.</w:t>
            </w:r>
          </w:p>
          <w:p w14:paraId="5B06F5FB" w14:textId="25319DE6" w:rsidR="005368B0" w:rsidRPr="00195CCE" w:rsidRDefault="00F064DF" w:rsidP="007A739A">
            <w:pPr>
              <w:pStyle w:val="oj-ti-art"/>
              <w:numPr>
                <w:ilvl w:val="0"/>
                <w:numId w:val="560"/>
              </w:numPr>
              <w:shd w:val="clear" w:color="auto" w:fill="FFFFFF"/>
              <w:spacing w:before="0" w:beforeAutospacing="0" w:after="0" w:afterAutospacing="0"/>
              <w:ind w:left="470" w:hanging="357"/>
              <w:jc w:val="both"/>
              <w:rPr>
                <w:rFonts w:eastAsia="Arial Unicode MS"/>
                <w:color w:val="333333"/>
                <w:sz w:val="20"/>
                <w:szCs w:val="20"/>
                <w:shd w:val="clear" w:color="auto" w:fill="FFFFFF"/>
                <w:lang w:val="pt-BR"/>
              </w:rPr>
            </w:pPr>
            <w:r w:rsidRPr="00195CCE">
              <w:rPr>
                <w:rFonts w:eastAsia="Arial Unicode MS"/>
                <w:color w:val="000000" w:themeColor="text1"/>
                <w:sz w:val="20"/>
                <w:szCs w:val="20"/>
                <w:shd w:val="clear" w:color="auto" w:fill="FFFFFF"/>
                <w:lang w:val="pt-BR"/>
              </w:rPr>
              <w:lastRenderedPageBreak/>
              <w:t>Producătorii, importatorii sau reprezentanții autorizați nu consideră că un produs nu intră în domeniul de aplicare al prezentului regulament în temeiul alineatului</w:t>
            </w:r>
            <w:r w:rsidR="007A739A" w:rsidRPr="003917B0">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(2) dacă proiectarea, caracteristicile tehnice, utilizarea prevăzută, afirmațiile de comercializare sau alte informații furnizate de producător, de importator sau de reprezentantul autorizat care însoțesc produsul respectiv nu îl disting suficient de aparatele pentru încălzire locală care intră sub incidența prezentului regulament.</w:t>
            </w:r>
          </w:p>
        </w:tc>
        <w:tc>
          <w:tcPr>
            <w:tcW w:w="5103" w:type="dxa"/>
          </w:tcPr>
          <w:p w14:paraId="31CBF26C" w14:textId="77777777" w:rsidR="00297920" w:rsidRPr="00297920" w:rsidRDefault="00297920" w:rsidP="00297920">
            <w:pPr>
              <w:spacing w:after="0" w:line="240" w:lineRule="auto"/>
              <w:ind w:firstLine="540"/>
              <w:jc w:val="center"/>
              <w:rPr>
                <w:rFonts w:ascii="Times New Roman" w:hAnsi="Times New Roman"/>
                <w:b/>
                <w:color w:val="000000" w:themeColor="text1"/>
                <w:sz w:val="20"/>
                <w:szCs w:val="20"/>
                <w:lang w:val="it-IT"/>
              </w:rPr>
            </w:pPr>
            <w:r w:rsidRPr="00297920">
              <w:rPr>
                <w:rFonts w:ascii="Times New Roman" w:hAnsi="Times New Roman"/>
                <w:b/>
                <w:color w:val="000000" w:themeColor="text1"/>
                <w:sz w:val="20"/>
                <w:szCs w:val="20"/>
                <w:lang w:val="it-IT"/>
              </w:rPr>
              <w:lastRenderedPageBreak/>
              <w:t>I. DISPOZIȚII GENERALE ȘI DOMENIUL DE APLICARE</w:t>
            </w:r>
          </w:p>
          <w:p w14:paraId="781FF8C4" w14:textId="77777777" w:rsidR="00297920" w:rsidRPr="00195CCE" w:rsidRDefault="00297920" w:rsidP="00297920">
            <w:pPr>
              <w:pStyle w:val="ListParagraph"/>
              <w:numPr>
                <w:ilvl w:val="0"/>
                <w:numId w:val="628"/>
              </w:numPr>
              <w:tabs>
                <w:tab w:val="left" w:pos="851"/>
                <w:tab w:val="left" w:pos="993"/>
              </w:tabs>
              <w:suppressAutoHyphens w:val="0"/>
              <w:autoSpaceDN/>
              <w:spacing w:after="0" w:line="240" w:lineRule="auto"/>
              <w:ind w:left="0" w:firstLine="539"/>
              <w:jc w:val="both"/>
              <w:textAlignment w:val="auto"/>
              <w:rPr>
                <w:rFonts w:ascii="Times New Roman" w:eastAsia="Arial Unicode MS" w:hAnsi="Times New Roman"/>
                <w:color w:val="000000" w:themeColor="text1"/>
                <w:sz w:val="20"/>
                <w:szCs w:val="20"/>
                <w:shd w:val="clear" w:color="auto" w:fill="FFFFFF"/>
                <w:lang w:val="pt-BR"/>
              </w:rPr>
            </w:pPr>
            <w:r w:rsidRPr="00297920">
              <w:rPr>
                <w:rFonts w:ascii="Times New Roman" w:hAnsi="Times New Roman"/>
                <w:color w:val="000000" w:themeColor="text1"/>
                <w:sz w:val="20"/>
                <w:szCs w:val="20"/>
                <w:lang w:val="ro-RO"/>
              </w:rPr>
              <w:t xml:space="preserve">Regulamentul cu privire la cerinţele de proiectare ecologică aplicabile </w:t>
            </w:r>
            <w:r w:rsidRPr="00195CCE">
              <w:rPr>
                <w:rFonts w:ascii="Times New Roman" w:hAnsi="Times New Roman"/>
                <w:color w:val="000000" w:themeColor="text1"/>
                <w:sz w:val="20"/>
                <w:szCs w:val="20"/>
                <w:shd w:val="clear" w:color="auto" w:fill="FFFFFF"/>
                <w:lang w:val="pt-BR"/>
              </w:rPr>
              <w:t>aparatelor pentru încălzire locală și dispozitivelor de control conectate separat</w:t>
            </w:r>
            <w:r w:rsidRPr="00297920">
              <w:rPr>
                <w:rFonts w:ascii="Times New Roman" w:hAnsi="Times New Roman"/>
                <w:color w:val="000000" w:themeColor="text1"/>
                <w:sz w:val="20"/>
                <w:szCs w:val="20"/>
                <w:lang w:val="ro-RO"/>
              </w:rPr>
              <w:t xml:space="preserve"> (în continuare – Regulament) stabileşte cerinţe de proiectare ecologică </w:t>
            </w:r>
            <w:r w:rsidRPr="00195CCE">
              <w:rPr>
                <w:rFonts w:ascii="Times New Roman" w:eastAsia="Arial Unicode MS" w:hAnsi="Times New Roman"/>
                <w:color w:val="000000" w:themeColor="text1"/>
                <w:sz w:val="20"/>
                <w:szCs w:val="20"/>
                <w:shd w:val="clear" w:color="auto" w:fill="FFFFFF"/>
                <w:lang w:val="pt-BR"/>
              </w:rPr>
              <w:t>pentru introducerea pe piață sau punerea în funcțiune a</w:t>
            </w:r>
            <w:r w:rsidRPr="00195CCE">
              <w:rPr>
                <w:rFonts w:ascii="Times New Roman" w:hAnsi="Times New Roman"/>
                <w:color w:val="000000" w:themeColor="text1"/>
                <w:sz w:val="20"/>
                <w:szCs w:val="20"/>
                <w:shd w:val="clear" w:color="auto" w:fill="FFFFFF"/>
                <w:lang w:val="pt-BR"/>
              </w:rPr>
              <w:t xml:space="preserve"> </w:t>
            </w:r>
            <w:r w:rsidRPr="00195CCE">
              <w:rPr>
                <w:rFonts w:ascii="Times New Roman" w:eastAsia="Arial Unicode MS" w:hAnsi="Times New Roman"/>
                <w:color w:val="000000" w:themeColor="text1"/>
                <w:sz w:val="20"/>
                <w:szCs w:val="20"/>
                <w:shd w:val="clear" w:color="auto" w:fill="FFFFFF"/>
                <w:lang w:val="pt-BR"/>
              </w:rPr>
              <w:t>aparatelor pentru încălzire locală de uz casnic cu o putere termică nominală de 50</w:t>
            </w:r>
            <w:r w:rsidRPr="00297920">
              <w:rPr>
                <w:rFonts w:ascii="Times New Roman" w:eastAsia="Arial Unicode MS" w:hAnsi="Times New Roman"/>
                <w:color w:val="000000" w:themeColor="text1"/>
                <w:sz w:val="20"/>
                <w:szCs w:val="20"/>
                <w:shd w:val="clear" w:color="auto" w:fill="FFFFFF"/>
                <w:lang w:val="ro-RO"/>
              </w:rPr>
              <w:t xml:space="preserve"> </w:t>
            </w:r>
            <w:r w:rsidRPr="00195CCE">
              <w:rPr>
                <w:rFonts w:ascii="Times New Roman" w:eastAsia="Arial Unicode MS" w:hAnsi="Times New Roman"/>
                <w:color w:val="000000" w:themeColor="text1"/>
                <w:sz w:val="20"/>
                <w:szCs w:val="20"/>
                <w:shd w:val="clear" w:color="auto" w:fill="FFFFFF"/>
                <w:lang w:val="pt-BR"/>
              </w:rPr>
              <w:t>kW sau mai mică și a aparatelor pentru încălzire locală de uz comercial cu o putere termică nominală a produsului sau a unui singur segment cu tuburi de 300</w:t>
            </w:r>
            <w:r w:rsidRPr="00297920">
              <w:rPr>
                <w:rFonts w:ascii="Times New Roman" w:eastAsia="Arial Unicode MS" w:hAnsi="Times New Roman"/>
                <w:color w:val="000000" w:themeColor="text1"/>
                <w:sz w:val="20"/>
                <w:szCs w:val="20"/>
                <w:shd w:val="clear" w:color="auto" w:fill="FFFFFF"/>
                <w:lang w:val="ro-RO"/>
              </w:rPr>
              <w:t xml:space="preserve"> </w:t>
            </w:r>
            <w:r w:rsidRPr="00195CCE">
              <w:rPr>
                <w:rFonts w:ascii="Times New Roman" w:eastAsia="Arial Unicode MS" w:hAnsi="Times New Roman"/>
                <w:color w:val="000000" w:themeColor="text1"/>
                <w:sz w:val="20"/>
                <w:szCs w:val="20"/>
                <w:shd w:val="clear" w:color="auto" w:fill="FFFFFF"/>
                <w:lang w:val="pt-BR"/>
              </w:rPr>
              <w:t>kW sau mai mica</w:t>
            </w:r>
            <w:r w:rsidRPr="00195CCE">
              <w:rPr>
                <w:rFonts w:ascii="Times New Roman" w:hAnsi="Times New Roman"/>
                <w:color w:val="000000" w:themeColor="text1"/>
                <w:sz w:val="20"/>
                <w:szCs w:val="20"/>
                <w:shd w:val="clear" w:color="auto" w:fill="FFFFFF"/>
                <w:lang w:val="pt-BR"/>
              </w:rPr>
              <w:t xml:space="preserve">, precum și pentru </w:t>
            </w:r>
            <w:r w:rsidRPr="00195CCE">
              <w:rPr>
                <w:rFonts w:ascii="Times New Roman" w:eastAsia="Arial Unicode MS" w:hAnsi="Times New Roman"/>
                <w:color w:val="000000" w:themeColor="text1"/>
                <w:sz w:val="20"/>
                <w:szCs w:val="20"/>
                <w:shd w:val="clear" w:color="auto" w:fill="FFFFFF"/>
                <w:lang w:val="pt-BR"/>
              </w:rPr>
              <w:t xml:space="preserve">dispozitivele de control conectate separat. </w:t>
            </w:r>
          </w:p>
          <w:p w14:paraId="7D9767BE" w14:textId="77777777" w:rsidR="00297920" w:rsidRPr="00195CCE" w:rsidRDefault="00297920" w:rsidP="00297920">
            <w:pPr>
              <w:pStyle w:val="ListParagraph"/>
              <w:numPr>
                <w:ilvl w:val="0"/>
                <w:numId w:val="628"/>
              </w:numPr>
              <w:tabs>
                <w:tab w:val="left" w:pos="851"/>
                <w:tab w:val="left" w:pos="993"/>
              </w:tabs>
              <w:suppressAutoHyphens w:val="0"/>
              <w:autoSpaceDN/>
              <w:spacing w:after="0" w:line="240" w:lineRule="auto"/>
              <w:ind w:left="0" w:firstLine="540"/>
              <w:jc w:val="both"/>
              <w:textAlignment w:val="auto"/>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Prezentul Regulament nu se aplică următoarelor produse:</w:t>
            </w:r>
          </w:p>
          <w:p w14:paraId="3473DD7C" w14:textId="77777777" w:rsidR="00297920" w:rsidRPr="00195CCE" w:rsidRDefault="00297920" w:rsidP="00297920">
            <w:pPr>
              <w:pStyle w:val="ListParagraph"/>
              <w:numPr>
                <w:ilvl w:val="1"/>
                <w:numId w:val="628"/>
              </w:numPr>
              <w:suppressAutoHyphens w:val="0"/>
              <w:autoSpaceDN/>
              <w:spacing w:after="0" w:line="240" w:lineRule="auto"/>
              <w:ind w:left="1264" w:hanging="357"/>
              <w:jc w:val="both"/>
              <w:textAlignment w:val="auto"/>
              <w:rPr>
                <w:rStyle w:val="Strong"/>
                <w:rFonts w:ascii="Times New Roman" w:hAnsi="Times New Roman"/>
                <w:b w:val="0"/>
                <w:bCs w:val="0"/>
                <w:color w:val="000000" w:themeColor="text1"/>
                <w:sz w:val="20"/>
                <w:szCs w:val="20"/>
                <w:lang w:val="pt-BR"/>
              </w:rPr>
            </w:pPr>
            <w:r w:rsidRPr="00195CCE">
              <w:rPr>
                <w:rFonts w:ascii="Times New Roman" w:eastAsia="Arial Unicode MS" w:hAnsi="Times New Roman"/>
                <w:color w:val="000000" w:themeColor="text1"/>
                <w:sz w:val="20"/>
                <w:szCs w:val="20"/>
                <w:shd w:val="clear" w:color="auto" w:fill="FFFFFF"/>
                <w:lang w:val="pt-BR"/>
              </w:rPr>
              <w:t>aparatelor pentru încălzire locală care utilizează un ciclu cu compresie de vapori sau un ciclu de sorbție pentru generarea de căldură și care sunt acționate prin utilizarea de energie electrică sau de combustibil</w:t>
            </w:r>
            <w:r w:rsidRPr="00195CCE">
              <w:rPr>
                <w:rStyle w:val="Strong"/>
                <w:rFonts w:ascii="Times New Roman" w:hAnsi="Times New Roman"/>
                <w:color w:val="000000" w:themeColor="text1"/>
                <w:sz w:val="20"/>
                <w:szCs w:val="20"/>
                <w:lang w:val="pt-BR"/>
              </w:rPr>
              <w:t>;</w:t>
            </w:r>
          </w:p>
          <w:p w14:paraId="5C04A274" w14:textId="77777777" w:rsidR="00297920" w:rsidRPr="00195CCE" w:rsidRDefault="00297920" w:rsidP="00297920">
            <w:pPr>
              <w:pStyle w:val="ListParagraph"/>
              <w:numPr>
                <w:ilvl w:val="1"/>
                <w:numId w:val="628"/>
              </w:numPr>
              <w:suppressAutoHyphens w:val="0"/>
              <w:autoSpaceDN/>
              <w:spacing w:after="0" w:line="240" w:lineRule="auto"/>
              <w:ind w:left="1264" w:hanging="357"/>
              <w:jc w:val="both"/>
              <w:textAlignment w:val="auto"/>
              <w:rPr>
                <w:rFonts w:ascii="Times New Roman" w:hAnsi="Times New Roman"/>
                <w:color w:val="000000" w:themeColor="text1"/>
                <w:sz w:val="20"/>
                <w:szCs w:val="20"/>
                <w:lang w:val="pt-BR"/>
              </w:rPr>
            </w:pPr>
            <w:r w:rsidRPr="00195CCE">
              <w:rPr>
                <w:rFonts w:ascii="Times New Roman" w:eastAsia="Arial Unicode MS" w:hAnsi="Times New Roman"/>
                <w:color w:val="000000" w:themeColor="text1"/>
                <w:sz w:val="20"/>
                <w:szCs w:val="20"/>
                <w:shd w:val="clear" w:color="auto" w:fill="FFFFFF"/>
                <w:lang w:val="pt-BR"/>
              </w:rPr>
              <w:t>aparatelor pentru încălzire locală proiectate, testate, comercializate și declarate exclusiv pentru utilizare în exterior;</w:t>
            </w:r>
          </w:p>
          <w:p w14:paraId="38D93620" w14:textId="77777777" w:rsidR="00297920" w:rsidRPr="00195CCE" w:rsidRDefault="00297920" w:rsidP="00297920">
            <w:pPr>
              <w:pStyle w:val="ListParagraph"/>
              <w:numPr>
                <w:ilvl w:val="1"/>
                <w:numId w:val="628"/>
              </w:numPr>
              <w:suppressAutoHyphens w:val="0"/>
              <w:autoSpaceDN/>
              <w:spacing w:after="0" w:line="240" w:lineRule="auto"/>
              <w:ind w:left="1264" w:hanging="357"/>
              <w:jc w:val="both"/>
              <w:textAlignment w:val="auto"/>
              <w:rPr>
                <w:rStyle w:val="Strong"/>
                <w:rFonts w:ascii="Times New Roman" w:hAnsi="Times New Roman"/>
                <w:b w:val="0"/>
                <w:bCs w:val="0"/>
                <w:color w:val="000000" w:themeColor="text1"/>
                <w:sz w:val="20"/>
                <w:szCs w:val="20"/>
                <w:lang w:val="pt-BR"/>
              </w:rPr>
            </w:pPr>
            <w:r w:rsidRPr="00195CCE">
              <w:rPr>
                <w:rFonts w:ascii="Times New Roman" w:eastAsia="Arial Unicode MS" w:hAnsi="Times New Roman"/>
                <w:color w:val="000000" w:themeColor="text1"/>
                <w:sz w:val="20"/>
                <w:szCs w:val="20"/>
                <w:shd w:val="clear" w:color="auto" w:fill="FFFFFF"/>
                <w:lang w:val="pt-BR"/>
              </w:rPr>
              <w:t>aparatelor pentru încălzire locală a căror putere termică directă este mai mică de 6</w:t>
            </w:r>
            <w:r w:rsidRPr="00297920">
              <w:rPr>
                <w:rFonts w:ascii="Times New Roman" w:eastAsia="Arial Unicode MS" w:hAnsi="Times New Roman"/>
                <w:color w:val="000000" w:themeColor="text1"/>
                <w:sz w:val="20"/>
                <w:szCs w:val="20"/>
                <w:shd w:val="clear" w:color="auto" w:fill="FFFFFF"/>
                <w:lang w:val="ro-RO"/>
              </w:rPr>
              <w:t xml:space="preserve"> </w:t>
            </w:r>
            <w:r w:rsidRPr="00195CCE">
              <w:rPr>
                <w:rFonts w:ascii="Times New Roman" w:eastAsia="Arial Unicode MS" w:hAnsi="Times New Roman"/>
                <w:color w:val="000000" w:themeColor="text1"/>
                <w:sz w:val="20"/>
                <w:szCs w:val="20"/>
                <w:shd w:val="clear" w:color="auto" w:fill="FFFFFF"/>
                <w:lang w:val="pt-BR"/>
              </w:rPr>
              <w:t>% din puterea termică combinată directă și indirectă la puterea termică nominală</w:t>
            </w:r>
            <w:r w:rsidRPr="00297920">
              <w:rPr>
                <w:rFonts w:ascii="Times New Roman" w:eastAsia="Arial Unicode MS" w:hAnsi="Times New Roman"/>
                <w:color w:val="000000" w:themeColor="text1"/>
                <w:sz w:val="20"/>
                <w:szCs w:val="20"/>
                <w:shd w:val="clear" w:color="auto" w:fill="FFFFFF"/>
                <w:lang w:val="ro-RO"/>
              </w:rPr>
              <w:t>;</w:t>
            </w:r>
          </w:p>
          <w:p w14:paraId="7FFE385F" w14:textId="77777777" w:rsidR="00297920" w:rsidRPr="00297920" w:rsidRDefault="00297920" w:rsidP="00297920">
            <w:pPr>
              <w:pStyle w:val="ListParagraph"/>
              <w:numPr>
                <w:ilvl w:val="1"/>
                <w:numId w:val="628"/>
              </w:numPr>
              <w:suppressAutoHyphens w:val="0"/>
              <w:autoSpaceDN/>
              <w:spacing w:after="0" w:line="240" w:lineRule="auto"/>
              <w:ind w:left="1264" w:hanging="357"/>
              <w:jc w:val="both"/>
              <w:textAlignment w:val="auto"/>
              <w:rPr>
                <w:rFonts w:ascii="Times New Roman" w:hAnsi="Times New Roman"/>
                <w:color w:val="000000" w:themeColor="text1"/>
                <w:sz w:val="20"/>
                <w:szCs w:val="20"/>
                <w:lang w:val="en-US"/>
              </w:rPr>
            </w:pPr>
            <w:proofErr w:type="spellStart"/>
            <w:r w:rsidRPr="00297920">
              <w:rPr>
                <w:rFonts w:ascii="Times New Roman" w:eastAsia="Arial Unicode MS" w:hAnsi="Times New Roman"/>
                <w:color w:val="000000" w:themeColor="text1"/>
                <w:sz w:val="20"/>
                <w:szCs w:val="20"/>
                <w:shd w:val="clear" w:color="auto" w:fill="FFFFFF"/>
              </w:rPr>
              <w:t>produselor</w:t>
            </w:r>
            <w:proofErr w:type="spellEnd"/>
            <w:r w:rsidRPr="00297920">
              <w:rPr>
                <w:rFonts w:ascii="Times New Roman" w:eastAsia="Arial Unicode MS" w:hAnsi="Times New Roman"/>
                <w:color w:val="000000" w:themeColor="text1"/>
                <w:sz w:val="20"/>
                <w:szCs w:val="20"/>
                <w:shd w:val="clear" w:color="auto" w:fill="FFFFFF"/>
              </w:rPr>
              <w:t xml:space="preserve"> </w:t>
            </w:r>
            <w:proofErr w:type="spellStart"/>
            <w:r w:rsidRPr="00297920">
              <w:rPr>
                <w:rFonts w:ascii="Times New Roman" w:eastAsia="Arial Unicode MS" w:hAnsi="Times New Roman"/>
                <w:color w:val="000000" w:themeColor="text1"/>
                <w:sz w:val="20"/>
                <w:szCs w:val="20"/>
                <w:shd w:val="clear" w:color="auto" w:fill="FFFFFF"/>
              </w:rPr>
              <w:t>pentru</w:t>
            </w:r>
            <w:proofErr w:type="spellEnd"/>
            <w:r w:rsidRPr="00297920">
              <w:rPr>
                <w:rFonts w:ascii="Times New Roman" w:eastAsia="Arial Unicode MS" w:hAnsi="Times New Roman"/>
                <w:color w:val="000000" w:themeColor="text1"/>
                <w:sz w:val="20"/>
                <w:szCs w:val="20"/>
                <w:shd w:val="clear" w:color="auto" w:fill="FFFFFF"/>
              </w:rPr>
              <w:t xml:space="preserve"> </w:t>
            </w:r>
            <w:proofErr w:type="spellStart"/>
            <w:r w:rsidRPr="00297920">
              <w:rPr>
                <w:rFonts w:ascii="Times New Roman" w:eastAsia="Arial Unicode MS" w:hAnsi="Times New Roman"/>
                <w:color w:val="000000" w:themeColor="text1"/>
                <w:sz w:val="20"/>
                <w:szCs w:val="20"/>
                <w:shd w:val="clear" w:color="auto" w:fill="FFFFFF"/>
              </w:rPr>
              <w:t>încălzirea</w:t>
            </w:r>
            <w:proofErr w:type="spellEnd"/>
            <w:r w:rsidRPr="00297920">
              <w:rPr>
                <w:rFonts w:ascii="Times New Roman" w:eastAsia="Arial Unicode MS" w:hAnsi="Times New Roman"/>
                <w:color w:val="000000" w:themeColor="text1"/>
                <w:sz w:val="20"/>
                <w:szCs w:val="20"/>
                <w:shd w:val="clear" w:color="auto" w:fill="FFFFFF"/>
              </w:rPr>
              <w:t xml:space="preserve"> </w:t>
            </w:r>
            <w:proofErr w:type="spellStart"/>
            <w:r w:rsidRPr="00297920">
              <w:rPr>
                <w:rFonts w:ascii="Times New Roman" w:eastAsia="Arial Unicode MS" w:hAnsi="Times New Roman"/>
                <w:color w:val="000000" w:themeColor="text1"/>
                <w:sz w:val="20"/>
                <w:szCs w:val="20"/>
                <w:shd w:val="clear" w:color="auto" w:fill="FFFFFF"/>
              </w:rPr>
              <w:t>aerului</w:t>
            </w:r>
            <w:proofErr w:type="spellEnd"/>
            <w:r w:rsidRPr="00297920">
              <w:rPr>
                <w:rFonts w:ascii="Times New Roman" w:eastAsia="Arial Unicode MS" w:hAnsi="Times New Roman"/>
                <w:color w:val="000000" w:themeColor="text1"/>
                <w:sz w:val="20"/>
                <w:szCs w:val="20"/>
                <w:shd w:val="clear" w:color="auto" w:fill="FFFFFF"/>
                <w:lang w:val="ro-RO"/>
              </w:rPr>
              <w:t>;</w:t>
            </w:r>
          </w:p>
          <w:p w14:paraId="56C5910B" w14:textId="77777777" w:rsidR="00297920" w:rsidRPr="00297920" w:rsidRDefault="00297920" w:rsidP="00297920">
            <w:pPr>
              <w:pStyle w:val="ListParagraph"/>
              <w:numPr>
                <w:ilvl w:val="1"/>
                <w:numId w:val="628"/>
              </w:numPr>
              <w:suppressAutoHyphens w:val="0"/>
              <w:autoSpaceDN/>
              <w:spacing w:after="0" w:line="240" w:lineRule="auto"/>
              <w:ind w:left="1264" w:hanging="357"/>
              <w:jc w:val="both"/>
              <w:textAlignment w:val="auto"/>
              <w:rPr>
                <w:rFonts w:ascii="Times New Roman" w:hAnsi="Times New Roman"/>
                <w:color w:val="000000" w:themeColor="text1"/>
                <w:sz w:val="20"/>
                <w:szCs w:val="20"/>
                <w:lang w:val="en-US"/>
              </w:rPr>
            </w:pPr>
            <w:proofErr w:type="spellStart"/>
            <w:r w:rsidRPr="00297920">
              <w:rPr>
                <w:rFonts w:ascii="Times New Roman" w:eastAsia="Arial Unicode MS" w:hAnsi="Times New Roman"/>
                <w:color w:val="000000" w:themeColor="text1"/>
                <w:sz w:val="20"/>
                <w:szCs w:val="20"/>
                <w:shd w:val="clear" w:color="auto" w:fill="FFFFFF"/>
              </w:rPr>
              <w:t>sobelor</w:t>
            </w:r>
            <w:proofErr w:type="spellEnd"/>
            <w:r w:rsidRPr="00297920">
              <w:rPr>
                <w:rFonts w:ascii="Times New Roman" w:eastAsia="Arial Unicode MS" w:hAnsi="Times New Roman"/>
                <w:color w:val="000000" w:themeColor="text1"/>
                <w:sz w:val="20"/>
                <w:szCs w:val="20"/>
                <w:shd w:val="clear" w:color="auto" w:fill="FFFFFF"/>
              </w:rPr>
              <w:t xml:space="preserve"> </w:t>
            </w:r>
            <w:proofErr w:type="spellStart"/>
            <w:r w:rsidRPr="00297920">
              <w:rPr>
                <w:rFonts w:ascii="Times New Roman" w:eastAsia="Arial Unicode MS" w:hAnsi="Times New Roman"/>
                <w:color w:val="000000" w:themeColor="text1"/>
                <w:sz w:val="20"/>
                <w:szCs w:val="20"/>
                <w:shd w:val="clear" w:color="auto" w:fill="FFFFFF"/>
              </w:rPr>
              <w:t>pentru</w:t>
            </w:r>
            <w:proofErr w:type="spellEnd"/>
            <w:r w:rsidRPr="00297920">
              <w:rPr>
                <w:rFonts w:ascii="Times New Roman" w:eastAsia="Arial Unicode MS" w:hAnsi="Times New Roman"/>
                <w:color w:val="000000" w:themeColor="text1"/>
                <w:sz w:val="20"/>
                <w:szCs w:val="20"/>
                <w:shd w:val="clear" w:color="auto" w:fill="FFFFFF"/>
              </w:rPr>
              <w:t xml:space="preserve"> </w:t>
            </w:r>
            <w:proofErr w:type="spellStart"/>
            <w:r w:rsidRPr="00297920">
              <w:rPr>
                <w:rFonts w:ascii="Times New Roman" w:eastAsia="Arial Unicode MS" w:hAnsi="Times New Roman"/>
                <w:color w:val="000000" w:themeColor="text1"/>
                <w:sz w:val="20"/>
                <w:szCs w:val="20"/>
                <w:shd w:val="clear" w:color="auto" w:fill="FFFFFF"/>
              </w:rPr>
              <w:t>saune</w:t>
            </w:r>
            <w:proofErr w:type="spellEnd"/>
            <w:r w:rsidRPr="00297920">
              <w:rPr>
                <w:rFonts w:ascii="Times New Roman" w:eastAsia="Arial Unicode MS" w:hAnsi="Times New Roman"/>
                <w:color w:val="000000" w:themeColor="text1"/>
                <w:sz w:val="20"/>
                <w:szCs w:val="20"/>
                <w:shd w:val="clear" w:color="auto" w:fill="FFFFFF"/>
                <w:lang w:val="ro-RO"/>
              </w:rPr>
              <w:t>;</w:t>
            </w:r>
          </w:p>
          <w:p w14:paraId="745A287D" w14:textId="77777777" w:rsidR="00297920" w:rsidRPr="00297920" w:rsidRDefault="00297920" w:rsidP="00297920">
            <w:pPr>
              <w:pStyle w:val="ListParagraph"/>
              <w:numPr>
                <w:ilvl w:val="1"/>
                <w:numId w:val="628"/>
              </w:numPr>
              <w:suppressAutoHyphens w:val="0"/>
              <w:autoSpaceDN/>
              <w:spacing w:after="0" w:line="240" w:lineRule="auto"/>
              <w:ind w:left="1264" w:hanging="357"/>
              <w:jc w:val="both"/>
              <w:textAlignment w:val="auto"/>
              <w:rPr>
                <w:rFonts w:ascii="Times New Roman" w:hAnsi="Times New Roman"/>
                <w:color w:val="000000" w:themeColor="text1"/>
                <w:sz w:val="20"/>
                <w:szCs w:val="20"/>
                <w:lang w:val="en-US"/>
              </w:rPr>
            </w:pPr>
            <w:proofErr w:type="spellStart"/>
            <w:r w:rsidRPr="00297920">
              <w:rPr>
                <w:rFonts w:ascii="Times New Roman" w:eastAsia="Arial Unicode MS" w:hAnsi="Times New Roman"/>
                <w:color w:val="000000" w:themeColor="text1"/>
                <w:sz w:val="20"/>
                <w:szCs w:val="20"/>
                <w:shd w:val="clear" w:color="auto" w:fill="FFFFFF"/>
              </w:rPr>
              <w:lastRenderedPageBreak/>
              <w:t>aparatelor</w:t>
            </w:r>
            <w:proofErr w:type="spellEnd"/>
            <w:r w:rsidRPr="00297920">
              <w:rPr>
                <w:rFonts w:ascii="Times New Roman" w:eastAsia="Arial Unicode MS" w:hAnsi="Times New Roman"/>
                <w:color w:val="000000" w:themeColor="text1"/>
                <w:sz w:val="20"/>
                <w:szCs w:val="20"/>
                <w:shd w:val="clear" w:color="auto" w:fill="FFFFFF"/>
              </w:rPr>
              <w:t xml:space="preserve"> de </w:t>
            </w:r>
            <w:proofErr w:type="spellStart"/>
            <w:r w:rsidRPr="00297920">
              <w:rPr>
                <w:rFonts w:ascii="Times New Roman" w:eastAsia="Arial Unicode MS" w:hAnsi="Times New Roman"/>
                <w:color w:val="000000" w:themeColor="text1"/>
                <w:sz w:val="20"/>
                <w:szCs w:val="20"/>
                <w:shd w:val="clear" w:color="auto" w:fill="FFFFFF"/>
              </w:rPr>
              <w:t>gătit</w:t>
            </w:r>
            <w:proofErr w:type="spellEnd"/>
            <w:r w:rsidRPr="00297920">
              <w:rPr>
                <w:rFonts w:ascii="Times New Roman" w:hAnsi="Times New Roman"/>
                <w:color w:val="000000" w:themeColor="text1"/>
                <w:sz w:val="20"/>
                <w:szCs w:val="20"/>
                <w:shd w:val="clear" w:color="auto" w:fill="FFFFFF"/>
                <w:lang w:val="en-US"/>
              </w:rPr>
              <w:t>.</w:t>
            </w:r>
          </w:p>
          <w:p w14:paraId="35177780" w14:textId="6397BE12" w:rsidR="00762154" w:rsidRPr="00195CCE" w:rsidRDefault="00297920" w:rsidP="00297920">
            <w:pPr>
              <w:pStyle w:val="ListParagraph"/>
              <w:numPr>
                <w:ilvl w:val="0"/>
                <w:numId w:val="628"/>
              </w:numPr>
              <w:tabs>
                <w:tab w:val="left" w:pos="851"/>
                <w:tab w:val="left" w:pos="993"/>
              </w:tabs>
              <w:suppressAutoHyphens w:val="0"/>
              <w:autoSpaceDN/>
              <w:spacing w:after="0" w:line="240" w:lineRule="auto"/>
              <w:ind w:left="0" w:firstLine="539"/>
              <w:jc w:val="both"/>
              <w:textAlignment w:val="auto"/>
              <w:rPr>
                <w:rFonts w:ascii="Times New Roman" w:eastAsia="Arial Unicode MS" w:hAnsi="Times New Roman"/>
                <w:color w:val="000000" w:themeColor="text1"/>
                <w:sz w:val="20"/>
                <w:szCs w:val="20"/>
                <w:shd w:val="clear" w:color="auto" w:fill="FFFFFF"/>
                <w:lang w:val="pt-BR"/>
              </w:rPr>
            </w:pPr>
            <w:r w:rsidRPr="00195CCE">
              <w:rPr>
                <w:rFonts w:ascii="Times New Roman" w:hAnsi="Times New Roman"/>
                <w:color w:val="000000" w:themeColor="text1"/>
                <w:sz w:val="20"/>
                <w:szCs w:val="20"/>
                <w:lang w:val="pt-BR"/>
              </w:rPr>
              <w:t>Dispozițiile p</w:t>
            </w:r>
            <w:r w:rsidRPr="00297920">
              <w:rPr>
                <w:rFonts w:ascii="Times New Roman" w:hAnsi="Times New Roman"/>
                <w:color w:val="000000" w:themeColor="text1"/>
                <w:sz w:val="20"/>
                <w:szCs w:val="20"/>
                <w:lang w:val="ro-RO"/>
              </w:rPr>
              <w:t>unctului</w:t>
            </w:r>
            <w:r w:rsidRPr="00195CCE">
              <w:rPr>
                <w:rFonts w:ascii="Times New Roman" w:hAnsi="Times New Roman"/>
                <w:color w:val="000000" w:themeColor="text1"/>
                <w:sz w:val="20"/>
                <w:szCs w:val="20"/>
                <w:lang w:val="pt-BR"/>
              </w:rPr>
              <w:t xml:space="preserve"> 2 nu sunt aplicabile produselor pentru care proiectarea, caracteristicile tehnice, utilizarea preconizată, afirmațiile de comercializare sau alte informații furnizate de producător, importator ori reprezentantul autorizat nu le disting suficient de aparatele pentru încălzire locală care intră în domeniul de aplicare al prezentului Regulament.</w:t>
            </w:r>
          </w:p>
        </w:tc>
        <w:tc>
          <w:tcPr>
            <w:tcW w:w="2551" w:type="dxa"/>
          </w:tcPr>
          <w:p w14:paraId="2BAD1F82" w14:textId="416D5C90" w:rsidR="00762154" w:rsidRDefault="00762154" w:rsidP="00200FCF">
            <w:pPr>
              <w:pStyle w:val="ColorfulList-Accent11"/>
              <w:spacing w:after="0" w:line="240" w:lineRule="auto"/>
              <w:ind w:left="0"/>
              <w:jc w:val="both"/>
              <w:rPr>
                <w:rFonts w:ascii="Times New Roman" w:hAnsi="Times New Roman"/>
                <w:sz w:val="20"/>
                <w:szCs w:val="20"/>
                <w:lang w:val="ro-RO"/>
              </w:rPr>
            </w:pPr>
            <w:r>
              <w:rPr>
                <w:rFonts w:ascii="Times New Roman" w:hAnsi="Times New Roman"/>
                <w:sz w:val="20"/>
                <w:szCs w:val="20"/>
                <w:lang w:val="ro-RO"/>
              </w:rPr>
              <w:lastRenderedPageBreak/>
              <w:t>C</w:t>
            </w:r>
            <w:r w:rsidRPr="00C951E7">
              <w:rPr>
                <w:rFonts w:ascii="Times New Roman" w:hAnsi="Times New Roman"/>
                <w:sz w:val="20"/>
                <w:szCs w:val="20"/>
                <w:lang w:val="ro-RO"/>
              </w:rPr>
              <w:t>ompatibil</w:t>
            </w:r>
          </w:p>
          <w:p w14:paraId="1A189867" w14:textId="77777777" w:rsidR="00762154" w:rsidRDefault="00762154" w:rsidP="00200FCF">
            <w:pPr>
              <w:pStyle w:val="ColorfulList-Accent11"/>
              <w:spacing w:after="0" w:line="240" w:lineRule="auto"/>
              <w:ind w:left="0"/>
              <w:jc w:val="both"/>
              <w:rPr>
                <w:rFonts w:ascii="Times New Roman" w:hAnsi="Times New Roman"/>
                <w:sz w:val="20"/>
                <w:szCs w:val="20"/>
                <w:lang w:val="ro-RO"/>
              </w:rPr>
            </w:pPr>
          </w:p>
          <w:p w14:paraId="312B5BA5" w14:textId="77777777" w:rsidR="00762154" w:rsidRDefault="00762154" w:rsidP="00200FCF">
            <w:pPr>
              <w:pStyle w:val="ColorfulList-Accent11"/>
              <w:spacing w:after="0" w:line="240" w:lineRule="auto"/>
              <w:ind w:left="0"/>
              <w:jc w:val="both"/>
              <w:rPr>
                <w:rFonts w:ascii="Times New Roman" w:hAnsi="Times New Roman"/>
                <w:sz w:val="20"/>
                <w:szCs w:val="20"/>
                <w:lang w:val="ro-RO"/>
              </w:rPr>
            </w:pPr>
          </w:p>
          <w:p w14:paraId="0E19019E" w14:textId="77777777" w:rsidR="00762154" w:rsidRDefault="00762154" w:rsidP="00200FCF">
            <w:pPr>
              <w:pStyle w:val="ColorfulList-Accent11"/>
              <w:spacing w:after="0" w:line="240" w:lineRule="auto"/>
              <w:ind w:left="0"/>
              <w:jc w:val="both"/>
              <w:rPr>
                <w:rFonts w:ascii="Times New Roman" w:hAnsi="Times New Roman"/>
                <w:sz w:val="20"/>
                <w:szCs w:val="20"/>
                <w:lang w:val="ro-RO"/>
              </w:rPr>
            </w:pPr>
          </w:p>
          <w:p w14:paraId="227A3DC4" w14:textId="77777777" w:rsidR="00762154" w:rsidRDefault="00762154" w:rsidP="00200FCF">
            <w:pPr>
              <w:pStyle w:val="ColorfulList-Accent11"/>
              <w:spacing w:after="0" w:line="240" w:lineRule="auto"/>
              <w:ind w:left="0"/>
              <w:jc w:val="both"/>
              <w:rPr>
                <w:rFonts w:ascii="Times New Roman" w:hAnsi="Times New Roman"/>
                <w:sz w:val="20"/>
                <w:szCs w:val="20"/>
                <w:lang w:val="ro-RO"/>
              </w:rPr>
            </w:pPr>
          </w:p>
          <w:p w14:paraId="102EE512" w14:textId="77777777" w:rsidR="00762154" w:rsidRDefault="00762154" w:rsidP="00200FCF">
            <w:pPr>
              <w:pStyle w:val="ColorfulList-Accent11"/>
              <w:spacing w:after="0" w:line="240" w:lineRule="auto"/>
              <w:ind w:left="0"/>
              <w:jc w:val="both"/>
              <w:rPr>
                <w:rFonts w:ascii="Times New Roman" w:hAnsi="Times New Roman"/>
                <w:sz w:val="20"/>
                <w:szCs w:val="20"/>
                <w:lang w:val="ro-RO"/>
              </w:rPr>
            </w:pPr>
          </w:p>
          <w:p w14:paraId="6841BF66" w14:textId="77777777" w:rsidR="00762154" w:rsidRDefault="00762154" w:rsidP="00200FCF">
            <w:pPr>
              <w:pStyle w:val="ColorfulList-Accent11"/>
              <w:spacing w:after="0" w:line="240" w:lineRule="auto"/>
              <w:ind w:left="0"/>
              <w:jc w:val="both"/>
              <w:rPr>
                <w:rFonts w:ascii="Times New Roman" w:hAnsi="Times New Roman"/>
                <w:sz w:val="20"/>
                <w:szCs w:val="20"/>
                <w:lang w:val="ro-RO"/>
              </w:rPr>
            </w:pPr>
          </w:p>
          <w:p w14:paraId="605030C1" w14:textId="14FC3C97" w:rsidR="00762154" w:rsidRDefault="00762154" w:rsidP="00896A61">
            <w:pPr>
              <w:pStyle w:val="ColorfulList-Accent11"/>
              <w:spacing w:after="0" w:line="240" w:lineRule="auto"/>
              <w:ind w:left="0"/>
              <w:jc w:val="both"/>
              <w:rPr>
                <w:rFonts w:ascii="Times New Roman" w:hAnsi="Times New Roman"/>
                <w:bCs/>
                <w:sz w:val="20"/>
                <w:szCs w:val="20"/>
                <w:lang w:val="en-US"/>
              </w:rPr>
            </w:pPr>
          </w:p>
        </w:tc>
        <w:tc>
          <w:tcPr>
            <w:tcW w:w="2381" w:type="dxa"/>
          </w:tcPr>
          <w:p w14:paraId="2075C9A5" w14:textId="76F45C4A" w:rsidR="00762154" w:rsidRPr="00DF3232" w:rsidRDefault="00762154">
            <w:pPr>
              <w:autoSpaceDE w:val="0"/>
              <w:spacing w:after="0" w:line="240" w:lineRule="auto"/>
              <w:rPr>
                <w:rFonts w:ascii="Times New Roman" w:hAnsi="Times New Roman"/>
                <w:b/>
                <w:bCs/>
                <w:sz w:val="20"/>
                <w:szCs w:val="20"/>
                <w:lang w:val="fr-FR"/>
              </w:rPr>
            </w:pPr>
          </w:p>
        </w:tc>
      </w:tr>
      <w:tr w:rsidR="003A2CB7" w14:paraId="4E139918" w14:textId="77777777" w:rsidTr="00762154">
        <w:trPr>
          <w:trHeight w:val="841"/>
        </w:trPr>
        <w:tc>
          <w:tcPr>
            <w:tcW w:w="4957" w:type="dxa"/>
          </w:tcPr>
          <w:p w14:paraId="033E2C7F" w14:textId="77777777" w:rsidR="00C67F0C" w:rsidRPr="00195CCE" w:rsidRDefault="00C67F0C" w:rsidP="00C67F0C">
            <w:pPr>
              <w:pStyle w:val="oj-ti-art"/>
              <w:shd w:val="clear" w:color="auto" w:fill="FFFFFF"/>
              <w:spacing w:before="0" w:beforeAutospacing="0" w:after="0" w:afterAutospacing="0"/>
              <w:jc w:val="center"/>
              <w:rPr>
                <w:i/>
                <w:iCs/>
                <w:color w:val="000000" w:themeColor="text1"/>
                <w:sz w:val="20"/>
                <w:szCs w:val="20"/>
                <w:lang w:val="pt-BR"/>
              </w:rPr>
            </w:pPr>
            <w:r w:rsidRPr="00195CCE">
              <w:rPr>
                <w:i/>
                <w:iCs/>
                <w:color w:val="000000" w:themeColor="text1"/>
                <w:sz w:val="20"/>
                <w:szCs w:val="20"/>
                <w:lang w:val="pt-BR"/>
              </w:rPr>
              <w:t>Articolul 2</w:t>
            </w:r>
          </w:p>
          <w:p w14:paraId="53D77448" w14:textId="2F1B7144" w:rsidR="00F064DF" w:rsidRPr="00195CCE" w:rsidRDefault="00F064DF" w:rsidP="00C67F0C">
            <w:pPr>
              <w:pStyle w:val="oj-ti-art"/>
              <w:shd w:val="clear" w:color="auto" w:fill="FFFFFF"/>
              <w:spacing w:before="0" w:beforeAutospacing="0" w:after="0" w:afterAutospacing="0"/>
              <w:jc w:val="center"/>
              <w:rPr>
                <w:rFonts w:eastAsia="Arial Unicode MS"/>
                <w:b/>
                <w:bCs/>
                <w:color w:val="000000" w:themeColor="text1"/>
                <w:sz w:val="20"/>
                <w:szCs w:val="20"/>
                <w:shd w:val="clear" w:color="auto" w:fill="FFFFFF"/>
                <w:lang w:val="pt-BR"/>
              </w:rPr>
            </w:pPr>
            <w:r w:rsidRPr="00195CCE">
              <w:rPr>
                <w:rFonts w:eastAsia="Arial Unicode MS"/>
                <w:b/>
                <w:bCs/>
                <w:color w:val="000000" w:themeColor="text1"/>
                <w:sz w:val="20"/>
                <w:szCs w:val="20"/>
                <w:shd w:val="clear" w:color="auto" w:fill="FFFFFF"/>
                <w:lang w:val="pt-BR"/>
              </w:rPr>
              <w:t>Definiții</w:t>
            </w:r>
          </w:p>
          <w:p w14:paraId="79B77157" w14:textId="77777777" w:rsidR="00F064DF" w:rsidRPr="00195CCE" w:rsidRDefault="00F064DF" w:rsidP="00F064DF">
            <w:pPr>
              <w:pStyle w:val="oj-ti-art"/>
              <w:shd w:val="clear" w:color="auto" w:fill="FFFFFF"/>
              <w:spacing w:before="0" w:beforeAutospacing="0" w:after="0" w:afterAutospacing="0"/>
              <w:rPr>
                <w:rFonts w:eastAsia="Arial Unicode M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În sensul prezentului regulament, se aplică următoarele definiții:</w:t>
            </w:r>
          </w:p>
          <w:p w14:paraId="06323AE4" w14:textId="77777777" w:rsidR="00F064DF" w:rsidRPr="00195CCE" w:rsidRDefault="00F064DF" w:rsidP="007A739A">
            <w:pPr>
              <w:pStyle w:val="oj-ti-art"/>
              <w:numPr>
                <w:ilvl w:val="0"/>
                <w:numId w:val="564"/>
              </w:numPr>
              <w:shd w:val="clear" w:color="auto" w:fill="FFFFFF"/>
              <w:spacing w:before="0" w:beforeAutospacing="0" w:after="0" w:afterAutospacing="0"/>
              <w:ind w:left="470" w:hanging="357"/>
              <w:jc w:val="both"/>
              <w:rPr>
                <w:rFonts w:eastAsia="Arial Unicode M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„aparat pentru încălzire locală” înseamnă un dispozitiv echipat cu unul sau mai multe generatoare de căldură pentru a converti energia electrică din rețea sau combustibilii gazoși sau lichizi direct în putere termică pentru a asigura confortul termic al persoanelor în spațiul închis în care este situat prin transfer termic direct, eventual combinat cu puterea termică către alte spații sau cu transfer termic către un fluid;</w:t>
            </w:r>
          </w:p>
          <w:p w14:paraId="5656CB22" w14:textId="77777777" w:rsidR="00F064DF" w:rsidRPr="00195CCE" w:rsidRDefault="00F064DF" w:rsidP="007A739A">
            <w:pPr>
              <w:pStyle w:val="oj-ti-art"/>
              <w:numPr>
                <w:ilvl w:val="0"/>
                <w:numId w:val="564"/>
              </w:numPr>
              <w:shd w:val="clear" w:color="auto" w:fill="FFFFFF"/>
              <w:spacing w:before="0" w:beforeAutospacing="0" w:after="0" w:afterAutospacing="0"/>
              <w:ind w:left="470" w:hanging="357"/>
              <w:jc w:val="both"/>
              <w:rPr>
                <w:rFonts w:eastAsia="Arial Unicode M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„aparat pentru încălzire locală de uz casnic” înseamnă un aparat pentru încălzire locală care nu este un aparat pentru încălzire locală de uz comercial;</w:t>
            </w:r>
          </w:p>
          <w:p w14:paraId="6C479489" w14:textId="77777777" w:rsidR="00F064DF" w:rsidRPr="00195CCE" w:rsidRDefault="00F064DF" w:rsidP="007A739A">
            <w:pPr>
              <w:pStyle w:val="oj-ti-art"/>
              <w:numPr>
                <w:ilvl w:val="0"/>
                <w:numId w:val="564"/>
              </w:numPr>
              <w:shd w:val="clear" w:color="auto" w:fill="FFFFFF"/>
              <w:spacing w:before="0" w:beforeAutospacing="0" w:after="0" w:afterAutospacing="0"/>
              <w:ind w:left="470" w:hanging="357"/>
              <w:jc w:val="both"/>
              <w:rPr>
                <w:rFonts w:eastAsia="Arial Unicode M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„putere termică nominală” (P</w:t>
            </w:r>
            <w:r w:rsidRPr="00195CCE">
              <w:rPr>
                <w:rStyle w:val="subscript"/>
                <w:rFonts w:eastAsia="Arial Unicode MS"/>
                <w:color w:val="000000" w:themeColor="text1"/>
                <w:sz w:val="20"/>
                <w:szCs w:val="20"/>
                <w:shd w:val="clear" w:color="auto" w:fill="FFFFFF"/>
                <w:vertAlign w:val="subscript"/>
                <w:lang w:val="pt-BR"/>
              </w:rPr>
              <w:t>nom</w:t>
            </w:r>
            <w:r w:rsidRPr="00195CCE">
              <w:rPr>
                <w:rFonts w:eastAsia="Arial Unicode MS"/>
                <w:color w:val="000000" w:themeColor="text1"/>
                <w:sz w:val="20"/>
                <w:szCs w:val="20"/>
                <w:shd w:val="clear" w:color="auto" w:fill="FFFFFF"/>
                <w:lang w:val="pt-BR"/>
              </w:rPr>
              <w:t>) înseamnă puterea termică a unui aparat pentru încălzire locală, declarată de producător și exprimată în kW, care include atât puterea termică directă, cât și puterea termică indirectă (dacă este cazul), atunci când aparatul funcționează în condiții de reglare pentru puterea termică maximă care poate fi menținută pe o perioadă lungă de timp;</w:t>
            </w:r>
          </w:p>
          <w:p w14:paraId="5F072CCF" w14:textId="77777777" w:rsidR="00F064DF" w:rsidRPr="00195CCE" w:rsidRDefault="00F064DF" w:rsidP="007A739A">
            <w:pPr>
              <w:pStyle w:val="oj-ti-art"/>
              <w:numPr>
                <w:ilvl w:val="0"/>
                <w:numId w:val="564"/>
              </w:numPr>
              <w:shd w:val="clear" w:color="auto" w:fill="FFFFFF"/>
              <w:spacing w:before="0" w:beforeAutospacing="0" w:after="0" w:afterAutospacing="0"/>
              <w:ind w:left="470" w:hanging="357"/>
              <w:jc w:val="both"/>
              <w:rPr>
                <w:rFonts w:eastAsia="Arial Unicode M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„aparat pentru încălzire locală de uz comercial” înseamnă fie un aparat pentru încălzire locală cu radiație luminoasă, fie un aparat pentru încălzire locală cu tuburi;</w:t>
            </w:r>
          </w:p>
          <w:p w14:paraId="43D7B7FB" w14:textId="77777777" w:rsidR="00F064DF" w:rsidRPr="00195CCE" w:rsidRDefault="00F064DF" w:rsidP="007A739A">
            <w:pPr>
              <w:pStyle w:val="oj-ti-art"/>
              <w:numPr>
                <w:ilvl w:val="0"/>
                <w:numId w:val="564"/>
              </w:numPr>
              <w:shd w:val="clear" w:color="auto" w:fill="FFFFFF"/>
              <w:spacing w:before="0" w:beforeAutospacing="0" w:after="0" w:afterAutospacing="0"/>
              <w:ind w:left="470" w:hanging="357"/>
              <w:jc w:val="both"/>
              <w:rPr>
                <w:rFonts w:eastAsia="Arial Unicode M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„aparat pentru încălzire locală cu radiație luminoasă” înseamnă un aparat pentru încălzire locală cu combustibil gazos sau un aparat pentru încălzire locală cu combustibil lichid și care este echipat cu un arzător, care se instalează deasupra nivelului capului și este orientat spre locul de utilizare, astfel încât căldura emisă de arzător, formată mai ales din radiații infraroșii, încălzește direct persoanele vizate, produsele de ardere fiind evacuate în spațiul în care este situat aparatul pentru încălzire;</w:t>
            </w:r>
          </w:p>
          <w:p w14:paraId="7F6C7E1F" w14:textId="77777777" w:rsidR="00F064DF" w:rsidRPr="00195CCE" w:rsidRDefault="00F064DF" w:rsidP="007A739A">
            <w:pPr>
              <w:pStyle w:val="oj-ti-art"/>
              <w:numPr>
                <w:ilvl w:val="0"/>
                <w:numId w:val="564"/>
              </w:numPr>
              <w:shd w:val="clear" w:color="auto" w:fill="FFFFFF"/>
              <w:spacing w:before="0" w:beforeAutospacing="0" w:after="0" w:afterAutospacing="0"/>
              <w:ind w:left="470" w:hanging="357"/>
              <w:jc w:val="both"/>
              <w:rPr>
                <w:rFonts w:eastAsia="Arial Unicode M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lastRenderedPageBreak/>
              <w:t>„aparat pentru încălzire locală cu tuburi” înseamnă un aparat pentru încălzire locală cu combustibil gazos sau un aparat pentru încălzire locală cu combustibil lichid și care este echipat cu un arzător, care se instalează deasupra nivelului capului, în apropierea persoanelor vizate, care încălzește în principal cu radiații infraroșii din tubul (tuburile) sau din banda (benzile) care este (sunt) încălzit(e) la trecerea internă a produselor de ardere, produsele de ardere fiind evacuate printr-un coș;</w:t>
            </w:r>
          </w:p>
          <w:p w14:paraId="0887F3A4" w14:textId="77777777" w:rsidR="00F064DF" w:rsidRPr="00195CCE" w:rsidRDefault="00F064DF" w:rsidP="007A739A">
            <w:pPr>
              <w:pStyle w:val="oj-ti-art"/>
              <w:numPr>
                <w:ilvl w:val="0"/>
                <w:numId w:val="564"/>
              </w:numPr>
              <w:shd w:val="clear" w:color="auto" w:fill="FFFFFF"/>
              <w:spacing w:before="0" w:beforeAutospacing="0" w:after="0" w:afterAutospacing="0"/>
              <w:ind w:left="470" w:hanging="357"/>
              <w:jc w:val="both"/>
              <w:rPr>
                <w:rFonts w:eastAsia="Arial Unicode M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„segment cu tuburi” înseamnă o parte a unui aparat pentru încălzire locală cu tuburi care include toate elementele necesare pentru funcționarea independentă și care, prin urmare, poate fi testată independent de celelalte părți ale sistemului de încălzire cu tuburi;</w:t>
            </w:r>
          </w:p>
          <w:p w14:paraId="563B1B77" w14:textId="77777777" w:rsidR="00F064DF" w:rsidRPr="00195CCE" w:rsidRDefault="00F064DF" w:rsidP="007A739A">
            <w:pPr>
              <w:pStyle w:val="oj-ti-art"/>
              <w:numPr>
                <w:ilvl w:val="0"/>
                <w:numId w:val="564"/>
              </w:numPr>
              <w:shd w:val="clear" w:color="auto" w:fill="FFFFFF"/>
              <w:spacing w:before="0" w:beforeAutospacing="0" w:after="0" w:afterAutospacing="0"/>
              <w:ind w:left="470" w:hanging="357"/>
              <w:jc w:val="both"/>
              <w:rPr>
                <w:rFonts w:eastAsia="Arial Unicode M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„puterea termică a unui segment cu tuburi” înseamnă puterea termică, exprimată în kW, a unui segment cu tuburi care, împreună cu alte segmente cu tuburi, face parte din configurația unui sistem de încălzire cu tuburi;</w:t>
            </w:r>
          </w:p>
          <w:p w14:paraId="2D3820BD" w14:textId="77777777" w:rsidR="00F064DF" w:rsidRPr="00195CCE" w:rsidRDefault="00F064DF" w:rsidP="007A739A">
            <w:pPr>
              <w:pStyle w:val="oj-ti-art"/>
              <w:numPr>
                <w:ilvl w:val="0"/>
                <w:numId w:val="564"/>
              </w:numPr>
              <w:shd w:val="clear" w:color="auto" w:fill="FFFFFF"/>
              <w:spacing w:before="0" w:beforeAutospacing="0" w:after="0" w:afterAutospacing="0"/>
              <w:ind w:left="470" w:hanging="357"/>
              <w:jc w:val="both"/>
              <w:rPr>
                <w:rFonts w:eastAsia="Arial Unicode M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„sistem de încălzire cu tuburi” înseamnă un aparat pentru încălzire locală cu tuburi care este format din cel puțin un segment cu tuburi, astfel încât produsele de ardere ale unui segment cu tuburi pot alimenta următorul segment cu tuburi, iar produsele de ardere ale segmentelor cu tuburi multiple sunt evacuate de un singur exhaustor;</w:t>
            </w:r>
          </w:p>
          <w:p w14:paraId="777EE139" w14:textId="77777777" w:rsidR="00F064DF" w:rsidRPr="00195CCE" w:rsidRDefault="00F064DF" w:rsidP="007A739A">
            <w:pPr>
              <w:pStyle w:val="oj-ti-art"/>
              <w:numPr>
                <w:ilvl w:val="0"/>
                <w:numId w:val="564"/>
              </w:numPr>
              <w:shd w:val="clear" w:color="auto" w:fill="FFFFFF"/>
              <w:spacing w:before="0" w:beforeAutospacing="0" w:after="0" w:afterAutospacing="0"/>
              <w:ind w:left="470" w:hanging="357"/>
              <w:jc w:val="both"/>
              <w:rPr>
                <w:rFonts w:eastAsia="Arial Unicode M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„putere termică directă” înseamnă puterea termică a produsului, exprimată în kW, care este transmisă în aer prin radiația și convecția energiei termice emise de către produs sau de la produs, excluzând puterea termică a produsului transmisă unui agent termic;</w:t>
            </w:r>
          </w:p>
          <w:p w14:paraId="0046D7D3" w14:textId="74F00110" w:rsidR="00F064DF" w:rsidRPr="00195CCE" w:rsidRDefault="00F064DF" w:rsidP="007A739A">
            <w:pPr>
              <w:pStyle w:val="oj-ti-art"/>
              <w:numPr>
                <w:ilvl w:val="0"/>
                <w:numId w:val="564"/>
              </w:numPr>
              <w:shd w:val="clear" w:color="auto" w:fill="FFFFFF"/>
              <w:spacing w:before="0" w:beforeAutospacing="0" w:after="0" w:afterAutospacing="0"/>
              <w:ind w:left="470" w:hanging="357"/>
              <w:jc w:val="both"/>
              <w:rPr>
                <w:rFonts w:eastAsia="Arial Unicode M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„putere termică indirectă” înseamnă puterea termică a produsului, exprimată în kW, care este transmisă unui agent termic prin același proces de generare a căldurii care furnizează puterea termică directă a produsului;</w:t>
            </w:r>
          </w:p>
          <w:p w14:paraId="79841BC9" w14:textId="7CCC5096" w:rsidR="00F064DF" w:rsidRPr="00195CCE" w:rsidRDefault="00F064DF" w:rsidP="007A739A">
            <w:pPr>
              <w:pStyle w:val="oj-ti-art"/>
              <w:numPr>
                <w:ilvl w:val="0"/>
                <w:numId w:val="564"/>
              </w:numPr>
              <w:shd w:val="clear" w:color="auto" w:fill="FFFFFF"/>
              <w:spacing w:before="0" w:beforeAutospacing="0" w:after="0" w:afterAutospacing="0"/>
              <w:ind w:left="470" w:hanging="357"/>
              <w:jc w:val="both"/>
              <w:rPr>
                <w:rFonts w:eastAsia="Arial Unicode M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„produs pentru încălzirea aerului” înseamnă un produs pentru încălzirea aerului astfel cum este definit la articolul</w:t>
            </w:r>
            <w:r w:rsidR="007A739A">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2 punctul</w:t>
            </w:r>
            <w:r w:rsidR="007A739A">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1 din Regulamentul (UE)</w:t>
            </w:r>
            <w:r w:rsidR="007A739A">
              <w:rPr>
                <w:rFonts w:eastAsia="Arial Unicode MS"/>
                <w:color w:val="000000" w:themeColor="text1"/>
                <w:sz w:val="20"/>
                <w:szCs w:val="20"/>
                <w:shd w:val="clear" w:color="auto" w:fill="FFFFFF"/>
                <w:lang w:val="ro-RO"/>
              </w:rPr>
              <w:t xml:space="preserve"> </w:t>
            </w:r>
            <w:r w:rsidR="007A739A" w:rsidRPr="00195CCE">
              <w:rPr>
                <w:rFonts w:eastAsia="Arial Unicode MS"/>
                <w:color w:val="000000" w:themeColor="text1"/>
                <w:sz w:val="20"/>
                <w:szCs w:val="20"/>
                <w:shd w:val="clear" w:color="auto" w:fill="FFFFFF"/>
                <w:lang w:val="pt-BR"/>
              </w:rPr>
              <w:t xml:space="preserve"> </w:t>
            </w:r>
            <w:r w:rsidRPr="00195CCE">
              <w:rPr>
                <w:rFonts w:eastAsia="Arial Unicode MS"/>
                <w:color w:val="000000" w:themeColor="text1"/>
                <w:sz w:val="20"/>
                <w:szCs w:val="20"/>
                <w:shd w:val="clear" w:color="auto" w:fill="FFFFFF"/>
                <w:lang w:val="pt-BR"/>
              </w:rPr>
              <w:t>2016/2281 al Comisiei</w:t>
            </w:r>
            <w:r w:rsidR="007A739A" w:rsidRPr="00195CCE">
              <w:rPr>
                <w:rFonts w:eastAsia="Arial Unicode MS"/>
                <w:color w:val="000000" w:themeColor="text1"/>
                <w:sz w:val="20"/>
                <w:szCs w:val="20"/>
                <w:shd w:val="clear" w:color="auto" w:fill="FFFFFF"/>
                <w:lang w:val="pt-BR"/>
              </w:rPr>
              <w:t xml:space="preserve"> </w:t>
            </w:r>
            <w:r w:rsidRPr="00195CCE">
              <w:rPr>
                <w:rFonts w:eastAsia="Arial Unicode MS"/>
                <w:color w:val="000000" w:themeColor="text1"/>
                <w:sz w:val="20"/>
                <w:szCs w:val="20"/>
                <w:shd w:val="clear" w:color="auto" w:fill="FFFFFF"/>
                <w:lang w:val="pt-BR"/>
              </w:rPr>
              <w:t>(</w:t>
            </w:r>
            <w:hyperlink r:id="rId8" w:anchor="E0001" w:history="1">
              <w:r w:rsidRPr="00195CCE">
                <w:rPr>
                  <w:rStyle w:val="superscript"/>
                  <w:rFonts w:eastAsia="Arial Unicode MS"/>
                  <w:color w:val="000000" w:themeColor="text1"/>
                  <w:sz w:val="20"/>
                  <w:szCs w:val="20"/>
                  <w:shd w:val="clear" w:color="auto" w:fill="FFFFFF"/>
                  <w:vertAlign w:val="superscript"/>
                  <w:lang w:val="pt-BR"/>
                </w:rPr>
                <w:t>1</w:t>
              </w:r>
            </w:hyperlink>
            <w:r w:rsidRPr="00195CCE">
              <w:rPr>
                <w:rFonts w:eastAsia="Arial Unicode MS"/>
                <w:color w:val="000000" w:themeColor="text1"/>
                <w:sz w:val="20"/>
                <w:szCs w:val="20"/>
                <w:shd w:val="clear" w:color="auto" w:fill="FFFFFF"/>
                <w:lang w:val="pt-BR"/>
              </w:rPr>
              <w:t>);</w:t>
            </w:r>
          </w:p>
          <w:p w14:paraId="511665FC" w14:textId="0AF09130" w:rsidR="00F064DF" w:rsidRPr="00195CCE" w:rsidRDefault="00F064DF" w:rsidP="007A739A">
            <w:pPr>
              <w:pStyle w:val="oj-ti-art"/>
              <w:numPr>
                <w:ilvl w:val="0"/>
                <w:numId w:val="564"/>
              </w:numPr>
              <w:shd w:val="clear" w:color="auto" w:fill="FFFFFF"/>
              <w:spacing w:before="0" w:beforeAutospacing="0" w:after="0" w:afterAutospacing="0"/>
              <w:ind w:left="470" w:hanging="357"/>
              <w:jc w:val="both"/>
              <w:rPr>
                <w:rFonts w:eastAsia="Arial Unicode M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„sobă pentru saune” înseamnă un produs pentru încălzirea spațiilor, proiectat, testat, comercializat și declarat a fi utilizat exclusiv în saune uscate sau umede sau în medii similare;</w:t>
            </w:r>
          </w:p>
          <w:p w14:paraId="15D35FFB" w14:textId="4027F063" w:rsidR="00F064DF" w:rsidRPr="00195CCE" w:rsidRDefault="00F064DF" w:rsidP="007A739A">
            <w:pPr>
              <w:pStyle w:val="oj-ti-art"/>
              <w:numPr>
                <w:ilvl w:val="0"/>
                <w:numId w:val="564"/>
              </w:numPr>
              <w:shd w:val="clear" w:color="auto" w:fill="FFFFFF"/>
              <w:spacing w:before="0" w:beforeAutospacing="0" w:after="0" w:afterAutospacing="0"/>
              <w:ind w:left="470" w:hanging="357"/>
              <w:jc w:val="both"/>
              <w:rPr>
                <w:rFonts w:eastAsia="Arial Unicode M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 xml:space="preserve">„aparat de gătit” înseamnă un aparat sau o parte a acestuia care încorporează una sau mai multe incinte care utilizează energie electrică, gaz sau ambele, </w:t>
            </w:r>
            <w:r w:rsidRPr="00195CCE">
              <w:rPr>
                <w:rFonts w:eastAsia="Arial Unicode MS"/>
                <w:color w:val="000000" w:themeColor="text1"/>
                <w:sz w:val="20"/>
                <w:szCs w:val="20"/>
                <w:shd w:val="clear" w:color="auto" w:fill="FFFFFF"/>
                <w:lang w:val="pt-BR"/>
              </w:rPr>
              <w:lastRenderedPageBreak/>
              <w:t>pentru a pregăti alimente în mod convențional sau cu ventilație;</w:t>
            </w:r>
          </w:p>
          <w:p w14:paraId="6853C2C8" w14:textId="04A90D95" w:rsidR="00F064DF" w:rsidRPr="00195CCE" w:rsidRDefault="00F064DF" w:rsidP="007A739A">
            <w:pPr>
              <w:pStyle w:val="oj-ti-art"/>
              <w:numPr>
                <w:ilvl w:val="0"/>
                <w:numId w:val="564"/>
              </w:numPr>
              <w:shd w:val="clear" w:color="auto" w:fill="FFFFFF"/>
              <w:spacing w:before="0" w:beforeAutospacing="0" w:after="0" w:afterAutospacing="0"/>
              <w:ind w:left="470" w:hanging="357"/>
              <w:jc w:val="both"/>
              <w:rPr>
                <w:rFonts w:eastAsia="Arial Unicode M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„aparat pentru încălzire locală cu combustibil gazos” înseamnă un aparat pentru încălzire locală care utilizează combustibil gazos;</w:t>
            </w:r>
          </w:p>
          <w:p w14:paraId="3FBC3E40" w14:textId="07BEF0F9" w:rsidR="00F064DF" w:rsidRPr="00195CCE" w:rsidRDefault="00F064DF" w:rsidP="007A739A">
            <w:pPr>
              <w:pStyle w:val="oj-ti-art"/>
              <w:numPr>
                <w:ilvl w:val="0"/>
                <w:numId w:val="564"/>
              </w:numPr>
              <w:shd w:val="clear" w:color="auto" w:fill="FFFFFF"/>
              <w:spacing w:before="0" w:beforeAutospacing="0" w:after="0" w:afterAutospacing="0"/>
              <w:ind w:left="470" w:hanging="357"/>
              <w:jc w:val="both"/>
              <w:rPr>
                <w:rFonts w:eastAsia="Arial Unicode M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„aparat pentru încălzire locală cu combustibil lichid” înseamnă un aparat pentru încălzire locală care utilizează combustibil lichid;</w:t>
            </w:r>
          </w:p>
          <w:p w14:paraId="7BB78383" w14:textId="09A55282" w:rsidR="00F064DF" w:rsidRPr="00195CCE" w:rsidRDefault="00F064DF" w:rsidP="007A739A">
            <w:pPr>
              <w:pStyle w:val="oj-ti-art"/>
              <w:numPr>
                <w:ilvl w:val="0"/>
                <w:numId w:val="564"/>
              </w:numPr>
              <w:shd w:val="clear" w:color="auto" w:fill="FFFFFF"/>
              <w:spacing w:before="0" w:beforeAutospacing="0" w:after="0" w:afterAutospacing="0"/>
              <w:ind w:left="470" w:hanging="357"/>
              <w:jc w:val="both"/>
              <w:rPr>
                <w:rFonts w:eastAsia="Arial Unicode M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„model echivalent” înseamnă un model introdus pe piață care are aceiași parametri tehnici prevăzuți în tabelul</w:t>
            </w:r>
            <w:r w:rsidR="007A739A">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1, tabelul</w:t>
            </w:r>
            <w:r w:rsidR="007A739A">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2, tabelul</w:t>
            </w:r>
            <w:r w:rsidR="007A739A">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3, tabelul</w:t>
            </w:r>
            <w:r w:rsidR="007A739A">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4, tabelul</w:t>
            </w:r>
            <w:r w:rsidR="007A739A">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5 sau tabelul</w:t>
            </w:r>
            <w:r w:rsidR="007A739A">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6 din anexa</w:t>
            </w:r>
            <w:r w:rsidR="007A739A">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II ca un alt model introdus pe piață de către același producător;</w:t>
            </w:r>
          </w:p>
          <w:p w14:paraId="142312D1" w14:textId="735940C9" w:rsidR="00F064DF" w:rsidRPr="00195CCE" w:rsidRDefault="00F064DF" w:rsidP="007A739A">
            <w:pPr>
              <w:pStyle w:val="oj-ti-art"/>
              <w:numPr>
                <w:ilvl w:val="0"/>
                <w:numId w:val="564"/>
              </w:numPr>
              <w:shd w:val="clear" w:color="auto" w:fill="FFFFFF"/>
              <w:spacing w:before="0" w:beforeAutospacing="0" w:after="0" w:afterAutospacing="0"/>
              <w:ind w:left="470" w:hanging="357"/>
              <w:jc w:val="both"/>
              <w:rPr>
                <w:rFonts w:eastAsia="Arial Unicode M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„dispozitiv de control” înseamnă echipamentul care asigură una sau mai multe funcții de control și care este o interfață cu utilizatorul final pentru a regla puterea termică a unui aparat pentru încălzire locală care intră în domeniul de aplicare al prezentului regulament;</w:t>
            </w:r>
          </w:p>
          <w:p w14:paraId="2848B7BA" w14:textId="28EDA9C6" w:rsidR="00F064DF" w:rsidRPr="00195CCE" w:rsidRDefault="00F064DF" w:rsidP="007A739A">
            <w:pPr>
              <w:pStyle w:val="oj-ti-art"/>
              <w:numPr>
                <w:ilvl w:val="0"/>
                <w:numId w:val="564"/>
              </w:numPr>
              <w:shd w:val="clear" w:color="auto" w:fill="FFFFFF"/>
              <w:spacing w:before="0" w:beforeAutospacing="0" w:after="0" w:afterAutospacing="0"/>
              <w:ind w:left="470" w:hanging="357"/>
              <w:jc w:val="both"/>
              <w:rPr>
                <w:rFonts w:eastAsia="Arial Unicode M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„funcție de control” înseamnă fiecare dintre diferitele funcții de control, în conformitate cu tabelele</w:t>
            </w:r>
            <w:r w:rsidR="007A739A">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10 și</w:t>
            </w:r>
            <w:r w:rsidR="007A739A">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11 din anexa</w:t>
            </w:r>
            <w:r w:rsidR="007A739A">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III, pentru controlul unui aparat pentru încălzire locală;</w:t>
            </w:r>
          </w:p>
          <w:p w14:paraId="37D5F4E5" w14:textId="2458A0D6" w:rsidR="00F064DF" w:rsidRPr="00195CCE" w:rsidRDefault="00F064DF" w:rsidP="007A739A">
            <w:pPr>
              <w:pStyle w:val="oj-ti-art"/>
              <w:numPr>
                <w:ilvl w:val="0"/>
                <w:numId w:val="564"/>
              </w:numPr>
              <w:shd w:val="clear" w:color="auto" w:fill="FFFFFF"/>
              <w:spacing w:before="0" w:beforeAutospacing="0" w:after="0" w:afterAutospacing="0"/>
              <w:ind w:left="470" w:hanging="357"/>
              <w:jc w:val="both"/>
              <w:rPr>
                <w:rFonts w:eastAsia="Arial Unicode M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„dispozitiv de control conex separat” înseamnă un dispozitiv de control destinat a fi utilizat împreună cu aparatele pentru încălzire locală care intră în domeniul de aplicare al prezentului regulament, dar care este introdus pe piață separat;</w:t>
            </w:r>
          </w:p>
          <w:p w14:paraId="78E494A6" w14:textId="34E99E15" w:rsidR="00F064DF" w:rsidRPr="00195CCE" w:rsidRDefault="00F064DF" w:rsidP="007A739A">
            <w:pPr>
              <w:pStyle w:val="oj-ti-art"/>
              <w:numPr>
                <w:ilvl w:val="0"/>
                <w:numId w:val="564"/>
              </w:numPr>
              <w:shd w:val="clear" w:color="auto" w:fill="FFFFFF"/>
              <w:spacing w:before="0" w:beforeAutospacing="0" w:after="0" w:afterAutospacing="0"/>
              <w:ind w:left="470" w:hanging="357"/>
              <w:jc w:val="both"/>
              <w:rPr>
                <w:rFonts w:eastAsia="Arial Unicode M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„valori declarate” înseamnă valorile furnizate de producător, de importator sau de reprezentantul autorizat pentru parametrii tehnici declarați, calculați sau măsurați, în conformitate cu articolul 4, pentru verificarea conformității de către autoritățile statelor membre;</w:t>
            </w:r>
          </w:p>
          <w:p w14:paraId="008C4419" w14:textId="425118C9" w:rsidR="003A2CB7" w:rsidRPr="00195CCE" w:rsidRDefault="00F064DF" w:rsidP="007A739A">
            <w:pPr>
              <w:pStyle w:val="oj-ti-art"/>
              <w:numPr>
                <w:ilvl w:val="0"/>
                <w:numId w:val="564"/>
              </w:numPr>
              <w:shd w:val="clear" w:color="auto" w:fill="FFFFFF"/>
              <w:spacing w:before="0" w:beforeAutospacing="0" w:after="0" w:afterAutospacing="0"/>
              <w:ind w:left="470" w:hanging="357"/>
              <w:jc w:val="both"/>
              <w:rPr>
                <w:rFonts w:eastAsia="Arial Unicode MS"/>
                <w:color w:val="333333"/>
                <w:sz w:val="20"/>
                <w:szCs w:val="20"/>
                <w:shd w:val="clear" w:color="auto" w:fill="FFFFFF"/>
                <w:lang w:val="pt-BR"/>
              </w:rPr>
            </w:pPr>
            <w:r w:rsidRPr="00195CCE">
              <w:rPr>
                <w:rFonts w:eastAsia="Arial Unicode MS"/>
                <w:color w:val="000000" w:themeColor="text1"/>
                <w:sz w:val="20"/>
                <w:szCs w:val="20"/>
                <w:shd w:val="clear" w:color="auto" w:fill="FFFFFF"/>
                <w:lang w:val="pt-BR"/>
              </w:rPr>
              <w:t>„identificator de model” înseamnă codul, de obicei alfanumeric, care distinge un anumit model de produs de alte modele cu aceeași marcă comercială sau cu aceeași denumire a producătorului, a importatorului sau a reprezentantului autorizat.</w:t>
            </w:r>
          </w:p>
        </w:tc>
        <w:tc>
          <w:tcPr>
            <w:tcW w:w="5103" w:type="dxa"/>
          </w:tcPr>
          <w:p w14:paraId="3F2952CF" w14:textId="77777777" w:rsidR="00297920" w:rsidRPr="008A2BAE" w:rsidRDefault="00297920" w:rsidP="00297920">
            <w:pPr>
              <w:spacing w:after="0" w:line="240" w:lineRule="auto"/>
              <w:ind w:left="1260"/>
              <w:jc w:val="center"/>
              <w:rPr>
                <w:rFonts w:ascii="Times New Roman" w:hAnsi="Times New Roman"/>
                <w:b/>
                <w:sz w:val="20"/>
                <w:szCs w:val="20"/>
                <w:lang w:val="it-IT"/>
              </w:rPr>
            </w:pPr>
            <w:r w:rsidRPr="008A2BAE">
              <w:rPr>
                <w:rFonts w:ascii="Times New Roman" w:hAnsi="Times New Roman"/>
                <w:b/>
                <w:sz w:val="20"/>
                <w:szCs w:val="20"/>
                <w:lang w:val="it-IT"/>
              </w:rPr>
              <w:lastRenderedPageBreak/>
              <w:t>II. NOȚIUNI PRINCIPALE</w:t>
            </w:r>
          </w:p>
          <w:p w14:paraId="2F5A93E9" w14:textId="72BB3EA8" w:rsidR="00297920" w:rsidRPr="008A2BAE" w:rsidRDefault="00297920" w:rsidP="00297920">
            <w:pPr>
              <w:suppressAutoHyphens w:val="0"/>
              <w:autoSpaceDN/>
              <w:spacing w:after="0" w:line="240" w:lineRule="auto"/>
              <w:jc w:val="both"/>
              <w:textAlignment w:val="auto"/>
              <w:rPr>
                <w:rFonts w:ascii="Times New Roman" w:hAnsi="Times New Roman"/>
                <w:color w:val="000000" w:themeColor="text1"/>
                <w:sz w:val="20"/>
                <w:szCs w:val="20"/>
                <w:lang w:val="it-IT"/>
              </w:rPr>
            </w:pPr>
            <w:r>
              <w:rPr>
                <w:rFonts w:ascii="Times New Roman" w:hAnsi="Times New Roman"/>
                <w:color w:val="000000" w:themeColor="text1"/>
                <w:sz w:val="20"/>
                <w:szCs w:val="20"/>
                <w:lang w:val="it-IT"/>
              </w:rPr>
              <w:t>4.</w:t>
            </w:r>
            <w:r w:rsidRPr="008A2BAE">
              <w:rPr>
                <w:rFonts w:ascii="Times New Roman" w:hAnsi="Times New Roman"/>
                <w:color w:val="000000" w:themeColor="text1"/>
                <w:sz w:val="20"/>
                <w:szCs w:val="20"/>
                <w:lang w:val="it-IT"/>
              </w:rPr>
              <w:t>În sensul prezentului Regulament, următoarele noţiuni semnifică:</w:t>
            </w:r>
          </w:p>
          <w:p w14:paraId="324A0623" w14:textId="3D5900DC" w:rsidR="00297920" w:rsidRPr="00195CCE" w:rsidRDefault="00297920" w:rsidP="00297920">
            <w:pPr>
              <w:pStyle w:val="8"/>
              <w:spacing w:before="0" w:beforeAutospacing="0" w:after="0" w:afterAutospacing="0"/>
              <w:jc w:val="both"/>
              <w:rPr>
                <w:rFonts w:eastAsia="Arial Unicode MS"/>
                <w:color w:val="000000" w:themeColor="text1"/>
                <w:sz w:val="20"/>
                <w:szCs w:val="20"/>
                <w:shd w:val="clear" w:color="auto" w:fill="FFFFFF"/>
                <w:lang w:val="it-IT"/>
              </w:rPr>
            </w:pPr>
            <w:r w:rsidRPr="00195CCE">
              <w:rPr>
                <w:rFonts w:eastAsia="Arial Unicode MS"/>
                <w:color w:val="000000" w:themeColor="text1"/>
                <w:sz w:val="20"/>
                <w:szCs w:val="20"/>
                <w:shd w:val="clear" w:color="auto" w:fill="FFFFFF"/>
                <w:lang w:val="it-IT"/>
              </w:rPr>
              <w:t>4</w:t>
            </w:r>
            <w:r>
              <w:rPr>
                <w:rFonts w:eastAsia="Arial Unicode MS"/>
                <w:color w:val="000000" w:themeColor="text1"/>
                <w:sz w:val="20"/>
                <w:szCs w:val="20"/>
                <w:shd w:val="clear" w:color="auto" w:fill="FFFFFF"/>
                <w:lang w:val="ro-RO"/>
              </w:rPr>
              <w:t>.2</w:t>
            </w:r>
            <w:r w:rsidRPr="00195CCE">
              <w:rPr>
                <w:rFonts w:eastAsia="Arial Unicode MS"/>
                <w:i/>
                <w:iCs/>
                <w:color w:val="000000" w:themeColor="text1"/>
                <w:sz w:val="20"/>
                <w:szCs w:val="20"/>
                <w:shd w:val="clear" w:color="auto" w:fill="FFFFFF"/>
                <w:lang w:val="it-IT"/>
              </w:rPr>
              <w:t>aparat pentru încălzire locală</w:t>
            </w:r>
            <w:r w:rsidRPr="00195CCE">
              <w:rPr>
                <w:rFonts w:eastAsia="Arial Unicode MS"/>
                <w:color w:val="000000" w:themeColor="text1"/>
                <w:sz w:val="20"/>
                <w:szCs w:val="20"/>
                <w:shd w:val="clear" w:color="auto" w:fill="FFFFFF"/>
                <w:lang w:val="it-IT"/>
              </w:rPr>
              <w:t xml:space="preserve"> - dispozitiv echipat cu unul sau mai multe generatoare de căldură pentru a converti energia electrică din rețea sau combustibilii gazoși sau lichizi direct în putere termică pentru a asigura confortul termic al persoanelor în spațiul închis în care este situat prin transfer termic direct, eventual combinat cu puterea termică către alte spații sau cu transfer termic către un fluid;</w:t>
            </w:r>
          </w:p>
          <w:p w14:paraId="705F2F8E" w14:textId="77777777" w:rsidR="00297920" w:rsidRPr="00195CCE" w:rsidRDefault="00297920" w:rsidP="00297920">
            <w:pPr>
              <w:pStyle w:val="8"/>
              <w:spacing w:before="0" w:beforeAutospacing="0" w:after="0" w:afterAutospacing="0"/>
              <w:jc w:val="both"/>
              <w:rPr>
                <w:rFonts w:eastAsia="Arial Unicode MS"/>
                <w:color w:val="000000" w:themeColor="text1"/>
                <w:sz w:val="20"/>
                <w:szCs w:val="20"/>
                <w:shd w:val="clear" w:color="auto" w:fill="FFFFFF"/>
                <w:lang w:val="it-IT"/>
              </w:rPr>
            </w:pPr>
          </w:p>
          <w:p w14:paraId="1D055B3D" w14:textId="77777777" w:rsidR="00297920" w:rsidRPr="00195CCE" w:rsidRDefault="00297920" w:rsidP="00297920">
            <w:pPr>
              <w:pStyle w:val="8"/>
              <w:spacing w:before="0" w:beforeAutospacing="0" w:after="0" w:afterAutospacing="0"/>
              <w:jc w:val="both"/>
              <w:rPr>
                <w:color w:val="000000" w:themeColor="text1"/>
                <w:sz w:val="20"/>
                <w:szCs w:val="20"/>
                <w:lang w:val="it-IT"/>
              </w:rPr>
            </w:pPr>
          </w:p>
          <w:p w14:paraId="2634C8D8" w14:textId="561B82A4" w:rsidR="00297920" w:rsidRPr="00195CCE" w:rsidRDefault="00297920" w:rsidP="00297920">
            <w:pPr>
              <w:pStyle w:val="8"/>
              <w:spacing w:before="0" w:beforeAutospacing="0" w:after="0" w:afterAutospacing="0"/>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4.7</w:t>
            </w:r>
            <w:r w:rsidRPr="00195CCE">
              <w:rPr>
                <w:rFonts w:eastAsia="Arial Unicode MS"/>
                <w:i/>
                <w:iCs/>
                <w:color w:val="000000" w:themeColor="text1"/>
                <w:sz w:val="20"/>
                <w:szCs w:val="20"/>
                <w:shd w:val="clear" w:color="auto" w:fill="FFFFFF"/>
                <w:lang w:val="pt-BR"/>
              </w:rPr>
              <w:t>aparat pentru încălzire locală de uz casnic</w:t>
            </w:r>
            <w:r w:rsidRPr="00195CCE">
              <w:rPr>
                <w:rFonts w:eastAsia="Arial Unicode MS"/>
                <w:color w:val="000000" w:themeColor="text1"/>
                <w:sz w:val="20"/>
                <w:szCs w:val="20"/>
                <w:shd w:val="clear" w:color="auto" w:fill="FFFFFF"/>
                <w:lang w:val="pt-BR"/>
              </w:rPr>
              <w:t xml:space="preserve"> - aparat pentru încălzire locală care nu este un aparat pentru încălzire locală de uz comercial;</w:t>
            </w:r>
          </w:p>
          <w:p w14:paraId="63004173" w14:textId="77777777" w:rsidR="00772C09" w:rsidRPr="00195CCE" w:rsidRDefault="00772C09" w:rsidP="00514215">
            <w:pPr>
              <w:tabs>
                <w:tab w:val="left" w:pos="1245"/>
              </w:tabs>
              <w:spacing w:after="0" w:line="240" w:lineRule="auto"/>
              <w:ind w:right="142"/>
              <w:jc w:val="both"/>
              <w:rPr>
                <w:rFonts w:ascii="Times New Roman" w:hAnsi="Times New Roman"/>
                <w:color w:val="FF0000"/>
                <w:sz w:val="20"/>
                <w:szCs w:val="20"/>
                <w:shd w:val="clear" w:color="auto" w:fill="FFFFFF"/>
                <w:lang w:val="pt-BR" w:eastAsia="zh-CN"/>
              </w:rPr>
            </w:pPr>
          </w:p>
          <w:p w14:paraId="1BDBB398" w14:textId="1CD3170A" w:rsidR="000A71F8" w:rsidRPr="00195CCE" w:rsidRDefault="000A71F8" w:rsidP="000A71F8">
            <w:pPr>
              <w:pStyle w:val="8"/>
              <w:spacing w:before="0" w:beforeAutospacing="0" w:after="0" w:afterAutospacing="0"/>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4.17</w:t>
            </w:r>
            <w:r w:rsidRPr="00195CCE">
              <w:rPr>
                <w:rFonts w:eastAsia="Arial Unicode MS"/>
                <w:i/>
                <w:iCs/>
                <w:color w:val="000000" w:themeColor="text1"/>
                <w:sz w:val="20"/>
                <w:szCs w:val="20"/>
                <w:shd w:val="clear" w:color="auto" w:fill="FFFFFF"/>
                <w:lang w:val="pt-BR"/>
              </w:rPr>
              <w:t>putere termică nominală (P</w:t>
            </w:r>
            <w:r w:rsidRPr="00195CCE">
              <w:rPr>
                <w:rStyle w:val="subscript"/>
                <w:rFonts w:eastAsia="Arial Unicode MS"/>
                <w:i/>
                <w:iCs/>
                <w:color w:val="000000" w:themeColor="text1"/>
                <w:sz w:val="20"/>
                <w:szCs w:val="20"/>
                <w:shd w:val="clear" w:color="auto" w:fill="FFFFFF"/>
                <w:vertAlign w:val="subscript"/>
                <w:lang w:val="pt-BR"/>
              </w:rPr>
              <w:t>nom</w:t>
            </w:r>
            <w:r w:rsidRPr="00195CCE">
              <w:rPr>
                <w:rFonts w:eastAsia="Arial Unicode MS"/>
                <w:i/>
                <w:iCs/>
                <w:color w:val="000000" w:themeColor="text1"/>
                <w:sz w:val="20"/>
                <w:szCs w:val="20"/>
                <w:shd w:val="clear" w:color="auto" w:fill="FFFFFF"/>
                <w:lang w:val="pt-BR"/>
              </w:rPr>
              <w:t>)</w:t>
            </w:r>
            <w:r w:rsidRPr="00195CCE">
              <w:rPr>
                <w:rFonts w:eastAsia="Arial Unicode MS"/>
                <w:color w:val="000000" w:themeColor="text1"/>
                <w:sz w:val="20"/>
                <w:szCs w:val="20"/>
                <w:shd w:val="clear" w:color="auto" w:fill="FFFFFF"/>
                <w:lang w:val="pt-BR"/>
              </w:rPr>
              <w:t xml:space="preserve"> - puterea termică a unui aparat pentru încălzire locală, declarată de producător și exprimată în kW, care include, după caz, atât puterea termică directă, cât și puterea termică indirectă, atunci când aparatul funcționează în condiții de reglare pentru puterea termică maximă care poate fi menținută pe o perioadă lungă de timp;</w:t>
            </w:r>
          </w:p>
          <w:p w14:paraId="53D3A419" w14:textId="77777777" w:rsidR="000A71F8" w:rsidRPr="00195CCE" w:rsidRDefault="000A71F8" w:rsidP="00514215">
            <w:pPr>
              <w:tabs>
                <w:tab w:val="left" w:pos="1245"/>
              </w:tabs>
              <w:spacing w:after="0" w:line="240" w:lineRule="auto"/>
              <w:ind w:right="142"/>
              <w:jc w:val="both"/>
              <w:rPr>
                <w:rFonts w:ascii="Times New Roman" w:hAnsi="Times New Roman"/>
                <w:color w:val="FF0000"/>
                <w:sz w:val="20"/>
                <w:szCs w:val="20"/>
                <w:shd w:val="clear" w:color="auto" w:fill="FFFFFF"/>
                <w:lang w:val="pt-BR" w:eastAsia="zh-CN"/>
              </w:rPr>
            </w:pPr>
          </w:p>
          <w:p w14:paraId="541E2A5F" w14:textId="77777777" w:rsidR="000A71F8" w:rsidRPr="00195CCE" w:rsidRDefault="000A71F8" w:rsidP="00514215">
            <w:pPr>
              <w:tabs>
                <w:tab w:val="left" w:pos="1245"/>
              </w:tabs>
              <w:spacing w:after="0" w:line="240" w:lineRule="auto"/>
              <w:ind w:right="142"/>
              <w:jc w:val="both"/>
              <w:rPr>
                <w:rFonts w:ascii="Times New Roman" w:hAnsi="Times New Roman"/>
                <w:color w:val="FF0000"/>
                <w:sz w:val="20"/>
                <w:szCs w:val="20"/>
                <w:shd w:val="clear" w:color="auto" w:fill="FFFFFF"/>
                <w:lang w:val="pt-BR" w:eastAsia="zh-CN"/>
              </w:rPr>
            </w:pPr>
          </w:p>
          <w:p w14:paraId="244C5D4C" w14:textId="717D4D9B" w:rsidR="000A71F8" w:rsidRPr="00195CCE" w:rsidRDefault="000A71F8" w:rsidP="000A71F8">
            <w:pPr>
              <w:pStyle w:val="8"/>
              <w:spacing w:before="0" w:beforeAutospacing="0" w:after="0" w:afterAutospacing="0"/>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4.8</w:t>
            </w:r>
            <w:r w:rsidRPr="00195CCE">
              <w:rPr>
                <w:rFonts w:eastAsia="Arial Unicode MS"/>
                <w:i/>
                <w:iCs/>
                <w:color w:val="000000" w:themeColor="text1"/>
                <w:sz w:val="20"/>
                <w:szCs w:val="20"/>
                <w:shd w:val="clear" w:color="auto" w:fill="FFFFFF"/>
                <w:lang w:val="pt-BR"/>
              </w:rPr>
              <w:t>aparat pentru încălzire locală de uz commercial</w:t>
            </w:r>
            <w:r w:rsidRPr="00195CCE">
              <w:rPr>
                <w:rFonts w:eastAsia="Arial Unicode MS"/>
                <w:color w:val="000000" w:themeColor="text1"/>
                <w:sz w:val="20"/>
                <w:szCs w:val="20"/>
                <w:shd w:val="clear" w:color="auto" w:fill="FFFFFF"/>
                <w:lang w:val="pt-BR"/>
              </w:rPr>
              <w:t xml:space="preserve"> - aparat pentru încălzire locală cu radiație luminoasă, fie un aparat pentru încălzire locală cu tuburi;</w:t>
            </w:r>
          </w:p>
          <w:p w14:paraId="33BEEF86" w14:textId="77777777" w:rsidR="000A71F8" w:rsidRPr="00195CCE" w:rsidRDefault="000A71F8" w:rsidP="00514215">
            <w:pPr>
              <w:tabs>
                <w:tab w:val="left" w:pos="1245"/>
              </w:tabs>
              <w:spacing w:after="0" w:line="240" w:lineRule="auto"/>
              <w:ind w:right="142"/>
              <w:jc w:val="both"/>
              <w:rPr>
                <w:rFonts w:ascii="Times New Roman" w:hAnsi="Times New Roman"/>
                <w:color w:val="FF0000"/>
                <w:sz w:val="20"/>
                <w:szCs w:val="20"/>
                <w:shd w:val="clear" w:color="auto" w:fill="FFFFFF"/>
                <w:lang w:val="pt-BR" w:eastAsia="zh-CN"/>
              </w:rPr>
            </w:pPr>
          </w:p>
          <w:p w14:paraId="4012F0A5" w14:textId="587B3864" w:rsidR="00D64EBF" w:rsidRPr="00195CCE" w:rsidRDefault="00D64EBF" w:rsidP="00D64EBF">
            <w:pPr>
              <w:pStyle w:val="8"/>
              <w:spacing w:before="0" w:beforeAutospacing="0" w:after="0" w:afterAutospacing="0"/>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 xml:space="preserve">4.5 </w:t>
            </w:r>
            <w:r w:rsidRPr="00195CCE">
              <w:rPr>
                <w:rFonts w:eastAsia="Arial Unicode MS"/>
                <w:i/>
                <w:iCs/>
                <w:color w:val="000000" w:themeColor="text1"/>
                <w:sz w:val="20"/>
                <w:szCs w:val="20"/>
                <w:shd w:val="clear" w:color="auto" w:fill="FFFFFF"/>
                <w:lang w:val="pt-BR"/>
              </w:rPr>
              <w:t>aparat pentru încălzire locală cu radiație luminoasă</w:t>
            </w:r>
            <w:r w:rsidRPr="00195CCE">
              <w:rPr>
                <w:rFonts w:eastAsia="Arial Unicode MS"/>
                <w:color w:val="000000" w:themeColor="text1"/>
                <w:sz w:val="20"/>
                <w:szCs w:val="20"/>
                <w:shd w:val="clear" w:color="auto" w:fill="FFFFFF"/>
                <w:lang w:val="pt-BR"/>
              </w:rPr>
              <w:t xml:space="preserve"> - aparat pentru încălzire locală cu combustibil gazos sau un aparat pentru încălzire locală cu combustibil lichid și care este echipat cu un arzător, care se instalează deasupra nivelului capului și este orientat spre locul de utilizare, astfel încât căldura emisă de arzător, formată mai ales din radiații infraroșii, încălzește direct persoanele vizate, produsele de ardere fiind evacuate în spațiul în care este situat aparatul pentru încălzire;</w:t>
            </w:r>
          </w:p>
          <w:p w14:paraId="2DE1375D" w14:textId="77777777" w:rsidR="00D64EBF" w:rsidRPr="00195CCE" w:rsidRDefault="00D64EBF" w:rsidP="00514215">
            <w:pPr>
              <w:tabs>
                <w:tab w:val="left" w:pos="1245"/>
              </w:tabs>
              <w:spacing w:after="0" w:line="240" w:lineRule="auto"/>
              <w:ind w:right="142"/>
              <w:jc w:val="both"/>
              <w:rPr>
                <w:rFonts w:ascii="Times New Roman" w:hAnsi="Times New Roman"/>
                <w:color w:val="FF0000"/>
                <w:sz w:val="20"/>
                <w:szCs w:val="20"/>
                <w:shd w:val="clear" w:color="auto" w:fill="FFFFFF"/>
                <w:lang w:val="pt-BR" w:eastAsia="zh-CN"/>
              </w:rPr>
            </w:pPr>
          </w:p>
          <w:p w14:paraId="3415C2E7" w14:textId="61889585" w:rsidR="00E532DF" w:rsidRPr="00195CCE" w:rsidRDefault="00E532DF" w:rsidP="00E532DF">
            <w:pPr>
              <w:pStyle w:val="8"/>
              <w:spacing w:before="0" w:beforeAutospacing="0" w:after="0" w:afterAutospacing="0"/>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lastRenderedPageBreak/>
              <w:t>4.6</w:t>
            </w:r>
            <w:r w:rsidRPr="00195CCE">
              <w:rPr>
                <w:rFonts w:eastAsia="Arial Unicode MS"/>
                <w:i/>
                <w:iCs/>
                <w:color w:val="000000" w:themeColor="text1"/>
                <w:sz w:val="20"/>
                <w:szCs w:val="20"/>
                <w:shd w:val="clear" w:color="auto" w:fill="FFFFFF"/>
                <w:lang w:val="pt-BR"/>
              </w:rPr>
              <w:t>aparat pentru încălzire locală cu tuburi</w:t>
            </w:r>
            <w:r w:rsidRPr="00195CCE">
              <w:rPr>
                <w:rFonts w:eastAsia="Arial Unicode MS"/>
                <w:color w:val="000000" w:themeColor="text1"/>
                <w:sz w:val="20"/>
                <w:szCs w:val="20"/>
                <w:shd w:val="clear" w:color="auto" w:fill="FFFFFF"/>
                <w:lang w:val="pt-BR"/>
              </w:rPr>
              <w:t xml:space="preserve"> - aparat pentru încălzire locală cu combustibil gazos sau un aparat pentru încălzire locală cu combustibil lichid și care este echipat cu un arzător, care se instalează deasupra nivelului capului, în apropierea persoanelor vizate, care încălzește în principal cu radiații infraroșii din tubul/tuburile sau din banda/benzile care sunt încălzit(e) la trecerea internă a produselor de ardere, produsele de ardere fiind evacuate printr-un coș;</w:t>
            </w:r>
          </w:p>
          <w:p w14:paraId="368A9BC3" w14:textId="77777777" w:rsidR="00E532DF" w:rsidRPr="00195CCE" w:rsidRDefault="00E532DF" w:rsidP="00514215">
            <w:pPr>
              <w:tabs>
                <w:tab w:val="left" w:pos="1245"/>
              </w:tabs>
              <w:spacing w:after="0" w:line="240" w:lineRule="auto"/>
              <w:ind w:right="142"/>
              <w:jc w:val="both"/>
              <w:rPr>
                <w:rFonts w:ascii="Times New Roman" w:hAnsi="Times New Roman"/>
                <w:color w:val="FF0000"/>
                <w:sz w:val="20"/>
                <w:szCs w:val="20"/>
                <w:shd w:val="clear" w:color="auto" w:fill="FFFFFF"/>
                <w:lang w:val="pt-BR" w:eastAsia="zh-CN"/>
              </w:rPr>
            </w:pPr>
          </w:p>
          <w:p w14:paraId="1B606229" w14:textId="7B4E0ED9" w:rsidR="006A53A7" w:rsidRPr="00195CCE" w:rsidRDefault="00BC49B7" w:rsidP="005405FB">
            <w:pPr>
              <w:pStyle w:val="8"/>
              <w:spacing w:before="0" w:beforeAutospacing="0" w:after="0" w:afterAutospacing="0"/>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4.19</w:t>
            </w:r>
            <w:r w:rsidRPr="00195CCE">
              <w:rPr>
                <w:rFonts w:eastAsia="Arial Unicode MS"/>
                <w:i/>
                <w:iCs/>
                <w:color w:val="000000" w:themeColor="text1"/>
                <w:sz w:val="20"/>
                <w:szCs w:val="20"/>
                <w:shd w:val="clear" w:color="auto" w:fill="FFFFFF"/>
                <w:lang w:val="pt-BR"/>
              </w:rPr>
              <w:t>segment cu tuburi</w:t>
            </w:r>
            <w:r w:rsidRPr="00195CCE">
              <w:rPr>
                <w:rFonts w:eastAsia="Arial Unicode MS"/>
                <w:color w:val="000000" w:themeColor="text1"/>
                <w:sz w:val="20"/>
                <w:szCs w:val="20"/>
                <w:shd w:val="clear" w:color="auto" w:fill="FFFFFF"/>
                <w:lang w:val="pt-BR"/>
              </w:rPr>
              <w:t xml:space="preserve"> - o parte a unui aparat pentru încălzire locală cu tuburi care include toate elementele necesare pentru funcționarea independentă și care, prin urmare, poate fi testată independent de celelalte părți ale sistemului de încălzire cu tuburi;</w:t>
            </w:r>
          </w:p>
          <w:p w14:paraId="077D19E9" w14:textId="687FDC15" w:rsidR="006A53A7" w:rsidRPr="00195CCE" w:rsidRDefault="006A53A7" w:rsidP="005405FB">
            <w:pPr>
              <w:pStyle w:val="8"/>
              <w:spacing w:before="0" w:beforeAutospacing="0" w:after="0" w:afterAutospacing="0"/>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4.18</w:t>
            </w:r>
            <w:r w:rsidRPr="00195CCE">
              <w:rPr>
                <w:rFonts w:eastAsia="Arial Unicode MS"/>
                <w:i/>
                <w:iCs/>
                <w:color w:val="000000" w:themeColor="text1"/>
                <w:sz w:val="20"/>
                <w:szCs w:val="20"/>
                <w:shd w:val="clear" w:color="auto" w:fill="FFFFFF"/>
                <w:lang w:val="pt-BR"/>
              </w:rPr>
              <w:t>puterea termică a unui segment cu tuburi</w:t>
            </w:r>
            <w:r w:rsidRPr="00195CCE">
              <w:rPr>
                <w:rFonts w:eastAsia="Arial Unicode MS"/>
                <w:color w:val="000000" w:themeColor="text1"/>
                <w:sz w:val="20"/>
                <w:szCs w:val="20"/>
                <w:shd w:val="clear" w:color="auto" w:fill="FFFFFF"/>
                <w:lang w:val="pt-BR"/>
              </w:rPr>
              <w:t xml:space="preserve"> - puterea termică, exprimată în kW, a unui segment cu tuburi care, împreună cu alte segmente cu tuburi, face parte din configurația unui sistem de încălzire cu tuburi;</w:t>
            </w:r>
          </w:p>
          <w:p w14:paraId="46C6868B" w14:textId="69907A42" w:rsidR="00D7130A" w:rsidRPr="00983623" w:rsidRDefault="00D7130A" w:rsidP="00620A2A">
            <w:pPr>
              <w:pStyle w:val="8"/>
              <w:spacing w:before="0" w:beforeAutospacing="0" w:after="0" w:afterAutospacing="0"/>
              <w:jc w:val="both"/>
              <w:rPr>
                <w:color w:val="000000" w:themeColor="text1"/>
                <w:sz w:val="20"/>
                <w:szCs w:val="20"/>
                <w:lang w:val="pt-BR"/>
              </w:rPr>
            </w:pPr>
            <w:r w:rsidRPr="00983623">
              <w:rPr>
                <w:rFonts w:eastAsia="Arial Unicode MS"/>
                <w:color w:val="000000" w:themeColor="text1"/>
                <w:sz w:val="20"/>
                <w:szCs w:val="20"/>
                <w:shd w:val="clear" w:color="auto" w:fill="FFFFFF"/>
                <w:lang w:val="pt-BR"/>
              </w:rPr>
              <w:t>4.20</w:t>
            </w:r>
            <w:r w:rsidRPr="00983623">
              <w:rPr>
                <w:rFonts w:eastAsia="Arial Unicode MS"/>
                <w:i/>
                <w:iCs/>
                <w:color w:val="000000" w:themeColor="text1"/>
                <w:sz w:val="20"/>
                <w:szCs w:val="20"/>
                <w:shd w:val="clear" w:color="auto" w:fill="FFFFFF"/>
                <w:lang w:val="pt-BR"/>
              </w:rPr>
              <w:t>sistem de încălzire cu tuburi</w:t>
            </w:r>
            <w:r w:rsidRPr="00983623">
              <w:rPr>
                <w:rFonts w:eastAsia="Arial Unicode MS"/>
                <w:color w:val="000000" w:themeColor="text1"/>
                <w:sz w:val="20"/>
                <w:szCs w:val="20"/>
                <w:shd w:val="clear" w:color="auto" w:fill="FFFFFF"/>
                <w:lang w:val="pt-BR"/>
              </w:rPr>
              <w:t xml:space="preserve"> - aparat pentru încălzire locală cu tuburi care este format din cel puțin un segment cu tuburi, astfel încât produsele de ardere ale unui segment cu tuburi pot alimenta următorul segment cu tuburi, iar produsele de ardere ale segmentelor cu tuburi multiple sunt evacuate de un singur exhaustor;</w:t>
            </w:r>
          </w:p>
          <w:p w14:paraId="49245571" w14:textId="0D5A7BCA" w:rsidR="00BE649E" w:rsidRPr="00983623" w:rsidRDefault="00BE649E" w:rsidP="00BE649E">
            <w:pPr>
              <w:pStyle w:val="8"/>
              <w:spacing w:before="0" w:beforeAutospacing="0" w:after="0" w:afterAutospacing="0"/>
              <w:jc w:val="both"/>
              <w:rPr>
                <w:color w:val="000000" w:themeColor="text1"/>
                <w:sz w:val="20"/>
                <w:szCs w:val="20"/>
                <w:lang w:val="pt-BR"/>
              </w:rPr>
            </w:pPr>
            <w:r w:rsidRPr="00983623">
              <w:rPr>
                <w:rFonts w:eastAsia="Arial Unicode MS"/>
                <w:color w:val="000000" w:themeColor="text1"/>
                <w:sz w:val="20"/>
                <w:szCs w:val="20"/>
                <w:shd w:val="clear" w:color="auto" w:fill="FFFFFF"/>
                <w:lang w:val="pt-BR"/>
              </w:rPr>
              <w:t>4.15</w:t>
            </w:r>
            <w:r w:rsidRPr="00983623">
              <w:rPr>
                <w:rFonts w:eastAsia="Arial Unicode MS"/>
                <w:i/>
                <w:iCs/>
                <w:color w:val="000000" w:themeColor="text1"/>
                <w:sz w:val="20"/>
                <w:szCs w:val="20"/>
                <w:shd w:val="clear" w:color="auto" w:fill="FFFFFF"/>
                <w:lang w:val="pt-BR"/>
              </w:rPr>
              <w:t>putere termică directă</w:t>
            </w:r>
            <w:r w:rsidRPr="00983623">
              <w:rPr>
                <w:rFonts w:eastAsia="Arial Unicode MS"/>
                <w:color w:val="000000" w:themeColor="text1"/>
                <w:sz w:val="20"/>
                <w:szCs w:val="20"/>
                <w:shd w:val="clear" w:color="auto" w:fill="FFFFFF"/>
                <w:lang w:val="pt-BR"/>
              </w:rPr>
              <w:t xml:space="preserve"> - puterea termică a produsului, exprimată în kW, care este transmisă în aer prin radiația și convecția energiei termice emise de către produs sau de la produs, excluzând puterea termică a produsului transmisă unui agent termic;</w:t>
            </w:r>
          </w:p>
          <w:p w14:paraId="4764FA1A" w14:textId="5461C359" w:rsidR="00BE649E" w:rsidRPr="00983623" w:rsidRDefault="00A422E6" w:rsidP="0021220C">
            <w:pPr>
              <w:pStyle w:val="8"/>
              <w:spacing w:before="0" w:beforeAutospacing="0" w:after="0" w:afterAutospacing="0"/>
              <w:jc w:val="both"/>
              <w:rPr>
                <w:color w:val="000000" w:themeColor="text1"/>
                <w:sz w:val="20"/>
                <w:szCs w:val="20"/>
                <w:lang w:val="pt-BR"/>
              </w:rPr>
            </w:pPr>
            <w:r w:rsidRPr="00983623">
              <w:rPr>
                <w:rFonts w:eastAsia="Arial Unicode MS"/>
                <w:color w:val="000000" w:themeColor="text1"/>
                <w:sz w:val="20"/>
                <w:szCs w:val="20"/>
                <w:shd w:val="clear" w:color="auto" w:fill="FFFFFF"/>
                <w:lang w:val="pt-BR"/>
              </w:rPr>
              <w:t>4.16</w:t>
            </w:r>
            <w:r w:rsidRPr="00983623">
              <w:rPr>
                <w:rFonts w:eastAsia="Arial Unicode MS"/>
                <w:i/>
                <w:iCs/>
                <w:color w:val="000000" w:themeColor="text1"/>
                <w:sz w:val="20"/>
                <w:szCs w:val="20"/>
                <w:shd w:val="clear" w:color="auto" w:fill="FFFFFF"/>
                <w:lang w:val="pt-BR"/>
              </w:rPr>
              <w:t>putere termică indirectă</w:t>
            </w:r>
            <w:r w:rsidRPr="00983623">
              <w:rPr>
                <w:rFonts w:eastAsia="Arial Unicode MS"/>
                <w:color w:val="000000" w:themeColor="text1"/>
                <w:sz w:val="20"/>
                <w:szCs w:val="20"/>
                <w:shd w:val="clear" w:color="auto" w:fill="FFFFFF"/>
                <w:lang w:val="pt-BR"/>
              </w:rPr>
              <w:t xml:space="preserve"> - puterea termică a produsului, exprimată în kW, care este transmisă unui agent termic prin același proces de generare a căldurii care furnizează puterea termică directă a produsului;</w:t>
            </w:r>
          </w:p>
          <w:p w14:paraId="07DB9675" w14:textId="304BC0FC" w:rsidR="0021220C" w:rsidRPr="00983623" w:rsidRDefault="0021220C" w:rsidP="0021220C">
            <w:pPr>
              <w:pStyle w:val="8"/>
              <w:spacing w:before="0" w:beforeAutospacing="0" w:after="0" w:afterAutospacing="0"/>
              <w:jc w:val="both"/>
              <w:rPr>
                <w:color w:val="000000" w:themeColor="text1"/>
                <w:sz w:val="20"/>
                <w:szCs w:val="20"/>
                <w:lang w:val="pt-BR"/>
              </w:rPr>
            </w:pPr>
            <w:r w:rsidRPr="00983623">
              <w:rPr>
                <w:rFonts w:eastAsia="Arial Unicode MS"/>
                <w:color w:val="000000" w:themeColor="text1"/>
                <w:sz w:val="20"/>
                <w:szCs w:val="20"/>
                <w:shd w:val="clear" w:color="auto" w:fill="FFFFFF"/>
                <w:lang w:val="pt-BR"/>
              </w:rPr>
              <w:t>4.14</w:t>
            </w:r>
            <w:r w:rsidRPr="00983623">
              <w:rPr>
                <w:rFonts w:eastAsia="Arial Unicode MS"/>
                <w:i/>
                <w:iCs/>
                <w:color w:val="000000" w:themeColor="text1"/>
                <w:sz w:val="20"/>
                <w:szCs w:val="20"/>
                <w:shd w:val="clear" w:color="auto" w:fill="FFFFFF"/>
                <w:lang w:val="pt-BR"/>
              </w:rPr>
              <w:t>produs pentru încălzirea aerului</w:t>
            </w:r>
            <w:r w:rsidRPr="00983623">
              <w:rPr>
                <w:rFonts w:eastAsia="Arial Unicode MS"/>
                <w:color w:val="000000" w:themeColor="text1"/>
                <w:sz w:val="20"/>
                <w:szCs w:val="20"/>
                <w:shd w:val="clear" w:color="auto" w:fill="FFFFFF"/>
                <w:lang w:val="pt-BR"/>
              </w:rPr>
              <w:t xml:space="preserve"> - produs pentru încălzirea aerului astfel cum este definit în </w:t>
            </w:r>
            <w:r w:rsidRPr="00983623">
              <w:rPr>
                <w:rFonts w:eastAsia="Arial Unicode MS"/>
                <w:color w:val="000000"/>
                <w:sz w:val="20"/>
                <w:szCs w:val="20"/>
                <w:shd w:val="clear" w:color="auto" w:fill="FFFFFF"/>
                <w:lang w:val="pt-BR"/>
              </w:rPr>
              <w:t>Regulamentul</w:t>
            </w:r>
            <w:r w:rsidRPr="0021220C">
              <w:rPr>
                <w:sz w:val="20"/>
                <w:szCs w:val="20"/>
                <w:lang w:val="ro-RO"/>
              </w:rPr>
              <w:t xml:space="preserve"> cu privire la cerințele de proiectare ecologică aplicabile produselor pentru încălzirea aerului, sistemelor pentru răcire, răcitoarelor industriale cu temperaturi înalte și ventiloconvectoarelor, prevăzut </w:t>
            </w:r>
            <w:r w:rsidR="00F1244F">
              <w:rPr>
                <w:sz w:val="20"/>
                <w:szCs w:val="20"/>
                <w:lang w:val="ro-RO"/>
              </w:rPr>
              <w:t>în punctul 3 din</w:t>
            </w:r>
            <w:r w:rsidRPr="0021220C">
              <w:rPr>
                <w:sz w:val="20"/>
                <w:szCs w:val="20"/>
                <w:lang w:val="ro-RO"/>
              </w:rPr>
              <w:t xml:space="preserve"> anexa nr. 36 la Hotărârea Guvernului nr. 750/2016</w:t>
            </w:r>
            <w:r w:rsidRPr="00983623">
              <w:rPr>
                <w:rFonts w:eastAsia="Arial Unicode MS"/>
                <w:color w:val="000000" w:themeColor="text1"/>
                <w:sz w:val="20"/>
                <w:szCs w:val="20"/>
                <w:shd w:val="clear" w:color="auto" w:fill="FFFFFF"/>
                <w:lang w:val="pt-BR"/>
              </w:rPr>
              <w:t>;</w:t>
            </w:r>
          </w:p>
          <w:p w14:paraId="5264AD02" w14:textId="77777777" w:rsidR="005405FB" w:rsidRPr="00983623" w:rsidRDefault="00620A2A" w:rsidP="005405FB">
            <w:pPr>
              <w:pStyle w:val="8"/>
              <w:spacing w:before="0" w:beforeAutospacing="0" w:after="0" w:afterAutospacing="0"/>
              <w:jc w:val="both"/>
              <w:rPr>
                <w:color w:val="000000" w:themeColor="text1"/>
                <w:sz w:val="20"/>
                <w:szCs w:val="20"/>
                <w:lang w:val="pt-BR"/>
              </w:rPr>
            </w:pPr>
            <w:r w:rsidRPr="00983623">
              <w:rPr>
                <w:rFonts w:eastAsia="Arial Unicode MS"/>
                <w:color w:val="000000" w:themeColor="text1"/>
                <w:sz w:val="20"/>
                <w:szCs w:val="20"/>
                <w:shd w:val="clear" w:color="auto" w:fill="FFFFFF"/>
                <w:lang w:val="pt-BR"/>
              </w:rPr>
              <w:t>4.21</w:t>
            </w:r>
            <w:r w:rsidRPr="00983623">
              <w:rPr>
                <w:rFonts w:eastAsia="Arial Unicode MS"/>
                <w:i/>
                <w:iCs/>
                <w:color w:val="000000" w:themeColor="text1"/>
                <w:sz w:val="20"/>
                <w:szCs w:val="20"/>
                <w:shd w:val="clear" w:color="auto" w:fill="FFFFFF"/>
                <w:lang w:val="pt-BR"/>
              </w:rPr>
              <w:t>sobă pentru saune</w:t>
            </w:r>
            <w:r w:rsidRPr="00983623">
              <w:rPr>
                <w:rFonts w:eastAsia="Arial Unicode MS"/>
                <w:color w:val="000000" w:themeColor="text1"/>
                <w:sz w:val="20"/>
                <w:szCs w:val="20"/>
                <w:shd w:val="clear" w:color="auto" w:fill="FFFFFF"/>
                <w:lang w:val="pt-BR"/>
              </w:rPr>
              <w:t xml:space="preserve"> - produs pentru încălzirea spațiilor, proiectat, testat, comercializat și declarat a fi utilizat exclusiv în saune uscate sau umede sau în medii similare;</w:t>
            </w:r>
          </w:p>
          <w:p w14:paraId="49B3B5D0" w14:textId="506BCB57" w:rsidR="005405FB" w:rsidRPr="00195CCE" w:rsidRDefault="005405FB" w:rsidP="005405FB">
            <w:pPr>
              <w:pStyle w:val="8"/>
              <w:spacing w:before="0" w:beforeAutospacing="0" w:after="0" w:afterAutospacing="0"/>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4.1</w:t>
            </w:r>
            <w:r w:rsidRPr="00195CCE">
              <w:rPr>
                <w:rFonts w:eastAsia="Arial Unicode MS"/>
                <w:i/>
                <w:iCs/>
                <w:color w:val="000000" w:themeColor="text1"/>
                <w:sz w:val="20"/>
                <w:szCs w:val="20"/>
                <w:shd w:val="clear" w:color="auto" w:fill="FFFFFF"/>
                <w:lang w:val="pt-BR"/>
              </w:rPr>
              <w:t>aparat de gătit</w:t>
            </w:r>
            <w:r w:rsidRPr="00195CCE">
              <w:rPr>
                <w:rFonts w:eastAsia="Arial Unicode MS"/>
                <w:color w:val="000000" w:themeColor="text1"/>
                <w:sz w:val="20"/>
                <w:szCs w:val="20"/>
                <w:shd w:val="clear" w:color="auto" w:fill="FFFFFF"/>
                <w:lang w:val="pt-BR"/>
              </w:rPr>
              <w:t xml:space="preserve"> - aparat sau o parte a acestuia care încorporează una sau mai multe incinte care utilizează energie electrică, gaz sau ambele, pentru a pregăti alimente în mod convențional sau cu ventilație;</w:t>
            </w:r>
          </w:p>
          <w:p w14:paraId="6DFF4EE1" w14:textId="77777777" w:rsidR="0021220C" w:rsidRPr="00195CCE" w:rsidRDefault="0021220C" w:rsidP="00514215">
            <w:pPr>
              <w:tabs>
                <w:tab w:val="left" w:pos="1245"/>
              </w:tabs>
              <w:spacing w:after="0" w:line="240" w:lineRule="auto"/>
              <w:ind w:right="142"/>
              <w:jc w:val="both"/>
              <w:rPr>
                <w:rFonts w:ascii="Times New Roman" w:hAnsi="Times New Roman"/>
                <w:color w:val="FF0000"/>
                <w:sz w:val="20"/>
                <w:szCs w:val="20"/>
                <w:shd w:val="clear" w:color="auto" w:fill="FFFFFF"/>
                <w:lang w:val="pt-BR" w:eastAsia="zh-CN"/>
              </w:rPr>
            </w:pPr>
          </w:p>
          <w:p w14:paraId="6CEDC692" w14:textId="77777777" w:rsidR="00246165" w:rsidRPr="00195CCE" w:rsidRDefault="00246165" w:rsidP="00246165">
            <w:pPr>
              <w:pStyle w:val="8"/>
              <w:spacing w:before="0" w:beforeAutospacing="0" w:after="0" w:afterAutospacing="0"/>
              <w:jc w:val="both"/>
              <w:rPr>
                <w:rFonts w:eastAsia="Arial Unicode MS"/>
                <w:color w:val="000000" w:themeColor="text1"/>
                <w:sz w:val="20"/>
                <w:szCs w:val="20"/>
                <w:shd w:val="clear" w:color="auto" w:fill="FFFFFF"/>
                <w:lang w:val="pt-BR"/>
              </w:rPr>
            </w:pPr>
          </w:p>
          <w:p w14:paraId="72717606" w14:textId="05461705" w:rsidR="00246165" w:rsidRPr="00195CCE" w:rsidRDefault="00246165" w:rsidP="00246165">
            <w:pPr>
              <w:pStyle w:val="8"/>
              <w:spacing w:before="0" w:beforeAutospacing="0" w:after="0" w:afterAutospacing="0"/>
              <w:jc w:val="both"/>
              <w:rPr>
                <w:rFonts w:eastAsia="Arial Unicode M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4.3</w:t>
            </w:r>
            <w:r w:rsidRPr="00195CCE">
              <w:rPr>
                <w:rFonts w:eastAsia="Arial Unicode MS"/>
                <w:i/>
                <w:iCs/>
                <w:color w:val="000000" w:themeColor="text1"/>
                <w:sz w:val="20"/>
                <w:szCs w:val="20"/>
                <w:shd w:val="clear" w:color="auto" w:fill="FFFFFF"/>
                <w:lang w:val="pt-BR"/>
              </w:rPr>
              <w:t xml:space="preserve">aparat pentru încălzire locală cu combustibil gazos </w:t>
            </w:r>
            <w:r w:rsidRPr="00195CCE">
              <w:rPr>
                <w:rFonts w:eastAsia="Arial Unicode MS"/>
                <w:color w:val="000000" w:themeColor="text1"/>
                <w:sz w:val="20"/>
                <w:szCs w:val="20"/>
                <w:shd w:val="clear" w:color="auto" w:fill="FFFFFF"/>
                <w:lang w:val="pt-BR"/>
              </w:rPr>
              <w:t>- aparat pentru încălzire locală care utilizează combustibil gazos;</w:t>
            </w:r>
          </w:p>
          <w:p w14:paraId="7918C0F3" w14:textId="77777777" w:rsidR="00963A94" w:rsidRPr="00195CCE" w:rsidRDefault="00963A94" w:rsidP="00246165">
            <w:pPr>
              <w:pStyle w:val="8"/>
              <w:spacing w:before="0" w:beforeAutospacing="0" w:after="0" w:afterAutospacing="0"/>
              <w:jc w:val="both"/>
              <w:rPr>
                <w:color w:val="000000" w:themeColor="text1"/>
                <w:sz w:val="20"/>
                <w:szCs w:val="20"/>
                <w:lang w:val="pt-BR"/>
              </w:rPr>
            </w:pPr>
          </w:p>
          <w:p w14:paraId="1AF0FF24" w14:textId="724788A1" w:rsidR="00963A94" w:rsidRPr="00195CCE" w:rsidRDefault="00963A94" w:rsidP="00963A94">
            <w:pPr>
              <w:pStyle w:val="8"/>
              <w:spacing w:before="0" w:beforeAutospacing="0" w:after="0" w:afterAutospacing="0"/>
              <w:jc w:val="both"/>
              <w:rPr>
                <w:rFonts w:eastAsia="Arial Unicode M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4.4</w:t>
            </w:r>
            <w:r w:rsidRPr="00195CCE">
              <w:rPr>
                <w:rFonts w:eastAsia="Arial Unicode MS"/>
                <w:i/>
                <w:iCs/>
                <w:color w:val="000000" w:themeColor="text1"/>
                <w:sz w:val="20"/>
                <w:szCs w:val="20"/>
                <w:shd w:val="clear" w:color="auto" w:fill="FFFFFF"/>
                <w:lang w:val="pt-BR"/>
              </w:rPr>
              <w:t>aparat pentru încălzire locală cu combustibil lichid</w:t>
            </w:r>
            <w:r w:rsidRPr="00195CCE">
              <w:rPr>
                <w:rFonts w:eastAsia="Arial Unicode MS"/>
                <w:color w:val="000000" w:themeColor="text1"/>
                <w:sz w:val="20"/>
                <w:szCs w:val="20"/>
                <w:shd w:val="clear" w:color="auto" w:fill="FFFFFF"/>
                <w:lang w:val="pt-BR"/>
              </w:rPr>
              <w:t xml:space="preserve"> - aparat pentru încălzire locală care utilizează combustibil lichid;</w:t>
            </w:r>
          </w:p>
          <w:p w14:paraId="6C26EF90" w14:textId="77777777" w:rsidR="00C704E5" w:rsidRPr="00195CCE" w:rsidRDefault="00C704E5" w:rsidP="00963A94">
            <w:pPr>
              <w:pStyle w:val="8"/>
              <w:spacing w:before="0" w:beforeAutospacing="0" w:after="0" w:afterAutospacing="0"/>
              <w:jc w:val="both"/>
              <w:rPr>
                <w:color w:val="000000" w:themeColor="text1"/>
                <w:sz w:val="20"/>
                <w:szCs w:val="20"/>
                <w:lang w:val="pt-BR"/>
              </w:rPr>
            </w:pPr>
          </w:p>
          <w:p w14:paraId="7B646EC5" w14:textId="172CCA5F" w:rsidR="00C704E5" w:rsidRPr="00195CCE" w:rsidRDefault="00C704E5" w:rsidP="00C704E5">
            <w:pPr>
              <w:pStyle w:val="8"/>
              <w:spacing w:before="0" w:beforeAutospacing="0" w:after="0" w:afterAutospacing="0"/>
              <w:jc w:val="both"/>
              <w:rPr>
                <w:rFonts w:eastAsia="Arial Unicode M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4.13</w:t>
            </w:r>
            <w:r w:rsidRPr="00195CCE">
              <w:rPr>
                <w:rFonts w:eastAsia="Arial Unicode MS"/>
                <w:i/>
                <w:iCs/>
                <w:color w:val="000000" w:themeColor="text1"/>
                <w:sz w:val="20"/>
                <w:szCs w:val="20"/>
                <w:shd w:val="clear" w:color="auto" w:fill="FFFFFF"/>
                <w:lang w:val="pt-BR"/>
              </w:rPr>
              <w:t>model echivalent</w:t>
            </w:r>
            <w:r w:rsidRPr="00195CCE">
              <w:rPr>
                <w:rFonts w:eastAsia="Arial Unicode MS"/>
                <w:color w:val="000000" w:themeColor="text1"/>
                <w:sz w:val="20"/>
                <w:szCs w:val="20"/>
                <w:shd w:val="clear" w:color="auto" w:fill="FFFFFF"/>
                <w:lang w:val="pt-BR"/>
              </w:rPr>
              <w:t xml:space="preserve"> - model introdus pe piață care are aceiași parametri tehnici prevăzuți în tabelul</w:t>
            </w:r>
            <w:r w:rsidRPr="00C704E5">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1, tabelul</w:t>
            </w:r>
            <w:r w:rsidRPr="00C704E5">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2, tabelul</w:t>
            </w:r>
            <w:r w:rsidRPr="00C704E5">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3, tabelul</w:t>
            </w:r>
            <w:r w:rsidRPr="00C704E5">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4, tabelul</w:t>
            </w:r>
            <w:r w:rsidRPr="00C704E5">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5 sau tabelul</w:t>
            </w:r>
            <w:r w:rsidRPr="00C704E5">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6 din anexa</w:t>
            </w:r>
            <w:r w:rsidRPr="00C704E5">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nr.2 ca un alt model introdus pe piață de către același producător;</w:t>
            </w:r>
          </w:p>
          <w:p w14:paraId="7355DE74" w14:textId="77777777" w:rsidR="005A28E5" w:rsidRPr="00195CCE" w:rsidRDefault="005A28E5" w:rsidP="00C704E5">
            <w:pPr>
              <w:pStyle w:val="8"/>
              <w:spacing w:before="0" w:beforeAutospacing="0" w:after="0" w:afterAutospacing="0"/>
              <w:jc w:val="both"/>
              <w:rPr>
                <w:color w:val="000000" w:themeColor="text1"/>
                <w:sz w:val="20"/>
                <w:szCs w:val="20"/>
                <w:lang w:val="pt-BR"/>
              </w:rPr>
            </w:pPr>
          </w:p>
          <w:p w14:paraId="2456CCC4" w14:textId="2CBE2891" w:rsidR="005A28E5" w:rsidRPr="00195CCE" w:rsidRDefault="005A28E5" w:rsidP="005A28E5">
            <w:pPr>
              <w:pStyle w:val="8"/>
              <w:spacing w:before="0" w:beforeAutospacing="0" w:after="0" w:afterAutospacing="0"/>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4.9</w:t>
            </w:r>
            <w:r w:rsidRPr="00195CCE">
              <w:rPr>
                <w:rFonts w:eastAsia="Arial Unicode MS"/>
                <w:i/>
                <w:iCs/>
                <w:color w:val="000000" w:themeColor="text1"/>
                <w:sz w:val="20"/>
                <w:szCs w:val="20"/>
                <w:shd w:val="clear" w:color="auto" w:fill="FFFFFF"/>
                <w:lang w:val="pt-BR"/>
              </w:rPr>
              <w:t>dispozitiv de control</w:t>
            </w:r>
            <w:r w:rsidRPr="00195CCE">
              <w:rPr>
                <w:rFonts w:eastAsia="Arial Unicode MS"/>
                <w:color w:val="000000" w:themeColor="text1"/>
                <w:sz w:val="20"/>
                <w:szCs w:val="20"/>
                <w:shd w:val="clear" w:color="auto" w:fill="FFFFFF"/>
                <w:lang w:val="pt-BR"/>
              </w:rPr>
              <w:t xml:space="preserve"> - echipamentul care asigură una sau mai multe funcții de control și care este o interfață cu utilizatorul final pentru a regla puterea termică a unui aparat pentru încălzire locală care intră în domeniul de aplicare al prezentului Regulament;</w:t>
            </w:r>
          </w:p>
          <w:p w14:paraId="40BE844C" w14:textId="77777777" w:rsidR="00FF3B0C" w:rsidRPr="00195CCE" w:rsidRDefault="00FF3B0C" w:rsidP="00097846">
            <w:pPr>
              <w:pStyle w:val="8"/>
              <w:spacing w:before="0" w:beforeAutospacing="0" w:after="0" w:afterAutospacing="0"/>
              <w:jc w:val="both"/>
              <w:rPr>
                <w:color w:val="FF0000"/>
                <w:sz w:val="20"/>
                <w:szCs w:val="20"/>
                <w:shd w:val="clear" w:color="auto" w:fill="FFFFFF"/>
                <w:lang w:val="pt-BR" w:eastAsia="zh-CN"/>
              </w:rPr>
            </w:pPr>
          </w:p>
          <w:p w14:paraId="67E62BC0" w14:textId="07D06C53" w:rsidR="00CB175F" w:rsidRPr="00195CCE" w:rsidRDefault="00CB175F" w:rsidP="00CB175F">
            <w:pPr>
              <w:pStyle w:val="8"/>
              <w:spacing w:before="0" w:beforeAutospacing="0" w:after="0" w:afterAutospacing="0"/>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4.11</w:t>
            </w:r>
            <w:r w:rsidRPr="00195CCE">
              <w:rPr>
                <w:rFonts w:eastAsia="Arial Unicode MS"/>
                <w:i/>
                <w:iCs/>
                <w:color w:val="000000" w:themeColor="text1"/>
                <w:sz w:val="20"/>
                <w:szCs w:val="20"/>
                <w:shd w:val="clear" w:color="auto" w:fill="FFFFFF"/>
                <w:lang w:val="pt-BR"/>
              </w:rPr>
              <w:t>funcție de control</w:t>
            </w:r>
            <w:r w:rsidRPr="00195CCE">
              <w:rPr>
                <w:rFonts w:eastAsia="Arial Unicode MS"/>
                <w:color w:val="000000" w:themeColor="text1"/>
                <w:sz w:val="20"/>
                <w:szCs w:val="20"/>
                <w:shd w:val="clear" w:color="auto" w:fill="FFFFFF"/>
                <w:lang w:val="pt-BR"/>
              </w:rPr>
              <w:t xml:space="preserve"> - fiecare dintre diferitele funcții de control, în conformitate cu tabelele</w:t>
            </w:r>
            <w:r w:rsidRPr="00CB175F">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10 și</w:t>
            </w:r>
            <w:r w:rsidRPr="00CB175F">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11 din anexa</w:t>
            </w:r>
            <w:r w:rsidRPr="00CB175F">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nr.3, pentru controlul unui aparat pentru încălzire locală</w:t>
            </w:r>
            <w:r w:rsidRPr="00195CCE">
              <w:rPr>
                <w:color w:val="000000" w:themeColor="text1"/>
                <w:sz w:val="20"/>
                <w:szCs w:val="20"/>
                <w:shd w:val="clear" w:color="auto" w:fill="FFFFFF"/>
                <w:lang w:val="pt-BR"/>
              </w:rPr>
              <w:t>;</w:t>
            </w:r>
          </w:p>
          <w:p w14:paraId="220A5077" w14:textId="77777777" w:rsidR="00CB175F" w:rsidRPr="00195CCE" w:rsidRDefault="00CB175F" w:rsidP="00097846">
            <w:pPr>
              <w:pStyle w:val="8"/>
              <w:spacing w:before="0" w:beforeAutospacing="0" w:after="0" w:afterAutospacing="0"/>
              <w:jc w:val="both"/>
              <w:rPr>
                <w:color w:val="FF0000"/>
                <w:sz w:val="20"/>
                <w:szCs w:val="20"/>
                <w:shd w:val="clear" w:color="auto" w:fill="FFFFFF"/>
                <w:lang w:val="pt-BR" w:eastAsia="zh-CN"/>
              </w:rPr>
            </w:pPr>
          </w:p>
          <w:p w14:paraId="00BDA90B" w14:textId="2F750EC7" w:rsidR="00C4745B" w:rsidRPr="00195CCE" w:rsidRDefault="00C4745B" w:rsidP="00C4745B">
            <w:pPr>
              <w:pStyle w:val="8"/>
              <w:spacing w:before="0" w:beforeAutospacing="0" w:after="0" w:afterAutospacing="0"/>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4.10</w:t>
            </w:r>
            <w:r w:rsidRPr="00195CCE">
              <w:rPr>
                <w:rFonts w:eastAsia="Arial Unicode MS"/>
                <w:i/>
                <w:iCs/>
                <w:color w:val="000000" w:themeColor="text1"/>
                <w:sz w:val="20"/>
                <w:szCs w:val="20"/>
                <w:shd w:val="clear" w:color="auto" w:fill="FFFFFF"/>
                <w:lang w:val="pt-BR"/>
              </w:rPr>
              <w:t>dispozitiv de control conectat separat</w:t>
            </w:r>
            <w:r w:rsidRPr="00195CCE">
              <w:rPr>
                <w:rFonts w:eastAsia="Arial Unicode MS"/>
                <w:color w:val="000000" w:themeColor="text1"/>
                <w:sz w:val="20"/>
                <w:szCs w:val="20"/>
                <w:shd w:val="clear" w:color="auto" w:fill="FFFFFF"/>
                <w:lang w:val="pt-BR"/>
              </w:rPr>
              <w:t xml:space="preserve"> - dispozitiv de control destinat a fi utilizat împreună cu aparatele pentru încălzire locală care intră în domeniul de aplicare al prezentului regulament, dar care este introdus pe piață separat;</w:t>
            </w:r>
          </w:p>
          <w:p w14:paraId="06AA7130" w14:textId="77777777" w:rsidR="00C4745B" w:rsidRPr="00195CCE" w:rsidRDefault="00C4745B" w:rsidP="00097846">
            <w:pPr>
              <w:pStyle w:val="8"/>
              <w:spacing w:before="0" w:beforeAutospacing="0" w:after="0" w:afterAutospacing="0"/>
              <w:jc w:val="both"/>
              <w:rPr>
                <w:color w:val="FF0000"/>
                <w:sz w:val="20"/>
                <w:szCs w:val="20"/>
                <w:shd w:val="clear" w:color="auto" w:fill="FFFFFF"/>
                <w:lang w:val="pt-BR" w:eastAsia="zh-CN"/>
              </w:rPr>
            </w:pPr>
          </w:p>
          <w:p w14:paraId="53C4F5BC" w14:textId="4623758D" w:rsidR="0050696E" w:rsidRPr="00195CCE" w:rsidRDefault="0050696E" w:rsidP="0050696E">
            <w:pPr>
              <w:pStyle w:val="8"/>
              <w:spacing w:before="0" w:beforeAutospacing="0" w:after="0" w:afterAutospacing="0"/>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4.22</w:t>
            </w:r>
            <w:r w:rsidRPr="00195CCE">
              <w:rPr>
                <w:rFonts w:eastAsia="Arial Unicode MS"/>
                <w:i/>
                <w:iCs/>
                <w:color w:val="000000" w:themeColor="text1"/>
                <w:sz w:val="20"/>
                <w:szCs w:val="20"/>
                <w:shd w:val="clear" w:color="auto" w:fill="FFFFFF"/>
                <w:lang w:val="pt-BR"/>
              </w:rPr>
              <w:t>valori declarate</w:t>
            </w:r>
            <w:r w:rsidRPr="00195CCE">
              <w:rPr>
                <w:rFonts w:eastAsia="Arial Unicode MS"/>
                <w:color w:val="000000" w:themeColor="text1"/>
                <w:sz w:val="20"/>
                <w:szCs w:val="20"/>
                <w:shd w:val="clear" w:color="auto" w:fill="FFFFFF"/>
                <w:lang w:val="pt-BR"/>
              </w:rPr>
              <w:t xml:space="preserve"> - valorile furnizate de producător, de importator sau de reprezentantul autorizat pentru parametrii tehnici declarați, calculați sau măsurați, în conformitate cu punctele 7-10, pentru verificarea conformității de către</w:t>
            </w:r>
            <w:r w:rsidRPr="0050696E">
              <w:rPr>
                <w:bCs/>
                <w:sz w:val="20"/>
                <w:szCs w:val="20"/>
                <w:lang w:val="ro-RO"/>
              </w:rPr>
              <w:t xml:space="preserve"> Inspectoratul de Stat pentru Supravegherea Produselor Nealimentare și Protecția Consumatorilor (în continuare</w:t>
            </w:r>
            <w:r w:rsidRPr="0050696E">
              <w:rPr>
                <w:rFonts w:eastAsia="Arial Unicode MS"/>
                <w:sz w:val="20"/>
                <w:szCs w:val="20"/>
                <w:shd w:val="clear" w:color="auto" w:fill="FFFFFF"/>
                <w:lang w:val="ro-RO"/>
              </w:rPr>
              <w:t xml:space="preserve"> – </w:t>
            </w:r>
            <w:r w:rsidRPr="0050696E">
              <w:rPr>
                <w:rFonts w:eastAsia="Arial Unicode MS"/>
                <w:i/>
                <w:sz w:val="20"/>
                <w:szCs w:val="20"/>
                <w:shd w:val="clear" w:color="auto" w:fill="FFFFFF"/>
                <w:lang w:val="ro-RO"/>
              </w:rPr>
              <w:t>autoritate de supraveghere a pieței</w:t>
            </w:r>
            <w:r w:rsidRPr="0050696E">
              <w:rPr>
                <w:rFonts w:eastAsia="Arial Unicode MS"/>
                <w:sz w:val="20"/>
                <w:szCs w:val="20"/>
                <w:shd w:val="clear" w:color="auto" w:fill="FFFFFF"/>
                <w:lang w:val="ro-RO"/>
              </w:rPr>
              <w:t>)</w:t>
            </w:r>
            <w:r w:rsidRPr="00195CCE">
              <w:rPr>
                <w:color w:val="000000" w:themeColor="text1"/>
                <w:sz w:val="20"/>
                <w:szCs w:val="20"/>
                <w:lang w:val="pt-BR"/>
              </w:rPr>
              <w:t>.</w:t>
            </w:r>
          </w:p>
          <w:p w14:paraId="201D358C" w14:textId="1D3B5439" w:rsidR="0050696E" w:rsidRPr="00195CCE" w:rsidRDefault="000B082E" w:rsidP="00097846">
            <w:pPr>
              <w:pStyle w:val="8"/>
              <w:spacing w:before="0" w:beforeAutospacing="0" w:after="0" w:afterAutospacing="0"/>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4.12</w:t>
            </w:r>
            <w:r w:rsidRPr="00195CCE">
              <w:rPr>
                <w:rFonts w:eastAsia="Arial Unicode MS"/>
                <w:i/>
                <w:iCs/>
                <w:color w:val="000000" w:themeColor="text1"/>
                <w:sz w:val="20"/>
                <w:szCs w:val="20"/>
                <w:shd w:val="clear" w:color="auto" w:fill="FFFFFF"/>
                <w:lang w:val="pt-BR"/>
              </w:rPr>
              <w:t>identificator de model</w:t>
            </w:r>
            <w:r w:rsidRPr="00195CCE">
              <w:rPr>
                <w:rFonts w:eastAsia="Arial Unicode MS"/>
                <w:color w:val="000000" w:themeColor="text1"/>
                <w:sz w:val="20"/>
                <w:szCs w:val="20"/>
                <w:shd w:val="clear" w:color="auto" w:fill="FFFFFF"/>
                <w:lang w:val="pt-BR"/>
              </w:rPr>
              <w:t xml:space="preserve"> - codul, de obicei alfanumeric, care distinge un anumit model de produs de alte modele cu aceeași marcă comercială sau cu aceeași denumire a producătorului, a importatorului sau a reprezentantului autorizat;</w:t>
            </w:r>
          </w:p>
        </w:tc>
        <w:tc>
          <w:tcPr>
            <w:tcW w:w="2551" w:type="dxa"/>
          </w:tcPr>
          <w:p w14:paraId="2818DE63" w14:textId="77777777" w:rsidR="00A64C92" w:rsidRDefault="00A64C92" w:rsidP="00A64C92">
            <w:pPr>
              <w:pStyle w:val="ColorfulList-Accent11"/>
              <w:spacing w:after="0" w:line="240" w:lineRule="auto"/>
              <w:ind w:left="0"/>
              <w:jc w:val="both"/>
              <w:rPr>
                <w:rFonts w:ascii="Times New Roman" w:hAnsi="Times New Roman"/>
                <w:sz w:val="20"/>
                <w:szCs w:val="20"/>
                <w:lang w:val="ro-RO"/>
              </w:rPr>
            </w:pPr>
            <w:r>
              <w:rPr>
                <w:rFonts w:ascii="Times New Roman" w:hAnsi="Times New Roman"/>
                <w:sz w:val="20"/>
                <w:szCs w:val="20"/>
                <w:lang w:val="ro-RO"/>
              </w:rPr>
              <w:lastRenderedPageBreak/>
              <w:t>C</w:t>
            </w:r>
            <w:r w:rsidRPr="00C951E7">
              <w:rPr>
                <w:rFonts w:ascii="Times New Roman" w:hAnsi="Times New Roman"/>
                <w:sz w:val="20"/>
                <w:szCs w:val="20"/>
                <w:lang w:val="ro-RO"/>
              </w:rPr>
              <w:t>ompatibil</w:t>
            </w:r>
          </w:p>
          <w:p w14:paraId="1B9BF3C2" w14:textId="77777777" w:rsidR="003A2CB7" w:rsidRDefault="003A2CB7" w:rsidP="00200FCF">
            <w:pPr>
              <w:pStyle w:val="ColorfulList-Accent11"/>
              <w:spacing w:after="0" w:line="240" w:lineRule="auto"/>
              <w:ind w:left="0"/>
              <w:jc w:val="both"/>
              <w:rPr>
                <w:rFonts w:ascii="Times New Roman" w:hAnsi="Times New Roman"/>
                <w:sz w:val="20"/>
                <w:szCs w:val="20"/>
                <w:lang w:val="ro-RO" w:eastAsia="zh-CN"/>
              </w:rPr>
            </w:pPr>
          </w:p>
        </w:tc>
        <w:tc>
          <w:tcPr>
            <w:tcW w:w="2381" w:type="dxa"/>
          </w:tcPr>
          <w:p w14:paraId="48E32BC9" w14:textId="77777777" w:rsidR="003A2CB7" w:rsidRPr="00DF3232" w:rsidRDefault="003A2CB7">
            <w:pPr>
              <w:autoSpaceDE w:val="0"/>
              <w:spacing w:after="0" w:line="240" w:lineRule="auto"/>
              <w:rPr>
                <w:rFonts w:ascii="Times New Roman" w:hAnsi="Times New Roman"/>
                <w:b/>
                <w:bCs/>
                <w:sz w:val="20"/>
                <w:szCs w:val="20"/>
                <w:lang w:val="fr-FR" w:eastAsia="zh-CN"/>
              </w:rPr>
            </w:pPr>
          </w:p>
        </w:tc>
      </w:tr>
      <w:tr w:rsidR="00514215" w14:paraId="4E36555D" w14:textId="77777777" w:rsidTr="00762154">
        <w:trPr>
          <w:trHeight w:val="841"/>
        </w:trPr>
        <w:tc>
          <w:tcPr>
            <w:tcW w:w="4957" w:type="dxa"/>
          </w:tcPr>
          <w:p w14:paraId="4969521C" w14:textId="77777777" w:rsidR="00514215" w:rsidRPr="00195CCE" w:rsidRDefault="00514215" w:rsidP="00514215">
            <w:pPr>
              <w:pStyle w:val="oj-ti-art"/>
              <w:shd w:val="clear" w:color="auto" w:fill="FFFFFF"/>
              <w:spacing w:before="0" w:beforeAutospacing="0" w:after="0" w:afterAutospacing="0"/>
              <w:jc w:val="center"/>
              <w:rPr>
                <w:i/>
                <w:iCs/>
                <w:color w:val="000000" w:themeColor="text1"/>
                <w:sz w:val="20"/>
                <w:szCs w:val="20"/>
                <w:lang w:val="pt-BR"/>
              </w:rPr>
            </w:pPr>
            <w:r w:rsidRPr="00195CCE">
              <w:rPr>
                <w:i/>
                <w:iCs/>
                <w:color w:val="000000" w:themeColor="text1"/>
                <w:sz w:val="20"/>
                <w:szCs w:val="20"/>
                <w:lang w:val="pt-BR"/>
              </w:rPr>
              <w:lastRenderedPageBreak/>
              <w:t>Articolul 3</w:t>
            </w:r>
          </w:p>
          <w:p w14:paraId="69B4D4A0" w14:textId="456DCAE8" w:rsidR="00F064DF" w:rsidRPr="00195CCE" w:rsidRDefault="00F064DF" w:rsidP="00514215">
            <w:pPr>
              <w:pStyle w:val="oj-ti-art"/>
              <w:shd w:val="clear" w:color="auto" w:fill="FFFFFF"/>
              <w:spacing w:before="0" w:beforeAutospacing="0" w:after="0" w:afterAutospacing="0"/>
              <w:jc w:val="center"/>
              <w:rPr>
                <w:rFonts w:eastAsia="Arial Unicode MS"/>
                <w:b/>
                <w:bCs/>
                <w:color w:val="000000" w:themeColor="text1"/>
                <w:sz w:val="20"/>
                <w:szCs w:val="20"/>
                <w:shd w:val="clear" w:color="auto" w:fill="FFFFFF"/>
                <w:lang w:val="pt-BR"/>
              </w:rPr>
            </w:pPr>
            <w:r w:rsidRPr="00195CCE">
              <w:rPr>
                <w:rFonts w:eastAsia="Arial Unicode MS"/>
                <w:b/>
                <w:bCs/>
                <w:color w:val="000000" w:themeColor="text1"/>
                <w:sz w:val="20"/>
                <w:szCs w:val="20"/>
                <w:shd w:val="clear" w:color="auto" w:fill="FFFFFF"/>
                <w:lang w:val="pt-BR"/>
              </w:rPr>
              <w:t>Cerințe în materie de proiectare ecologică</w:t>
            </w:r>
          </w:p>
          <w:p w14:paraId="22F060EA" w14:textId="70F31031" w:rsidR="00F064DF" w:rsidRPr="00195CCE" w:rsidRDefault="00F064DF" w:rsidP="007A739A">
            <w:pPr>
              <w:pStyle w:val="oj-ti-art"/>
              <w:numPr>
                <w:ilvl w:val="0"/>
                <w:numId w:val="565"/>
              </w:numPr>
              <w:shd w:val="clear" w:color="auto" w:fill="FFFFFF"/>
              <w:spacing w:before="0" w:beforeAutospacing="0" w:after="0" w:afterAutospacing="0"/>
              <w:jc w:val="both"/>
              <w:rPr>
                <w:i/>
                <w:iCs/>
                <w:color w:val="000000" w:themeColor="text1"/>
                <w:sz w:val="20"/>
                <w:szCs w:val="20"/>
                <w:lang w:val="pt-BR" w:eastAsia="ru-RU"/>
              </w:rPr>
            </w:pPr>
            <w:r w:rsidRPr="00195CCE">
              <w:rPr>
                <w:rFonts w:eastAsia="Arial Unicode MS"/>
                <w:color w:val="000000" w:themeColor="text1"/>
                <w:sz w:val="20"/>
                <w:szCs w:val="20"/>
                <w:shd w:val="clear" w:color="auto" w:fill="FFFFFF"/>
                <w:lang w:val="pt-BR"/>
              </w:rPr>
              <w:t>Aparatele pentru încălzire locală și dispozitivele de control conexe separate menționate la articolul</w:t>
            </w:r>
            <w:r w:rsidR="007A739A" w:rsidRPr="007A739A">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1 îndeplinesc cerințele în materie de proiectare ecologică stabilite în anexa</w:t>
            </w:r>
            <w:r w:rsidR="007A739A" w:rsidRPr="007A739A">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II.</w:t>
            </w:r>
          </w:p>
          <w:p w14:paraId="3B766378" w14:textId="09D4AFE1" w:rsidR="00514215" w:rsidRPr="00195CCE" w:rsidRDefault="00F064DF" w:rsidP="007A739A">
            <w:pPr>
              <w:pStyle w:val="oj-ti-art"/>
              <w:numPr>
                <w:ilvl w:val="0"/>
                <w:numId w:val="565"/>
              </w:numPr>
              <w:shd w:val="clear" w:color="auto" w:fill="FFFFFF"/>
              <w:spacing w:before="0" w:beforeAutospacing="0" w:after="0" w:afterAutospacing="0"/>
              <w:jc w:val="both"/>
              <w:rPr>
                <w:i/>
                <w:iCs/>
                <w:color w:val="000000" w:themeColor="text1"/>
                <w:sz w:val="20"/>
                <w:szCs w:val="20"/>
                <w:lang w:val="pt-BR" w:eastAsia="ru-RU"/>
              </w:rPr>
            </w:pPr>
            <w:r w:rsidRPr="00195CCE">
              <w:rPr>
                <w:rFonts w:eastAsia="Arial Unicode MS"/>
                <w:color w:val="000000" w:themeColor="text1"/>
                <w:sz w:val="20"/>
                <w:szCs w:val="20"/>
                <w:shd w:val="clear" w:color="auto" w:fill="FFFFFF"/>
                <w:lang w:val="pt-BR"/>
              </w:rPr>
              <w:lastRenderedPageBreak/>
              <w:t>Conformitatea cu cerințele în materie de proiectare ecologică se măsoară și se calculează în conformitate cu metodele stabilite în anexele</w:t>
            </w:r>
            <w:r w:rsidR="007A739A" w:rsidRPr="007A739A">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III și</w:t>
            </w:r>
            <w:r w:rsidR="007A739A" w:rsidRPr="007A739A">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IV.</w:t>
            </w:r>
          </w:p>
        </w:tc>
        <w:tc>
          <w:tcPr>
            <w:tcW w:w="5103" w:type="dxa"/>
          </w:tcPr>
          <w:p w14:paraId="0FD57D34" w14:textId="77777777" w:rsidR="000B082E" w:rsidRPr="000B082E" w:rsidRDefault="000B082E" w:rsidP="000B082E">
            <w:pPr>
              <w:ind w:firstLine="540"/>
              <w:jc w:val="center"/>
              <w:rPr>
                <w:rFonts w:ascii="Times New Roman" w:hAnsi="Times New Roman"/>
                <w:b/>
                <w:sz w:val="20"/>
                <w:szCs w:val="20"/>
                <w:lang w:val="pt-BR"/>
              </w:rPr>
            </w:pPr>
            <w:r w:rsidRPr="00195CCE">
              <w:rPr>
                <w:rFonts w:ascii="Times New Roman" w:hAnsi="Times New Roman"/>
                <w:b/>
                <w:bCs/>
                <w:sz w:val="20"/>
                <w:szCs w:val="20"/>
                <w:lang w:val="pt-BR"/>
              </w:rPr>
              <w:lastRenderedPageBreak/>
              <w:t>III.</w:t>
            </w:r>
            <w:r w:rsidRPr="000B082E">
              <w:rPr>
                <w:rFonts w:ascii="Times New Roman" w:hAnsi="Times New Roman"/>
                <w:b/>
                <w:sz w:val="20"/>
                <w:szCs w:val="20"/>
                <w:lang w:val="pt-BR"/>
              </w:rPr>
              <w:t xml:space="preserve"> CERINȚE DE PROIECTARE ECOLOGICĂ ȘI EVALUAREA CONFORMITĂȚII</w:t>
            </w:r>
          </w:p>
          <w:p w14:paraId="252606F2" w14:textId="3657717A" w:rsidR="000B082E" w:rsidRPr="000B082E" w:rsidRDefault="000B082E" w:rsidP="000B082E">
            <w:pPr>
              <w:suppressAutoHyphens w:val="0"/>
              <w:autoSpaceDN/>
              <w:spacing w:after="200" w:line="276" w:lineRule="auto"/>
              <w:jc w:val="both"/>
              <w:textAlignment w:val="auto"/>
              <w:rPr>
                <w:rFonts w:ascii="Times New Roman" w:hAnsi="Times New Roman"/>
                <w:color w:val="000000" w:themeColor="text1"/>
                <w:sz w:val="20"/>
                <w:szCs w:val="20"/>
                <w:shd w:val="clear" w:color="auto" w:fill="FFFFFF"/>
                <w:lang w:val="pt-BR"/>
              </w:rPr>
            </w:pPr>
            <w:r w:rsidRPr="00195CCE">
              <w:rPr>
                <w:rFonts w:ascii="Times New Roman" w:eastAsia="Arial Unicode MS" w:hAnsi="Times New Roman"/>
                <w:sz w:val="20"/>
                <w:szCs w:val="20"/>
                <w:lang w:val="pt-BR"/>
              </w:rPr>
              <w:lastRenderedPageBreak/>
              <w:t xml:space="preserve">5.Cerințele în materie de proiectare ecologică </w:t>
            </w:r>
            <w:r w:rsidRPr="000B082E">
              <w:rPr>
                <w:rFonts w:ascii="Times New Roman" w:hAnsi="Times New Roman"/>
                <w:color w:val="000000" w:themeColor="text1"/>
                <w:sz w:val="20"/>
                <w:szCs w:val="20"/>
                <w:lang w:val="ro-RO"/>
              </w:rPr>
              <w:t xml:space="preserve">aplicabile </w:t>
            </w:r>
            <w:r w:rsidRPr="00195CCE">
              <w:rPr>
                <w:rFonts w:ascii="Times New Roman" w:hAnsi="Times New Roman"/>
                <w:color w:val="000000" w:themeColor="text1"/>
                <w:sz w:val="20"/>
                <w:szCs w:val="20"/>
                <w:shd w:val="clear" w:color="auto" w:fill="FFFFFF"/>
                <w:lang w:val="pt-BR"/>
              </w:rPr>
              <w:t>aparatelor pentru încălzire locală și dispozitivelor de control conectate separat</w:t>
            </w:r>
            <w:r w:rsidRPr="00195CCE">
              <w:rPr>
                <w:rFonts w:ascii="Times New Roman" w:eastAsia="Arial Unicode MS" w:hAnsi="Times New Roman"/>
                <w:sz w:val="20"/>
                <w:szCs w:val="20"/>
                <w:lang w:val="pt-BR"/>
              </w:rPr>
              <w:t xml:space="preserve"> sunt stabilite în anexa nr. 2.</w:t>
            </w:r>
          </w:p>
          <w:p w14:paraId="47D2BC06" w14:textId="6BB9515F" w:rsidR="00514215" w:rsidRPr="000B082E" w:rsidRDefault="000B082E" w:rsidP="000B082E">
            <w:pPr>
              <w:suppressAutoHyphens w:val="0"/>
              <w:autoSpaceDN/>
              <w:spacing w:after="200" w:line="276" w:lineRule="auto"/>
              <w:jc w:val="both"/>
              <w:textAlignment w:val="auto"/>
              <w:rPr>
                <w:rFonts w:ascii="Times New Roman"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lang w:val="pt-BR"/>
              </w:rPr>
              <w:t>6.Conformitatea cu cerințele în materie de proiectare ecologică se măsoară și se calculează în conformitate cu metodele stabilite în anexele nr. 3 și 4.</w:t>
            </w:r>
          </w:p>
        </w:tc>
        <w:tc>
          <w:tcPr>
            <w:tcW w:w="2551" w:type="dxa"/>
          </w:tcPr>
          <w:p w14:paraId="0997A8B6" w14:textId="77777777" w:rsidR="000B082E" w:rsidRDefault="000B082E" w:rsidP="000B082E">
            <w:pPr>
              <w:pStyle w:val="ColorfulList-Accent11"/>
              <w:spacing w:after="0" w:line="240" w:lineRule="auto"/>
              <w:ind w:left="0"/>
              <w:jc w:val="both"/>
              <w:rPr>
                <w:rFonts w:ascii="Times New Roman" w:hAnsi="Times New Roman"/>
                <w:sz w:val="20"/>
                <w:szCs w:val="20"/>
                <w:lang w:val="ro-RO"/>
              </w:rPr>
            </w:pPr>
            <w:r>
              <w:rPr>
                <w:rFonts w:ascii="Times New Roman" w:hAnsi="Times New Roman"/>
                <w:sz w:val="20"/>
                <w:szCs w:val="20"/>
                <w:lang w:val="ro-RO"/>
              </w:rPr>
              <w:lastRenderedPageBreak/>
              <w:t>C</w:t>
            </w:r>
            <w:r w:rsidRPr="00C951E7">
              <w:rPr>
                <w:rFonts w:ascii="Times New Roman" w:hAnsi="Times New Roman"/>
                <w:sz w:val="20"/>
                <w:szCs w:val="20"/>
                <w:lang w:val="ro-RO"/>
              </w:rPr>
              <w:t>ompatibil</w:t>
            </w:r>
          </w:p>
          <w:p w14:paraId="7A840C51" w14:textId="77777777" w:rsidR="00514215" w:rsidRDefault="00514215" w:rsidP="00200FCF">
            <w:pPr>
              <w:pStyle w:val="ColorfulList-Accent11"/>
              <w:spacing w:after="0" w:line="240" w:lineRule="auto"/>
              <w:ind w:left="0"/>
              <w:jc w:val="both"/>
              <w:rPr>
                <w:rFonts w:ascii="Times New Roman" w:hAnsi="Times New Roman"/>
                <w:sz w:val="20"/>
                <w:szCs w:val="20"/>
                <w:lang w:val="ro-RO" w:eastAsia="zh-CN"/>
              </w:rPr>
            </w:pPr>
          </w:p>
        </w:tc>
        <w:tc>
          <w:tcPr>
            <w:tcW w:w="2381" w:type="dxa"/>
          </w:tcPr>
          <w:p w14:paraId="36D96CF9" w14:textId="77777777" w:rsidR="00514215" w:rsidRPr="00DF3232" w:rsidRDefault="00514215">
            <w:pPr>
              <w:autoSpaceDE w:val="0"/>
              <w:spacing w:after="0" w:line="240" w:lineRule="auto"/>
              <w:rPr>
                <w:rFonts w:ascii="Times New Roman" w:hAnsi="Times New Roman"/>
                <w:b/>
                <w:bCs/>
                <w:sz w:val="20"/>
                <w:szCs w:val="20"/>
                <w:lang w:val="fr-FR" w:eastAsia="zh-CN"/>
              </w:rPr>
            </w:pPr>
          </w:p>
        </w:tc>
      </w:tr>
      <w:tr w:rsidR="003A2CB7" w:rsidRPr="00195CCE" w14:paraId="320F58C3" w14:textId="77777777" w:rsidTr="00762154">
        <w:trPr>
          <w:trHeight w:val="841"/>
        </w:trPr>
        <w:tc>
          <w:tcPr>
            <w:tcW w:w="4957" w:type="dxa"/>
          </w:tcPr>
          <w:p w14:paraId="631D7F34" w14:textId="14D21861" w:rsidR="003A2CB7" w:rsidRPr="00236FE2" w:rsidRDefault="00F064DF" w:rsidP="00514215">
            <w:pPr>
              <w:pStyle w:val="oj-ti-art"/>
              <w:shd w:val="clear" w:color="auto" w:fill="FFFFFF"/>
              <w:spacing w:before="0" w:beforeAutospacing="0" w:after="0" w:afterAutospacing="0"/>
              <w:jc w:val="center"/>
              <w:rPr>
                <w:rFonts w:eastAsia="Arial Unicode MS"/>
                <w:i/>
                <w:iCs/>
                <w:color w:val="000000" w:themeColor="text1"/>
                <w:sz w:val="20"/>
                <w:szCs w:val="20"/>
                <w:shd w:val="clear" w:color="auto" w:fill="FFFFFF"/>
              </w:rPr>
            </w:pPr>
            <w:r w:rsidRPr="00236FE2">
              <w:rPr>
                <w:rFonts w:eastAsia="Arial Unicode MS"/>
                <w:i/>
                <w:iCs/>
                <w:color w:val="000000" w:themeColor="text1"/>
                <w:sz w:val="20"/>
                <w:szCs w:val="20"/>
                <w:shd w:val="clear" w:color="auto" w:fill="FFFFFF"/>
              </w:rPr>
              <w:t>Articolul</w:t>
            </w:r>
            <w:r w:rsidR="00236FE2" w:rsidRPr="00236FE2">
              <w:rPr>
                <w:rFonts w:eastAsia="Arial Unicode MS"/>
                <w:i/>
                <w:iCs/>
                <w:color w:val="000000" w:themeColor="text1"/>
                <w:sz w:val="20"/>
                <w:szCs w:val="20"/>
                <w:shd w:val="clear" w:color="auto" w:fill="FFFFFF"/>
                <w:lang w:val="ro-RO"/>
              </w:rPr>
              <w:t xml:space="preserve"> </w:t>
            </w:r>
            <w:r w:rsidRPr="00236FE2">
              <w:rPr>
                <w:rFonts w:eastAsia="Arial Unicode MS"/>
                <w:i/>
                <w:iCs/>
                <w:color w:val="000000" w:themeColor="text1"/>
                <w:sz w:val="20"/>
                <w:szCs w:val="20"/>
                <w:shd w:val="clear" w:color="auto" w:fill="FFFFFF"/>
              </w:rPr>
              <w:t>4</w:t>
            </w:r>
          </w:p>
          <w:p w14:paraId="6E9AF056" w14:textId="77777777" w:rsidR="00F064DF" w:rsidRPr="00236FE2" w:rsidRDefault="00F064DF" w:rsidP="00514215">
            <w:pPr>
              <w:pStyle w:val="oj-ti-art"/>
              <w:shd w:val="clear" w:color="auto" w:fill="FFFFFF"/>
              <w:spacing w:before="0" w:beforeAutospacing="0" w:after="0" w:afterAutospacing="0"/>
              <w:jc w:val="center"/>
              <w:rPr>
                <w:rFonts w:eastAsia="Arial Unicode MS"/>
                <w:b/>
                <w:bCs/>
                <w:color w:val="000000" w:themeColor="text1"/>
                <w:sz w:val="20"/>
                <w:szCs w:val="20"/>
                <w:shd w:val="clear" w:color="auto" w:fill="FFFFFF"/>
              </w:rPr>
            </w:pPr>
            <w:r w:rsidRPr="00236FE2">
              <w:rPr>
                <w:rFonts w:eastAsia="Arial Unicode MS"/>
                <w:b/>
                <w:bCs/>
                <w:color w:val="000000" w:themeColor="text1"/>
                <w:sz w:val="20"/>
                <w:szCs w:val="20"/>
                <w:shd w:val="clear" w:color="auto" w:fill="FFFFFF"/>
              </w:rPr>
              <w:t>Evaluarea conformității</w:t>
            </w:r>
          </w:p>
          <w:p w14:paraId="519D6C19" w14:textId="2724747B" w:rsidR="00F064DF" w:rsidRPr="00195CCE" w:rsidRDefault="00F064DF" w:rsidP="00236FE2">
            <w:pPr>
              <w:pStyle w:val="oj-ti-art"/>
              <w:numPr>
                <w:ilvl w:val="0"/>
                <w:numId w:val="566"/>
              </w:numPr>
              <w:shd w:val="clear" w:color="auto" w:fill="FFFFFF"/>
              <w:spacing w:before="0" w:beforeAutospacing="0" w:after="0" w:afterAutospacing="0"/>
              <w:ind w:left="357" w:hanging="357"/>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Procedura de evaluare a conformității menționată la articolul</w:t>
            </w:r>
            <w:r w:rsidR="00236FE2" w:rsidRPr="00236FE2">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8 alineatul (2) din Directiva</w:t>
            </w:r>
            <w:r w:rsidR="00236FE2" w:rsidRPr="00236FE2">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2009/125/CE este controlul intern al proiectării prevăzut în anexa</w:t>
            </w:r>
            <w:r w:rsidR="00236FE2" w:rsidRPr="00236FE2">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IV la directiva respectivă sau sistemul de management pentru evaluarea conformității prevăzut în anexa</w:t>
            </w:r>
            <w:r w:rsidR="00236FE2" w:rsidRPr="00236FE2">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V la directiva menționată.</w:t>
            </w:r>
          </w:p>
          <w:p w14:paraId="18A2F618" w14:textId="761B84F5" w:rsidR="00F064DF" w:rsidRPr="00195CCE" w:rsidRDefault="00F064DF" w:rsidP="00236FE2">
            <w:pPr>
              <w:pStyle w:val="oj-ti-art"/>
              <w:numPr>
                <w:ilvl w:val="0"/>
                <w:numId w:val="566"/>
              </w:numPr>
              <w:shd w:val="clear" w:color="auto" w:fill="FFFFFF"/>
              <w:spacing w:before="0" w:beforeAutospacing="0" w:after="0" w:afterAutospacing="0"/>
              <w:ind w:left="357" w:hanging="357"/>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În scopul evaluării conformității în temeiul articolului</w:t>
            </w:r>
            <w:r w:rsidR="00236FE2">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8 din Directiva</w:t>
            </w:r>
            <w:r w:rsidR="00236FE2">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2009/125/CE, documentația tehnică include valorile declarate ale parametrilor enumerați la punctul</w:t>
            </w:r>
            <w:r w:rsidR="00236FE2">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6 din anexa</w:t>
            </w:r>
            <w:r w:rsidR="00236FE2">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II la prezentul regulament, precum și detaliile și rezultatele calculelor efectuate în conformitate cu anexa</w:t>
            </w:r>
            <w:r w:rsidR="00236FE2">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III la prezentul regulament.</w:t>
            </w:r>
          </w:p>
          <w:p w14:paraId="5EFE9A4D" w14:textId="77777777" w:rsidR="00F064DF" w:rsidRPr="00195CCE" w:rsidRDefault="00F064DF" w:rsidP="00236FE2">
            <w:pPr>
              <w:pStyle w:val="oj-ti-art"/>
              <w:numPr>
                <w:ilvl w:val="0"/>
                <w:numId w:val="566"/>
              </w:numPr>
              <w:shd w:val="clear" w:color="auto" w:fill="FFFFFF"/>
              <w:spacing w:before="0" w:beforeAutospacing="0" w:after="0" w:afterAutospacing="0"/>
              <w:ind w:left="357" w:hanging="357"/>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Documentația tehnică include detaliile calculului, evaluarea efectuată de producător pentru a verifica exactitatea calculului și, după caz, declarația de identitate între modelele diferiților producători, în cazul în care informațiile incluse în documentația tehnică pentru un anumit model au fost obținute prin unul dintre mijloacele următoare:</w:t>
            </w:r>
          </w:p>
          <w:p w14:paraId="14820FCF" w14:textId="77777777" w:rsidR="00F064DF" w:rsidRPr="00195CCE" w:rsidRDefault="00F064DF" w:rsidP="00236FE2">
            <w:pPr>
              <w:pStyle w:val="oj-ti-art"/>
              <w:numPr>
                <w:ilvl w:val="0"/>
                <w:numId w:val="567"/>
              </w:numPr>
              <w:shd w:val="clear" w:color="auto" w:fill="FFFFFF"/>
              <w:spacing w:before="0" w:beforeAutospacing="0" w:after="0" w:afterAutospacing="0"/>
              <w:ind w:left="981" w:hanging="357"/>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de la un model care are aceleași caracteristici tehnice relevante pentru informațiile tehnice care trebuie furnizate, dar este produs de un producător diferit sau</w:t>
            </w:r>
          </w:p>
          <w:p w14:paraId="1144B269" w14:textId="77777777" w:rsidR="00F064DF" w:rsidRPr="00195CCE" w:rsidRDefault="00F064DF" w:rsidP="00236FE2">
            <w:pPr>
              <w:pStyle w:val="oj-ti-art"/>
              <w:numPr>
                <w:ilvl w:val="0"/>
                <w:numId w:val="567"/>
              </w:numPr>
              <w:shd w:val="clear" w:color="auto" w:fill="FFFFFF"/>
              <w:spacing w:before="0" w:beforeAutospacing="0" w:after="0" w:afterAutospacing="0"/>
              <w:ind w:left="981" w:hanging="357"/>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prin calcule efectuate pe baza caracteristicilor de proiectare sau prin extrapolare pornind de la un alt model al aceluiași producător sau al unui alt producător sau ambele.</w:t>
            </w:r>
          </w:p>
          <w:p w14:paraId="77B98638" w14:textId="408B6966" w:rsidR="00F064DF" w:rsidRPr="00195CCE" w:rsidRDefault="00F064DF" w:rsidP="00236FE2">
            <w:pPr>
              <w:pStyle w:val="oj-ti-art"/>
              <w:numPr>
                <w:ilvl w:val="0"/>
                <w:numId w:val="560"/>
              </w:numPr>
              <w:shd w:val="clear" w:color="auto" w:fill="FFFFFF"/>
              <w:spacing w:before="0" w:beforeAutospacing="0" w:after="0" w:afterAutospacing="0"/>
              <w:ind w:left="527" w:hanging="357"/>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Documentația tehnică include o listă a tuturor modelelor echivalente, inclusiv identificatorii de model.</w:t>
            </w:r>
          </w:p>
        </w:tc>
        <w:tc>
          <w:tcPr>
            <w:tcW w:w="5103" w:type="dxa"/>
          </w:tcPr>
          <w:p w14:paraId="5A80CE02" w14:textId="77777777" w:rsidR="000B082E" w:rsidRDefault="000B082E" w:rsidP="000B082E">
            <w:pPr>
              <w:suppressAutoHyphens w:val="0"/>
              <w:autoSpaceDN/>
              <w:spacing w:after="0" w:line="240" w:lineRule="auto"/>
              <w:jc w:val="both"/>
              <w:textAlignment w:val="auto"/>
              <w:rPr>
                <w:rFonts w:ascii="Times New Roman" w:hAnsi="Times New Roman"/>
                <w:color w:val="000000" w:themeColor="text1"/>
                <w:sz w:val="20"/>
                <w:szCs w:val="20"/>
                <w:shd w:val="clear" w:color="auto" w:fill="FFFFFF"/>
                <w:lang w:val="pt-BR"/>
              </w:rPr>
            </w:pPr>
            <w:r w:rsidRPr="00195CCE">
              <w:rPr>
                <w:rFonts w:ascii="Times New Roman" w:hAnsi="Times New Roman"/>
                <w:sz w:val="20"/>
                <w:szCs w:val="20"/>
                <w:lang w:val="pt-BR"/>
              </w:rPr>
              <w:t xml:space="preserve">7.Procedura de evaluare a conformității prevăzută la art. 17 din Legea nr. 151/2014 privind cerințele în materie de proiectare ecologică aplicabile produselor cu impact energetic (în continuare </w:t>
            </w:r>
            <w:r w:rsidRPr="00195CCE">
              <w:rPr>
                <w:rFonts w:ascii="Times New Roman" w:eastAsia="Arial Unicode MS" w:hAnsi="Times New Roman"/>
                <w:sz w:val="20"/>
                <w:szCs w:val="20"/>
                <w:lang w:val="pt-BR"/>
              </w:rPr>
              <w:t>‒</w:t>
            </w:r>
            <w:r w:rsidRPr="00195CCE">
              <w:rPr>
                <w:rFonts w:ascii="Times New Roman" w:hAnsi="Times New Roman"/>
                <w:sz w:val="20"/>
                <w:szCs w:val="20"/>
                <w:lang w:val="pt-BR"/>
              </w:rPr>
              <w:t xml:space="preserve"> </w:t>
            </w:r>
            <w:r w:rsidRPr="00195CCE">
              <w:rPr>
                <w:rFonts w:ascii="Times New Roman" w:hAnsi="Times New Roman"/>
                <w:i/>
                <w:iCs/>
                <w:sz w:val="20"/>
                <w:szCs w:val="20"/>
                <w:lang w:val="pt-BR"/>
              </w:rPr>
              <w:t>Legea nr. 151/2014</w:t>
            </w:r>
            <w:r w:rsidRPr="00195CCE">
              <w:rPr>
                <w:rFonts w:ascii="Times New Roman" w:hAnsi="Times New Roman"/>
                <w:sz w:val="20"/>
                <w:szCs w:val="20"/>
                <w:lang w:val="pt-BR"/>
              </w:rPr>
              <w:t xml:space="preserve">) este controlul intern al proiectării specificat în anexa nr. 4 la această lege sau sistemul de management pentru evaluarea </w:t>
            </w:r>
            <w:r w:rsidRPr="00195CCE">
              <w:rPr>
                <w:rFonts w:ascii="Times New Roman" w:eastAsia="Arial Unicode MS" w:hAnsi="Times New Roman"/>
                <w:color w:val="000000" w:themeColor="text1"/>
                <w:sz w:val="20"/>
                <w:szCs w:val="20"/>
                <w:shd w:val="clear" w:color="auto" w:fill="FFFFFF"/>
                <w:lang w:val="pt-BR"/>
              </w:rPr>
              <w:t>conformității</w:t>
            </w:r>
            <w:r w:rsidRPr="00195CCE">
              <w:rPr>
                <w:rFonts w:ascii="Times New Roman" w:hAnsi="Times New Roman"/>
                <w:sz w:val="20"/>
                <w:szCs w:val="20"/>
                <w:lang w:val="pt-BR"/>
              </w:rPr>
              <w:t xml:space="preserve"> stabilit în anexa nr. 5 la legea menționată.</w:t>
            </w:r>
          </w:p>
          <w:p w14:paraId="0E2A5FB1" w14:textId="77777777" w:rsidR="000B082E" w:rsidRDefault="000B082E" w:rsidP="000B082E">
            <w:pPr>
              <w:suppressAutoHyphens w:val="0"/>
              <w:autoSpaceDN/>
              <w:spacing w:after="0" w:line="240" w:lineRule="auto"/>
              <w:jc w:val="both"/>
              <w:textAlignment w:val="auto"/>
              <w:rPr>
                <w:rFonts w:ascii="Times New Roman" w:hAnsi="Times New Roman"/>
                <w:color w:val="000000" w:themeColor="text1"/>
                <w:sz w:val="20"/>
                <w:szCs w:val="20"/>
                <w:shd w:val="clear" w:color="auto" w:fill="FFFFFF"/>
                <w:lang w:val="pt-BR"/>
              </w:rPr>
            </w:pPr>
            <w:r>
              <w:rPr>
                <w:rFonts w:ascii="Times New Roman" w:hAnsi="Times New Roman"/>
                <w:color w:val="000000" w:themeColor="text1"/>
                <w:sz w:val="20"/>
                <w:szCs w:val="20"/>
                <w:shd w:val="clear" w:color="auto" w:fill="FFFFFF"/>
                <w:lang w:val="pt-BR"/>
              </w:rPr>
              <w:t>8.</w:t>
            </w:r>
            <w:r w:rsidRPr="000B082E">
              <w:rPr>
                <w:rFonts w:ascii="Times New Roman" w:hAnsi="Times New Roman"/>
                <w:color w:val="000000" w:themeColor="text1"/>
                <w:sz w:val="20"/>
                <w:szCs w:val="20"/>
                <w:shd w:val="clear" w:color="auto" w:fill="FFFFFF"/>
                <w:lang w:val="pt-BR"/>
              </w:rPr>
              <w:t xml:space="preserve">În </w:t>
            </w:r>
            <w:r w:rsidRPr="00195CCE">
              <w:rPr>
                <w:rFonts w:ascii="Times New Roman" w:hAnsi="Times New Roman"/>
                <w:color w:val="000000" w:themeColor="text1"/>
                <w:sz w:val="20"/>
                <w:szCs w:val="20"/>
                <w:lang w:val="pt-BR"/>
              </w:rPr>
              <w:t>scopul evaluării conformității în temeiul art. 17 din Legea nr. 151/2014, dosarul cu documentația tehnică include valorile declarate ale parametrilor enumerați la punctul 6 din anexa nr.2, precum și detaliile și rezultatele calculelor efectuate în conformitate cu anexa nr. 3 la prezentul Regulament.</w:t>
            </w:r>
          </w:p>
          <w:p w14:paraId="6AA7CB11" w14:textId="12DD94C1" w:rsidR="000B082E" w:rsidRPr="000B082E" w:rsidRDefault="000B082E" w:rsidP="000B082E">
            <w:pPr>
              <w:suppressAutoHyphens w:val="0"/>
              <w:autoSpaceDN/>
              <w:spacing w:after="0" w:line="240" w:lineRule="auto"/>
              <w:jc w:val="both"/>
              <w:textAlignment w:val="auto"/>
              <w:rPr>
                <w:rFonts w:ascii="Times New Roman" w:hAnsi="Times New Roman"/>
                <w:color w:val="000000" w:themeColor="text1"/>
                <w:sz w:val="20"/>
                <w:szCs w:val="20"/>
                <w:shd w:val="clear" w:color="auto" w:fill="FFFFFF"/>
                <w:lang w:val="pt-BR"/>
              </w:rPr>
            </w:pPr>
            <w:r>
              <w:rPr>
                <w:rFonts w:ascii="Times New Roman" w:hAnsi="Times New Roman"/>
                <w:color w:val="000000" w:themeColor="text1"/>
                <w:sz w:val="20"/>
                <w:szCs w:val="20"/>
                <w:shd w:val="clear" w:color="auto" w:fill="FFFFFF"/>
                <w:lang w:val="pt-BR"/>
              </w:rPr>
              <w:t>9.</w:t>
            </w:r>
            <w:r w:rsidRPr="00195CCE">
              <w:rPr>
                <w:rFonts w:ascii="Times New Roman" w:hAnsi="Times New Roman"/>
                <w:color w:val="000000" w:themeColor="text1"/>
                <w:sz w:val="20"/>
                <w:szCs w:val="20"/>
                <w:lang w:val="pt-BR"/>
              </w:rPr>
              <w:t xml:space="preserve">Dosarul cu documentația tehnică include </w:t>
            </w:r>
            <w:r w:rsidRPr="00195CCE">
              <w:rPr>
                <w:rFonts w:ascii="Times New Roman" w:eastAsia="Arial Unicode MS" w:hAnsi="Times New Roman"/>
                <w:color w:val="000000" w:themeColor="text1"/>
                <w:sz w:val="20"/>
                <w:szCs w:val="20"/>
                <w:shd w:val="clear" w:color="auto" w:fill="FFFFFF"/>
                <w:lang w:val="pt-BR"/>
              </w:rPr>
              <w:t xml:space="preserve">detaliile calculului, evaluarea efectuată de producător pentru a verifica exactitatea calculului și, după caz, declarația de identitate între modelele diferiților producători, în cazul în care informațiile incluse în </w:t>
            </w:r>
            <w:r w:rsidRPr="00195CCE">
              <w:rPr>
                <w:rFonts w:ascii="Times New Roman" w:hAnsi="Times New Roman"/>
                <w:color w:val="000000" w:themeColor="text1"/>
                <w:sz w:val="20"/>
                <w:szCs w:val="20"/>
                <w:lang w:val="pt-BR"/>
              </w:rPr>
              <w:t>dosarul cu documentația tehnică</w:t>
            </w:r>
            <w:r w:rsidRPr="00195CCE">
              <w:rPr>
                <w:rFonts w:ascii="Times New Roman" w:eastAsia="Arial Unicode MS" w:hAnsi="Times New Roman"/>
                <w:color w:val="000000" w:themeColor="text1"/>
                <w:sz w:val="20"/>
                <w:szCs w:val="20"/>
                <w:shd w:val="clear" w:color="auto" w:fill="FFFFFF"/>
                <w:lang w:val="pt-BR"/>
              </w:rPr>
              <w:t xml:space="preserve"> pentru un anumit model au fost obținute prin unul dintre mijloacele următoare:</w:t>
            </w:r>
          </w:p>
          <w:p w14:paraId="16D2C06B" w14:textId="77777777" w:rsidR="000B082E" w:rsidRPr="00195CCE" w:rsidRDefault="000B082E" w:rsidP="000B082E">
            <w:pPr>
              <w:pStyle w:val="ListParagraph"/>
              <w:numPr>
                <w:ilvl w:val="1"/>
                <w:numId w:val="631"/>
              </w:numPr>
              <w:suppressAutoHyphens w:val="0"/>
              <w:autoSpaceDN/>
              <w:spacing w:after="200" w:line="276" w:lineRule="auto"/>
              <w:jc w:val="both"/>
              <w:textAlignment w:val="auto"/>
              <w:rPr>
                <w:rFonts w:ascii="Times New Roman" w:hAnsi="Times New Roman"/>
                <w:color w:val="000000" w:themeColor="text1"/>
                <w:sz w:val="20"/>
                <w:szCs w:val="20"/>
                <w:lang w:val="pt-BR"/>
              </w:rPr>
            </w:pPr>
            <w:r w:rsidRPr="00195CCE">
              <w:rPr>
                <w:rFonts w:ascii="Times New Roman" w:eastAsia="Arial Unicode MS" w:hAnsi="Times New Roman"/>
                <w:color w:val="000000" w:themeColor="text1"/>
                <w:sz w:val="20"/>
                <w:szCs w:val="20"/>
                <w:shd w:val="clear" w:color="auto" w:fill="FFFFFF"/>
                <w:lang w:val="pt-BR"/>
              </w:rPr>
              <w:t>de la un model care are aceleași caracteristici tehnice relevante pentru informațiile tehnice care trebuie furnizate, dar este produs de un producător diferit sau;</w:t>
            </w:r>
          </w:p>
          <w:p w14:paraId="4F2CDC2E" w14:textId="723FDB73" w:rsidR="000B082E" w:rsidRPr="00195CCE" w:rsidRDefault="000B082E" w:rsidP="000B082E">
            <w:pPr>
              <w:pStyle w:val="ListParagraph"/>
              <w:numPr>
                <w:ilvl w:val="1"/>
                <w:numId w:val="631"/>
              </w:numPr>
              <w:suppressAutoHyphens w:val="0"/>
              <w:autoSpaceDN/>
              <w:spacing w:after="200" w:line="276" w:lineRule="auto"/>
              <w:jc w:val="both"/>
              <w:textAlignment w:val="auto"/>
              <w:rPr>
                <w:rFonts w:ascii="Times New Roman" w:hAnsi="Times New Roman"/>
                <w:color w:val="000000" w:themeColor="text1"/>
                <w:sz w:val="20"/>
                <w:szCs w:val="20"/>
                <w:lang w:val="pt-BR"/>
              </w:rPr>
            </w:pPr>
            <w:r w:rsidRPr="00195CCE">
              <w:rPr>
                <w:rFonts w:ascii="Times New Roman" w:eastAsia="Arial Unicode MS" w:hAnsi="Times New Roman"/>
                <w:color w:val="000000" w:themeColor="text1"/>
                <w:sz w:val="20"/>
                <w:szCs w:val="20"/>
                <w:shd w:val="clear" w:color="auto" w:fill="FFFFFF"/>
                <w:lang w:val="pt-BR"/>
              </w:rPr>
              <w:t>prin calcule efectuate pe baza caracteristicilor de proiectare sau prin extrapolare pornind de la un alt model al aceluiași producător sau al unui alt producător sau ambele.</w:t>
            </w:r>
          </w:p>
          <w:p w14:paraId="235F189E" w14:textId="66C30054" w:rsidR="003A2CB7" w:rsidRPr="000B082E" w:rsidRDefault="000B082E" w:rsidP="000B082E">
            <w:pPr>
              <w:suppressAutoHyphens w:val="0"/>
              <w:autoSpaceDN/>
              <w:spacing w:after="200" w:line="276" w:lineRule="auto"/>
              <w:jc w:val="both"/>
              <w:textAlignment w:val="auto"/>
              <w:rPr>
                <w:rFonts w:ascii="Times New Roman" w:hAnsi="Times New Roman"/>
                <w:color w:val="000000" w:themeColor="text1"/>
                <w:sz w:val="20"/>
                <w:szCs w:val="20"/>
                <w:shd w:val="clear" w:color="auto" w:fill="FFFFFF"/>
                <w:lang w:val="pt-BR"/>
              </w:rPr>
            </w:pPr>
            <w:r w:rsidRPr="00195CCE">
              <w:rPr>
                <w:rFonts w:ascii="Times New Roman" w:hAnsi="Times New Roman"/>
                <w:color w:val="000000" w:themeColor="text1"/>
                <w:sz w:val="20"/>
                <w:szCs w:val="20"/>
                <w:lang w:val="pt-BR"/>
              </w:rPr>
              <w:t xml:space="preserve">10.Dosarul cu documentația tehnică include </w:t>
            </w:r>
            <w:r w:rsidRPr="00195CCE">
              <w:rPr>
                <w:rFonts w:ascii="Times New Roman" w:eastAsia="Arial Unicode MS" w:hAnsi="Times New Roman"/>
                <w:color w:val="000000" w:themeColor="text1"/>
                <w:sz w:val="20"/>
                <w:szCs w:val="20"/>
                <w:shd w:val="clear" w:color="auto" w:fill="FFFFFF"/>
                <w:lang w:val="pt-BR"/>
              </w:rPr>
              <w:t>o listă a tuturor modelelor echivalente, inclusiv identificatorii de model.</w:t>
            </w:r>
          </w:p>
        </w:tc>
        <w:tc>
          <w:tcPr>
            <w:tcW w:w="2551" w:type="dxa"/>
          </w:tcPr>
          <w:p w14:paraId="4931A431" w14:textId="77777777" w:rsidR="00195CCE" w:rsidRDefault="00195CCE" w:rsidP="00195CCE">
            <w:pPr>
              <w:pStyle w:val="ColorfulList-Accent11"/>
              <w:spacing w:after="0" w:line="240" w:lineRule="auto"/>
              <w:ind w:left="0"/>
              <w:jc w:val="both"/>
              <w:rPr>
                <w:rFonts w:ascii="Times New Roman" w:hAnsi="Times New Roman"/>
                <w:sz w:val="20"/>
                <w:szCs w:val="20"/>
                <w:lang w:val="ro-RO"/>
              </w:rPr>
            </w:pPr>
            <w:r>
              <w:rPr>
                <w:rFonts w:ascii="Times New Roman" w:hAnsi="Times New Roman"/>
                <w:sz w:val="20"/>
                <w:szCs w:val="20"/>
                <w:lang w:val="ro-RO"/>
              </w:rPr>
              <w:t>C</w:t>
            </w:r>
            <w:r w:rsidRPr="00C951E7">
              <w:rPr>
                <w:rFonts w:ascii="Times New Roman" w:hAnsi="Times New Roman"/>
                <w:sz w:val="20"/>
                <w:szCs w:val="20"/>
                <w:lang w:val="ro-RO"/>
              </w:rPr>
              <w:t>ompatibil</w:t>
            </w:r>
          </w:p>
          <w:p w14:paraId="12402C0F" w14:textId="77777777" w:rsidR="003A2CB7" w:rsidRDefault="003A2CB7" w:rsidP="00200FCF">
            <w:pPr>
              <w:pStyle w:val="ColorfulList-Accent11"/>
              <w:spacing w:after="0" w:line="240" w:lineRule="auto"/>
              <w:ind w:left="0"/>
              <w:jc w:val="both"/>
              <w:rPr>
                <w:rFonts w:ascii="Times New Roman" w:hAnsi="Times New Roman"/>
                <w:sz w:val="20"/>
                <w:szCs w:val="20"/>
                <w:lang w:val="ro-RO" w:eastAsia="zh-CN"/>
              </w:rPr>
            </w:pPr>
          </w:p>
        </w:tc>
        <w:tc>
          <w:tcPr>
            <w:tcW w:w="2381" w:type="dxa"/>
          </w:tcPr>
          <w:p w14:paraId="42E6F9F1" w14:textId="77777777" w:rsidR="003A2CB7" w:rsidRPr="00DF3232" w:rsidRDefault="003A2CB7">
            <w:pPr>
              <w:autoSpaceDE w:val="0"/>
              <w:spacing w:after="0" w:line="240" w:lineRule="auto"/>
              <w:rPr>
                <w:rFonts w:ascii="Times New Roman" w:hAnsi="Times New Roman"/>
                <w:b/>
                <w:bCs/>
                <w:sz w:val="20"/>
                <w:szCs w:val="20"/>
                <w:lang w:val="fr-FR" w:eastAsia="zh-CN"/>
              </w:rPr>
            </w:pPr>
          </w:p>
        </w:tc>
      </w:tr>
      <w:tr w:rsidR="00514215" w14:paraId="06177083" w14:textId="77777777" w:rsidTr="00762154">
        <w:trPr>
          <w:trHeight w:val="841"/>
        </w:trPr>
        <w:tc>
          <w:tcPr>
            <w:tcW w:w="4957" w:type="dxa"/>
          </w:tcPr>
          <w:p w14:paraId="4155D8ED" w14:textId="49B39666" w:rsidR="00514215" w:rsidRPr="00195CCE" w:rsidRDefault="00F064DF" w:rsidP="00514215">
            <w:pPr>
              <w:pStyle w:val="oj-ti-art"/>
              <w:shd w:val="clear" w:color="auto" w:fill="FFFFFF"/>
              <w:spacing w:before="0" w:beforeAutospacing="0" w:after="0" w:afterAutospacing="0"/>
              <w:jc w:val="center"/>
              <w:rPr>
                <w:rFonts w:eastAsia="Arial Unicode MS"/>
                <w:i/>
                <w:iCs/>
                <w:color w:val="000000" w:themeColor="text1"/>
                <w:sz w:val="20"/>
                <w:szCs w:val="20"/>
                <w:shd w:val="clear" w:color="auto" w:fill="FFFFFF"/>
                <w:lang w:val="pt-BR"/>
              </w:rPr>
            </w:pPr>
            <w:r w:rsidRPr="00195CCE">
              <w:rPr>
                <w:rFonts w:eastAsia="Arial Unicode MS"/>
                <w:i/>
                <w:iCs/>
                <w:color w:val="000000" w:themeColor="text1"/>
                <w:sz w:val="20"/>
                <w:szCs w:val="20"/>
                <w:shd w:val="clear" w:color="auto" w:fill="FFFFFF"/>
                <w:lang w:val="pt-BR"/>
              </w:rPr>
              <w:t>Articolul</w:t>
            </w:r>
            <w:r w:rsidR="00236FE2" w:rsidRPr="00236FE2">
              <w:rPr>
                <w:rFonts w:eastAsia="Arial Unicode MS"/>
                <w:i/>
                <w:iCs/>
                <w:color w:val="000000" w:themeColor="text1"/>
                <w:sz w:val="20"/>
                <w:szCs w:val="20"/>
                <w:shd w:val="clear" w:color="auto" w:fill="FFFFFF"/>
                <w:lang w:val="ro-RO"/>
              </w:rPr>
              <w:t xml:space="preserve"> </w:t>
            </w:r>
            <w:r w:rsidRPr="00195CCE">
              <w:rPr>
                <w:rFonts w:eastAsia="Arial Unicode MS"/>
                <w:i/>
                <w:iCs/>
                <w:color w:val="000000" w:themeColor="text1"/>
                <w:sz w:val="20"/>
                <w:szCs w:val="20"/>
                <w:shd w:val="clear" w:color="auto" w:fill="FFFFFF"/>
                <w:lang w:val="pt-BR"/>
              </w:rPr>
              <w:t>5</w:t>
            </w:r>
          </w:p>
          <w:p w14:paraId="7E1E709C" w14:textId="77777777" w:rsidR="00F064DF" w:rsidRPr="00195CCE" w:rsidRDefault="00F064DF" w:rsidP="00514215">
            <w:pPr>
              <w:pStyle w:val="oj-ti-art"/>
              <w:shd w:val="clear" w:color="auto" w:fill="FFFFFF"/>
              <w:spacing w:before="0" w:beforeAutospacing="0" w:after="0" w:afterAutospacing="0"/>
              <w:jc w:val="center"/>
              <w:rPr>
                <w:rFonts w:eastAsia="Arial Unicode MS"/>
                <w:b/>
                <w:bCs/>
                <w:color w:val="000000" w:themeColor="text1"/>
                <w:sz w:val="20"/>
                <w:szCs w:val="20"/>
                <w:shd w:val="clear" w:color="auto" w:fill="FFFFFF"/>
                <w:lang w:val="pt-BR"/>
              </w:rPr>
            </w:pPr>
            <w:r w:rsidRPr="00195CCE">
              <w:rPr>
                <w:rFonts w:eastAsia="Arial Unicode MS"/>
                <w:b/>
                <w:bCs/>
                <w:color w:val="000000" w:themeColor="text1"/>
                <w:sz w:val="20"/>
                <w:szCs w:val="20"/>
                <w:shd w:val="clear" w:color="auto" w:fill="FFFFFF"/>
                <w:lang w:val="pt-BR"/>
              </w:rPr>
              <w:t>Procedura de verificare în scopul supravegherii pieței</w:t>
            </w:r>
          </w:p>
          <w:p w14:paraId="4F60CBA1" w14:textId="73AD643F" w:rsidR="00F064DF" w:rsidRPr="00195CCE" w:rsidRDefault="00F064DF" w:rsidP="00F064DF">
            <w:pPr>
              <w:pStyle w:val="oj-ti-art"/>
              <w:shd w:val="clear" w:color="auto" w:fill="FFFFFF"/>
              <w:spacing w:before="0" w:beforeAutospacing="0" w:after="0" w:afterAutospacing="0"/>
              <w:rPr>
                <w:rFonts w:eastAsia="Arial Unicode M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lastRenderedPageBreak/>
              <w:t>Statele membre aplică procedura de verificare descrisă în anexa V la prezentul regulament atunci când efectuează verificările cu scopul supravegherii pieței menționate la articolul</w:t>
            </w:r>
            <w:r w:rsidR="00236FE2">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3 alineatul</w:t>
            </w:r>
            <w:r w:rsidR="00236FE2">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(2) din Directiva</w:t>
            </w:r>
            <w:r w:rsidR="00236FE2">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2009/125/CE.</w:t>
            </w:r>
          </w:p>
        </w:tc>
        <w:tc>
          <w:tcPr>
            <w:tcW w:w="5103" w:type="dxa"/>
          </w:tcPr>
          <w:p w14:paraId="471FCBAE" w14:textId="77777777" w:rsidR="000B082E" w:rsidRPr="000B082E" w:rsidRDefault="000B082E" w:rsidP="000B082E">
            <w:pPr>
              <w:ind w:left="710"/>
              <w:jc w:val="center"/>
              <w:rPr>
                <w:rFonts w:ascii="Times New Roman" w:hAnsi="Times New Roman"/>
                <w:color w:val="000000" w:themeColor="text1"/>
                <w:sz w:val="20"/>
                <w:szCs w:val="20"/>
                <w:shd w:val="clear" w:color="auto" w:fill="FFFFFF"/>
                <w:lang w:val="pt-BR"/>
              </w:rPr>
            </w:pPr>
            <w:r w:rsidRPr="00195CCE">
              <w:rPr>
                <w:rFonts w:ascii="Times New Roman" w:hAnsi="Times New Roman"/>
                <w:b/>
                <w:bCs/>
                <w:sz w:val="20"/>
                <w:szCs w:val="20"/>
                <w:lang w:val="pt-BR"/>
              </w:rPr>
              <w:lastRenderedPageBreak/>
              <w:t>IV.</w:t>
            </w:r>
            <w:r w:rsidRPr="000B082E">
              <w:rPr>
                <w:rFonts w:ascii="Times New Roman" w:hAnsi="Times New Roman"/>
                <w:b/>
                <w:sz w:val="20"/>
                <w:szCs w:val="20"/>
                <w:lang w:val="pt-BR"/>
              </w:rPr>
              <w:t xml:space="preserve"> </w:t>
            </w:r>
            <w:r w:rsidRPr="000B082E">
              <w:rPr>
                <w:rFonts w:ascii="Times New Roman" w:hAnsi="Times New Roman"/>
                <w:b/>
                <w:color w:val="000000"/>
                <w:sz w:val="20"/>
                <w:szCs w:val="20"/>
                <w:lang w:val="pt-BR"/>
              </w:rPr>
              <w:t xml:space="preserve">PROCEDURA DE VERIFICARE ÎN SCOPUL SUPRAVEGHERII PIEȚEI. </w:t>
            </w:r>
            <w:r w:rsidRPr="000B082E">
              <w:rPr>
                <w:rFonts w:ascii="Times New Roman" w:hAnsi="Times New Roman"/>
                <w:b/>
                <w:sz w:val="20"/>
                <w:szCs w:val="20"/>
                <w:lang w:val="pt-BR"/>
              </w:rPr>
              <w:t xml:space="preserve">CIRCUMVENȚIE ȘI ACTUALIZĂRI DE </w:t>
            </w:r>
            <w:r w:rsidRPr="000B082E">
              <w:rPr>
                <w:rFonts w:ascii="Times New Roman" w:hAnsi="Times New Roman"/>
                <w:b/>
                <w:sz w:val="20"/>
                <w:szCs w:val="20"/>
                <w:lang w:val="pt-BR"/>
              </w:rPr>
              <w:lastRenderedPageBreak/>
              <w:t>SOFTWARE</w:t>
            </w:r>
            <w:r w:rsidRPr="000B082E">
              <w:rPr>
                <w:rFonts w:ascii="Times New Roman" w:hAnsi="Times New Roman"/>
                <w:b/>
                <w:color w:val="000000"/>
                <w:sz w:val="20"/>
                <w:szCs w:val="20"/>
                <w:lang w:val="pt-BR"/>
              </w:rPr>
              <w:t>. VALORI INDICATIVE DE REFERINȚĂ</w:t>
            </w:r>
          </w:p>
          <w:p w14:paraId="4F70B5BB" w14:textId="18C976E6" w:rsidR="00514215" w:rsidRPr="00195CCE" w:rsidRDefault="000B082E" w:rsidP="000B082E">
            <w:pPr>
              <w:shd w:val="clear" w:color="auto" w:fill="FFFFFF"/>
              <w:tabs>
                <w:tab w:val="left" w:pos="1080"/>
              </w:tabs>
              <w:suppressAutoHyphens w:val="0"/>
              <w:autoSpaceDN/>
              <w:spacing w:after="0" w:line="240" w:lineRule="auto"/>
              <w:jc w:val="both"/>
              <w:textAlignment w:val="auto"/>
              <w:rPr>
                <w:rFonts w:ascii="Times New Roman" w:eastAsia="Arial Unicode MS" w:hAnsi="Times New Roman"/>
                <w:color w:val="000000" w:themeColor="text1"/>
                <w:sz w:val="20"/>
                <w:szCs w:val="20"/>
                <w:lang w:val="pt-BR"/>
              </w:rPr>
            </w:pPr>
            <w:r w:rsidRPr="00195CCE">
              <w:rPr>
                <w:rFonts w:ascii="Times New Roman" w:hAnsi="Times New Roman"/>
                <w:color w:val="000000" w:themeColor="text1"/>
                <w:sz w:val="20"/>
                <w:szCs w:val="20"/>
                <w:lang w:val="pt-BR"/>
              </w:rPr>
              <w:t>11.La efectuarea verificărilor în scopul supravegherii pieței menționate în art. 8 și cap. VI din Legea nr. 151/2014, se aplică procedura de verificare prevăzută în anexa nr. 5 la prezentul Regulament.</w:t>
            </w:r>
          </w:p>
        </w:tc>
        <w:tc>
          <w:tcPr>
            <w:tcW w:w="2551" w:type="dxa"/>
          </w:tcPr>
          <w:p w14:paraId="1A2FF7DB" w14:textId="77777777" w:rsidR="000B082E" w:rsidRDefault="000B082E" w:rsidP="000B082E">
            <w:pPr>
              <w:pStyle w:val="ColorfulList-Accent11"/>
              <w:spacing w:after="0" w:line="240" w:lineRule="auto"/>
              <w:ind w:left="0"/>
              <w:jc w:val="both"/>
              <w:rPr>
                <w:rFonts w:ascii="Times New Roman" w:hAnsi="Times New Roman"/>
                <w:sz w:val="20"/>
                <w:szCs w:val="20"/>
                <w:lang w:val="ro-RO"/>
              </w:rPr>
            </w:pPr>
            <w:r>
              <w:rPr>
                <w:rFonts w:ascii="Times New Roman" w:hAnsi="Times New Roman"/>
                <w:sz w:val="20"/>
                <w:szCs w:val="20"/>
                <w:lang w:val="ro-RO"/>
              </w:rPr>
              <w:lastRenderedPageBreak/>
              <w:t>C</w:t>
            </w:r>
            <w:r w:rsidRPr="00C951E7">
              <w:rPr>
                <w:rFonts w:ascii="Times New Roman" w:hAnsi="Times New Roman"/>
                <w:sz w:val="20"/>
                <w:szCs w:val="20"/>
                <w:lang w:val="ro-RO"/>
              </w:rPr>
              <w:t>ompatibil</w:t>
            </w:r>
          </w:p>
          <w:p w14:paraId="31F8A365" w14:textId="77777777" w:rsidR="00514215" w:rsidRDefault="00514215" w:rsidP="00200FCF">
            <w:pPr>
              <w:pStyle w:val="ColorfulList-Accent11"/>
              <w:spacing w:after="0" w:line="240" w:lineRule="auto"/>
              <w:ind w:left="0"/>
              <w:jc w:val="both"/>
              <w:rPr>
                <w:rFonts w:ascii="Times New Roman" w:hAnsi="Times New Roman"/>
                <w:sz w:val="20"/>
                <w:szCs w:val="20"/>
                <w:lang w:val="ro-RO" w:eastAsia="zh-CN"/>
              </w:rPr>
            </w:pPr>
          </w:p>
        </w:tc>
        <w:tc>
          <w:tcPr>
            <w:tcW w:w="2381" w:type="dxa"/>
          </w:tcPr>
          <w:p w14:paraId="2AA13914" w14:textId="77777777" w:rsidR="00514215" w:rsidRPr="00DF3232" w:rsidRDefault="00514215">
            <w:pPr>
              <w:autoSpaceDE w:val="0"/>
              <w:spacing w:after="0" w:line="240" w:lineRule="auto"/>
              <w:rPr>
                <w:rFonts w:ascii="Times New Roman" w:hAnsi="Times New Roman"/>
                <w:b/>
                <w:bCs/>
                <w:sz w:val="20"/>
                <w:szCs w:val="20"/>
                <w:lang w:val="fr-FR" w:eastAsia="zh-CN"/>
              </w:rPr>
            </w:pPr>
          </w:p>
        </w:tc>
      </w:tr>
      <w:tr w:rsidR="003A2CB7" w14:paraId="6B748E90" w14:textId="77777777" w:rsidTr="00762154">
        <w:trPr>
          <w:trHeight w:val="841"/>
        </w:trPr>
        <w:tc>
          <w:tcPr>
            <w:tcW w:w="4957" w:type="dxa"/>
          </w:tcPr>
          <w:p w14:paraId="6122D720" w14:textId="35517F01" w:rsidR="003A2CB7" w:rsidRPr="00236FE2" w:rsidRDefault="00F064DF" w:rsidP="00F064DF">
            <w:pPr>
              <w:pStyle w:val="oj-ti-art"/>
              <w:shd w:val="clear" w:color="auto" w:fill="FFFFFF"/>
              <w:spacing w:before="0" w:beforeAutospacing="0" w:after="0" w:afterAutospacing="0"/>
              <w:jc w:val="center"/>
              <w:rPr>
                <w:rFonts w:eastAsia="Arial Unicode MS"/>
                <w:i/>
                <w:iCs/>
                <w:color w:val="000000" w:themeColor="text1"/>
                <w:sz w:val="20"/>
                <w:szCs w:val="20"/>
                <w:shd w:val="clear" w:color="auto" w:fill="FFFFFF"/>
              </w:rPr>
            </w:pPr>
            <w:r w:rsidRPr="00236FE2">
              <w:rPr>
                <w:rFonts w:eastAsia="Arial Unicode MS"/>
                <w:i/>
                <w:iCs/>
                <w:color w:val="000000" w:themeColor="text1"/>
                <w:sz w:val="20"/>
                <w:szCs w:val="20"/>
                <w:shd w:val="clear" w:color="auto" w:fill="FFFFFF"/>
              </w:rPr>
              <w:t>Articolul</w:t>
            </w:r>
            <w:r w:rsidR="00236FE2" w:rsidRPr="00236FE2">
              <w:rPr>
                <w:rFonts w:eastAsia="Arial Unicode MS"/>
                <w:i/>
                <w:iCs/>
                <w:color w:val="000000" w:themeColor="text1"/>
                <w:sz w:val="20"/>
                <w:szCs w:val="20"/>
                <w:shd w:val="clear" w:color="auto" w:fill="FFFFFF"/>
                <w:lang w:val="ro-RO"/>
              </w:rPr>
              <w:t xml:space="preserve"> </w:t>
            </w:r>
            <w:r w:rsidRPr="00236FE2">
              <w:rPr>
                <w:rFonts w:eastAsia="Arial Unicode MS"/>
                <w:i/>
                <w:iCs/>
                <w:color w:val="000000" w:themeColor="text1"/>
                <w:sz w:val="20"/>
                <w:szCs w:val="20"/>
                <w:shd w:val="clear" w:color="auto" w:fill="FFFFFF"/>
              </w:rPr>
              <w:t>6</w:t>
            </w:r>
          </w:p>
          <w:p w14:paraId="52261518" w14:textId="77777777" w:rsidR="00F064DF" w:rsidRPr="00236FE2" w:rsidRDefault="00F064DF" w:rsidP="00F064DF">
            <w:pPr>
              <w:pStyle w:val="oj-ti-art"/>
              <w:shd w:val="clear" w:color="auto" w:fill="FFFFFF"/>
              <w:spacing w:before="0" w:beforeAutospacing="0" w:after="0" w:afterAutospacing="0"/>
              <w:jc w:val="center"/>
              <w:rPr>
                <w:rFonts w:eastAsia="Arial Unicode MS"/>
                <w:b/>
                <w:bCs/>
                <w:color w:val="000000" w:themeColor="text1"/>
                <w:sz w:val="20"/>
                <w:szCs w:val="20"/>
                <w:shd w:val="clear" w:color="auto" w:fill="FFFFFF"/>
              </w:rPr>
            </w:pPr>
            <w:r w:rsidRPr="00236FE2">
              <w:rPr>
                <w:rFonts w:eastAsia="Arial Unicode MS"/>
                <w:b/>
                <w:bCs/>
                <w:color w:val="000000" w:themeColor="text1"/>
                <w:sz w:val="20"/>
                <w:szCs w:val="20"/>
                <w:shd w:val="clear" w:color="auto" w:fill="FFFFFF"/>
              </w:rPr>
              <w:t>Circumvenție</w:t>
            </w:r>
          </w:p>
          <w:p w14:paraId="6BF23CFC" w14:textId="77777777" w:rsidR="00F064DF" w:rsidRPr="00195CCE" w:rsidRDefault="00F064DF" w:rsidP="00236FE2">
            <w:pPr>
              <w:pStyle w:val="oj-ti-art"/>
              <w:numPr>
                <w:ilvl w:val="0"/>
                <w:numId w:val="568"/>
              </w:numPr>
              <w:shd w:val="clear" w:color="auto" w:fill="FFFFFF"/>
              <w:spacing w:before="0" w:beforeAutospacing="0" w:after="0" w:afterAutospacing="0"/>
              <w:ind w:left="414" w:hanging="357"/>
              <w:jc w:val="both"/>
              <w:rPr>
                <w:i/>
                <w:iCs/>
                <w:color w:val="000000" w:themeColor="text1"/>
                <w:sz w:val="20"/>
                <w:szCs w:val="20"/>
                <w:lang w:val="pt-BR"/>
              </w:rPr>
            </w:pPr>
            <w:r w:rsidRPr="00195CCE">
              <w:rPr>
                <w:rFonts w:eastAsia="Arial Unicode MS"/>
                <w:color w:val="000000" w:themeColor="text1"/>
                <w:sz w:val="20"/>
                <w:szCs w:val="20"/>
                <w:shd w:val="clear" w:color="auto" w:fill="FFFFFF"/>
                <w:lang w:val="pt-BR"/>
              </w:rPr>
              <w:t>Producătorii, importatorii sau reprezentanții autorizați nu introduc pe piață și nu pun în funcțiune aparate pentru încălzire locală sau dispozitive de control conexe separate destinate să le modifice comportamentul sau proprietățile atunci când sunt testate, pentru a obține un rezultat mai favorabil pentru oricare dintre valorile declarate ale parametrilor stabiliți în prezentul regulament.</w:t>
            </w:r>
          </w:p>
          <w:p w14:paraId="77690E77" w14:textId="77777777" w:rsidR="00F064DF" w:rsidRPr="00195CCE" w:rsidRDefault="00F064DF" w:rsidP="00236FE2">
            <w:pPr>
              <w:pStyle w:val="oj-ti-art"/>
              <w:numPr>
                <w:ilvl w:val="0"/>
                <w:numId w:val="568"/>
              </w:numPr>
              <w:shd w:val="clear" w:color="auto" w:fill="FFFFFF"/>
              <w:spacing w:before="0" w:beforeAutospacing="0" w:after="0" w:afterAutospacing="0"/>
              <w:ind w:left="414" w:hanging="357"/>
              <w:jc w:val="both"/>
              <w:rPr>
                <w:i/>
                <w:iCs/>
                <w:color w:val="000000" w:themeColor="text1"/>
                <w:sz w:val="20"/>
                <w:szCs w:val="20"/>
                <w:lang w:val="pt-BR"/>
              </w:rPr>
            </w:pPr>
            <w:r w:rsidRPr="00195CCE">
              <w:rPr>
                <w:rFonts w:eastAsia="Arial Unicode MS"/>
                <w:color w:val="000000" w:themeColor="text1"/>
                <w:sz w:val="20"/>
                <w:szCs w:val="20"/>
                <w:shd w:val="clear" w:color="auto" w:fill="FFFFFF"/>
                <w:lang w:val="pt-BR"/>
              </w:rPr>
              <w:t>Producătorii, importatorii sau reprezentanții autorizați nu prescriu instrucțiuni de încercare, în special pentru încercarea aparatelor pentru încălzire locală sau a dispozitivelor de control conexe separate care au ca efect modificarea comportamentului sau a proprietăților aparatelor de încălzire respective sau ale dispozitivelor de control conexe separate, pentru a obține un rezultat mai favorabil pentru oricare dintre valorile declarate ale parametrilor stabiliți în prezentul regulament.</w:t>
            </w:r>
          </w:p>
          <w:p w14:paraId="3D15CDBD" w14:textId="05737551" w:rsidR="00F064DF" w:rsidRPr="00195CCE" w:rsidRDefault="00F064DF" w:rsidP="00236FE2">
            <w:pPr>
              <w:pStyle w:val="oj-ti-art"/>
              <w:numPr>
                <w:ilvl w:val="0"/>
                <w:numId w:val="568"/>
              </w:numPr>
              <w:shd w:val="clear" w:color="auto" w:fill="FFFFFF"/>
              <w:spacing w:before="0" w:beforeAutospacing="0" w:after="0" w:afterAutospacing="0"/>
              <w:ind w:left="414" w:hanging="357"/>
              <w:jc w:val="both"/>
              <w:rPr>
                <w:i/>
                <w:iCs/>
                <w:color w:val="333333"/>
                <w:sz w:val="20"/>
                <w:szCs w:val="20"/>
                <w:lang w:val="pt-BR"/>
              </w:rPr>
            </w:pPr>
            <w:r w:rsidRPr="00195CCE">
              <w:rPr>
                <w:rFonts w:eastAsia="Arial Unicode MS"/>
                <w:color w:val="000000" w:themeColor="text1"/>
                <w:sz w:val="20"/>
                <w:szCs w:val="20"/>
                <w:shd w:val="clear" w:color="auto" w:fill="FFFFFF"/>
                <w:lang w:val="pt-BR"/>
              </w:rPr>
              <w:t>Producătorii, importatorii sau reprezentanții autorizați nu introduc pe piață și nu pun în funcțiune aparate pentru încălzire locală sau dispozitive de control conexe separate destinate să le modifice comportamentul sau proprietățile într-o perioadă scurtă după punerea acestora în funcțiune, conducând la o degradare a oricăreia dintre valorile declarate ale parametrilor stabiliți în prezentul regulament.</w:t>
            </w:r>
          </w:p>
        </w:tc>
        <w:tc>
          <w:tcPr>
            <w:tcW w:w="5103" w:type="dxa"/>
          </w:tcPr>
          <w:p w14:paraId="5F5477A0" w14:textId="77777777" w:rsidR="000B082E" w:rsidRPr="00195CCE" w:rsidRDefault="000B082E" w:rsidP="000B082E">
            <w:pPr>
              <w:shd w:val="clear" w:color="auto" w:fill="FFFFFF"/>
              <w:tabs>
                <w:tab w:val="left" w:pos="1080"/>
              </w:tabs>
              <w:suppressAutoHyphens w:val="0"/>
              <w:autoSpaceDN/>
              <w:spacing w:after="0" w:line="240" w:lineRule="auto"/>
              <w:jc w:val="both"/>
              <w:textAlignment w:val="auto"/>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12.Producătorului, importatorului sau reprezentantului autorizat se interzice introducerea pe piață sau punerea în funcțiune a</w:t>
            </w:r>
            <w:r w:rsidRPr="00195CCE">
              <w:rPr>
                <w:rFonts w:ascii="Times New Roman" w:hAnsi="Times New Roman"/>
                <w:color w:val="000000" w:themeColor="text1"/>
                <w:sz w:val="20"/>
                <w:szCs w:val="20"/>
                <w:shd w:val="clear" w:color="auto" w:fill="FFFFFF"/>
                <w:lang w:val="pt-BR"/>
              </w:rPr>
              <w:t xml:space="preserve"> </w:t>
            </w:r>
            <w:r w:rsidRPr="00195CCE">
              <w:rPr>
                <w:rFonts w:ascii="Times New Roman" w:eastAsia="Arial Unicode MS" w:hAnsi="Times New Roman"/>
                <w:color w:val="000000" w:themeColor="text1"/>
                <w:sz w:val="20"/>
                <w:szCs w:val="20"/>
                <w:shd w:val="clear" w:color="auto" w:fill="FFFFFF"/>
                <w:lang w:val="pt-BR"/>
              </w:rPr>
              <w:t>aparatelor pentru încălzire locală sau dispozitive de control conectate separat destinate să le modifice comportamentul sau proprietățile atunci când sunt testate, pentru a obține un rezultat mai favorabil pentru oricare dintre valorile declarate ale parametrilor stabiliți în prezentul Regulament.</w:t>
            </w:r>
          </w:p>
          <w:p w14:paraId="7B9449F7" w14:textId="77777777" w:rsidR="000B082E" w:rsidRPr="00195CCE" w:rsidRDefault="000B082E" w:rsidP="000B082E">
            <w:pPr>
              <w:shd w:val="clear" w:color="auto" w:fill="FFFFFF"/>
              <w:tabs>
                <w:tab w:val="left" w:pos="1080"/>
              </w:tabs>
              <w:suppressAutoHyphens w:val="0"/>
              <w:autoSpaceDN/>
              <w:spacing w:after="0" w:line="240" w:lineRule="auto"/>
              <w:jc w:val="both"/>
              <w:textAlignment w:val="auto"/>
              <w:rPr>
                <w:rFonts w:ascii="Times New Roman" w:hAnsi="Times New Roman"/>
                <w:sz w:val="20"/>
                <w:szCs w:val="20"/>
                <w:lang w:val="pt-BR"/>
              </w:rPr>
            </w:pPr>
            <w:r w:rsidRPr="00195CCE">
              <w:rPr>
                <w:rFonts w:ascii="Times New Roman" w:eastAsia="Arial Unicode MS" w:hAnsi="Times New Roman"/>
                <w:color w:val="000000" w:themeColor="text1"/>
                <w:sz w:val="20"/>
                <w:szCs w:val="20"/>
                <w:shd w:val="clear" w:color="auto" w:fill="FFFFFF"/>
                <w:lang w:val="pt-BR"/>
              </w:rPr>
              <w:t>13.</w:t>
            </w:r>
            <w:r w:rsidRPr="00195CCE">
              <w:rPr>
                <w:rFonts w:ascii="Times New Roman" w:hAnsi="Times New Roman"/>
                <w:sz w:val="20"/>
                <w:szCs w:val="20"/>
                <w:lang w:val="pt-BR"/>
              </w:rPr>
              <w:t>Se interzice producătorului, importatorului sau reprezentantului autorizat să prescrie instrucțiuni de încercare, în special pentru încercarea aparatelor pentru încălzire locală sau a dispozitivelor de control conectate separat, care au ca efect modificarea comportamentului sau a proprietăților acestor aparate sau dispozitive, în scopul obținerii unui rezultat mai favorabil pentru oricare dintre valorile declarate ale parametrilor stabiliți în prezentul Regulament.</w:t>
            </w:r>
          </w:p>
          <w:p w14:paraId="08829C70" w14:textId="250EB980" w:rsidR="003A2CB7" w:rsidRPr="00195CCE" w:rsidRDefault="000B082E" w:rsidP="000B082E">
            <w:pPr>
              <w:shd w:val="clear" w:color="auto" w:fill="FFFFFF"/>
              <w:tabs>
                <w:tab w:val="left" w:pos="1080"/>
              </w:tabs>
              <w:suppressAutoHyphens w:val="0"/>
              <w:autoSpaceDN/>
              <w:spacing w:after="0" w:line="240" w:lineRule="auto"/>
              <w:jc w:val="both"/>
              <w:textAlignment w:val="auto"/>
              <w:rPr>
                <w:rFonts w:ascii="Times New Roman" w:eastAsia="Arial Unicode MS" w:hAnsi="Times New Roman"/>
                <w:sz w:val="24"/>
                <w:szCs w:val="24"/>
                <w:lang w:val="pt-BR"/>
              </w:rPr>
            </w:pPr>
            <w:r w:rsidRPr="00195CCE">
              <w:rPr>
                <w:rFonts w:ascii="Times New Roman" w:hAnsi="Times New Roman"/>
                <w:sz w:val="20"/>
                <w:szCs w:val="20"/>
                <w:lang w:val="pt-BR"/>
              </w:rPr>
              <w:t>14.</w:t>
            </w:r>
            <w:r w:rsidRPr="00195CCE">
              <w:rPr>
                <w:rFonts w:ascii="Times New Roman" w:eastAsia="Arial Unicode MS" w:hAnsi="Times New Roman"/>
                <w:color w:val="000000" w:themeColor="text1"/>
                <w:sz w:val="20"/>
                <w:szCs w:val="20"/>
                <w:shd w:val="clear" w:color="auto" w:fill="FFFFFF"/>
                <w:lang w:val="pt-BR"/>
              </w:rPr>
              <w:t>Producătorului, importatorului sau reprezentantului autorizat se interzice introducerea pe piață sau punerea în funcțiune a</w:t>
            </w:r>
            <w:r w:rsidRPr="00195CCE">
              <w:rPr>
                <w:rFonts w:ascii="Times New Roman" w:hAnsi="Times New Roman"/>
                <w:color w:val="000000" w:themeColor="text1"/>
                <w:sz w:val="20"/>
                <w:szCs w:val="20"/>
                <w:shd w:val="clear" w:color="auto" w:fill="FFFFFF"/>
                <w:lang w:val="pt-BR"/>
              </w:rPr>
              <w:t xml:space="preserve"> </w:t>
            </w:r>
            <w:r w:rsidRPr="00195CCE">
              <w:rPr>
                <w:rFonts w:ascii="Times New Roman" w:eastAsia="Arial Unicode MS" w:hAnsi="Times New Roman"/>
                <w:color w:val="000000" w:themeColor="text1"/>
                <w:sz w:val="20"/>
                <w:szCs w:val="20"/>
                <w:shd w:val="clear" w:color="auto" w:fill="FFFFFF"/>
                <w:lang w:val="pt-BR"/>
              </w:rPr>
              <w:t>aparatelor pentru încălzire locală sau dispozitive de control conectate separat destinate să le modifice comportamentul sau proprietățile într-o perioadă scurtă după punerea acestora în funcțiune, conducând la o degradare a oricăreia dintre valorile declarate ale parametrilor stabiliți în prezentul Regulament.</w:t>
            </w:r>
          </w:p>
        </w:tc>
        <w:tc>
          <w:tcPr>
            <w:tcW w:w="2551" w:type="dxa"/>
          </w:tcPr>
          <w:p w14:paraId="3D4446B4" w14:textId="77777777" w:rsidR="000B082E" w:rsidRDefault="000B082E" w:rsidP="000B082E">
            <w:pPr>
              <w:pStyle w:val="ColorfulList-Accent11"/>
              <w:spacing w:after="0" w:line="240" w:lineRule="auto"/>
              <w:ind w:left="0"/>
              <w:jc w:val="both"/>
              <w:rPr>
                <w:rFonts w:ascii="Times New Roman" w:hAnsi="Times New Roman"/>
                <w:sz w:val="20"/>
                <w:szCs w:val="20"/>
                <w:lang w:val="ro-RO"/>
              </w:rPr>
            </w:pPr>
            <w:r>
              <w:rPr>
                <w:rFonts w:ascii="Times New Roman" w:hAnsi="Times New Roman"/>
                <w:sz w:val="20"/>
                <w:szCs w:val="20"/>
                <w:lang w:val="ro-RO"/>
              </w:rPr>
              <w:t>C</w:t>
            </w:r>
            <w:r w:rsidRPr="00C951E7">
              <w:rPr>
                <w:rFonts w:ascii="Times New Roman" w:hAnsi="Times New Roman"/>
                <w:sz w:val="20"/>
                <w:szCs w:val="20"/>
                <w:lang w:val="ro-RO"/>
              </w:rPr>
              <w:t>ompatibil</w:t>
            </w:r>
          </w:p>
          <w:p w14:paraId="15B820D3" w14:textId="77777777" w:rsidR="003A2CB7" w:rsidRDefault="003A2CB7" w:rsidP="00200FCF">
            <w:pPr>
              <w:pStyle w:val="ColorfulList-Accent11"/>
              <w:spacing w:after="0" w:line="240" w:lineRule="auto"/>
              <w:ind w:left="0"/>
              <w:jc w:val="both"/>
              <w:rPr>
                <w:rFonts w:ascii="Times New Roman" w:hAnsi="Times New Roman"/>
                <w:sz w:val="20"/>
                <w:szCs w:val="20"/>
                <w:lang w:val="ro-RO" w:eastAsia="zh-CN"/>
              </w:rPr>
            </w:pPr>
          </w:p>
        </w:tc>
        <w:tc>
          <w:tcPr>
            <w:tcW w:w="2381" w:type="dxa"/>
          </w:tcPr>
          <w:p w14:paraId="53CFF19A" w14:textId="77777777" w:rsidR="003A2CB7" w:rsidRPr="00DF3232" w:rsidRDefault="003A2CB7">
            <w:pPr>
              <w:autoSpaceDE w:val="0"/>
              <w:spacing w:after="0" w:line="240" w:lineRule="auto"/>
              <w:rPr>
                <w:rFonts w:ascii="Times New Roman" w:hAnsi="Times New Roman"/>
                <w:b/>
                <w:bCs/>
                <w:sz w:val="20"/>
                <w:szCs w:val="20"/>
                <w:lang w:val="fr-FR" w:eastAsia="zh-CN"/>
              </w:rPr>
            </w:pPr>
          </w:p>
        </w:tc>
      </w:tr>
      <w:tr w:rsidR="003A2CB7" w14:paraId="2BA12E4C" w14:textId="77777777" w:rsidTr="00762154">
        <w:trPr>
          <w:trHeight w:val="841"/>
        </w:trPr>
        <w:tc>
          <w:tcPr>
            <w:tcW w:w="4957" w:type="dxa"/>
          </w:tcPr>
          <w:p w14:paraId="5A01501D" w14:textId="050756B5" w:rsidR="003A2CB7" w:rsidRPr="00236FE2" w:rsidRDefault="00F064DF" w:rsidP="00F064DF">
            <w:pPr>
              <w:pStyle w:val="oj-normal"/>
              <w:shd w:val="clear" w:color="auto" w:fill="FFFFFF"/>
              <w:spacing w:before="0" w:beforeAutospacing="0" w:after="0" w:afterAutospacing="0"/>
              <w:jc w:val="center"/>
              <w:rPr>
                <w:rFonts w:eastAsia="Arial Unicode MS"/>
                <w:i/>
                <w:iCs/>
                <w:color w:val="000000" w:themeColor="text1"/>
                <w:sz w:val="20"/>
                <w:szCs w:val="20"/>
                <w:shd w:val="clear" w:color="auto" w:fill="FFFFFF"/>
              </w:rPr>
            </w:pPr>
            <w:r w:rsidRPr="00236FE2">
              <w:rPr>
                <w:rFonts w:eastAsia="Arial Unicode MS"/>
                <w:i/>
                <w:iCs/>
                <w:color w:val="000000" w:themeColor="text1"/>
                <w:sz w:val="20"/>
                <w:szCs w:val="20"/>
                <w:shd w:val="clear" w:color="auto" w:fill="FFFFFF"/>
              </w:rPr>
              <w:t>Articolul</w:t>
            </w:r>
            <w:r w:rsidR="00236FE2" w:rsidRPr="00236FE2">
              <w:rPr>
                <w:rFonts w:eastAsia="Arial Unicode MS"/>
                <w:i/>
                <w:iCs/>
                <w:color w:val="000000" w:themeColor="text1"/>
                <w:sz w:val="20"/>
                <w:szCs w:val="20"/>
                <w:shd w:val="clear" w:color="auto" w:fill="FFFFFF"/>
                <w:lang w:val="ro-RO"/>
              </w:rPr>
              <w:t xml:space="preserve"> </w:t>
            </w:r>
            <w:r w:rsidRPr="00236FE2">
              <w:rPr>
                <w:rFonts w:eastAsia="Arial Unicode MS"/>
                <w:i/>
                <w:iCs/>
                <w:color w:val="000000" w:themeColor="text1"/>
                <w:sz w:val="20"/>
                <w:szCs w:val="20"/>
                <w:shd w:val="clear" w:color="auto" w:fill="FFFFFF"/>
              </w:rPr>
              <w:t>7</w:t>
            </w:r>
          </w:p>
          <w:p w14:paraId="306F8E89" w14:textId="77777777" w:rsidR="00F064DF" w:rsidRPr="00236FE2" w:rsidRDefault="00F064DF" w:rsidP="00F064DF">
            <w:pPr>
              <w:pStyle w:val="oj-normal"/>
              <w:shd w:val="clear" w:color="auto" w:fill="FFFFFF"/>
              <w:spacing w:before="0" w:beforeAutospacing="0" w:after="0" w:afterAutospacing="0"/>
              <w:jc w:val="center"/>
              <w:rPr>
                <w:rFonts w:eastAsia="Arial Unicode MS"/>
                <w:b/>
                <w:bCs/>
                <w:color w:val="000000" w:themeColor="text1"/>
                <w:sz w:val="20"/>
                <w:szCs w:val="20"/>
                <w:shd w:val="clear" w:color="auto" w:fill="FFFFFF"/>
              </w:rPr>
            </w:pPr>
            <w:r w:rsidRPr="00236FE2">
              <w:rPr>
                <w:rFonts w:eastAsia="Arial Unicode MS"/>
                <w:b/>
                <w:bCs/>
                <w:color w:val="000000" w:themeColor="text1"/>
                <w:sz w:val="20"/>
                <w:szCs w:val="20"/>
                <w:shd w:val="clear" w:color="auto" w:fill="FFFFFF"/>
              </w:rPr>
              <w:t>Actualizări de software</w:t>
            </w:r>
          </w:p>
          <w:p w14:paraId="5FB324FF" w14:textId="77777777" w:rsidR="00F064DF" w:rsidRPr="00236FE2" w:rsidRDefault="00F064DF" w:rsidP="00236FE2">
            <w:pPr>
              <w:pStyle w:val="oj-normal"/>
              <w:numPr>
                <w:ilvl w:val="0"/>
                <w:numId w:val="569"/>
              </w:numPr>
              <w:shd w:val="clear" w:color="auto" w:fill="FFFFFF"/>
              <w:spacing w:before="0" w:beforeAutospacing="0" w:after="0" w:afterAutospacing="0"/>
              <w:ind w:left="414" w:hanging="357"/>
              <w:jc w:val="both"/>
              <w:rPr>
                <w:color w:val="000000" w:themeColor="text1"/>
                <w:sz w:val="20"/>
                <w:szCs w:val="20"/>
              </w:rPr>
            </w:pPr>
            <w:r w:rsidRPr="00236FE2">
              <w:rPr>
                <w:rFonts w:eastAsia="Arial Unicode MS"/>
                <w:color w:val="000000" w:themeColor="text1"/>
                <w:sz w:val="20"/>
                <w:szCs w:val="20"/>
                <w:shd w:val="clear" w:color="auto" w:fill="FFFFFF"/>
              </w:rPr>
              <w:t>Actualizările de software sau de firmware nu înrăutățesc nicio valoare declarată pentru parametrii unui aparat pentru încălzire locală sau ai unui dispozitiv de control conex separat atunci când aceștia sunt măsurați utilizând metoda de încercare aplicabilă la momentul introducerii sale pe piață sau al punerii sale în funcțiune.</w:t>
            </w:r>
          </w:p>
          <w:p w14:paraId="3CBDA9AD" w14:textId="01A6AEFD" w:rsidR="00F064DF" w:rsidRPr="00195CCE" w:rsidRDefault="00F064DF" w:rsidP="00236FE2">
            <w:pPr>
              <w:pStyle w:val="oj-normal"/>
              <w:numPr>
                <w:ilvl w:val="0"/>
                <w:numId w:val="569"/>
              </w:numPr>
              <w:shd w:val="clear" w:color="auto" w:fill="FFFFFF"/>
              <w:spacing w:before="0" w:beforeAutospacing="0" w:after="0" w:afterAutospacing="0"/>
              <w:ind w:left="414" w:hanging="357"/>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 xml:space="preserve">În cazul în care actualizarea este respinsă nu se produce nicio modificare a niciunei valori declarate pentru parametrii unui aparat pentru încălzire locală sau ai unui dispozitiv de control conex separat atunci </w:t>
            </w:r>
            <w:r w:rsidRPr="00195CCE">
              <w:rPr>
                <w:rFonts w:eastAsia="Arial Unicode MS"/>
                <w:color w:val="000000" w:themeColor="text1"/>
                <w:sz w:val="20"/>
                <w:szCs w:val="20"/>
                <w:shd w:val="clear" w:color="auto" w:fill="FFFFFF"/>
                <w:lang w:val="pt-BR"/>
              </w:rPr>
              <w:lastRenderedPageBreak/>
              <w:t>când aceștia sunt măsurați utilizând metoda de încercare aplicabilă la momentul introducerii sale pe piață sau al punerii sale în funcțiune.</w:t>
            </w:r>
          </w:p>
        </w:tc>
        <w:tc>
          <w:tcPr>
            <w:tcW w:w="5103" w:type="dxa"/>
          </w:tcPr>
          <w:p w14:paraId="21C4DCBB" w14:textId="77777777" w:rsidR="000B082E" w:rsidRPr="000B082E" w:rsidRDefault="000B082E" w:rsidP="000B082E">
            <w:pPr>
              <w:pStyle w:val="NormalWeb"/>
              <w:spacing w:before="0" w:beforeAutospacing="0" w:after="0" w:afterAutospacing="0"/>
              <w:jc w:val="both"/>
              <w:rPr>
                <w:sz w:val="20"/>
                <w:szCs w:val="20"/>
              </w:rPr>
            </w:pPr>
            <w:r w:rsidRPr="000B082E">
              <w:rPr>
                <w:sz w:val="20"/>
                <w:szCs w:val="20"/>
              </w:rPr>
              <w:lastRenderedPageBreak/>
              <w:t>15.La actualizarea de software sau firmware nu se admite nicio modificare care să conducă la înrăutățirea valorilor declarate ale parametrilor unui aparat pentru încălzire locală sau ale unui dispozitiv de control conex separat, în măsura în care acești parametri sunt determinați utilizând metoda de încercare aplicabilă la momentul introducerii pe piață sau al punerii în funcțiune a produsului.</w:t>
            </w:r>
          </w:p>
          <w:p w14:paraId="25AC0ADF" w14:textId="46C33713" w:rsidR="000B082E" w:rsidRPr="000B082E" w:rsidRDefault="000B082E" w:rsidP="000B082E">
            <w:pPr>
              <w:pStyle w:val="NormalWeb"/>
              <w:spacing w:before="0" w:beforeAutospacing="0" w:after="0" w:afterAutospacing="0"/>
              <w:jc w:val="both"/>
              <w:rPr>
                <w:sz w:val="20"/>
                <w:szCs w:val="20"/>
              </w:rPr>
            </w:pPr>
            <w:r w:rsidRPr="000B082E">
              <w:rPr>
                <w:sz w:val="20"/>
                <w:szCs w:val="20"/>
              </w:rPr>
              <w:t xml:space="preserve">16.La respingerea unei actualizări de software sau firmware nu se admite nicio modificare a valorilor declarate ale parametrilor unui aparat pentru încălzire locală sau ale unui dispozitiv de control conectat separat, în măsura în care acești parametri sunt măsurați utilizând metoda de încercare </w:t>
            </w:r>
            <w:r w:rsidRPr="000B082E">
              <w:rPr>
                <w:sz w:val="20"/>
                <w:szCs w:val="20"/>
              </w:rPr>
              <w:lastRenderedPageBreak/>
              <w:t>aplicabilă la momentul introducerii pe piață sau al punerii în funcțiune a produsului.</w:t>
            </w:r>
          </w:p>
          <w:p w14:paraId="53231D00" w14:textId="77777777" w:rsidR="003A2CB7" w:rsidRPr="000B082E" w:rsidRDefault="003A2CB7" w:rsidP="000B082E">
            <w:pPr>
              <w:shd w:val="clear" w:color="auto" w:fill="FFFFFF"/>
              <w:suppressAutoHyphens w:val="0"/>
              <w:autoSpaceDN/>
              <w:spacing w:after="0" w:line="240" w:lineRule="auto"/>
              <w:jc w:val="both"/>
              <w:textAlignment w:val="auto"/>
              <w:rPr>
                <w:rFonts w:ascii="Times New Roman" w:hAnsi="Times New Roman"/>
                <w:sz w:val="20"/>
                <w:szCs w:val="20"/>
                <w:lang w:val="ro-RO" w:eastAsia="zh-CN"/>
              </w:rPr>
            </w:pPr>
          </w:p>
        </w:tc>
        <w:tc>
          <w:tcPr>
            <w:tcW w:w="2551" w:type="dxa"/>
          </w:tcPr>
          <w:p w14:paraId="7F593F6E" w14:textId="77777777" w:rsidR="000B082E" w:rsidRDefault="000B082E" w:rsidP="000B082E">
            <w:pPr>
              <w:pStyle w:val="ColorfulList-Accent11"/>
              <w:spacing w:after="0" w:line="240" w:lineRule="auto"/>
              <w:ind w:left="0"/>
              <w:jc w:val="both"/>
              <w:rPr>
                <w:rFonts w:ascii="Times New Roman" w:hAnsi="Times New Roman"/>
                <w:sz w:val="20"/>
                <w:szCs w:val="20"/>
                <w:lang w:val="ro-RO"/>
              </w:rPr>
            </w:pPr>
            <w:r>
              <w:rPr>
                <w:rFonts w:ascii="Times New Roman" w:hAnsi="Times New Roman"/>
                <w:sz w:val="20"/>
                <w:szCs w:val="20"/>
                <w:lang w:val="ro-RO"/>
              </w:rPr>
              <w:lastRenderedPageBreak/>
              <w:t>C</w:t>
            </w:r>
            <w:r w:rsidRPr="00C951E7">
              <w:rPr>
                <w:rFonts w:ascii="Times New Roman" w:hAnsi="Times New Roman"/>
                <w:sz w:val="20"/>
                <w:szCs w:val="20"/>
                <w:lang w:val="ro-RO"/>
              </w:rPr>
              <w:t>ompatibil</w:t>
            </w:r>
          </w:p>
          <w:p w14:paraId="051C69F6" w14:textId="77777777" w:rsidR="003A2CB7" w:rsidRDefault="003A2CB7" w:rsidP="00200FCF">
            <w:pPr>
              <w:pStyle w:val="ColorfulList-Accent11"/>
              <w:spacing w:after="0" w:line="240" w:lineRule="auto"/>
              <w:ind w:left="0"/>
              <w:jc w:val="both"/>
              <w:rPr>
                <w:rFonts w:ascii="Times New Roman" w:hAnsi="Times New Roman"/>
                <w:sz w:val="20"/>
                <w:szCs w:val="20"/>
                <w:lang w:val="ro-RO" w:eastAsia="zh-CN"/>
              </w:rPr>
            </w:pPr>
          </w:p>
        </w:tc>
        <w:tc>
          <w:tcPr>
            <w:tcW w:w="2381" w:type="dxa"/>
          </w:tcPr>
          <w:p w14:paraId="2E19B77E" w14:textId="77777777" w:rsidR="003A2CB7" w:rsidRPr="00DF3232" w:rsidRDefault="003A2CB7">
            <w:pPr>
              <w:autoSpaceDE w:val="0"/>
              <w:spacing w:after="0" w:line="240" w:lineRule="auto"/>
              <w:rPr>
                <w:rFonts w:ascii="Times New Roman" w:hAnsi="Times New Roman"/>
                <w:b/>
                <w:bCs/>
                <w:sz w:val="20"/>
                <w:szCs w:val="20"/>
                <w:lang w:val="fr-FR" w:eastAsia="zh-CN"/>
              </w:rPr>
            </w:pPr>
          </w:p>
        </w:tc>
      </w:tr>
      <w:tr w:rsidR="003A2CB7" w14:paraId="72FE7859" w14:textId="77777777" w:rsidTr="00762154">
        <w:trPr>
          <w:trHeight w:val="841"/>
        </w:trPr>
        <w:tc>
          <w:tcPr>
            <w:tcW w:w="4957" w:type="dxa"/>
          </w:tcPr>
          <w:p w14:paraId="15A317C6" w14:textId="78B34BA4" w:rsidR="003A2CB7" w:rsidRPr="00195CCE" w:rsidRDefault="00F064DF" w:rsidP="00F064DF">
            <w:pPr>
              <w:pStyle w:val="oj-normal"/>
              <w:shd w:val="clear" w:color="auto" w:fill="FFFFFF"/>
              <w:spacing w:before="0" w:beforeAutospacing="0" w:after="0" w:afterAutospacing="0"/>
              <w:jc w:val="center"/>
              <w:rPr>
                <w:rFonts w:eastAsia="Arial Unicode MS"/>
                <w:i/>
                <w:iCs/>
                <w:color w:val="000000" w:themeColor="text1"/>
                <w:sz w:val="20"/>
                <w:szCs w:val="20"/>
                <w:shd w:val="clear" w:color="auto" w:fill="FFFFFF"/>
                <w:lang w:val="pt-BR"/>
              </w:rPr>
            </w:pPr>
            <w:r w:rsidRPr="00195CCE">
              <w:rPr>
                <w:rFonts w:eastAsia="Arial Unicode MS"/>
                <w:i/>
                <w:iCs/>
                <w:color w:val="000000" w:themeColor="text1"/>
                <w:sz w:val="20"/>
                <w:szCs w:val="20"/>
                <w:shd w:val="clear" w:color="auto" w:fill="FFFFFF"/>
                <w:lang w:val="pt-BR"/>
              </w:rPr>
              <w:t>Articolul</w:t>
            </w:r>
            <w:r w:rsidR="00236FE2" w:rsidRPr="00236FE2">
              <w:rPr>
                <w:rFonts w:eastAsia="Arial Unicode MS"/>
                <w:i/>
                <w:iCs/>
                <w:color w:val="000000" w:themeColor="text1"/>
                <w:sz w:val="20"/>
                <w:szCs w:val="20"/>
                <w:shd w:val="clear" w:color="auto" w:fill="FFFFFF"/>
                <w:lang w:val="ro-RO"/>
              </w:rPr>
              <w:t xml:space="preserve"> </w:t>
            </w:r>
            <w:r w:rsidRPr="00195CCE">
              <w:rPr>
                <w:rFonts w:eastAsia="Arial Unicode MS"/>
                <w:i/>
                <w:iCs/>
                <w:color w:val="000000" w:themeColor="text1"/>
                <w:sz w:val="20"/>
                <w:szCs w:val="20"/>
                <w:shd w:val="clear" w:color="auto" w:fill="FFFFFF"/>
                <w:lang w:val="pt-BR"/>
              </w:rPr>
              <w:t>8</w:t>
            </w:r>
          </w:p>
          <w:p w14:paraId="1489527E" w14:textId="77777777" w:rsidR="00F064DF" w:rsidRPr="00195CCE" w:rsidRDefault="00F064DF" w:rsidP="00F064DF">
            <w:pPr>
              <w:pStyle w:val="oj-normal"/>
              <w:shd w:val="clear" w:color="auto" w:fill="FFFFFF"/>
              <w:spacing w:before="0" w:beforeAutospacing="0" w:after="0" w:afterAutospacing="0"/>
              <w:jc w:val="center"/>
              <w:rPr>
                <w:rFonts w:eastAsia="Arial Unicode MS"/>
                <w:b/>
                <w:bCs/>
                <w:color w:val="000000" w:themeColor="text1"/>
                <w:sz w:val="20"/>
                <w:szCs w:val="20"/>
                <w:shd w:val="clear" w:color="auto" w:fill="FFFFFF"/>
                <w:lang w:val="pt-BR"/>
              </w:rPr>
            </w:pPr>
            <w:r w:rsidRPr="00195CCE">
              <w:rPr>
                <w:rFonts w:eastAsia="Arial Unicode MS"/>
                <w:b/>
                <w:bCs/>
                <w:color w:val="000000" w:themeColor="text1"/>
                <w:sz w:val="20"/>
                <w:szCs w:val="20"/>
                <w:shd w:val="clear" w:color="auto" w:fill="FFFFFF"/>
                <w:lang w:val="pt-BR"/>
              </w:rPr>
              <w:t>Valori indicative de referință</w:t>
            </w:r>
          </w:p>
          <w:p w14:paraId="73FD55DE" w14:textId="51FEBD13" w:rsidR="00F064DF" w:rsidRPr="00195CCE" w:rsidRDefault="00F064DF" w:rsidP="00236FE2">
            <w:pPr>
              <w:pStyle w:val="oj-normal"/>
              <w:shd w:val="clear" w:color="auto" w:fill="FFFFFF"/>
              <w:spacing w:before="0" w:beforeAutospacing="0" w:after="0" w:afterAutospacing="0"/>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Valorile indicative de referință pentru cele mai performante aparate pentru încălzire locală disponibile pe piață în momentul intrării în vigoare a prezentului regulament sunt stabilite în anexa</w:t>
            </w:r>
            <w:r w:rsidR="00236FE2">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VI.</w:t>
            </w:r>
          </w:p>
        </w:tc>
        <w:tc>
          <w:tcPr>
            <w:tcW w:w="5103" w:type="dxa"/>
          </w:tcPr>
          <w:p w14:paraId="58D41045" w14:textId="7FADB456" w:rsidR="003A2CB7" w:rsidRPr="002E2311" w:rsidRDefault="002E2311" w:rsidP="002E2311">
            <w:pPr>
              <w:pStyle w:val="NormalWeb"/>
              <w:jc w:val="both"/>
              <w:rPr>
                <w:color w:val="000000" w:themeColor="text1"/>
                <w:sz w:val="20"/>
                <w:szCs w:val="20"/>
              </w:rPr>
            </w:pPr>
            <w:r w:rsidRPr="002E2311">
              <w:rPr>
                <w:color w:val="000000" w:themeColor="text1"/>
                <w:sz w:val="20"/>
                <w:szCs w:val="20"/>
                <w:lang w:val="it-IT"/>
              </w:rPr>
              <w:t xml:space="preserve">17.Valorile de referinţă indicative pentru cele mai performante </w:t>
            </w:r>
            <w:r w:rsidRPr="002E2311">
              <w:rPr>
                <w:sz w:val="20"/>
                <w:szCs w:val="20"/>
              </w:rPr>
              <w:t xml:space="preserve">aparate pentru încălzire locală, </w:t>
            </w:r>
            <w:r w:rsidRPr="002E2311">
              <w:rPr>
                <w:color w:val="000000" w:themeColor="text1"/>
                <w:sz w:val="20"/>
                <w:szCs w:val="20"/>
                <w:lang w:val="it-IT"/>
              </w:rPr>
              <w:t>disponibile pe piaţă la data intrării în vigoare a prezentului Regulament, sunt prevăzute în anexa nr. 6.</w:t>
            </w:r>
          </w:p>
        </w:tc>
        <w:tc>
          <w:tcPr>
            <w:tcW w:w="2551" w:type="dxa"/>
          </w:tcPr>
          <w:p w14:paraId="1DE34936" w14:textId="77777777" w:rsidR="000B082E" w:rsidRDefault="000B082E" w:rsidP="000B082E">
            <w:pPr>
              <w:pStyle w:val="ColorfulList-Accent11"/>
              <w:spacing w:after="0" w:line="240" w:lineRule="auto"/>
              <w:ind w:left="0"/>
              <w:jc w:val="both"/>
              <w:rPr>
                <w:rFonts w:ascii="Times New Roman" w:hAnsi="Times New Roman"/>
                <w:sz w:val="20"/>
                <w:szCs w:val="20"/>
                <w:lang w:val="ro-RO"/>
              </w:rPr>
            </w:pPr>
            <w:r>
              <w:rPr>
                <w:rFonts w:ascii="Times New Roman" w:hAnsi="Times New Roman"/>
                <w:sz w:val="20"/>
                <w:szCs w:val="20"/>
                <w:lang w:val="ro-RO"/>
              </w:rPr>
              <w:t>C</w:t>
            </w:r>
            <w:r w:rsidRPr="00C951E7">
              <w:rPr>
                <w:rFonts w:ascii="Times New Roman" w:hAnsi="Times New Roman"/>
                <w:sz w:val="20"/>
                <w:szCs w:val="20"/>
                <w:lang w:val="ro-RO"/>
              </w:rPr>
              <w:t>ompatibil</w:t>
            </w:r>
          </w:p>
          <w:p w14:paraId="5A811330" w14:textId="77777777" w:rsidR="003A2CB7" w:rsidRDefault="003A2CB7" w:rsidP="00200FCF">
            <w:pPr>
              <w:pStyle w:val="ColorfulList-Accent11"/>
              <w:spacing w:after="0" w:line="240" w:lineRule="auto"/>
              <w:ind w:left="0"/>
              <w:jc w:val="both"/>
              <w:rPr>
                <w:rFonts w:ascii="Times New Roman" w:hAnsi="Times New Roman"/>
                <w:sz w:val="20"/>
                <w:szCs w:val="20"/>
                <w:lang w:val="ro-RO" w:eastAsia="zh-CN"/>
              </w:rPr>
            </w:pPr>
          </w:p>
        </w:tc>
        <w:tc>
          <w:tcPr>
            <w:tcW w:w="2381" w:type="dxa"/>
          </w:tcPr>
          <w:p w14:paraId="24C9F666" w14:textId="77777777" w:rsidR="003A2CB7" w:rsidRPr="00DF3232" w:rsidRDefault="003A2CB7">
            <w:pPr>
              <w:autoSpaceDE w:val="0"/>
              <w:spacing w:after="0" w:line="240" w:lineRule="auto"/>
              <w:rPr>
                <w:rFonts w:ascii="Times New Roman" w:hAnsi="Times New Roman"/>
                <w:b/>
                <w:bCs/>
                <w:sz w:val="20"/>
                <w:szCs w:val="20"/>
                <w:lang w:val="fr-FR" w:eastAsia="zh-CN"/>
              </w:rPr>
            </w:pPr>
          </w:p>
        </w:tc>
      </w:tr>
      <w:tr w:rsidR="00F064DF" w:rsidRPr="00111C32" w14:paraId="2D37781F" w14:textId="77777777" w:rsidTr="00762154">
        <w:trPr>
          <w:trHeight w:val="841"/>
        </w:trPr>
        <w:tc>
          <w:tcPr>
            <w:tcW w:w="4957" w:type="dxa"/>
          </w:tcPr>
          <w:p w14:paraId="3067E452" w14:textId="3BB743F8" w:rsidR="00F064DF" w:rsidRPr="00195CCE" w:rsidRDefault="00F064DF" w:rsidP="00F064DF">
            <w:pPr>
              <w:pStyle w:val="oj-normal"/>
              <w:shd w:val="clear" w:color="auto" w:fill="FFFFFF"/>
              <w:spacing w:before="0" w:beforeAutospacing="0" w:after="0" w:afterAutospacing="0"/>
              <w:jc w:val="center"/>
              <w:rPr>
                <w:rFonts w:eastAsia="Arial Unicode MS"/>
                <w:i/>
                <w:iCs/>
                <w:color w:val="000000" w:themeColor="text1"/>
                <w:sz w:val="20"/>
                <w:szCs w:val="20"/>
                <w:shd w:val="clear" w:color="auto" w:fill="FFFFFF"/>
                <w:lang w:val="pt-BR"/>
              </w:rPr>
            </w:pPr>
            <w:r w:rsidRPr="00195CCE">
              <w:rPr>
                <w:rFonts w:eastAsia="Arial Unicode MS"/>
                <w:i/>
                <w:iCs/>
                <w:color w:val="000000" w:themeColor="text1"/>
                <w:sz w:val="20"/>
                <w:szCs w:val="20"/>
                <w:shd w:val="clear" w:color="auto" w:fill="FFFFFF"/>
                <w:lang w:val="pt-BR"/>
              </w:rPr>
              <w:t>Articolul</w:t>
            </w:r>
            <w:r w:rsidR="00236FE2" w:rsidRPr="00236FE2">
              <w:rPr>
                <w:rFonts w:eastAsia="Arial Unicode MS"/>
                <w:i/>
                <w:iCs/>
                <w:color w:val="000000" w:themeColor="text1"/>
                <w:sz w:val="20"/>
                <w:szCs w:val="20"/>
                <w:shd w:val="clear" w:color="auto" w:fill="FFFFFF"/>
                <w:lang w:val="ro-RO"/>
              </w:rPr>
              <w:t xml:space="preserve"> </w:t>
            </w:r>
            <w:r w:rsidRPr="00195CCE">
              <w:rPr>
                <w:rFonts w:eastAsia="Arial Unicode MS"/>
                <w:i/>
                <w:iCs/>
                <w:color w:val="000000" w:themeColor="text1"/>
                <w:sz w:val="20"/>
                <w:szCs w:val="20"/>
                <w:shd w:val="clear" w:color="auto" w:fill="FFFFFF"/>
                <w:lang w:val="pt-BR"/>
              </w:rPr>
              <w:t>9</w:t>
            </w:r>
          </w:p>
          <w:p w14:paraId="0E510936" w14:textId="77777777" w:rsidR="00F064DF" w:rsidRPr="00195CCE" w:rsidRDefault="00F064DF" w:rsidP="00F064DF">
            <w:pPr>
              <w:pStyle w:val="oj-normal"/>
              <w:shd w:val="clear" w:color="auto" w:fill="FFFFFF"/>
              <w:spacing w:before="0" w:beforeAutospacing="0" w:after="0" w:afterAutospacing="0"/>
              <w:jc w:val="center"/>
              <w:rPr>
                <w:rFonts w:eastAsia="Arial Unicode MS"/>
                <w:b/>
                <w:bCs/>
                <w:color w:val="000000" w:themeColor="text1"/>
                <w:sz w:val="20"/>
                <w:szCs w:val="20"/>
                <w:shd w:val="clear" w:color="auto" w:fill="FFFFFF"/>
                <w:lang w:val="pt-BR"/>
              </w:rPr>
            </w:pPr>
            <w:r w:rsidRPr="00195CCE">
              <w:rPr>
                <w:rFonts w:eastAsia="Arial Unicode MS"/>
                <w:b/>
                <w:bCs/>
                <w:color w:val="000000" w:themeColor="text1"/>
                <w:sz w:val="20"/>
                <w:szCs w:val="20"/>
                <w:shd w:val="clear" w:color="auto" w:fill="FFFFFF"/>
                <w:lang w:val="pt-BR"/>
              </w:rPr>
              <w:t>Revizuire</w:t>
            </w:r>
          </w:p>
          <w:p w14:paraId="3940E16E" w14:textId="77777777" w:rsidR="00F064DF" w:rsidRPr="00195CCE" w:rsidRDefault="00F064DF" w:rsidP="002E2311">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Până la 9 mai 2029, Comisia revizuiește prezentul regulament în lumina progreselor tehnologice și prezintă forumului consultativ rezultatele acestei revizuiri, inclusiv, dacă este cazul, un proiect de propunere de revizuire.</w:t>
            </w:r>
          </w:p>
          <w:p w14:paraId="2ED70A0A" w14:textId="77777777" w:rsidR="00F064DF" w:rsidRPr="002E2311" w:rsidRDefault="00F064DF" w:rsidP="002E2311">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rPr>
            </w:pPr>
            <w:r w:rsidRPr="002E2311">
              <w:rPr>
                <w:rFonts w:eastAsia="Arial Unicode MS"/>
                <w:color w:val="000000" w:themeColor="text1"/>
                <w:sz w:val="20"/>
                <w:szCs w:val="20"/>
                <w:shd w:val="clear" w:color="auto" w:fill="FFFFFF"/>
              </w:rPr>
              <w:t>Revizuirea evaluează în special:</w:t>
            </w:r>
          </w:p>
          <w:p w14:paraId="448E630F" w14:textId="77777777" w:rsidR="00F064DF" w:rsidRPr="00195CCE" w:rsidRDefault="00F064DF" w:rsidP="002E2311">
            <w:pPr>
              <w:pStyle w:val="oj-normal"/>
              <w:numPr>
                <w:ilvl w:val="0"/>
                <w:numId w:val="570"/>
              </w:numPr>
              <w:shd w:val="clear" w:color="auto" w:fill="FFFFFF"/>
              <w:spacing w:before="0" w:beforeAutospacing="0" w:after="0" w:afterAutospacing="0"/>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dacă este oportun să se stabilească cerințe mai stricte în materie de proiectare ecologică pentru eficiența energetică și emisiile poluante;</w:t>
            </w:r>
          </w:p>
          <w:p w14:paraId="47818CC1" w14:textId="77777777" w:rsidR="00F064DF" w:rsidRPr="00195CCE" w:rsidRDefault="00F064DF" w:rsidP="002E2311">
            <w:pPr>
              <w:pStyle w:val="oj-normal"/>
              <w:numPr>
                <w:ilvl w:val="0"/>
                <w:numId w:val="570"/>
              </w:numPr>
              <w:shd w:val="clear" w:color="auto" w:fill="FFFFFF"/>
              <w:spacing w:before="0" w:beforeAutospacing="0" w:after="0" w:afterAutospacing="0"/>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dacă ar trebui să se modifice toleranțele de verificare;</w:t>
            </w:r>
          </w:p>
          <w:p w14:paraId="008B46C7" w14:textId="77777777" w:rsidR="00F064DF" w:rsidRPr="00195CCE" w:rsidRDefault="00F064DF" w:rsidP="002E2311">
            <w:pPr>
              <w:pStyle w:val="oj-normal"/>
              <w:numPr>
                <w:ilvl w:val="0"/>
                <w:numId w:val="570"/>
              </w:numPr>
              <w:shd w:val="clear" w:color="auto" w:fill="FFFFFF"/>
              <w:spacing w:before="0" w:beforeAutospacing="0" w:after="0" w:afterAutospacing="0"/>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valabilitatea factorilor de corecție utilizați pentru evaluarea eficienței energetice sezoniere aferente încălzirii spațiilor a aparatelor pentru încălzire locală;</w:t>
            </w:r>
          </w:p>
          <w:p w14:paraId="0701406D" w14:textId="77777777" w:rsidR="00F064DF" w:rsidRPr="00195CCE" w:rsidRDefault="00F064DF" w:rsidP="002E2311">
            <w:pPr>
              <w:pStyle w:val="oj-normal"/>
              <w:numPr>
                <w:ilvl w:val="0"/>
                <w:numId w:val="570"/>
              </w:numPr>
              <w:shd w:val="clear" w:color="auto" w:fill="FFFFFF"/>
              <w:spacing w:before="0" w:beforeAutospacing="0" w:after="0" w:afterAutospacing="0"/>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dacă este oportun să se introducă certificarea de către terți;</w:t>
            </w:r>
          </w:p>
          <w:p w14:paraId="084F397F" w14:textId="77777777" w:rsidR="00F064DF" w:rsidRPr="00195CCE" w:rsidRDefault="00F064DF" w:rsidP="002E2311">
            <w:pPr>
              <w:pStyle w:val="oj-normal"/>
              <w:numPr>
                <w:ilvl w:val="0"/>
                <w:numId w:val="570"/>
              </w:numPr>
              <w:shd w:val="clear" w:color="auto" w:fill="FFFFFF"/>
              <w:spacing w:before="0" w:beforeAutospacing="0" w:after="0" w:afterAutospacing="0"/>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dacă este oportun să se includă în domeniul de aplicare al prezentului regulament aparatele pentru încălzire locală destinate exclusiv utilizării în exterior, sobele pentru saune și dispozitivele de control software;</w:t>
            </w:r>
          </w:p>
          <w:p w14:paraId="65E952E6" w14:textId="77777777" w:rsidR="00F064DF" w:rsidRPr="00195CCE" w:rsidRDefault="00F064DF" w:rsidP="002E2311">
            <w:pPr>
              <w:pStyle w:val="oj-normal"/>
              <w:numPr>
                <w:ilvl w:val="0"/>
                <w:numId w:val="570"/>
              </w:numPr>
              <w:shd w:val="clear" w:color="auto" w:fill="FFFFFF"/>
              <w:spacing w:before="0" w:beforeAutospacing="0" w:after="0" w:afterAutospacing="0"/>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dacă este oportun să se stabilească cerințe suplimentare privind utilizarea eficientă a resurselor în conformitate cu obiectivele economiei circulare, inclusiv dacă ar trebui să fie disponibile mai multe piese de schimb, dacă ar trebui stabilite cerințe privind materiile prime critice, dacă ar trebui stabilite cerințe suplimentare pentru disponibilitatea pieselor de schimb;</w:t>
            </w:r>
          </w:p>
          <w:p w14:paraId="087B41B8" w14:textId="77777777" w:rsidR="00F064DF" w:rsidRPr="00195CCE" w:rsidRDefault="00F064DF" w:rsidP="002E2311">
            <w:pPr>
              <w:pStyle w:val="oj-normal"/>
              <w:numPr>
                <w:ilvl w:val="0"/>
                <w:numId w:val="570"/>
              </w:numPr>
              <w:shd w:val="clear" w:color="auto" w:fill="FFFFFF"/>
              <w:spacing w:before="0" w:beforeAutospacing="0" w:after="0" w:afterAutospacing="0"/>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dacă durata de viață a aparatelor pentru încălzire locală a scăzut din cauza introducerii unor dispozitive de control mai avansate și oportunitatea revizuirii cerințelor referitoare la dispozitivele de control și la aplicarea acestora pentru a asigura cea mai lungă durată de viață posibilă;</w:t>
            </w:r>
          </w:p>
          <w:p w14:paraId="4972C752" w14:textId="1F51EB0E" w:rsidR="00F064DF" w:rsidRPr="00195CCE" w:rsidRDefault="00F064DF" w:rsidP="002E2311">
            <w:pPr>
              <w:pStyle w:val="oj-normal"/>
              <w:numPr>
                <w:ilvl w:val="0"/>
                <w:numId w:val="570"/>
              </w:numPr>
              <w:shd w:val="clear" w:color="auto" w:fill="FFFFFF"/>
              <w:spacing w:before="0" w:beforeAutospacing="0" w:after="0" w:afterAutospacing="0"/>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lastRenderedPageBreak/>
              <w:t>dacă este oportun să se stabilească cerințe suplimentare pentru capacitatea de modernizare a dispozitivelor de control.</w:t>
            </w:r>
          </w:p>
        </w:tc>
        <w:tc>
          <w:tcPr>
            <w:tcW w:w="5103" w:type="dxa"/>
          </w:tcPr>
          <w:p w14:paraId="535578BE" w14:textId="77777777" w:rsidR="00F064DF" w:rsidRPr="008B5A99" w:rsidRDefault="00F064DF" w:rsidP="00B930CC">
            <w:pPr>
              <w:pStyle w:val="ListParagraph"/>
              <w:shd w:val="clear" w:color="auto" w:fill="FFFFFF"/>
              <w:suppressAutoHyphens w:val="0"/>
              <w:autoSpaceDN/>
              <w:spacing w:after="0" w:line="240" w:lineRule="auto"/>
              <w:ind w:left="360"/>
              <w:jc w:val="both"/>
              <w:textAlignment w:val="auto"/>
              <w:rPr>
                <w:rFonts w:ascii="Times New Roman" w:hAnsi="Times New Roman"/>
                <w:sz w:val="20"/>
                <w:szCs w:val="20"/>
                <w:lang w:val="ro-RO" w:eastAsia="zh-CN"/>
              </w:rPr>
            </w:pPr>
          </w:p>
        </w:tc>
        <w:tc>
          <w:tcPr>
            <w:tcW w:w="2551" w:type="dxa"/>
          </w:tcPr>
          <w:p w14:paraId="1105F6B4" w14:textId="1D5F5BE0" w:rsidR="00F064DF" w:rsidRDefault="000B082E" w:rsidP="00200FCF">
            <w:pPr>
              <w:pStyle w:val="ColorfulList-Accent11"/>
              <w:spacing w:after="0" w:line="240" w:lineRule="auto"/>
              <w:ind w:left="0"/>
              <w:jc w:val="both"/>
              <w:rPr>
                <w:rFonts w:ascii="Times New Roman" w:hAnsi="Times New Roman"/>
                <w:sz w:val="20"/>
                <w:szCs w:val="20"/>
                <w:lang w:val="ro-RO" w:eastAsia="zh-CN"/>
              </w:rPr>
            </w:pPr>
            <w:proofErr w:type="spellStart"/>
            <w:r w:rsidRPr="000B37C9">
              <w:rPr>
                <w:rStyle w:val="Emphasis"/>
                <w:rFonts w:ascii="Times New Roman" w:hAnsi="Times New Roman"/>
                <w:i w:val="0"/>
                <w:iCs w:val="0"/>
                <w:color w:val="000000"/>
                <w:sz w:val="20"/>
                <w:szCs w:val="20"/>
                <w:shd w:val="clear" w:color="auto" w:fill="FFFFFF"/>
              </w:rPr>
              <w:t>Prevederi</w:t>
            </w:r>
            <w:proofErr w:type="spellEnd"/>
            <w:r w:rsidRPr="000B37C9">
              <w:rPr>
                <w:rStyle w:val="Emphasis"/>
                <w:rFonts w:ascii="Times New Roman" w:hAnsi="Times New Roman"/>
                <w:i w:val="0"/>
                <w:iCs w:val="0"/>
                <w:color w:val="000000"/>
                <w:sz w:val="20"/>
                <w:szCs w:val="20"/>
                <w:shd w:val="clear" w:color="auto" w:fill="FFFFFF"/>
              </w:rPr>
              <w:t xml:space="preserve"> UE </w:t>
            </w:r>
            <w:proofErr w:type="spellStart"/>
            <w:r w:rsidRPr="000B37C9">
              <w:rPr>
                <w:rStyle w:val="Emphasis"/>
                <w:rFonts w:ascii="Times New Roman" w:hAnsi="Times New Roman"/>
                <w:i w:val="0"/>
                <w:iCs w:val="0"/>
                <w:color w:val="000000"/>
                <w:sz w:val="20"/>
                <w:szCs w:val="20"/>
                <w:shd w:val="clear" w:color="auto" w:fill="FFFFFF"/>
              </w:rPr>
              <w:t>neaplicabile</w:t>
            </w:r>
            <w:proofErr w:type="spellEnd"/>
          </w:p>
        </w:tc>
        <w:tc>
          <w:tcPr>
            <w:tcW w:w="2381" w:type="dxa"/>
          </w:tcPr>
          <w:p w14:paraId="525B2577" w14:textId="77777777" w:rsidR="000B082E" w:rsidRPr="00977BDB" w:rsidRDefault="000B082E" w:rsidP="000B082E">
            <w:pPr>
              <w:autoSpaceDE w:val="0"/>
              <w:adjustRightInd w:val="0"/>
              <w:rPr>
                <w:rFonts w:ascii="Times New Roman" w:hAnsi="Times New Roman"/>
                <w:color w:val="000000" w:themeColor="text1"/>
                <w:sz w:val="20"/>
                <w:szCs w:val="20"/>
                <w:lang w:val="ro-RO" w:eastAsia="zh-CN"/>
              </w:rPr>
            </w:pPr>
            <w:r w:rsidRPr="00977BDB">
              <w:rPr>
                <w:rFonts w:ascii="Times New Roman" w:hAnsi="Times New Roman"/>
                <w:color w:val="000000" w:themeColor="text1"/>
                <w:sz w:val="20"/>
                <w:szCs w:val="20"/>
                <w:lang w:val="ro-RO" w:eastAsia="zh-CN"/>
              </w:rPr>
              <w:t>Prevederile în cauză se aplică de instituţiile din cadrul UE</w:t>
            </w:r>
          </w:p>
          <w:p w14:paraId="2CD61D86" w14:textId="77777777" w:rsidR="00F064DF" w:rsidRPr="000B082E" w:rsidRDefault="00F064DF">
            <w:pPr>
              <w:autoSpaceDE w:val="0"/>
              <w:spacing w:after="0" w:line="240" w:lineRule="auto"/>
              <w:rPr>
                <w:rFonts w:ascii="Times New Roman" w:hAnsi="Times New Roman"/>
                <w:b/>
                <w:bCs/>
                <w:sz w:val="20"/>
                <w:szCs w:val="20"/>
                <w:lang w:val="ro-RO" w:eastAsia="zh-CN"/>
              </w:rPr>
            </w:pPr>
          </w:p>
        </w:tc>
      </w:tr>
      <w:tr w:rsidR="00F064DF" w:rsidRPr="00111C32" w14:paraId="476FF107" w14:textId="77777777" w:rsidTr="00762154">
        <w:trPr>
          <w:trHeight w:val="841"/>
        </w:trPr>
        <w:tc>
          <w:tcPr>
            <w:tcW w:w="4957" w:type="dxa"/>
          </w:tcPr>
          <w:p w14:paraId="63345140" w14:textId="0BC4EA56" w:rsidR="00F064DF" w:rsidRPr="00195CCE" w:rsidRDefault="00F064DF" w:rsidP="00F064DF">
            <w:pPr>
              <w:pStyle w:val="oj-normal"/>
              <w:shd w:val="clear" w:color="auto" w:fill="FFFFFF"/>
              <w:spacing w:before="0" w:beforeAutospacing="0" w:after="0" w:afterAutospacing="0"/>
              <w:jc w:val="center"/>
              <w:rPr>
                <w:rFonts w:eastAsia="Arial Unicode MS"/>
                <w:i/>
                <w:iCs/>
                <w:color w:val="000000" w:themeColor="text1"/>
                <w:sz w:val="20"/>
                <w:szCs w:val="20"/>
                <w:shd w:val="clear" w:color="auto" w:fill="FFFFFF"/>
                <w:lang w:val="pt-BR"/>
              </w:rPr>
            </w:pPr>
            <w:r w:rsidRPr="00195CCE">
              <w:rPr>
                <w:rFonts w:eastAsia="Arial Unicode MS"/>
                <w:i/>
                <w:iCs/>
                <w:color w:val="000000" w:themeColor="text1"/>
                <w:sz w:val="20"/>
                <w:szCs w:val="20"/>
                <w:shd w:val="clear" w:color="auto" w:fill="FFFFFF"/>
                <w:lang w:val="pt-BR"/>
              </w:rPr>
              <w:t>Articolul</w:t>
            </w:r>
            <w:r w:rsidR="009E0883" w:rsidRPr="009E0883">
              <w:rPr>
                <w:rFonts w:eastAsia="Arial Unicode MS"/>
                <w:i/>
                <w:iCs/>
                <w:color w:val="000000" w:themeColor="text1"/>
                <w:sz w:val="20"/>
                <w:szCs w:val="20"/>
                <w:shd w:val="clear" w:color="auto" w:fill="FFFFFF"/>
                <w:lang w:val="ro-RO"/>
              </w:rPr>
              <w:t xml:space="preserve"> </w:t>
            </w:r>
            <w:r w:rsidRPr="00195CCE">
              <w:rPr>
                <w:rFonts w:eastAsia="Arial Unicode MS"/>
                <w:i/>
                <w:iCs/>
                <w:color w:val="000000" w:themeColor="text1"/>
                <w:sz w:val="20"/>
                <w:szCs w:val="20"/>
                <w:shd w:val="clear" w:color="auto" w:fill="FFFFFF"/>
                <w:lang w:val="pt-BR"/>
              </w:rPr>
              <w:t>10</w:t>
            </w:r>
          </w:p>
          <w:p w14:paraId="6115D2E8" w14:textId="77777777" w:rsidR="00F064DF" w:rsidRPr="00195CCE" w:rsidRDefault="00F064DF" w:rsidP="00F064DF">
            <w:pPr>
              <w:pStyle w:val="oj-normal"/>
              <w:shd w:val="clear" w:color="auto" w:fill="FFFFFF"/>
              <w:spacing w:before="0" w:beforeAutospacing="0" w:after="0" w:afterAutospacing="0"/>
              <w:jc w:val="center"/>
              <w:rPr>
                <w:rFonts w:eastAsia="Arial Unicode MS"/>
                <w:b/>
                <w:bCs/>
                <w:color w:val="000000" w:themeColor="text1"/>
                <w:sz w:val="20"/>
                <w:szCs w:val="20"/>
                <w:shd w:val="clear" w:color="auto" w:fill="FFFFFF"/>
                <w:lang w:val="pt-BR"/>
              </w:rPr>
            </w:pPr>
            <w:r w:rsidRPr="00195CCE">
              <w:rPr>
                <w:rFonts w:eastAsia="Arial Unicode MS"/>
                <w:b/>
                <w:bCs/>
                <w:color w:val="000000" w:themeColor="text1"/>
                <w:sz w:val="20"/>
                <w:szCs w:val="20"/>
                <w:shd w:val="clear" w:color="auto" w:fill="FFFFFF"/>
                <w:lang w:val="pt-BR"/>
              </w:rPr>
              <w:t>Abrogare</w:t>
            </w:r>
          </w:p>
          <w:p w14:paraId="326EFC55" w14:textId="75E187D2" w:rsidR="00F064DF" w:rsidRPr="00195CCE" w:rsidRDefault="00F064DF" w:rsidP="009E0883">
            <w:pPr>
              <w:pStyle w:val="oj-normal"/>
              <w:shd w:val="clear" w:color="auto" w:fill="FFFFFF"/>
              <w:spacing w:before="0" w:beforeAutospacing="0" w:after="0" w:afterAutospacing="0"/>
              <w:jc w:val="both"/>
              <w:rPr>
                <w:rFonts w:eastAsia="Arial Unicode MS"/>
                <w:b/>
                <w:bCs/>
                <w:color w:val="333333"/>
                <w:sz w:val="20"/>
                <w:szCs w:val="20"/>
                <w:shd w:val="clear" w:color="auto" w:fill="FFFFFF"/>
                <w:lang w:val="pt-BR"/>
              </w:rPr>
            </w:pPr>
            <w:r w:rsidRPr="00195CCE">
              <w:rPr>
                <w:rFonts w:eastAsia="Arial Unicode MS"/>
                <w:color w:val="000000" w:themeColor="text1"/>
                <w:sz w:val="20"/>
                <w:szCs w:val="20"/>
                <w:shd w:val="clear" w:color="auto" w:fill="FFFFFF"/>
                <w:lang w:val="pt-BR"/>
              </w:rPr>
              <w:t>Regulamentul (UE)</w:t>
            </w:r>
            <w:r w:rsidR="009E0883" w:rsidRPr="009E0883">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2015/1188 se abrogă de la 1 iulie 2025.</w:t>
            </w:r>
          </w:p>
        </w:tc>
        <w:tc>
          <w:tcPr>
            <w:tcW w:w="5103" w:type="dxa"/>
          </w:tcPr>
          <w:p w14:paraId="66D322AE" w14:textId="77777777" w:rsidR="00F064DF" w:rsidRPr="008B5A99" w:rsidRDefault="00F064DF" w:rsidP="00B930CC">
            <w:pPr>
              <w:pStyle w:val="ListParagraph"/>
              <w:shd w:val="clear" w:color="auto" w:fill="FFFFFF"/>
              <w:suppressAutoHyphens w:val="0"/>
              <w:autoSpaceDN/>
              <w:spacing w:after="0" w:line="240" w:lineRule="auto"/>
              <w:ind w:left="360"/>
              <w:jc w:val="both"/>
              <w:textAlignment w:val="auto"/>
              <w:rPr>
                <w:rFonts w:ascii="Times New Roman" w:hAnsi="Times New Roman"/>
                <w:sz w:val="20"/>
                <w:szCs w:val="20"/>
                <w:lang w:val="ro-RO" w:eastAsia="zh-CN"/>
              </w:rPr>
            </w:pPr>
          </w:p>
        </w:tc>
        <w:tc>
          <w:tcPr>
            <w:tcW w:w="2551" w:type="dxa"/>
          </w:tcPr>
          <w:p w14:paraId="4CE64E94" w14:textId="2E883474" w:rsidR="00F064DF" w:rsidRDefault="000B082E" w:rsidP="00200FCF">
            <w:pPr>
              <w:pStyle w:val="ColorfulList-Accent11"/>
              <w:spacing w:after="0" w:line="240" w:lineRule="auto"/>
              <w:ind w:left="0"/>
              <w:jc w:val="both"/>
              <w:rPr>
                <w:rFonts w:ascii="Times New Roman" w:hAnsi="Times New Roman"/>
                <w:sz w:val="20"/>
                <w:szCs w:val="20"/>
                <w:lang w:val="ro-RO" w:eastAsia="zh-CN"/>
              </w:rPr>
            </w:pPr>
            <w:proofErr w:type="spellStart"/>
            <w:r w:rsidRPr="000B37C9">
              <w:rPr>
                <w:rStyle w:val="Emphasis"/>
                <w:rFonts w:ascii="Times New Roman" w:hAnsi="Times New Roman"/>
                <w:i w:val="0"/>
                <w:iCs w:val="0"/>
                <w:color w:val="000000"/>
                <w:sz w:val="20"/>
                <w:szCs w:val="20"/>
                <w:shd w:val="clear" w:color="auto" w:fill="FFFFFF"/>
              </w:rPr>
              <w:t>Prevederi</w:t>
            </w:r>
            <w:proofErr w:type="spellEnd"/>
            <w:r w:rsidRPr="000B37C9">
              <w:rPr>
                <w:rStyle w:val="Emphasis"/>
                <w:rFonts w:ascii="Times New Roman" w:hAnsi="Times New Roman"/>
                <w:i w:val="0"/>
                <w:iCs w:val="0"/>
                <w:color w:val="000000"/>
                <w:sz w:val="20"/>
                <w:szCs w:val="20"/>
                <w:shd w:val="clear" w:color="auto" w:fill="FFFFFF"/>
              </w:rPr>
              <w:t xml:space="preserve"> UE </w:t>
            </w:r>
            <w:proofErr w:type="spellStart"/>
            <w:r w:rsidRPr="000B37C9">
              <w:rPr>
                <w:rStyle w:val="Emphasis"/>
                <w:rFonts w:ascii="Times New Roman" w:hAnsi="Times New Roman"/>
                <w:i w:val="0"/>
                <w:iCs w:val="0"/>
                <w:color w:val="000000"/>
                <w:sz w:val="20"/>
                <w:szCs w:val="20"/>
                <w:shd w:val="clear" w:color="auto" w:fill="FFFFFF"/>
              </w:rPr>
              <w:t>neaplicabile</w:t>
            </w:r>
            <w:proofErr w:type="spellEnd"/>
          </w:p>
        </w:tc>
        <w:tc>
          <w:tcPr>
            <w:tcW w:w="2381" w:type="dxa"/>
          </w:tcPr>
          <w:p w14:paraId="5A423807" w14:textId="77777777" w:rsidR="000B082E" w:rsidRPr="00977BDB" w:rsidRDefault="000B082E" w:rsidP="000B082E">
            <w:pPr>
              <w:autoSpaceDE w:val="0"/>
              <w:adjustRightInd w:val="0"/>
              <w:rPr>
                <w:rFonts w:ascii="Times New Roman" w:hAnsi="Times New Roman"/>
                <w:color w:val="000000" w:themeColor="text1"/>
                <w:sz w:val="20"/>
                <w:szCs w:val="20"/>
                <w:lang w:val="ro-RO" w:eastAsia="zh-CN"/>
              </w:rPr>
            </w:pPr>
            <w:r w:rsidRPr="00977BDB">
              <w:rPr>
                <w:rFonts w:ascii="Times New Roman" w:hAnsi="Times New Roman"/>
                <w:color w:val="000000" w:themeColor="text1"/>
                <w:sz w:val="20"/>
                <w:szCs w:val="20"/>
                <w:lang w:val="ro-RO" w:eastAsia="zh-CN"/>
              </w:rPr>
              <w:t>Prevederile în cauză se aplică de instituţiile din cadrul UE</w:t>
            </w:r>
          </w:p>
          <w:p w14:paraId="3A61726F" w14:textId="77777777" w:rsidR="00F064DF" w:rsidRPr="000B082E" w:rsidRDefault="00F064DF">
            <w:pPr>
              <w:autoSpaceDE w:val="0"/>
              <w:spacing w:after="0" w:line="240" w:lineRule="auto"/>
              <w:rPr>
                <w:rFonts w:ascii="Times New Roman" w:hAnsi="Times New Roman"/>
                <w:b/>
                <w:bCs/>
                <w:sz w:val="20"/>
                <w:szCs w:val="20"/>
                <w:lang w:val="ro-RO" w:eastAsia="zh-CN"/>
              </w:rPr>
            </w:pPr>
          </w:p>
        </w:tc>
      </w:tr>
      <w:tr w:rsidR="00F064DF" w:rsidRPr="00111C32" w14:paraId="531061B5" w14:textId="77777777" w:rsidTr="00762154">
        <w:trPr>
          <w:trHeight w:val="841"/>
        </w:trPr>
        <w:tc>
          <w:tcPr>
            <w:tcW w:w="4957" w:type="dxa"/>
          </w:tcPr>
          <w:p w14:paraId="3FA7A453" w14:textId="5AB017B6" w:rsidR="00F064DF" w:rsidRPr="00195CCE" w:rsidRDefault="00F064DF" w:rsidP="00F064DF">
            <w:pPr>
              <w:pStyle w:val="oj-normal"/>
              <w:shd w:val="clear" w:color="auto" w:fill="FFFFFF"/>
              <w:spacing w:before="0" w:beforeAutospacing="0" w:after="0" w:afterAutospacing="0"/>
              <w:jc w:val="center"/>
              <w:rPr>
                <w:rFonts w:eastAsia="Arial Unicode MS"/>
                <w:i/>
                <w:iCs/>
                <w:color w:val="000000" w:themeColor="text1"/>
                <w:sz w:val="20"/>
                <w:szCs w:val="20"/>
                <w:shd w:val="clear" w:color="auto" w:fill="FFFFFF"/>
                <w:lang w:val="pt-BR"/>
              </w:rPr>
            </w:pPr>
            <w:r w:rsidRPr="00195CCE">
              <w:rPr>
                <w:rFonts w:eastAsia="Arial Unicode MS"/>
                <w:i/>
                <w:iCs/>
                <w:color w:val="000000" w:themeColor="text1"/>
                <w:sz w:val="20"/>
                <w:szCs w:val="20"/>
                <w:shd w:val="clear" w:color="auto" w:fill="FFFFFF"/>
                <w:lang w:val="pt-BR"/>
              </w:rPr>
              <w:t>Articolul</w:t>
            </w:r>
            <w:r w:rsidR="009E0883" w:rsidRPr="009E0883">
              <w:rPr>
                <w:rFonts w:eastAsia="Arial Unicode MS"/>
                <w:i/>
                <w:iCs/>
                <w:color w:val="000000" w:themeColor="text1"/>
                <w:sz w:val="20"/>
                <w:szCs w:val="20"/>
                <w:shd w:val="clear" w:color="auto" w:fill="FFFFFF"/>
                <w:lang w:val="ro-RO"/>
              </w:rPr>
              <w:t xml:space="preserve"> </w:t>
            </w:r>
            <w:r w:rsidRPr="00195CCE">
              <w:rPr>
                <w:rFonts w:eastAsia="Arial Unicode MS"/>
                <w:i/>
                <w:iCs/>
                <w:color w:val="000000" w:themeColor="text1"/>
                <w:sz w:val="20"/>
                <w:szCs w:val="20"/>
                <w:shd w:val="clear" w:color="auto" w:fill="FFFFFF"/>
                <w:lang w:val="pt-BR"/>
              </w:rPr>
              <w:t>11</w:t>
            </w:r>
          </w:p>
          <w:p w14:paraId="40868D1E" w14:textId="77777777" w:rsidR="00F064DF" w:rsidRPr="00195CCE" w:rsidRDefault="00F064DF" w:rsidP="00F064DF">
            <w:pPr>
              <w:pStyle w:val="oj-normal"/>
              <w:shd w:val="clear" w:color="auto" w:fill="FFFFFF"/>
              <w:spacing w:before="0" w:beforeAutospacing="0" w:after="0" w:afterAutospacing="0"/>
              <w:jc w:val="center"/>
              <w:rPr>
                <w:rFonts w:eastAsia="Arial Unicode MS"/>
                <w:b/>
                <w:bCs/>
                <w:color w:val="000000" w:themeColor="text1"/>
                <w:sz w:val="20"/>
                <w:szCs w:val="20"/>
                <w:shd w:val="clear" w:color="auto" w:fill="FFFFFF"/>
                <w:lang w:val="pt-BR"/>
              </w:rPr>
            </w:pPr>
            <w:r w:rsidRPr="00195CCE">
              <w:rPr>
                <w:rFonts w:eastAsia="Arial Unicode MS"/>
                <w:b/>
                <w:bCs/>
                <w:color w:val="000000" w:themeColor="text1"/>
                <w:sz w:val="20"/>
                <w:szCs w:val="20"/>
                <w:shd w:val="clear" w:color="auto" w:fill="FFFFFF"/>
                <w:lang w:val="pt-BR"/>
              </w:rPr>
              <w:t>Intrare în vigoare și aplicare</w:t>
            </w:r>
          </w:p>
          <w:p w14:paraId="58AF5CC8" w14:textId="4C56B245" w:rsidR="00F064DF" w:rsidRPr="00195CCE" w:rsidRDefault="00F064DF" w:rsidP="009E0883">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Prezentul regulament intră în vigoare în a douăzecea zi de la data publicării în</w:t>
            </w:r>
            <w:r w:rsidR="009E0883" w:rsidRPr="009E0883">
              <w:rPr>
                <w:rFonts w:eastAsia="Arial Unicode MS"/>
                <w:color w:val="000000" w:themeColor="text1"/>
                <w:sz w:val="20"/>
                <w:szCs w:val="20"/>
                <w:shd w:val="clear" w:color="auto" w:fill="FFFFFF"/>
                <w:lang w:val="ro-RO"/>
              </w:rPr>
              <w:t xml:space="preserve"> </w:t>
            </w:r>
            <w:r w:rsidRPr="00195CCE">
              <w:rPr>
                <w:rStyle w:val="italics"/>
                <w:rFonts w:eastAsia="Arial Unicode MS"/>
                <w:i/>
                <w:iCs/>
                <w:color w:val="000000" w:themeColor="text1"/>
                <w:sz w:val="20"/>
                <w:szCs w:val="20"/>
                <w:shd w:val="clear" w:color="auto" w:fill="FFFFFF"/>
                <w:lang w:val="pt-BR"/>
              </w:rPr>
              <w:t>Jurnalul Oficial al Uniunii Europene</w:t>
            </w:r>
            <w:r w:rsidRPr="00195CCE">
              <w:rPr>
                <w:rFonts w:eastAsia="Arial Unicode MS"/>
                <w:color w:val="000000" w:themeColor="text1"/>
                <w:sz w:val="20"/>
                <w:szCs w:val="20"/>
                <w:shd w:val="clear" w:color="auto" w:fill="FFFFFF"/>
                <w:lang w:val="pt-BR"/>
              </w:rPr>
              <w:t>.</w:t>
            </w:r>
          </w:p>
          <w:p w14:paraId="7363A47D" w14:textId="26395431" w:rsidR="00F064DF" w:rsidRPr="00195CCE" w:rsidRDefault="00F064DF" w:rsidP="009E0883">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Se aplică de la 1 iulie 2025.</w:t>
            </w:r>
          </w:p>
          <w:p w14:paraId="6FF817D4" w14:textId="23406791" w:rsidR="00F064DF" w:rsidRPr="00195CCE" w:rsidRDefault="00F064DF" w:rsidP="009E0883">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Cu toate acestea, articolul</w:t>
            </w:r>
            <w:r w:rsidR="009E0883" w:rsidRPr="009E0883">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6 se aplică de la 9 mai 2024.</w:t>
            </w:r>
          </w:p>
          <w:p w14:paraId="7A1A14D7" w14:textId="78D1F2B3" w:rsidR="00F064DF" w:rsidRPr="00195CCE" w:rsidRDefault="00F064DF" w:rsidP="009E0883">
            <w:pPr>
              <w:pStyle w:val="norm"/>
              <w:shd w:val="clear" w:color="auto" w:fill="FFFFFF"/>
              <w:spacing w:before="0" w:beforeAutospacing="0" w:after="0" w:afterAutospacing="0"/>
              <w:jc w:val="both"/>
              <w:rPr>
                <w:rFonts w:eastAsia="Arial Unicode MS"/>
                <w:color w:val="333333"/>
                <w:sz w:val="20"/>
                <w:szCs w:val="20"/>
                <w:lang w:val="pt-BR"/>
              </w:rPr>
            </w:pPr>
            <w:r w:rsidRPr="00195CCE">
              <w:rPr>
                <w:rFonts w:eastAsia="Arial Unicode MS"/>
                <w:color w:val="000000" w:themeColor="text1"/>
                <w:sz w:val="20"/>
                <w:szCs w:val="20"/>
                <w:lang w:val="pt-BR"/>
              </w:rPr>
              <w:t>Prezentul regulament este obligatoriu în toate elementele sale și se aplică direct în toate statele membre.</w:t>
            </w:r>
          </w:p>
        </w:tc>
        <w:tc>
          <w:tcPr>
            <w:tcW w:w="5103" w:type="dxa"/>
          </w:tcPr>
          <w:p w14:paraId="559E78DC" w14:textId="77777777" w:rsidR="00F064DF" w:rsidRPr="008B5A99" w:rsidRDefault="00F064DF" w:rsidP="00B930CC">
            <w:pPr>
              <w:pStyle w:val="ListParagraph"/>
              <w:shd w:val="clear" w:color="auto" w:fill="FFFFFF"/>
              <w:suppressAutoHyphens w:val="0"/>
              <w:autoSpaceDN/>
              <w:spacing w:after="0" w:line="240" w:lineRule="auto"/>
              <w:ind w:left="360"/>
              <w:jc w:val="both"/>
              <w:textAlignment w:val="auto"/>
              <w:rPr>
                <w:rFonts w:ascii="Times New Roman" w:hAnsi="Times New Roman"/>
                <w:sz w:val="20"/>
                <w:szCs w:val="20"/>
                <w:lang w:val="ro-RO" w:eastAsia="zh-CN"/>
              </w:rPr>
            </w:pPr>
          </w:p>
        </w:tc>
        <w:tc>
          <w:tcPr>
            <w:tcW w:w="2551" w:type="dxa"/>
          </w:tcPr>
          <w:p w14:paraId="3B8F7A65" w14:textId="3A5117BD" w:rsidR="00F064DF" w:rsidRDefault="000B082E" w:rsidP="00200FCF">
            <w:pPr>
              <w:pStyle w:val="ColorfulList-Accent11"/>
              <w:spacing w:after="0" w:line="240" w:lineRule="auto"/>
              <w:ind w:left="0"/>
              <w:jc w:val="both"/>
              <w:rPr>
                <w:rFonts w:ascii="Times New Roman" w:hAnsi="Times New Roman"/>
                <w:sz w:val="20"/>
                <w:szCs w:val="20"/>
                <w:lang w:val="ro-RO" w:eastAsia="zh-CN"/>
              </w:rPr>
            </w:pPr>
            <w:proofErr w:type="spellStart"/>
            <w:r w:rsidRPr="000B37C9">
              <w:rPr>
                <w:rStyle w:val="Emphasis"/>
                <w:rFonts w:ascii="Times New Roman" w:hAnsi="Times New Roman"/>
                <w:i w:val="0"/>
                <w:iCs w:val="0"/>
                <w:color w:val="000000"/>
                <w:sz w:val="20"/>
                <w:szCs w:val="20"/>
                <w:shd w:val="clear" w:color="auto" w:fill="FFFFFF"/>
              </w:rPr>
              <w:t>Prevederi</w:t>
            </w:r>
            <w:proofErr w:type="spellEnd"/>
            <w:r w:rsidRPr="000B37C9">
              <w:rPr>
                <w:rStyle w:val="Emphasis"/>
                <w:rFonts w:ascii="Times New Roman" w:hAnsi="Times New Roman"/>
                <w:i w:val="0"/>
                <w:iCs w:val="0"/>
                <w:color w:val="000000"/>
                <w:sz w:val="20"/>
                <w:szCs w:val="20"/>
                <w:shd w:val="clear" w:color="auto" w:fill="FFFFFF"/>
              </w:rPr>
              <w:t xml:space="preserve"> UE </w:t>
            </w:r>
            <w:proofErr w:type="spellStart"/>
            <w:r w:rsidRPr="000B37C9">
              <w:rPr>
                <w:rStyle w:val="Emphasis"/>
                <w:rFonts w:ascii="Times New Roman" w:hAnsi="Times New Roman"/>
                <w:i w:val="0"/>
                <w:iCs w:val="0"/>
                <w:color w:val="000000"/>
                <w:sz w:val="20"/>
                <w:szCs w:val="20"/>
                <w:shd w:val="clear" w:color="auto" w:fill="FFFFFF"/>
              </w:rPr>
              <w:t>neaplicabile</w:t>
            </w:r>
            <w:proofErr w:type="spellEnd"/>
          </w:p>
        </w:tc>
        <w:tc>
          <w:tcPr>
            <w:tcW w:w="2381" w:type="dxa"/>
          </w:tcPr>
          <w:p w14:paraId="2FFAA7A5" w14:textId="77777777" w:rsidR="000B082E" w:rsidRPr="00977BDB" w:rsidRDefault="000B082E" w:rsidP="000B082E">
            <w:pPr>
              <w:autoSpaceDE w:val="0"/>
              <w:adjustRightInd w:val="0"/>
              <w:rPr>
                <w:rFonts w:ascii="Times New Roman" w:hAnsi="Times New Roman"/>
                <w:color w:val="000000" w:themeColor="text1"/>
                <w:sz w:val="20"/>
                <w:szCs w:val="20"/>
                <w:lang w:val="ro-RO" w:eastAsia="zh-CN"/>
              </w:rPr>
            </w:pPr>
            <w:r w:rsidRPr="00977BDB">
              <w:rPr>
                <w:rFonts w:ascii="Times New Roman" w:hAnsi="Times New Roman"/>
                <w:color w:val="000000" w:themeColor="text1"/>
                <w:sz w:val="20"/>
                <w:szCs w:val="20"/>
                <w:lang w:val="ro-RO" w:eastAsia="zh-CN"/>
              </w:rPr>
              <w:t>Prevederile în cauză se aplică de instituţiile din cadrul UE</w:t>
            </w:r>
          </w:p>
          <w:p w14:paraId="0A5752CE" w14:textId="77777777" w:rsidR="00F064DF" w:rsidRPr="000B082E" w:rsidRDefault="00F064DF">
            <w:pPr>
              <w:autoSpaceDE w:val="0"/>
              <w:spacing w:after="0" w:line="240" w:lineRule="auto"/>
              <w:rPr>
                <w:rFonts w:ascii="Times New Roman" w:hAnsi="Times New Roman"/>
                <w:b/>
                <w:bCs/>
                <w:sz w:val="20"/>
                <w:szCs w:val="20"/>
                <w:lang w:val="ro-RO" w:eastAsia="zh-CN"/>
              </w:rPr>
            </w:pPr>
          </w:p>
        </w:tc>
      </w:tr>
      <w:tr w:rsidR="00F064DF" w14:paraId="28E63D15" w14:textId="77777777" w:rsidTr="00762154">
        <w:trPr>
          <w:trHeight w:val="841"/>
        </w:trPr>
        <w:tc>
          <w:tcPr>
            <w:tcW w:w="4957" w:type="dxa"/>
          </w:tcPr>
          <w:p w14:paraId="1F5D8F9B" w14:textId="77777777" w:rsidR="00F064DF" w:rsidRPr="00195CCE" w:rsidRDefault="00F064DF" w:rsidP="00F064DF">
            <w:pPr>
              <w:pStyle w:val="oj-normal"/>
              <w:shd w:val="clear" w:color="auto" w:fill="FFFFFF"/>
              <w:spacing w:before="0" w:beforeAutospacing="0" w:after="0" w:afterAutospacing="0"/>
              <w:jc w:val="center"/>
              <w:rPr>
                <w:rFonts w:eastAsia="Arial Unicode MS"/>
                <w:i/>
                <w:iCs/>
                <w:color w:val="000000" w:themeColor="text1"/>
                <w:sz w:val="20"/>
                <w:szCs w:val="20"/>
                <w:shd w:val="clear" w:color="auto" w:fill="FFFFFF"/>
                <w:lang w:val="pt-BR"/>
              </w:rPr>
            </w:pPr>
            <w:r w:rsidRPr="00195CCE">
              <w:rPr>
                <w:rFonts w:eastAsia="Arial Unicode MS"/>
                <w:i/>
                <w:iCs/>
                <w:color w:val="000000" w:themeColor="text1"/>
                <w:sz w:val="20"/>
                <w:szCs w:val="20"/>
                <w:shd w:val="clear" w:color="auto" w:fill="FFFFFF"/>
                <w:lang w:val="pt-BR"/>
              </w:rPr>
              <w:t>ANEXA I</w:t>
            </w:r>
          </w:p>
          <w:p w14:paraId="2ECAE109" w14:textId="77777777" w:rsidR="00F064DF" w:rsidRPr="00195CCE" w:rsidRDefault="00F064DF" w:rsidP="00F064DF">
            <w:pPr>
              <w:pStyle w:val="oj-normal"/>
              <w:shd w:val="clear" w:color="auto" w:fill="FFFFFF"/>
              <w:spacing w:before="0" w:beforeAutospacing="0" w:after="0" w:afterAutospacing="0"/>
              <w:jc w:val="center"/>
              <w:rPr>
                <w:rFonts w:eastAsia="Arial Unicode MS"/>
                <w:b/>
                <w:bCs/>
                <w:color w:val="000000" w:themeColor="text1"/>
                <w:sz w:val="20"/>
                <w:szCs w:val="20"/>
                <w:shd w:val="clear" w:color="auto" w:fill="FFFFFF"/>
                <w:lang w:val="pt-BR"/>
              </w:rPr>
            </w:pPr>
            <w:r w:rsidRPr="00195CCE">
              <w:rPr>
                <w:rFonts w:eastAsia="Arial Unicode MS"/>
                <w:b/>
                <w:bCs/>
                <w:color w:val="000000" w:themeColor="text1"/>
                <w:sz w:val="20"/>
                <w:szCs w:val="20"/>
                <w:shd w:val="clear" w:color="auto" w:fill="FFFFFF"/>
                <w:lang w:val="pt-BR"/>
              </w:rPr>
              <w:t>Definiții în sensul anexelor II-VI</w:t>
            </w:r>
          </w:p>
          <w:p w14:paraId="0479E1EB" w14:textId="59E88A2B" w:rsidR="00F064DF" w:rsidRPr="00195CCE" w:rsidRDefault="00F064DF" w:rsidP="00F064DF">
            <w:pPr>
              <w:pStyle w:val="oj-normal"/>
              <w:shd w:val="clear" w:color="auto" w:fill="FFFFFF"/>
              <w:spacing w:before="0" w:beforeAutospacing="0" w:after="0" w:afterAutospacing="0"/>
              <w:rPr>
                <w:rFonts w:eastAsia="Arial Unicode M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În sensul anexelor II-VI, se aplică următoarele definiții:</w:t>
            </w:r>
          </w:p>
          <w:p w14:paraId="31BBD60C" w14:textId="727318B9" w:rsidR="00F064DF" w:rsidRPr="00195CCE" w:rsidRDefault="00F064DF" w:rsidP="009E0883">
            <w:pPr>
              <w:pStyle w:val="oj-normal"/>
              <w:numPr>
                <w:ilvl w:val="0"/>
                <w:numId w:val="571"/>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„eficiență energetică sezonieră aferentă încălzirii spațiilor” (</w:t>
            </w:r>
            <w:r w:rsidRPr="00963EFB">
              <w:rPr>
                <w:rFonts w:eastAsia="Arial Unicode MS"/>
                <w:color w:val="000000" w:themeColor="text1"/>
                <w:sz w:val="20"/>
                <w:szCs w:val="20"/>
                <w:shd w:val="clear" w:color="auto" w:fill="FFFFFF"/>
              </w:rPr>
              <w:t>η</w:t>
            </w:r>
            <w:r w:rsidRPr="00195CCE">
              <w:rPr>
                <w:rStyle w:val="subscript"/>
                <w:rFonts w:eastAsia="Arial Unicode MS"/>
                <w:color w:val="000000" w:themeColor="text1"/>
                <w:sz w:val="20"/>
                <w:szCs w:val="20"/>
                <w:shd w:val="clear" w:color="auto" w:fill="FFFFFF"/>
                <w:vertAlign w:val="subscript"/>
                <w:lang w:val="pt-BR"/>
              </w:rPr>
              <w:t>s</w:t>
            </w:r>
            <w:r w:rsidRPr="00195CCE">
              <w:rPr>
                <w:rFonts w:eastAsia="Arial Unicode MS"/>
                <w:color w:val="000000" w:themeColor="text1"/>
                <w:sz w:val="20"/>
                <w:szCs w:val="20"/>
                <w:shd w:val="clear" w:color="auto" w:fill="FFFFFF"/>
                <w:lang w:val="pt-BR"/>
              </w:rPr>
              <w:t>) înseamnă raportul, exprimat în %, dintre necesarul de încălzire a spațiului furnizat de un aparat pentru încălzire locală și consumul anual de energie de care este nevoie pentru satisfacerea acestui necesar;</w:t>
            </w:r>
          </w:p>
          <w:p w14:paraId="36A6B1D7" w14:textId="58DDEA8B" w:rsidR="00F064DF" w:rsidRPr="00195CCE" w:rsidRDefault="00F064DF" w:rsidP="009E0883">
            <w:pPr>
              <w:pStyle w:val="oj-normal"/>
              <w:numPr>
                <w:ilvl w:val="0"/>
                <w:numId w:val="571"/>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195CCE">
              <w:rPr>
                <w:rFonts w:eastAsia="Arial Unicode MS"/>
                <w:color w:val="333333"/>
                <w:sz w:val="20"/>
                <w:szCs w:val="20"/>
                <w:shd w:val="clear" w:color="auto" w:fill="FFFFFF"/>
                <w:lang w:val="pt-BR"/>
              </w:rPr>
              <w:t>„</w:t>
            </w:r>
            <w:r w:rsidRPr="00195CCE">
              <w:rPr>
                <w:rFonts w:eastAsia="Arial Unicode MS"/>
                <w:color w:val="000000" w:themeColor="text1"/>
                <w:sz w:val="20"/>
                <w:szCs w:val="20"/>
                <w:shd w:val="clear" w:color="auto" w:fill="FFFFFF"/>
                <w:lang w:val="pt-BR"/>
              </w:rPr>
              <w:t>aparat pentru încălzire locală cu focar deschis frontal” înseamnă un aparat pentru încălzire locală cu combustibil gazos sau un aparat pentru încălzire locală cu combustibil lichid a cărui cameră de ardere este deschisă către încăperea în care este situat aparatul pentru încălzire locală și care este conectat la un coș pentru evacuarea produselor de ardere;</w:t>
            </w:r>
          </w:p>
          <w:p w14:paraId="2D3F7EEA" w14:textId="00C8C7E0" w:rsidR="00F064DF" w:rsidRPr="00195CCE" w:rsidRDefault="00F064DF" w:rsidP="00BA7CA4">
            <w:pPr>
              <w:pStyle w:val="oj-normal"/>
              <w:numPr>
                <w:ilvl w:val="0"/>
                <w:numId w:val="571"/>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195CCE">
              <w:rPr>
                <w:rFonts w:eastAsia="Arial Unicode MS"/>
                <w:color w:val="333333"/>
                <w:sz w:val="20"/>
                <w:szCs w:val="20"/>
                <w:shd w:val="clear" w:color="auto" w:fill="FFFFFF"/>
                <w:lang w:val="pt-BR"/>
              </w:rPr>
              <w:t>„</w:t>
            </w:r>
            <w:r w:rsidRPr="00195CCE">
              <w:rPr>
                <w:rFonts w:eastAsia="Arial Unicode MS"/>
                <w:color w:val="000000" w:themeColor="text1"/>
                <w:sz w:val="20"/>
                <w:szCs w:val="20"/>
                <w:shd w:val="clear" w:color="auto" w:fill="FFFFFF"/>
                <w:lang w:val="pt-BR"/>
              </w:rPr>
              <w:t>aparat pentru încălzire locală deschis spre coșul de fum” înseamnă un aparat pentru încălzire locală cu combustibil gazos sau cu combustibil lichid destinat a fi așezat sub un coș de fum sau într-un șemineu fără etanșeizare între produs și deschiderea coșului de fum sau a șemineului și care permite ca produsele de ardere să treacă fără restricții de la patul de combustie la coșul de fum sau la coș;</w:t>
            </w:r>
          </w:p>
          <w:p w14:paraId="11EFEBD0" w14:textId="67F2F54D" w:rsidR="00F064DF" w:rsidRPr="00195CCE" w:rsidRDefault="00F064DF" w:rsidP="00BA7CA4">
            <w:pPr>
              <w:pStyle w:val="oj-normal"/>
              <w:numPr>
                <w:ilvl w:val="0"/>
                <w:numId w:val="571"/>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 xml:space="preserve">„aparat pentru încălzire locală cu ardere deschisă cu focar închis frontal” înseamnă un aparat pentru încălzire locală cu combustibil gazos sau un aparat pentru încălzire locală cu combustibil lichid a cărui cameră de ardere este separată de spațiul în care </w:t>
            </w:r>
            <w:r w:rsidRPr="00195CCE">
              <w:rPr>
                <w:rFonts w:eastAsia="Arial Unicode MS"/>
                <w:color w:val="000000" w:themeColor="text1"/>
                <w:sz w:val="20"/>
                <w:szCs w:val="20"/>
                <w:shd w:val="clear" w:color="auto" w:fill="FFFFFF"/>
                <w:lang w:val="pt-BR"/>
              </w:rPr>
              <w:lastRenderedPageBreak/>
              <w:t>este situat aparatul pentru încălzire locală printr-un geam sau element similar, deși ia aerul pentru ardere din spațiul respectiv, și care este conectat la un coș pentru evacuarea produselor de ardere;</w:t>
            </w:r>
          </w:p>
          <w:p w14:paraId="60BC27F3" w14:textId="187BC4E0" w:rsidR="00F064DF" w:rsidRPr="00195CCE" w:rsidRDefault="00F064DF" w:rsidP="00BA7CA4">
            <w:pPr>
              <w:pStyle w:val="oj-normal"/>
              <w:numPr>
                <w:ilvl w:val="0"/>
                <w:numId w:val="571"/>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„aparat pentru încălzire locală cu tiraj echilibrat” înseamnă un aparat pentru încălzire locală cu combustibil gazos sau un aparat pentru încălzire locală cu combustibil lichid care este izolat față de încăperea în care se află aparatul de încălzire și care este conectat la o conductă formată din două coșuri concentrice, prin coșul exterior furnizându-se aerul pentru ardere din afara clădirii și prin coșul interior evacuându-se gazele de ardere tot în afara clădirii;</w:t>
            </w:r>
          </w:p>
          <w:p w14:paraId="65CA621D" w14:textId="154059E5" w:rsidR="00F064DF" w:rsidRPr="00195CCE" w:rsidRDefault="00F064DF" w:rsidP="00BA7CA4">
            <w:pPr>
              <w:pStyle w:val="oj-normal"/>
              <w:numPr>
                <w:ilvl w:val="0"/>
                <w:numId w:val="571"/>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„aparat electric portabil pentru încălzire locală” înseamnă un aparat electric pentru încălzire locală, cu excepția unui aparat electric portabil pentru încălzire locală cu radiație vizibilă, echipat de producător cu un cablu de alimentare și o fișă de conectare, conceput pentru a fi deplasat între încăperi în funcție de nevoile de încălzire ale utilizatorului și care nu trebuie să fie fixat într-un anumit loc;</w:t>
            </w:r>
          </w:p>
          <w:p w14:paraId="0E22605D" w14:textId="51EC000B" w:rsidR="00F064DF" w:rsidRPr="00195CCE" w:rsidRDefault="00F064DF" w:rsidP="00BA7CA4">
            <w:pPr>
              <w:pStyle w:val="oj-normal"/>
              <w:numPr>
                <w:ilvl w:val="0"/>
                <w:numId w:val="571"/>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„aparat electric pentru încălzire locală” înseamnă un aparat pentru încălzire locală care utilizează efectul Joule pentru a genera căldură;</w:t>
            </w:r>
          </w:p>
          <w:p w14:paraId="597B3648" w14:textId="4C2D9C23" w:rsidR="00F064DF" w:rsidRPr="00195CCE" w:rsidRDefault="00F064DF" w:rsidP="00BA7CA4">
            <w:pPr>
              <w:pStyle w:val="oj-normal"/>
              <w:numPr>
                <w:ilvl w:val="0"/>
                <w:numId w:val="571"/>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„aparat electric pentru încălzire locală cu radiație vizibilă” înseamnă un aparat electric pentru încălzire locală al cărui element de încălzire este vizibil din exteriorul aparatului pentru încălzire și care are, în condiții normale de utilizare, o temperatură de cel puțin 650</w:t>
            </w:r>
            <w:r w:rsidRPr="00195CCE">
              <w:rPr>
                <w:rStyle w:val="superscript"/>
                <w:rFonts w:eastAsia="Arial Unicode MS"/>
                <w:color w:val="000000" w:themeColor="text1"/>
                <w:sz w:val="20"/>
                <w:szCs w:val="20"/>
                <w:shd w:val="clear" w:color="auto" w:fill="FFFFFF"/>
                <w:vertAlign w:val="superscript"/>
                <w:lang w:val="pt-BR"/>
              </w:rPr>
              <w:t>o</w:t>
            </w:r>
            <w:r w:rsidRPr="00195CCE">
              <w:rPr>
                <w:rFonts w:eastAsia="Arial Unicode MS"/>
                <w:color w:val="000000" w:themeColor="text1"/>
                <w:sz w:val="20"/>
                <w:szCs w:val="20"/>
                <w:shd w:val="clear" w:color="auto" w:fill="FFFFFF"/>
                <w:lang w:val="pt-BR"/>
              </w:rPr>
              <w:t>C;</w:t>
            </w:r>
          </w:p>
          <w:p w14:paraId="51F74372" w14:textId="0C8916FC" w:rsidR="00F064DF" w:rsidRPr="00195CCE" w:rsidRDefault="00F064DF" w:rsidP="00503A23">
            <w:pPr>
              <w:pStyle w:val="oj-normal"/>
              <w:numPr>
                <w:ilvl w:val="0"/>
                <w:numId w:val="571"/>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„aparat electric portabil pentru încălzire locală cu radiație vizibilă” înseamnă un aparat electric portabil pentru încălzire locală cu radiație vizibilă, echipat de producător cu un cablu de alimentare și o fișă de conectare, conceput pentru a fi deplasat între încăperi în funcție de nevoile de încălzire ale utilizatorului și care nu trebuie să fie fixat într-un anumit loc. Aparatele electrice pentru încălzire locală cu radiație vizibilă cu caracteristici care pot fi utilizate pentru fixarea lor de plafon, perete sau pardoseală sunt considerate aparate pentru încălzire locală electrice cu radiație vizibilă; montarea roților nu este suficientă pentru ca un aparat pentru încălzire locală cu radiație vizibilă să fie considerat portabil;</w:t>
            </w:r>
          </w:p>
          <w:p w14:paraId="7DE397B2" w14:textId="77C25BC7" w:rsidR="00F064DF" w:rsidRPr="00195CCE" w:rsidRDefault="00F064DF" w:rsidP="00503A23">
            <w:pPr>
              <w:pStyle w:val="oj-normal"/>
              <w:numPr>
                <w:ilvl w:val="0"/>
                <w:numId w:val="571"/>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lastRenderedPageBreak/>
              <w:t>„aparat electric fix pentru încălzire locală” înseamnă un aparat electric pentru încălzire locală, altul decât un aparat electric pentru încălzire locală cu acumulator de căldură sau un aparat electric pentru încălzire locală prin pardoseală, conceput pentru a fi utilizat atunci când este fixat sau instalat într-un loc specific sau montat pe perete; un aparat portabil cu caracteristici care pot fi utilizate pentru a-l fixa pe un perete sau pe podea sau pe ambele este considerat un aparat electric fix pentru încălzire locală;</w:t>
            </w:r>
          </w:p>
          <w:p w14:paraId="7DBF153F" w14:textId="6421D1EE" w:rsidR="00F064DF" w:rsidRPr="00195CCE" w:rsidRDefault="00F064DF" w:rsidP="00503A23">
            <w:pPr>
              <w:pStyle w:val="oj-normal"/>
              <w:numPr>
                <w:ilvl w:val="0"/>
                <w:numId w:val="571"/>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195CCE">
              <w:rPr>
                <w:rFonts w:eastAsia="Arial Unicode MS"/>
                <w:color w:val="333333"/>
                <w:sz w:val="20"/>
                <w:szCs w:val="20"/>
                <w:shd w:val="clear" w:color="auto" w:fill="FFFFFF"/>
                <w:lang w:val="pt-BR"/>
              </w:rPr>
              <w:t>„</w:t>
            </w:r>
            <w:r w:rsidRPr="00195CCE">
              <w:rPr>
                <w:rFonts w:eastAsia="Arial Unicode MS"/>
                <w:color w:val="000000" w:themeColor="text1"/>
                <w:sz w:val="20"/>
                <w:szCs w:val="20"/>
                <w:shd w:val="clear" w:color="auto" w:fill="FFFFFF"/>
                <w:lang w:val="pt-BR"/>
              </w:rPr>
              <w:t>aparat electric pentru încălzire locală cu acumulator de căldură” înseamnă un aparat electric pentru încălzire locală destinat să stocheze energia termică într-un bloc de stocare izolat și să o elibereze timp de mai multe ore după faza de acumulare;</w:t>
            </w:r>
          </w:p>
          <w:p w14:paraId="160C528F" w14:textId="2A28374D" w:rsidR="00F064DF" w:rsidRPr="00195CCE" w:rsidRDefault="00F064DF" w:rsidP="00BA7CA4">
            <w:pPr>
              <w:pStyle w:val="oj-normal"/>
              <w:numPr>
                <w:ilvl w:val="0"/>
                <w:numId w:val="571"/>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„aparat electric pentru încălzire locală prin pardoseală” înseamnă un aparat electric pentru încălzire locală conceput pentru a fi încorporat în structura clădirii sau în finisajele clădirii, inclusiv cabluri și covorașe de încălzire cu autoreglare;</w:t>
            </w:r>
          </w:p>
          <w:p w14:paraId="77E271FB" w14:textId="6A0E6C69" w:rsidR="00F064DF" w:rsidRPr="00195CCE" w:rsidRDefault="00F064DF" w:rsidP="00120A97">
            <w:pPr>
              <w:pStyle w:val="oj-normal"/>
              <w:numPr>
                <w:ilvl w:val="0"/>
                <w:numId w:val="571"/>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„uscător de prosoape” înseamnă un aparat electric fix pentru încălzire locală, proiectat să țină prosoapele în scopul încălzirii lor;</w:t>
            </w:r>
          </w:p>
          <w:p w14:paraId="76CB927C" w14:textId="7AB239FD" w:rsidR="00F064DF" w:rsidRPr="00195CCE" w:rsidRDefault="00F064DF" w:rsidP="000A389D">
            <w:pPr>
              <w:pStyle w:val="oj-normal"/>
              <w:numPr>
                <w:ilvl w:val="0"/>
                <w:numId w:val="571"/>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„dispozitiv de control electronic al sarcinii termice ca răspuns la temperatura camerei și/sau la temperatura exterioară” înseamnă un senzor cu acționare automată integrat în produs, care măsoară temperatura sa internă și care modifică cantitatea de căldură acumulată în funcție de temperatura exterioară, de necesarul de căldură al încăperii sau de ambele;</w:t>
            </w:r>
          </w:p>
          <w:p w14:paraId="4BFCC2DD" w14:textId="34985271" w:rsidR="00F064DF" w:rsidRPr="00195CCE" w:rsidRDefault="00F064DF" w:rsidP="00CA1C0E">
            <w:pPr>
              <w:pStyle w:val="oj-normal"/>
              <w:numPr>
                <w:ilvl w:val="0"/>
                <w:numId w:val="571"/>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„putere termică asistată de ventilator” înseamnă că produsul dispune de unul sau mai multe ventilatoare integrate care pot fi controlate pentru a modifica puterea termică a energiei stocate în funcție de necesarul de căldură;</w:t>
            </w:r>
          </w:p>
          <w:p w14:paraId="652EA988" w14:textId="176B584E" w:rsidR="00F064DF" w:rsidRPr="00195CCE" w:rsidRDefault="00F064DF" w:rsidP="00963EFB">
            <w:pPr>
              <w:pStyle w:val="oj-normal"/>
              <w:numPr>
                <w:ilvl w:val="0"/>
                <w:numId w:val="571"/>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„emisii de oxizi de azot” înseamnă emisiile de oxizi de azot (NOx) la putere termică nominală, exprimate în mg/kWh</w:t>
            </w:r>
            <w:r w:rsidRPr="00195CCE">
              <w:rPr>
                <w:rStyle w:val="subscript"/>
                <w:rFonts w:eastAsia="Arial Unicode MS"/>
                <w:color w:val="000000" w:themeColor="text1"/>
                <w:sz w:val="20"/>
                <w:szCs w:val="20"/>
                <w:shd w:val="clear" w:color="auto" w:fill="FFFFFF"/>
                <w:vertAlign w:val="subscript"/>
                <w:lang w:val="pt-BR"/>
              </w:rPr>
              <w:t>input</w:t>
            </w:r>
            <w:r w:rsidR="00963EFB" w:rsidRPr="00963EFB">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și bazate pe PCS în cazul aparatelor pentru încălzire locală cu combustibil gazos sau al aparatelor pentru încălzire locală cu combustibil lichid;</w:t>
            </w:r>
          </w:p>
          <w:p w14:paraId="4681E82A" w14:textId="326383C0" w:rsidR="00F064DF" w:rsidRPr="00195CCE" w:rsidRDefault="00F064DF" w:rsidP="00E26790">
            <w:pPr>
              <w:pStyle w:val="oj-normal"/>
              <w:numPr>
                <w:ilvl w:val="0"/>
                <w:numId w:val="571"/>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 xml:space="preserve">„putere calorifică superioară la starea anhidră” (PCS) înseamnă cantitatea totală de căldură eliberată de o unitate de combustibil din care s-a eliminat umiditatea intrinsecă, atunci când este </w:t>
            </w:r>
            <w:r w:rsidRPr="00195CCE">
              <w:rPr>
                <w:rFonts w:eastAsia="Arial Unicode MS"/>
                <w:color w:val="000000" w:themeColor="text1"/>
                <w:sz w:val="20"/>
                <w:szCs w:val="20"/>
                <w:shd w:val="clear" w:color="auto" w:fill="FFFFFF"/>
                <w:lang w:val="pt-BR"/>
              </w:rPr>
              <w:lastRenderedPageBreak/>
              <w:t>arsă complet cu oxigen și când produsele de ardere au revenit la temperatura ambiantă; această cantitate include căldura provenită din condensarea vaporilor de apă formați prin arderea întregii cantități de hidrogen conținute în combustibil;</w:t>
            </w:r>
          </w:p>
          <w:p w14:paraId="2DF07F48" w14:textId="7D74A687" w:rsidR="00F064DF" w:rsidRPr="00195CCE" w:rsidRDefault="00F064DF" w:rsidP="00BA7CA4">
            <w:pPr>
              <w:pStyle w:val="oj-normal"/>
              <w:numPr>
                <w:ilvl w:val="0"/>
                <w:numId w:val="571"/>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„aparat pentru încălzire locală fără coș” înseamnă un aparat pentru încălzire locală cu combustibil gazos sau un aparat pentru încălzire locală cu combustibil lichid, altul decât un aparat pentru încălzire locală de uz comercial, care evacuează produsele de ardere în spațiul în care este situat produsul;</w:t>
            </w:r>
          </w:p>
          <w:p w14:paraId="3804C8BB" w14:textId="7A9AB817" w:rsidR="00F064DF" w:rsidRPr="00195CCE" w:rsidRDefault="00F064DF" w:rsidP="00CB7A2A">
            <w:pPr>
              <w:pStyle w:val="oj-normal"/>
              <w:numPr>
                <w:ilvl w:val="0"/>
                <w:numId w:val="571"/>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„modul oprit” înseamnă un mod în care produsul este conectat la rețeaua de alimentare cu energie electrică și nu îndeplinește nicio funcție sau se află într-o stare care asigură doar:</w:t>
            </w:r>
          </w:p>
          <w:p w14:paraId="2E96DB99" w14:textId="28E7C46F" w:rsidR="00F064DF" w:rsidRPr="00195CCE" w:rsidRDefault="00F064DF" w:rsidP="00CB7A2A">
            <w:pPr>
              <w:pStyle w:val="oj-normal"/>
              <w:numPr>
                <w:ilvl w:val="0"/>
                <w:numId w:val="572"/>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indicarea faptului că produsul este în modul oprit;</w:t>
            </w:r>
          </w:p>
          <w:p w14:paraId="41E5028B" w14:textId="7A29139D" w:rsidR="00F064DF" w:rsidRPr="00195CCE" w:rsidRDefault="00F064DF" w:rsidP="00CB7A2A">
            <w:pPr>
              <w:pStyle w:val="oj-normal"/>
              <w:numPr>
                <w:ilvl w:val="0"/>
                <w:numId w:val="572"/>
              </w:numPr>
              <w:shd w:val="clear" w:color="auto" w:fill="FFFFFF"/>
              <w:spacing w:before="0" w:beforeAutospacing="0" w:after="0" w:afterAutospacing="0"/>
              <w:jc w:val="both"/>
              <w:rPr>
                <w:rFonts w:eastAsia="Arial Unicode MS"/>
                <w:b/>
                <w:bCs/>
                <w:color w:val="333333"/>
                <w:sz w:val="20"/>
                <w:szCs w:val="20"/>
                <w:shd w:val="clear" w:color="auto" w:fill="FFFFFF"/>
                <w:lang w:val="pt-BR"/>
              </w:rPr>
            </w:pPr>
            <w:r w:rsidRPr="00195CCE">
              <w:rPr>
                <w:rFonts w:eastAsia="Arial Unicode MS"/>
                <w:color w:val="000000" w:themeColor="text1"/>
                <w:sz w:val="20"/>
                <w:szCs w:val="20"/>
                <w:shd w:val="clear" w:color="auto" w:fill="FFFFFF"/>
                <w:lang w:val="pt-BR"/>
              </w:rPr>
              <w:t>funcționalitățile destinate să asigure compatibilitatea electromagnetică, în temeiul Directivei</w:t>
            </w:r>
            <w:r w:rsidR="00503A23" w:rsidRPr="00CB7A2A">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2014/30/UE a Parlamentului European și a Consiliului(</w:t>
            </w:r>
            <w:r>
              <w:fldChar w:fldCharType="begin"/>
            </w:r>
            <w:r w:rsidRPr="00195CCE">
              <w:rPr>
                <w:lang w:val="pt-BR"/>
              </w:rPr>
              <w:instrText>HYPERLINK "https://eur-lex.europa.eu/legal-content/RO/TXT/?uri=CELEX%3A02024R1103-20240419" \l "E0002"</w:instrText>
            </w:r>
            <w:r>
              <w:fldChar w:fldCharType="separate"/>
            </w:r>
            <w:r w:rsidRPr="00195CCE">
              <w:rPr>
                <w:rStyle w:val="superscript"/>
                <w:rFonts w:eastAsia="Arial Unicode MS"/>
                <w:color w:val="0E47CB"/>
                <w:sz w:val="20"/>
                <w:szCs w:val="20"/>
                <w:shd w:val="clear" w:color="auto" w:fill="FFFFFF"/>
                <w:vertAlign w:val="superscript"/>
                <w:lang w:val="pt-BR"/>
              </w:rPr>
              <w:t>2</w:t>
            </w:r>
            <w:r>
              <w:rPr>
                <w:rStyle w:val="superscript"/>
                <w:rFonts w:eastAsia="Arial Unicode MS"/>
                <w:color w:val="0E47CB"/>
                <w:sz w:val="20"/>
                <w:szCs w:val="20"/>
                <w:shd w:val="clear" w:color="auto" w:fill="FFFFFF"/>
                <w:vertAlign w:val="superscript"/>
              </w:rPr>
              <w:fldChar w:fldCharType="end"/>
            </w:r>
            <w:r w:rsidRPr="00195CCE">
              <w:rPr>
                <w:rFonts w:eastAsia="Arial Unicode MS"/>
                <w:color w:val="333333"/>
                <w:sz w:val="20"/>
                <w:szCs w:val="20"/>
                <w:shd w:val="clear" w:color="auto" w:fill="FFFFFF"/>
                <w:lang w:val="pt-BR"/>
              </w:rPr>
              <w:t>);</w:t>
            </w:r>
          </w:p>
          <w:p w14:paraId="73B54D08" w14:textId="52F5E4A7" w:rsidR="00F064DF" w:rsidRPr="00195CCE" w:rsidRDefault="00F064DF" w:rsidP="00701622">
            <w:pPr>
              <w:pStyle w:val="oj-normal"/>
              <w:numPr>
                <w:ilvl w:val="0"/>
                <w:numId w:val="571"/>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„modul standby” înseamnă o stare în care produsul este conectat la rețeaua de alimentare cu energie electrică și asigură numai una sau mai multe dintre următoarele funcții, care pot continua o perioadă de timp nedefinită:</w:t>
            </w:r>
          </w:p>
          <w:p w14:paraId="3C101564" w14:textId="7224928C" w:rsidR="00F064DF" w:rsidRPr="00195CCE" w:rsidRDefault="00F064DF" w:rsidP="00701622">
            <w:pPr>
              <w:pStyle w:val="oj-normal"/>
              <w:numPr>
                <w:ilvl w:val="0"/>
                <w:numId w:val="573"/>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funcția de reactivare sau funcția de reactivare și o indicație că funcția de reactivare este activată;</w:t>
            </w:r>
          </w:p>
          <w:p w14:paraId="3ACB5078" w14:textId="172163B6" w:rsidR="00F064DF" w:rsidRPr="00195CCE" w:rsidRDefault="00F064DF" w:rsidP="00701622">
            <w:pPr>
              <w:pStyle w:val="oj-normal"/>
              <w:numPr>
                <w:ilvl w:val="0"/>
                <w:numId w:val="573"/>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funcția de reactivare printr-o conexiune la o rețea („standby în rețea”);</w:t>
            </w:r>
          </w:p>
          <w:p w14:paraId="7BEBFE0F" w14:textId="18201BA5" w:rsidR="00F064DF" w:rsidRPr="00195CCE" w:rsidRDefault="00F064DF" w:rsidP="00701622">
            <w:pPr>
              <w:pStyle w:val="oj-normal"/>
              <w:numPr>
                <w:ilvl w:val="0"/>
                <w:numId w:val="573"/>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afișarea unor informații sau a stării;</w:t>
            </w:r>
          </w:p>
          <w:p w14:paraId="04AB988D" w14:textId="21CB0C96" w:rsidR="00F064DF" w:rsidRPr="00195CCE" w:rsidRDefault="00F064DF" w:rsidP="00963EFB">
            <w:pPr>
              <w:pStyle w:val="oj-normal"/>
              <w:numPr>
                <w:ilvl w:val="0"/>
                <w:numId w:val="571"/>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„funcția de reactivare” înseamnă o funcție care, prin intermediul unui întrerupător de la distanță, al unei telecomenzi, al unui senzor intern sau al unui temporizator, asigură comutarea din modul standby la un alt mod, inclusiv la modul activ, asigurând funcții suplimentare;</w:t>
            </w:r>
          </w:p>
          <w:p w14:paraId="65081C3E" w14:textId="1390205C" w:rsidR="00F064DF" w:rsidRPr="00195CCE" w:rsidRDefault="00F064DF" w:rsidP="009A2E3F">
            <w:pPr>
              <w:pStyle w:val="oj-normal"/>
              <w:numPr>
                <w:ilvl w:val="0"/>
                <w:numId w:val="571"/>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„modul activ” înseamnă o stare în care produsul este conectat la rețeaua de alimentare cu energie electrică și în care a fost activată cel puțin una dintre funcțiile principale care oferă serviciul pentru care a fost creat echipamentul;</w:t>
            </w:r>
          </w:p>
          <w:p w14:paraId="4BE96BE5" w14:textId="68797CD9" w:rsidR="00F064DF" w:rsidRPr="00195CCE" w:rsidRDefault="00F064DF" w:rsidP="009A2E3F">
            <w:pPr>
              <w:pStyle w:val="oj-normal"/>
              <w:numPr>
                <w:ilvl w:val="0"/>
                <w:numId w:val="571"/>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 xml:space="preserve">„modul inactiv” înseamnă o stare în care produsul este conectat la rețeaua de alimentare cu energie </w:t>
            </w:r>
            <w:r w:rsidRPr="00195CCE">
              <w:rPr>
                <w:rFonts w:eastAsia="Arial Unicode MS"/>
                <w:color w:val="000000" w:themeColor="text1"/>
                <w:sz w:val="20"/>
                <w:szCs w:val="20"/>
                <w:shd w:val="clear" w:color="auto" w:fill="FFFFFF"/>
                <w:lang w:val="pt-BR"/>
              </w:rPr>
              <w:lastRenderedPageBreak/>
              <w:t>electrică și este capabil să furnizeze automat căldură încăperii, în funcție de valoarea setată a temperaturii;</w:t>
            </w:r>
          </w:p>
          <w:p w14:paraId="79CA0192" w14:textId="16DAFD3B" w:rsidR="00F064DF" w:rsidRPr="00195CCE" w:rsidRDefault="00F064DF" w:rsidP="00522360">
            <w:pPr>
              <w:pStyle w:val="oj-normal"/>
              <w:numPr>
                <w:ilvl w:val="0"/>
                <w:numId w:val="571"/>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„rețea” înseamnă o infrastructură de comunicații cu o topologie a legăturilor, o arhitectură care include componente fizice, principii organizaționale, proceduri și formate (protocoale) de comunicare;</w:t>
            </w:r>
          </w:p>
          <w:p w14:paraId="48C14CE0" w14:textId="70682EB2" w:rsidR="00F064DF" w:rsidRPr="00195CCE" w:rsidRDefault="00F064DF" w:rsidP="00963EFB">
            <w:pPr>
              <w:pStyle w:val="oj-normal"/>
              <w:numPr>
                <w:ilvl w:val="0"/>
                <w:numId w:val="571"/>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„funcție de încălzire indirectă” înseamnă că produsul poate să transfere o parte din puterea termică totală către un agent termic, în scopul utilizării pentru încălzirea unui spațiu sau pentru producerea de apă caldă menajeră;</w:t>
            </w:r>
          </w:p>
          <w:p w14:paraId="65BFBB49" w14:textId="377DDB0D" w:rsidR="00F064DF" w:rsidRPr="00195CCE" w:rsidRDefault="00F064DF" w:rsidP="00CA1C0E">
            <w:pPr>
              <w:pStyle w:val="oj-normal"/>
              <w:numPr>
                <w:ilvl w:val="0"/>
                <w:numId w:val="571"/>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„putere termică minimă” (P</w:t>
            </w:r>
            <w:r w:rsidRPr="00195CCE">
              <w:rPr>
                <w:rStyle w:val="subscript"/>
                <w:rFonts w:eastAsia="Arial Unicode MS"/>
                <w:color w:val="000000" w:themeColor="text1"/>
                <w:sz w:val="20"/>
                <w:szCs w:val="20"/>
                <w:shd w:val="clear" w:color="auto" w:fill="FFFFFF"/>
                <w:vertAlign w:val="subscript"/>
                <w:lang w:val="pt-BR"/>
              </w:rPr>
              <w:t>min</w:t>
            </w:r>
            <w:r w:rsidRPr="00195CCE">
              <w:rPr>
                <w:rFonts w:eastAsia="Arial Unicode MS"/>
                <w:color w:val="000000" w:themeColor="text1"/>
                <w:sz w:val="20"/>
                <w:szCs w:val="20"/>
                <w:shd w:val="clear" w:color="auto" w:fill="FFFFFF"/>
                <w:lang w:val="pt-BR"/>
              </w:rPr>
              <w:t>) înseamnă puterea termică a unui aparat pentru încălzire locală, declarată de producător și exprimată în kW, care include atât puterea termică directă, cât și puterea termică indirectă (dacă este cazul), atunci când aparatul funcționează la reglajul pentru o putere termică minimă;</w:t>
            </w:r>
          </w:p>
          <w:p w14:paraId="279F37FC" w14:textId="3F0CA5B4" w:rsidR="00F064DF" w:rsidRPr="00195CCE" w:rsidRDefault="00F064DF" w:rsidP="00F9620C">
            <w:pPr>
              <w:pStyle w:val="oj-normal"/>
              <w:numPr>
                <w:ilvl w:val="0"/>
                <w:numId w:val="571"/>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„randament util”, la „puterea termică nominală” sau „minimă” (</w:t>
            </w:r>
            <w:r w:rsidRPr="00F9620C">
              <w:rPr>
                <w:rFonts w:eastAsia="Arial Unicode MS"/>
                <w:color w:val="000000" w:themeColor="text1"/>
                <w:sz w:val="20"/>
                <w:szCs w:val="20"/>
                <w:shd w:val="clear" w:color="auto" w:fill="FFFFFF"/>
              </w:rPr>
              <w:t>η</w:t>
            </w:r>
            <w:r w:rsidRPr="00195CCE">
              <w:rPr>
                <w:rStyle w:val="subscript"/>
                <w:rFonts w:eastAsia="Arial Unicode MS"/>
                <w:color w:val="000000" w:themeColor="text1"/>
                <w:sz w:val="20"/>
                <w:szCs w:val="20"/>
                <w:shd w:val="clear" w:color="auto" w:fill="FFFFFF"/>
                <w:vertAlign w:val="subscript"/>
                <w:lang w:val="pt-BR"/>
              </w:rPr>
              <w:t>th,nom</w:t>
            </w:r>
            <w:r w:rsidR="00F9620C" w:rsidRPr="00F9620C">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 xml:space="preserve">sau, respectiv, </w:t>
            </w:r>
            <w:r w:rsidRPr="00F9620C">
              <w:rPr>
                <w:rFonts w:eastAsia="Arial Unicode MS"/>
                <w:color w:val="000000" w:themeColor="text1"/>
                <w:sz w:val="20"/>
                <w:szCs w:val="20"/>
                <w:shd w:val="clear" w:color="auto" w:fill="FFFFFF"/>
              </w:rPr>
              <w:t>η</w:t>
            </w:r>
            <w:r w:rsidRPr="00195CCE">
              <w:rPr>
                <w:rStyle w:val="subscript"/>
                <w:rFonts w:eastAsia="Arial Unicode MS"/>
                <w:color w:val="000000" w:themeColor="text1"/>
                <w:sz w:val="20"/>
                <w:szCs w:val="20"/>
                <w:shd w:val="clear" w:color="auto" w:fill="FFFFFF"/>
                <w:vertAlign w:val="subscript"/>
                <w:lang w:val="pt-BR"/>
              </w:rPr>
              <w:t>th,min</w:t>
            </w:r>
            <w:r w:rsidRPr="00195CCE">
              <w:rPr>
                <w:rFonts w:eastAsia="Arial Unicode MS"/>
                <w:color w:val="000000" w:themeColor="text1"/>
                <w:sz w:val="20"/>
                <w:szCs w:val="20"/>
                <w:shd w:val="clear" w:color="auto" w:fill="FFFFFF"/>
                <w:lang w:val="pt-BR"/>
              </w:rPr>
              <w:t>) înseamnă raportul, exprimat în %, dintre puterea termică utilă și energia totală de intrare consumată de un aparat pentru încălzire locală, unde:</w:t>
            </w:r>
          </w:p>
          <w:p w14:paraId="447A1201" w14:textId="1AA8F3E0" w:rsidR="00F064DF" w:rsidRPr="00195CCE" w:rsidRDefault="00F064DF" w:rsidP="00F9620C">
            <w:pPr>
              <w:pStyle w:val="oj-normal"/>
              <w:numPr>
                <w:ilvl w:val="0"/>
                <w:numId w:val="574"/>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în cazul aparatelor pentru încălzire locală de uz casnic, energia totală consumată este exprimată în termeni de PCN și/sau de energie finală înmulțită cu coeficientul de conversie (CC);</w:t>
            </w:r>
          </w:p>
          <w:p w14:paraId="33DBE838" w14:textId="454F528F" w:rsidR="00F064DF" w:rsidRPr="00195CCE" w:rsidRDefault="00F064DF" w:rsidP="00F9620C">
            <w:pPr>
              <w:pStyle w:val="oj-normal"/>
              <w:numPr>
                <w:ilvl w:val="0"/>
                <w:numId w:val="574"/>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în cazul aparatelor pentru încălzire locală de uz comercial, energia totală consumată este exprimată în termeni de PCS și de energie finală înmulțită cu coeficientul de conversie (CC);</w:t>
            </w:r>
          </w:p>
          <w:p w14:paraId="6D7B3D41" w14:textId="0D1C7573" w:rsidR="00F064DF" w:rsidRPr="00195CCE" w:rsidRDefault="00F064DF" w:rsidP="00F9620C">
            <w:pPr>
              <w:pStyle w:val="oj-normal"/>
              <w:numPr>
                <w:ilvl w:val="0"/>
                <w:numId w:val="571"/>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„putere calorifică netă” (PCN) înseamnă cantitatea totală de căldură eliberată de o unitate de combustibil cu un conținut de umiditate adecvat, atunci când este arsă complet cu oxigen și când produsele de ardere nu revin la temperatura ambiantă;</w:t>
            </w:r>
          </w:p>
          <w:p w14:paraId="715D0D88" w14:textId="753C9844" w:rsidR="00F064DF" w:rsidRPr="00195CCE" w:rsidRDefault="00F064DF" w:rsidP="00FE6090">
            <w:pPr>
              <w:pStyle w:val="oj-normal"/>
              <w:numPr>
                <w:ilvl w:val="0"/>
                <w:numId w:val="571"/>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„coeficient de conversie” (CC) înseamnă coeficientul implicit pentru energia primară per kWh de energie electrică menționat în Directiva</w:t>
            </w:r>
            <w:r w:rsidR="00FE6090" w:rsidRPr="00195CCE">
              <w:rPr>
                <w:rFonts w:eastAsia="Arial Unicode MS"/>
                <w:color w:val="000000" w:themeColor="text1"/>
                <w:sz w:val="20"/>
                <w:szCs w:val="20"/>
                <w:shd w:val="clear" w:color="auto" w:fill="FFFFFF"/>
                <w:lang w:val="pt-BR"/>
              </w:rPr>
              <w:t xml:space="preserve"> </w:t>
            </w:r>
            <w:r w:rsidRPr="00195CCE">
              <w:rPr>
                <w:rFonts w:eastAsia="Arial Unicode MS"/>
                <w:color w:val="000000" w:themeColor="text1"/>
                <w:sz w:val="20"/>
                <w:szCs w:val="20"/>
                <w:shd w:val="clear" w:color="auto" w:fill="FFFFFF"/>
                <w:lang w:val="pt-BR"/>
              </w:rPr>
              <w:t>2012/27/UE a Parlamentului European și a Consiliului</w:t>
            </w:r>
            <w:r w:rsidR="00FE6090" w:rsidRPr="00195CCE">
              <w:rPr>
                <w:rFonts w:eastAsia="Arial Unicode MS"/>
                <w:color w:val="000000" w:themeColor="text1"/>
                <w:sz w:val="20"/>
                <w:szCs w:val="20"/>
                <w:shd w:val="clear" w:color="auto" w:fill="FFFFFF"/>
                <w:lang w:val="pt-BR"/>
              </w:rPr>
              <w:t xml:space="preserve"> </w:t>
            </w:r>
            <w:r w:rsidRPr="00195CCE">
              <w:rPr>
                <w:rFonts w:eastAsia="Arial Unicode MS"/>
                <w:color w:val="333333"/>
                <w:sz w:val="20"/>
                <w:szCs w:val="20"/>
                <w:shd w:val="clear" w:color="auto" w:fill="FFFFFF"/>
                <w:lang w:val="pt-BR"/>
              </w:rPr>
              <w:t>(</w:t>
            </w:r>
            <w:hyperlink r:id="rId9" w:anchor="E0003" w:history="1">
              <w:r w:rsidRPr="00195CCE">
                <w:rPr>
                  <w:rStyle w:val="superscript"/>
                  <w:rFonts w:eastAsia="Arial Unicode MS"/>
                  <w:color w:val="0E47CB"/>
                  <w:sz w:val="20"/>
                  <w:szCs w:val="20"/>
                  <w:shd w:val="clear" w:color="auto" w:fill="FFFFFF"/>
                  <w:vertAlign w:val="superscript"/>
                  <w:lang w:val="pt-BR"/>
                </w:rPr>
                <w:t>3</w:t>
              </w:r>
            </w:hyperlink>
            <w:r w:rsidRPr="00195CCE">
              <w:rPr>
                <w:rFonts w:eastAsia="Arial Unicode MS"/>
                <w:color w:val="333333"/>
                <w:sz w:val="20"/>
                <w:szCs w:val="20"/>
                <w:shd w:val="clear" w:color="auto" w:fill="FFFFFF"/>
                <w:lang w:val="pt-BR"/>
              </w:rPr>
              <w:t xml:space="preserve">); </w:t>
            </w:r>
            <w:r w:rsidRPr="00195CCE">
              <w:rPr>
                <w:rFonts w:eastAsia="Arial Unicode MS"/>
                <w:color w:val="000000" w:themeColor="text1"/>
                <w:sz w:val="20"/>
                <w:szCs w:val="20"/>
                <w:shd w:val="clear" w:color="auto" w:fill="FFFFFF"/>
                <w:lang w:val="pt-BR"/>
              </w:rPr>
              <w:t>valoarea coeficientului de conversie este CC=1,9;</w:t>
            </w:r>
          </w:p>
          <w:p w14:paraId="33D154CB" w14:textId="18A8DDD6" w:rsidR="00F064DF" w:rsidRPr="00195CCE" w:rsidRDefault="00F064DF" w:rsidP="00F9620C">
            <w:pPr>
              <w:pStyle w:val="oj-normal"/>
              <w:numPr>
                <w:ilvl w:val="0"/>
                <w:numId w:val="571"/>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lastRenderedPageBreak/>
              <w:t>„conținut de umiditate” înseamnă cantitatea de apă din combustibil în raport cu masa totală a combustibilului utilizat în aparatul pentru încălzire locală;</w:t>
            </w:r>
          </w:p>
          <w:p w14:paraId="42AAFC0C" w14:textId="03AF6EAD" w:rsidR="00F064DF" w:rsidRPr="00195CCE" w:rsidRDefault="00F064DF" w:rsidP="00F9620C">
            <w:pPr>
              <w:pStyle w:val="oj-normal"/>
              <w:numPr>
                <w:ilvl w:val="0"/>
                <w:numId w:val="571"/>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195CCE">
              <w:rPr>
                <w:rFonts w:eastAsia="Arial Unicode MS"/>
                <w:color w:val="333333"/>
                <w:sz w:val="20"/>
                <w:szCs w:val="20"/>
                <w:shd w:val="clear" w:color="auto" w:fill="FFFFFF"/>
                <w:lang w:val="pt-BR"/>
              </w:rPr>
              <w:t>„</w:t>
            </w:r>
            <w:r w:rsidRPr="00195CCE">
              <w:rPr>
                <w:rFonts w:eastAsia="Arial Unicode MS"/>
                <w:color w:val="000000" w:themeColor="text1"/>
                <w:sz w:val="20"/>
                <w:szCs w:val="20"/>
                <w:shd w:val="clear" w:color="auto" w:fill="FFFFFF"/>
                <w:lang w:val="pt-BR"/>
              </w:rPr>
              <w:t>consum auxiliar de energie electrică pentru funcționarea la putere termică nominală” (el</w:t>
            </w:r>
            <w:r w:rsidRPr="00195CCE">
              <w:rPr>
                <w:rStyle w:val="subscript"/>
                <w:rFonts w:eastAsia="Arial Unicode MS"/>
                <w:color w:val="000000" w:themeColor="text1"/>
                <w:sz w:val="20"/>
                <w:szCs w:val="20"/>
                <w:shd w:val="clear" w:color="auto" w:fill="FFFFFF"/>
                <w:vertAlign w:val="subscript"/>
                <w:lang w:val="pt-BR"/>
              </w:rPr>
              <w:t>max</w:t>
            </w:r>
            <w:r w:rsidRPr="00195CCE">
              <w:rPr>
                <w:rFonts w:eastAsia="Arial Unicode MS"/>
                <w:color w:val="000000" w:themeColor="text1"/>
                <w:sz w:val="20"/>
                <w:szCs w:val="20"/>
                <w:shd w:val="clear" w:color="auto" w:fill="FFFFFF"/>
                <w:lang w:val="pt-BR"/>
              </w:rPr>
              <w:t>) înseamnă consumul de putere electrică al unui aparat pentru încălzire locală, atunci când furnizează puterea termică nominală. În cazul în care produsul are o funcție de încălzire indirectă și include o pompă de circulație, consumul de putere electrică, exprimat în kW, se stabilește fără a lua în considerare consumul de energie al pompei de circulație;</w:t>
            </w:r>
          </w:p>
          <w:p w14:paraId="46ADD85A" w14:textId="7470F44B" w:rsidR="00F064DF" w:rsidRPr="00195CCE" w:rsidRDefault="00F064DF" w:rsidP="00F9620C">
            <w:pPr>
              <w:pStyle w:val="oj-normal"/>
              <w:numPr>
                <w:ilvl w:val="0"/>
                <w:numId w:val="571"/>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195CCE">
              <w:rPr>
                <w:rFonts w:eastAsia="Arial Unicode MS"/>
                <w:color w:val="333333"/>
                <w:sz w:val="20"/>
                <w:szCs w:val="20"/>
                <w:shd w:val="clear" w:color="auto" w:fill="FFFFFF"/>
                <w:lang w:val="pt-BR"/>
              </w:rPr>
              <w:t>„</w:t>
            </w:r>
            <w:r w:rsidRPr="00195CCE">
              <w:rPr>
                <w:rFonts w:eastAsia="Arial Unicode MS"/>
                <w:color w:val="000000" w:themeColor="text1"/>
                <w:sz w:val="20"/>
                <w:szCs w:val="20"/>
                <w:shd w:val="clear" w:color="auto" w:fill="FFFFFF"/>
                <w:lang w:val="pt-BR"/>
              </w:rPr>
              <w:t>consumul auxiliar de energie electrică pentru funcționarea la putere termică minimă” (el</w:t>
            </w:r>
            <w:r w:rsidRPr="00195CCE">
              <w:rPr>
                <w:rStyle w:val="subscript"/>
                <w:rFonts w:eastAsia="Arial Unicode MS"/>
                <w:color w:val="000000" w:themeColor="text1"/>
                <w:sz w:val="20"/>
                <w:szCs w:val="20"/>
                <w:shd w:val="clear" w:color="auto" w:fill="FFFFFF"/>
                <w:vertAlign w:val="subscript"/>
                <w:lang w:val="pt-BR"/>
              </w:rPr>
              <w:t>min</w:t>
            </w:r>
            <w:r w:rsidRPr="00195CCE">
              <w:rPr>
                <w:rFonts w:eastAsia="Arial Unicode MS"/>
                <w:color w:val="000000" w:themeColor="text1"/>
                <w:sz w:val="20"/>
                <w:szCs w:val="20"/>
                <w:shd w:val="clear" w:color="auto" w:fill="FFFFFF"/>
                <w:lang w:val="pt-BR"/>
              </w:rPr>
              <w:t>) înseamnă consumul de putere electrică al unui aparat pentru încălzire locală, atunci când furnizează puterea termică minimă. În cazul în care produsul are o funcție de încălzire indirectă și include o pompă de circulație, consumul de putere electrică, exprimat în kW, se stabilește fără a lua în considerare consumul de putere al pompei de circulație;</w:t>
            </w:r>
          </w:p>
          <w:p w14:paraId="668C4F8D" w14:textId="3FFA9479" w:rsidR="00F064DF" w:rsidRPr="00195CCE" w:rsidRDefault="00F064DF" w:rsidP="00701622">
            <w:pPr>
              <w:pStyle w:val="oj-normal"/>
              <w:numPr>
                <w:ilvl w:val="0"/>
                <w:numId w:val="571"/>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„o singură treaptă de putere termică, fără controlul temperaturii camerei” înseamnă că produsul nu este capabil să își modifice în mod automat puterea termică și că nu se ține seama de temperatura camerei pentru adaptarea automată a puterii termice;</w:t>
            </w:r>
          </w:p>
          <w:p w14:paraId="0C1B8A4E" w14:textId="452AFD23" w:rsidR="00F064DF" w:rsidRPr="00195CCE" w:rsidRDefault="00F064DF" w:rsidP="000A389D">
            <w:pPr>
              <w:pStyle w:val="oj-normal"/>
              <w:numPr>
                <w:ilvl w:val="0"/>
                <w:numId w:val="571"/>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„două sau mai multe trepte manuale, fără controlul temperaturii camerei” înseamnă că puterea termică a produsului poate fi modificată în mod manual, acesta având două sau mai multe niveluri de putere termică și nefiind echipat cu un dispozitiv care reglează automat puterea termică în raport cu o temperatură interioară dorită;</w:t>
            </w:r>
          </w:p>
          <w:p w14:paraId="20FEF988" w14:textId="1F307276" w:rsidR="00F064DF" w:rsidRPr="00195CCE" w:rsidRDefault="00F064DF" w:rsidP="00F9620C">
            <w:pPr>
              <w:pStyle w:val="oj-normal"/>
              <w:numPr>
                <w:ilvl w:val="0"/>
                <w:numId w:val="571"/>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„controlul temperaturii camerei prin intermediul unui termostat mecanic” înseamnă un dispozitiv care nu este electronic și care permite produsului să își modifice automat puterea termică pe parcursul unei anumite perioade de timp, în funcție de un anumit nivel necesar de confort termic interior;</w:t>
            </w:r>
          </w:p>
          <w:p w14:paraId="5E5CF826" w14:textId="2C0D8953" w:rsidR="00F064DF" w:rsidRPr="00195CCE" w:rsidRDefault="00F064DF" w:rsidP="00F9620C">
            <w:pPr>
              <w:pStyle w:val="oj-normal"/>
              <w:numPr>
                <w:ilvl w:val="0"/>
                <w:numId w:val="571"/>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 xml:space="preserve">„controlul electronic al temperaturii camerei” înseamnă un dispozitiv electronic, integrat sau extern, care permite produsului să își modifice automat puterea termică pe parcursul unei anumite </w:t>
            </w:r>
            <w:r w:rsidRPr="00195CCE">
              <w:rPr>
                <w:rFonts w:eastAsia="Arial Unicode MS"/>
                <w:color w:val="000000" w:themeColor="text1"/>
                <w:sz w:val="20"/>
                <w:szCs w:val="20"/>
                <w:shd w:val="clear" w:color="auto" w:fill="FFFFFF"/>
                <w:lang w:val="pt-BR"/>
              </w:rPr>
              <w:lastRenderedPageBreak/>
              <w:t>perioade de timp, în funcție de un anumit nivel necesar de confort termic interior;</w:t>
            </w:r>
          </w:p>
          <w:p w14:paraId="735C793A" w14:textId="716AA99A" w:rsidR="00F064DF" w:rsidRPr="00195CCE" w:rsidRDefault="00F064DF" w:rsidP="00F9620C">
            <w:pPr>
              <w:pStyle w:val="oj-normal"/>
              <w:numPr>
                <w:ilvl w:val="0"/>
                <w:numId w:val="571"/>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„controlul electronic al temperaturii camerei cu temporizator cu programare zilnică” înseamnă un dispozitiv electronic, integrat sau extern, care permite produsului să își modifice automat puterea termică pe parcursul unei anumite perioade de timp și în funcție de un anumit nivel necesar de confort termic interior conform setărilor introduse de utilizator, permițând utilizatorului să stabilească programarea și nivelul temperaturii pentru un interval de timp de 24</w:t>
            </w:r>
            <w:r w:rsidR="00F9620C">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de ore;</w:t>
            </w:r>
          </w:p>
          <w:p w14:paraId="74C9A139" w14:textId="1D87317B" w:rsidR="00F064DF" w:rsidRPr="00195CCE" w:rsidRDefault="00F064DF" w:rsidP="00F9620C">
            <w:pPr>
              <w:pStyle w:val="oj-normal"/>
              <w:numPr>
                <w:ilvl w:val="0"/>
                <w:numId w:val="571"/>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„controlul electronic al temperaturii camerei cu temporizator cu programare săptămânală” înseamnă un dispozitiv electronic, integrat sau extern, care permite produsului să își modifice automat puterea termică pe parcursul unei anumite perioade de timp și în funcție de un anumit nivel necesar de confort termic interior conform setărilor introduse de utilizator, permițând utilizatorului să stabilească programarea și nivelul temperaturii pentru o săptămână întreagă. În timpul perioadei de șapte zile setările trebuie să permită modificări zilnice;</w:t>
            </w:r>
          </w:p>
          <w:p w14:paraId="1D4A5A85" w14:textId="2487162E" w:rsidR="00F064DF" w:rsidRPr="00195CCE" w:rsidRDefault="00F064DF" w:rsidP="00921F7C">
            <w:pPr>
              <w:pStyle w:val="oj-normal"/>
              <w:numPr>
                <w:ilvl w:val="0"/>
                <w:numId w:val="571"/>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„controlul temperaturii camerei, cu detectarea prezenței” înseamnă un dispozitiv electronic, integrat sau extern, care reduce în mod automat valoarea stabilită pentru temperatura camerei în cazul în care nu este detectată nicio persoană în cameră;</w:t>
            </w:r>
          </w:p>
          <w:p w14:paraId="77A195C1" w14:textId="3443DFB9" w:rsidR="00F064DF" w:rsidRPr="00195CCE" w:rsidRDefault="00F064DF" w:rsidP="00921F7C">
            <w:pPr>
              <w:pStyle w:val="oj-normal"/>
              <w:numPr>
                <w:ilvl w:val="0"/>
                <w:numId w:val="571"/>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195CCE">
              <w:rPr>
                <w:rFonts w:eastAsia="Arial Unicode MS"/>
                <w:color w:val="333333"/>
                <w:sz w:val="20"/>
                <w:szCs w:val="20"/>
                <w:shd w:val="clear" w:color="auto" w:fill="FFFFFF"/>
                <w:lang w:val="pt-BR"/>
              </w:rPr>
              <w:t>„</w:t>
            </w:r>
            <w:r w:rsidRPr="00195CCE">
              <w:rPr>
                <w:rFonts w:eastAsia="Arial Unicode MS"/>
                <w:color w:val="000000" w:themeColor="text1"/>
                <w:sz w:val="20"/>
                <w:szCs w:val="20"/>
                <w:shd w:val="clear" w:color="auto" w:fill="FFFFFF"/>
                <w:lang w:val="pt-BR"/>
              </w:rPr>
              <w:t>controlul temperaturii camerei, cu detectarea unei ferestre deschise” înseamnă un dispozitiv electronic, integrat sau extern, care fie trece automat la modul de protecție împotriva înghețului, fie limitează consumul de energie al aparatului pentru încălzire locală la nivelul consumului de energie al modului inactiv atunci când s-a deschis o fereastră sau o ușă. Ori de câte ori se utilizează un senzor pentru a detecta o fereastră sau o ușă deschisă, acesta poate fi instalat împreună cu produsul, poate fi un senzor extern, integrat în structura clădirii sau ca o combinație a acestor opțiuni;</w:t>
            </w:r>
          </w:p>
          <w:p w14:paraId="0E7A71DE" w14:textId="735C4C8D" w:rsidR="00F064DF" w:rsidRPr="00195CCE" w:rsidRDefault="00F064DF" w:rsidP="009A2E3F">
            <w:pPr>
              <w:pStyle w:val="oj-normal"/>
              <w:numPr>
                <w:ilvl w:val="0"/>
                <w:numId w:val="571"/>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„modul de protecție împotriva înghețului” înseamnă o funcție în care aparatul pentru încălzire locală menține o temperatură interioară de 7°C</w:t>
            </w:r>
            <w:r w:rsidR="009A2E3F">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±3°C;</w:t>
            </w:r>
          </w:p>
          <w:p w14:paraId="3CDAC0EA" w14:textId="6467207F" w:rsidR="00F064DF" w:rsidRPr="00195CCE" w:rsidRDefault="00F064DF" w:rsidP="00701622">
            <w:pPr>
              <w:pStyle w:val="oj-normal"/>
              <w:numPr>
                <w:ilvl w:val="0"/>
                <w:numId w:val="571"/>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lastRenderedPageBreak/>
              <w:t>„opțiune de control la distanță” înseamnă o funcție care permite interacțiunea la distanță cu dispozitivul de control al produsului, din afara clădirii în care este instalat aparatul pentru încălzire locală;</w:t>
            </w:r>
          </w:p>
          <w:p w14:paraId="4E394549" w14:textId="2953705F" w:rsidR="00F064DF" w:rsidRPr="00195CCE" w:rsidRDefault="00F064DF" w:rsidP="00F9620C">
            <w:pPr>
              <w:pStyle w:val="oj-normal"/>
              <w:numPr>
                <w:ilvl w:val="0"/>
                <w:numId w:val="571"/>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„control adaptabil al pornirii” înseamnă o funcție care prevede momentul optim al începutului încălzirii și pornește încălzirea în acel moment în vederea atingerii valorii stabilite a temperaturii la momentul dorit;</w:t>
            </w:r>
          </w:p>
          <w:p w14:paraId="0F87D663" w14:textId="78138122" w:rsidR="00F064DF" w:rsidRPr="00195CCE" w:rsidRDefault="00F064DF" w:rsidP="00120A97">
            <w:pPr>
              <w:pStyle w:val="oj-normal"/>
              <w:numPr>
                <w:ilvl w:val="0"/>
                <w:numId w:val="571"/>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„valoarea setată a temperaturii zonei” înseamnă temperatura dorită stabilită de utilizator;</w:t>
            </w:r>
          </w:p>
          <w:p w14:paraId="1CFCEE83" w14:textId="07C622B7" w:rsidR="00F064DF" w:rsidRPr="00195CCE" w:rsidRDefault="00F064DF" w:rsidP="009A2E3F">
            <w:pPr>
              <w:pStyle w:val="oj-normal"/>
              <w:numPr>
                <w:ilvl w:val="0"/>
                <w:numId w:val="571"/>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„limitarea timpului de funcționare” înseamnă o funcție care dezactivează automat aparatul pentru încălzire locală după o perioadă de timp prestabilită;</w:t>
            </w:r>
          </w:p>
          <w:p w14:paraId="4B26E903" w14:textId="27F1BACD" w:rsidR="00F064DF" w:rsidRPr="00522360" w:rsidRDefault="00F064DF" w:rsidP="00522360">
            <w:pPr>
              <w:pStyle w:val="oj-normal"/>
              <w:numPr>
                <w:ilvl w:val="0"/>
                <w:numId w:val="571"/>
              </w:numPr>
              <w:shd w:val="clear" w:color="auto" w:fill="FFFFFF"/>
              <w:spacing w:before="0" w:beforeAutospacing="0" w:after="0" w:afterAutospacing="0"/>
              <w:jc w:val="both"/>
              <w:rPr>
                <w:rFonts w:eastAsia="Arial Unicode MS"/>
                <w:b/>
                <w:bCs/>
                <w:color w:val="000000" w:themeColor="text1"/>
                <w:sz w:val="20"/>
                <w:szCs w:val="20"/>
                <w:shd w:val="clear" w:color="auto" w:fill="FFFFFF"/>
              </w:rPr>
            </w:pPr>
            <w:r w:rsidRPr="00522360">
              <w:rPr>
                <w:rFonts w:eastAsia="Arial Unicode MS"/>
                <w:color w:val="000000" w:themeColor="text1"/>
                <w:sz w:val="20"/>
                <w:szCs w:val="20"/>
                <w:shd w:val="clear" w:color="auto" w:fill="FFFFFF"/>
              </w:rPr>
              <w:t>„senzor cu bulb negru” înseamnă un dispozitiv electronic, integrat sau extern, care măsoară temperatura aerului și temperatura radiantă;</w:t>
            </w:r>
          </w:p>
          <w:p w14:paraId="77848ECE" w14:textId="09524B4E" w:rsidR="00F064DF" w:rsidRPr="009A2E3F" w:rsidRDefault="00F064DF" w:rsidP="009A2E3F">
            <w:pPr>
              <w:pStyle w:val="oj-normal"/>
              <w:numPr>
                <w:ilvl w:val="0"/>
                <w:numId w:val="571"/>
              </w:numPr>
              <w:shd w:val="clear" w:color="auto" w:fill="FFFFFF"/>
              <w:spacing w:before="0" w:beforeAutospacing="0" w:after="0" w:afterAutospacing="0"/>
              <w:jc w:val="both"/>
              <w:rPr>
                <w:rFonts w:eastAsia="Arial Unicode MS"/>
                <w:b/>
                <w:bCs/>
                <w:color w:val="000000" w:themeColor="text1"/>
                <w:sz w:val="20"/>
                <w:szCs w:val="20"/>
                <w:shd w:val="clear" w:color="auto" w:fill="FFFFFF"/>
              </w:rPr>
            </w:pPr>
            <w:r w:rsidRPr="009A2E3F">
              <w:rPr>
                <w:rFonts w:eastAsia="Arial Unicode MS"/>
                <w:color w:val="000000" w:themeColor="text1"/>
                <w:sz w:val="20"/>
                <w:szCs w:val="20"/>
                <w:shd w:val="clear" w:color="auto" w:fill="FFFFFF"/>
              </w:rPr>
              <w:t>„învățare autonomă” înseamnă o funcție care reține în mod automat modelele de utilizare ale utilizatorului aparatului pentru încălzire locală și care programează în mod autonom perioade cu temperaturi ridicate și scăzute pe baza acestor modele;</w:t>
            </w:r>
          </w:p>
          <w:p w14:paraId="1A6B86FC" w14:textId="7273A001" w:rsidR="00F064DF" w:rsidRPr="00195CCE" w:rsidRDefault="00F064DF" w:rsidP="00701622">
            <w:pPr>
              <w:pStyle w:val="oj-normal"/>
              <w:numPr>
                <w:ilvl w:val="0"/>
                <w:numId w:val="571"/>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„precizia controlului” (CA) înseamnă gradul în care dispozitivul de control al unui aparat pentru încălzire locală are capacitatea de a reacționa la schimbările temperaturii zonei pentru a menține temperatura zonei respective cât mai aproape posibil de valoarea setată a temperaturii zonei;</w:t>
            </w:r>
          </w:p>
          <w:p w14:paraId="79345FED" w14:textId="1C8BD92C" w:rsidR="00F064DF" w:rsidRPr="00195CCE" w:rsidRDefault="00F064DF" w:rsidP="00522360">
            <w:pPr>
              <w:pStyle w:val="oj-normal"/>
              <w:numPr>
                <w:ilvl w:val="0"/>
                <w:numId w:val="571"/>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„temperatura zonei” înseamnă temperatura reală a spațiului închis care trebuie încălzit;</w:t>
            </w:r>
          </w:p>
          <w:p w14:paraId="433F2D6D" w14:textId="7395DC69" w:rsidR="00F064DF" w:rsidRPr="00195CCE" w:rsidRDefault="00F064DF" w:rsidP="00CA1C0E">
            <w:pPr>
              <w:pStyle w:val="oj-normal"/>
              <w:numPr>
                <w:ilvl w:val="0"/>
                <w:numId w:val="571"/>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„puterea consumată de flacăra pilot permanentă” (P</w:t>
            </w:r>
            <w:r w:rsidRPr="00195CCE">
              <w:rPr>
                <w:rStyle w:val="subscript"/>
                <w:rFonts w:eastAsia="Arial Unicode MS"/>
                <w:color w:val="000000" w:themeColor="text1"/>
                <w:sz w:val="20"/>
                <w:szCs w:val="20"/>
                <w:shd w:val="clear" w:color="auto" w:fill="FFFFFF"/>
                <w:vertAlign w:val="subscript"/>
                <w:lang w:val="pt-BR"/>
              </w:rPr>
              <w:t>pilot</w:t>
            </w:r>
            <w:r w:rsidRPr="00195CCE">
              <w:rPr>
                <w:rFonts w:eastAsia="Arial Unicode MS"/>
                <w:color w:val="000000" w:themeColor="text1"/>
                <w:sz w:val="20"/>
                <w:szCs w:val="20"/>
                <w:shd w:val="clear" w:color="auto" w:fill="FFFFFF"/>
                <w:lang w:val="pt-BR"/>
              </w:rPr>
              <w:t>) înseamnă consumul de combustibil gazos sau lichid al aparatului pentru încălzire locală, exprimat în kW, necesar pentru menținerea unei flăcări care servește drept sursă de aprindere pentru procesul de ardere mai puternic necesar pentru puterea termică nominală sau la sarcină parțială și care este aprinsă pentru mai mult de 5</w:t>
            </w:r>
            <w:r w:rsidR="00963EFB" w:rsidRPr="00CA1C0E">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minute înainte ca arzătorul principal să fie aprins;</w:t>
            </w:r>
          </w:p>
          <w:p w14:paraId="60AE49E0" w14:textId="30617268" w:rsidR="00F064DF" w:rsidRPr="00195CCE" w:rsidRDefault="00F064DF" w:rsidP="00CA1C0E">
            <w:pPr>
              <w:pStyle w:val="oj-normal"/>
              <w:numPr>
                <w:ilvl w:val="0"/>
                <w:numId w:val="571"/>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„putere termică maximă continuă” (P</w:t>
            </w:r>
            <w:r w:rsidRPr="00195CCE">
              <w:rPr>
                <w:rStyle w:val="subscript"/>
                <w:rFonts w:eastAsia="Arial Unicode MS"/>
                <w:color w:val="000000" w:themeColor="text1"/>
                <w:sz w:val="20"/>
                <w:szCs w:val="20"/>
                <w:shd w:val="clear" w:color="auto" w:fill="FFFFFF"/>
                <w:vertAlign w:val="subscript"/>
                <w:lang w:val="pt-BR"/>
              </w:rPr>
              <w:t>max,c</w:t>
            </w:r>
            <w:r w:rsidRPr="00195CCE">
              <w:rPr>
                <w:rFonts w:eastAsia="Arial Unicode MS"/>
                <w:color w:val="000000" w:themeColor="text1"/>
                <w:sz w:val="20"/>
                <w:szCs w:val="20"/>
                <w:shd w:val="clear" w:color="auto" w:fill="FFFFFF"/>
                <w:lang w:val="pt-BR"/>
              </w:rPr>
              <w:t xml:space="preserve">) înseamnă puterea termică a unui aparat electric pentru încălzire locală, declarată de producător și exprimată în kW, atunci când aparatul funcționează în condiții de reglare pentru puterea </w:t>
            </w:r>
            <w:r w:rsidRPr="00195CCE">
              <w:rPr>
                <w:rFonts w:eastAsia="Arial Unicode MS"/>
                <w:color w:val="000000" w:themeColor="text1"/>
                <w:sz w:val="20"/>
                <w:szCs w:val="20"/>
                <w:shd w:val="clear" w:color="auto" w:fill="FFFFFF"/>
                <w:lang w:val="pt-BR"/>
              </w:rPr>
              <w:lastRenderedPageBreak/>
              <w:t>termică maximă care poate fi menținută în mod continuu pe o perioadă lungă de timp;</w:t>
            </w:r>
          </w:p>
          <w:p w14:paraId="53340B8B" w14:textId="4718C914" w:rsidR="00F064DF" w:rsidRPr="00195CCE" w:rsidRDefault="00F064DF" w:rsidP="00CA1C0E">
            <w:pPr>
              <w:pStyle w:val="oj-normal"/>
              <w:numPr>
                <w:ilvl w:val="0"/>
                <w:numId w:val="571"/>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„puterea termică a sistemului cu tuburi” înseamnă puterea termică combinată a segmentelor cu tuburi din configurația introdusă pe piață, exprimată în kW;</w:t>
            </w:r>
          </w:p>
          <w:p w14:paraId="12B9B6CB" w14:textId="211380A4" w:rsidR="00F064DF" w:rsidRPr="00195CCE" w:rsidRDefault="00F064DF" w:rsidP="00963EFB">
            <w:pPr>
              <w:pStyle w:val="oj-normal"/>
              <w:numPr>
                <w:ilvl w:val="0"/>
                <w:numId w:val="571"/>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„factor radiant”, la „puterea termică nominală” sau „minimă” (RF</w:t>
            </w:r>
            <w:r w:rsidRPr="00195CCE">
              <w:rPr>
                <w:rStyle w:val="subscript"/>
                <w:rFonts w:eastAsia="Arial Unicode MS"/>
                <w:color w:val="000000" w:themeColor="text1"/>
                <w:sz w:val="20"/>
                <w:szCs w:val="20"/>
                <w:shd w:val="clear" w:color="auto" w:fill="FFFFFF"/>
                <w:vertAlign w:val="subscript"/>
                <w:lang w:val="pt-BR"/>
              </w:rPr>
              <w:t>nom</w:t>
            </w:r>
            <w:r w:rsidR="00963EFB" w:rsidRPr="00963EFB">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sau, respectiv, RF</w:t>
            </w:r>
            <w:r w:rsidRPr="00195CCE">
              <w:rPr>
                <w:rStyle w:val="subscript"/>
                <w:rFonts w:eastAsia="Arial Unicode MS"/>
                <w:color w:val="000000" w:themeColor="text1"/>
                <w:sz w:val="20"/>
                <w:szCs w:val="20"/>
                <w:shd w:val="clear" w:color="auto" w:fill="FFFFFF"/>
                <w:vertAlign w:val="subscript"/>
                <w:lang w:val="pt-BR"/>
              </w:rPr>
              <w:t>min</w:t>
            </w:r>
            <w:r w:rsidRPr="00195CCE">
              <w:rPr>
                <w:rFonts w:eastAsia="Arial Unicode MS"/>
                <w:color w:val="000000" w:themeColor="text1"/>
                <w:sz w:val="20"/>
                <w:szCs w:val="20"/>
                <w:shd w:val="clear" w:color="auto" w:fill="FFFFFF"/>
                <w:lang w:val="pt-BR"/>
              </w:rPr>
              <w:t>) înseamnă raportul, exprimat în %, dintre puterea termică a razelor infraroșii ale aparatului pentru încălzire locală și energia totală consumată;</w:t>
            </w:r>
          </w:p>
          <w:p w14:paraId="7BE16F45" w14:textId="4E70DE3C" w:rsidR="00F064DF" w:rsidRPr="00195CCE" w:rsidRDefault="00F064DF" w:rsidP="009A2E3F">
            <w:pPr>
              <w:pStyle w:val="oj-normal"/>
              <w:numPr>
                <w:ilvl w:val="0"/>
                <w:numId w:val="571"/>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„izolarea anvelopei” înseamnă nivelul de izolare termică al anvelopei sau al mantalei produsului, astfel cum se aplică pentru a reduce la minimum pierderile de căldură în cazul în care produsul poate fi plasat în exterior;</w:t>
            </w:r>
          </w:p>
          <w:p w14:paraId="26FB1606" w14:textId="68BC96AB" w:rsidR="00F064DF" w:rsidRPr="00195CCE" w:rsidRDefault="00F064DF" w:rsidP="00963EFB">
            <w:pPr>
              <w:pStyle w:val="oj-normal"/>
              <w:numPr>
                <w:ilvl w:val="0"/>
                <w:numId w:val="571"/>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„factor corespunzător pierderilor prin anvelopă” înseamnă pierderile de căldură, exprimate în %, ale acelei părți a produsului care este instalată în exteriorul spațiului închis care trebuie încălzit și care sunt determinate de transmitanța anvelopei părții respective;</w:t>
            </w:r>
          </w:p>
          <w:p w14:paraId="3CE608D3" w14:textId="49FA41B5" w:rsidR="00F064DF" w:rsidRPr="000A389D" w:rsidRDefault="00F064DF" w:rsidP="00F064DF">
            <w:pPr>
              <w:pStyle w:val="oj-normal"/>
              <w:numPr>
                <w:ilvl w:val="0"/>
                <w:numId w:val="571"/>
              </w:numPr>
              <w:shd w:val="clear" w:color="auto" w:fill="FFFFFF"/>
              <w:spacing w:before="0" w:beforeAutospacing="0" w:after="0" w:afterAutospacing="0"/>
              <w:rPr>
                <w:rFonts w:eastAsia="Arial Unicode MS"/>
                <w:b/>
                <w:bCs/>
                <w:color w:val="000000" w:themeColor="text1"/>
                <w:sz w:val="20"/>
                <w:szCs w:val="20"/>
                <w:shd w:val="clear" w:color="auto" w:fill="FFFFFF"/>
              </w:rPr>
            </w:pPr>
            <w:r w:rsidRPr="000A389D">
              <w:rPr>
                <w:rFonts w:eastAsia="Arial Unicode MS"/>
                <w:color w:val="000000" w:themeColor="text1"/>
                <w:sz w:val="20"/>
                <w:szCs w:val="20"/>
                <w:shd w:val="clear" w:color="auto" w:fill="FFFFFF"/>
              </w:rPr>
              <w:t>„cu o singură treaptă” înseamnă că produsul nu își poate modifica în mod automat puterea termică;</w:t>
            </w:r>
          </w:p>
          <w:p w14:paraId="0AC1426B" w14:textId="6256A38A" w:rsidR="00F064DF" w:rsidRPr="00195CCE" w:rsidRDefault="00F064DF" w:rsidP="0094710D">
            <w:pPr>
              <w:pStyle w:val="oj-normal"/>
              <w:numPr>
                <w:ilvl w:val="0"/>
                <w:numId w:val="571"/>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„cu două trepte” înseamnă că produsul își poate modifica automat puterea termică în două niveluri distincte, în funcție de temperatura interioară reală a aerului și de temperatura interioară dorită a aerului, controlul realizându-se prin intermediul unor senzori de temperatură și al unei interfețe care nu este neapărat parte integrantă a produsului în sine;</w:t>
            </w:r>
          </w:p>
          <w:p w14:paraId="482004A7" w14:textId="02B6E5DB" w:rsidR="00F064DF" w:rsidRPr="00195CCE" w:rsidRDefault="00F064DF" w:rsidP="0094710D">
            <w:pPr>
              <w:pStyle w:val="oj-normal"/>
              <w:numPr>
                <w:ilvl w:val="0"/>
                <w:numId w:val="571"/>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„cu modulație” înseamnă că produsul își poate modifica automat puterea termică în trei sau mai multe niveluri distincte, în funcție de temperatura interioară reală a aerului și de temperatura interioară dorită a aerului, controlul realizându-se prin intermediul unor senzori de temperatură și al unei interfețe care nu este neapărat parte integrantă a produsului în sine;</w:t>
            </w:r>
          </w:p>
          <w:p w14:paraId="0648F4A4" w14:textId="2CE18111" w:rsidR="00F064DF" w:rsidRPr="00195CCE" w:rsidRDefault="00F064DF" w:rsidP="00503A23">
            <w:pPr>
              <w:pStyle w:val="oj-normal"/>
              <w:numPr>
                <w:ilvl w:val="0"/>
                <w:numId w:val="571"/>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195CCE">
              <w:rPr>
                <w:rFonts w:eastAsia="Arial Unicode MS"/>
                <w:color w:val="333333"/>
                <w:sz w:val="20"/>
                <w:szCs w:val="20"/>
                <w:shd w:val="clear" w:color="auto" w:fill="FFFFFF"/>
                <w:lang w:val="pt-BR"/>
              </w:rPr>
              <w:t>„</w:t>
            </w:r>
            <w:r w:rsidRPr="00195CCE">
              <w:rPr>
                <w:rFonts w:eastAsia="Arial Unicode MS"/>
                <w:color w:val="000000" w:themeColor="text1"/>
                <w:sz w:val="20"/>
                <w:szCs w:val="20"/>
                <w:shd w:val="clear" w:color="auto" w:fill="FFFFFF"/>
                <w:lang w:val="pt-BR"/>
              </w:rPr>
              <w:t>abaterea dintre valoarea de reglaj și valoarea setată” (CSD) înseamnă diferența dintre temperatura medie a zonei măsurată pe o perioadă de timp și valoarea setată a temperaturii zonei;</w:t>
            </w:r>
          </w:p>
          <w:p w14:paraId="6B88473B" w14:textId="1A48155A" w:rsidR="00F064DF" w:rsidRPr="00195CCE" w:rsidRDefault="00F064DF" w:rsidP="00701622">
            <w:pPr>
              <w:pStyle w:val="oj-normal"/>
              <w:numPr>
                <w:ilvl w:val="0"/>
                <w:numId w:val="571"/>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„piesă de schimb” înseamnă o piesă separată care poate înlocui o piesă cu funcții identice sau similare într-un produs;</w:t>
            </w:r>
          </w:p>
          <w:p w14:paraId="55BC46C7" w14:textId="009AEB03" w:rsidR="00F064DF" w:rsidRPr="00195CCE" w:rsidRDefault="00F064DF" w:rsidP="00522360">
            <w:pPr>
              <w:pStyle w:val="oj-normal"/>
              <w:numPr>
                <w:ilvl w:val="0"/>
                <w:numId w:val="571"/>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lastRenderedPageBreak/>
              <w:t>„reparator profesionist” înseamnă un operator sau o întreprindere care prestează servicii de reparație și de întreținere a aparatelor pentru încălzire locală;</w:t>
            </w:r>
          </w:p>
          <w:p w14:paraId="450814B3" w14:textId="283D1031" w:rsidR="00F064DF" w:rsidRPr="00195CCE" w:rsidRDefault="00F064DF" w:rsidP="00963EFB">
            <w:pPr>
              <w:pStyle w:val="oj-normal"/>
              <w:numPr>
                <w:ilvl w:val="0"/>
                <w:numId w:val="571"/>
              </w:numPr>
              <w:shd w:val="clear" w:color="auto" w:fill="FFFFFF"/>
              <w:spacing w:before="0" w:beforeAutospacing="0" w:after="0" w:afterAutospacing="0"/>
              <w:jc w:val="both"/>
              <w:rPr>
                <w:rFonts w:eastAsia="Arial Unicode MS"/>
                <w:b/>
                <w:bCs/>
                <w:color w:val="333333"/>
                <w:sz w:val="20"/>
                <w:szCs w:val="20"/>
                <w:shd w:val="clear" w:color="auto" w:fill="FFFFFF"/>
                <w:lang w:val="pt-BR"/>
              </w:rPr>
            </w:pPr>
            <w:r w:rsidRPr="00195CCE">
              <w:rPr>
                <w:rFonts w:eastAsia="Arial Unicode MS"/>
                <w:color w:val="000000" w:themeColor="text1"/>
                <w:sz w:val="20"/>
                <w:szCs w:val="20"/>
                <w:shd w:val="clear" w:color="auto" w:fill="FFFFFF"/>
                <w:lang w:val="pt-BR"/>
              </w:rPr>
              <w:t>„garanție” înseamnă orice angajament față de consumator asumat de către comerciant sau de către producător fie de a rambursa prețul plătit, fie de a înlocui, de a repara sau de a manipula în orice mod aparatul pentru încălzire locală, dacă acesta nu respectă specificațiile din certificatul de garanție sau din materialele publicitare relevante.</w:t>
            </w:r>
          </w:p>
        </w:tc>
        <w:tc>
          <w:tcPr>
            <w:tcW w:w="5103" w:type="dxa"/>
          </w:tcPr>
          <w:p w14:paraId="1B36F6B4" w14:textId="77777777" w:rsidR="0067101F" w:rsidRPr="00195CCE" w:rsidRDefault="0067101F" w:rsidP="0067101F">
            <w:pPr>
              <w:spacing w:after="0" w:line="240" w:lineRule="auto"/>
              <w:jc w:val="right"/>
              <w:rPr>
                <w:rFonts w:ascii="Times New Roman" w:hAnsi="Times New Roman"/>
                <w:sz w:val="20"/>
                <w:szCs w:val="20"/>
                <w:lang w:val="pt-BR"/>
              </w:rPr>
            </w:pPr>
            <w:r w:rsidRPr="00195CCE">
              <w:rPr>
                <w:rFonts w:ascii="Times New Roman" w:hAnsi="Times New Roman"/>
                <w:sz w:val="20"/>
                <w:szCs w:val="20"/>
                <w:lang w:val="pt-BR"/>
              </w:rPr>
              <w:lastRenderedPageBreak/>
              <w:t>Anexa nr.1</w:t>
            </w:r>
          </w:p>
          <w:p w14:paraId="26A31D73" w14:textId="77777777" w:rsidR="0067101F" w:rsidRPr="00195CCE" w:rsidRDefault="0067101F" w:rsidP="0067101F">
            <w:pPr>
              <w:spacing w:after="0" w:line="240" w:lineRule="auto"/>
              <w:ind w:firstLine="540"/>
              <w:jc w:val="both"/>
              <w:rPr>
                <w:rFonts w:ascii="Times New Roman" w:hAnsi="Times New Roman"/>
                <w:color w:val="000000" w:themeColor="text1"/>
                <w:sz w:val="20"/>
                <w:szCs w:val="20"/>
                <w:lang w:val="pt-BR"/>
              </w:rPr>
            </w:pPr>
            <w:r w:rsidRPr="00195CCE">
              <w:rPr>
                <w:rFonts w:ascii="Times New Roman" w:hAnsi="Times New Roman"/>
                <w:color w:val="000000" w:themeColor="text1"/>
                <w:sz w:val="20"/>
                <w:szCs w:val="20"/>
                <w:lang w:val="pt-BR"/>
              </w:rPr>
              <w:t xml:space="preserve">la </w:t>
            </w:r>
            <w:r w:rsidRPr="0067101F">
              <w:rPr>
                <w:rFonts w:ascii="Times New Roman" w:hAnsi="Times New Roman"/>
                <w:color w:val="000000" w:themeColor="text1"/>
                <w:sz w:val="20"/>
                <w:szCs w:val="20"/>
                <w:lang w:val="it-IT"/>
              </w:rPr>
              <w:t xml:space="preserve">Regulamentul </w:t>
            </w:r>
            <w:r w:rsidRPr="00195CCE">
              <w:rPr>
                <w:rFonts w:ascii="Times New Roman" w:hAnsi="Times New Roman"/>
                <w:color w:val="000000" w:themeColor="text1"/>
                <w:sz w:val="20"/>
                <w:szCs w:val="20"/>
                <w:lang w:val="pt-BR"/>
              </w:rPr>
              <w:t xml:space="preserve">cu privire la cerinţele de proiectare ecologică aplicabile </w:t>
            </w:r>
            <w:r w:rsidRPr="00195CCE">
              <w:rPr>
                <w:rFonts w:ascii="Times New Roman" w:hAnsi="Times New Roman"/>
                <w:color w:val="000000" w:themeColor="text1"/>
                <w:sz w:val="20"/>
                <w:szCs w:val="20"/>
                <w:shd w:val="clear" w:color="auto" w:fill="FFFFFF"/>
                <w:lang w:val="pt-BR"/>
              </w:rPr>
              <w:t>aparatelor pentru încălzire locală și dispozitivelor de control conectate separat</w:t>
            </w:r>
          </w:p>
          <w:p w14:paraId="5AAD983F" w14:textId="77777777" w:rsidR="0067101F" w:rsidRPr="00195CCE" w:rsidRDefault="0067101F" w:rsidP="0067101F">
            <w:pPr>
              <w:pStyle w:val="ti-art"/>
              <w:shd w:val="clear" w:color="auto" w:fill="FFFFFF"/>
              <w:spacing w:before="0" w:beforeAutospacing="0" w:after="0" w:afterAutospacing="0"/>
              <w:jc w:val="center"/>
              <w:rPr>
                <w:rFonts w:eastAsia="Arial Unicode MS"/>
                <w:b/>
                <w:bCs/>
                <w:color w:val="000000"/>
                <w:sz w:val="20"/>
                <w:szCs w:val="20"/>
                <w:shd w:val="clear" w:color="auto" w:fill="FFFFFF"/>
                <w:lang w:val="pt-BR"/>
              </w:rPr>
            </w:pPr>
            <w:r w:rsidRPr="00195CCE">
              <w:rPr>
                <w:rFonts w:eastAsia="Arial Unicode MS"/>
                <w:b/>
                <w:bCs/>
                <w:color w:val="000000"/>
                <w:sz w:val="20"/>
                <w:szCs w:val="20"/>
                <w:shd w:val="clear" w:color="auto" w:fill="FFFFFF"/>
                <w:lang w:val="pt-BR"/>
              </w:rPr>
              <w:t>DEFINIȚII APLICABILE PENTRU ANEXE</w:t>
            </w:r>
          </w:p>
          <w:p w14:paraId="50B69010" w14:textId="77777777" w:rsidR="0067101F" w:rsidRPr="00195CCE" w:rsidRDefault="0067101F" w:rsidP="0067101F">
            <w:pPr>
              <w:spacing w:after="0" w:line="240" w:lineRule="auto"/>
              <w:jc w:val="both"/>
              <w:rPr>
                <w:rFonts w:ascii="Times New Roman" w:eastAsia="Arial Unicode MS" w:hAnsi="Times New Roman"/>
                <w:color w:val="000000"/>
                <w:sz w:val="20"/>
                <w:szCs w:val="20"/>
                <w:shd w:val="clear" w:color="auto" w:fill="FFFFFF"/>
                <w:lang w:val="pt-BR"/>
              </w:rPr>
            </w:pPr>
            <w:r w:rsidRPr="00195CCE">
              <w:rPr>
                <w:rFonts w:ascii="Times New Roman" w:eastAsia="Arial Unicode MS" w:hAnsi="Times New Roman"/>
                <w:color w:val="000000"/>
                <w:sz w:val="20"/>
                <w:szCs w:val="20"/>
                <w:shd w:val="clear" w:color="auto" w:fill="FFFFFF"/>
                <w:lang w:val="pt-BR"/>
              </w:rPr>
              <w:t>1.Se aplică următoarele definiții:</w:t>
            </w:r>
          </w:p>
          <w:p w14:paraId="4E0395A5" w14:textId="5F307B7A" w:rsidR="0067101F" w:rsidRPr="00195CCE" w:rsidRDefault="0067101F" w:rsidP="0067101F">
            <w:pPr>
              <w:suppressAutoHyphens w:val="0"/>
              <w:autoSpaceDN/>
              <w:spacing w:after="0" w:line="240" w:lineRule="auto"/>
              <w:jc w:val="both"/>
              <w:textAlignment w:val="auto"/>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1.30</w:t>
            </w:r>
            <w:r w:rsidRPr="00195CCE">
              <w:rPr>
                <w:rFonts w:ascii="Times New Roman" w:eastAsia="Arial Unicode MS" w:hAnsi="Times New Roman"/>
                <w:i/>
                <w:iCs/>
                <w:color w:val="000000" w:themeColor="text1"/>
                <w:sz w:val="20"/>
                <w:szCs w:val="20"/>
                <w:shd w:val="clear" w:color="auto" w:fill="FFFFFF"/>
                <w:lang w:val="pt-BR"/>
              </w:rPr>
              <w:t>eficiență energetică sezonieră aferentă încălzirii spațiilor (</w:t>
            </w:r>
            <w:r w:rsidRPr="0067101F">
              <w:rPr>
                <w:rFonts w:ascii="Times New Roman" w:eastAsia="Arial Unicode MS" w:hAnsi="Times New Roman"/>
                <w:i/>
                <w:iCs/>
                <w:color w:val="000000" w:themeColor="text1"/>
                <w:sz w:val="20"/>
                <w:szCs w:val="20"/>
                <w:shd w:val="clear" w:color="auto" w:fill="FFFFFF"/>
              </w:rPr>
              <w:t>η</w:t>
            </w:r>
            <w:r w:rsidRPr="00195CCE">
              <w:rPr>
                <w:rStyle w:val="subscript"/>
                <w:rFonts w:ascii="Times New Roman" w:eastAsia="Arial Unicode MS" w:hAnsi="Times New Roman"/>
                <w:i/>
                <w:iCs/>
                <w:color w:val="000000" w:themeColor="text1"/>
                <w:sz w:val="20"/>
                <w:szCs w:val="20"/>
                <w:shd w:val="clear" w:color="auto" w:fill="FFFFFF"/>
                <w:vertAlign w:val="subscript"/>
                <w:lang w:val="pt-BR"/>
              </w:rPr>
              <w:t>s</w:t>
            </w:r>
            <w:r w:rsidRPr="00195CCE">
              <w:rPr>
                <w:rFonts w:ascii="Times New Roman" w:eastAsia="Arial Unicode MS" w:hAnsi="Times New Roman"/>
                <w:i/>
                <w:iCs/>
                <w:color w:val="000000" w:themeColor="text1"/>
                <w:sz w:val="20"/>
                <w:szCs w:val="20"/>
                <w:shd w:val="clear" w:color="auto" w:fill="FFFFFF"/>
                <w:lang w:val="pt-BR"/>
              </w:rPr>
              <w:t>)</w:t>
            </w:r>
            <w:r w:rsidRPr="00195CCE">
              <w:rPr>
                <w:rFonts w:ascii="Times New Roman" w:eastAsia="Arial Unicode MS" w:hAnsi="Times New Roman"/>
                <w:color w:val="000000" w:themeColor="text1"/>
                <w:sz w:val="20"/>
                <w:szCs w:val="20"/>
                <w:shd w:val="clear" w:color="auto" w:fill="FFFFFF"/>
                <w:lang w:val="pt-BR"/>
              </w:rPr>
              <w:t xml:space="preserve"> - raportul, exprimat în %, dintre necesarul de încălzire a spațiului furnizat de un aparat pentru încălzire locală și consumul anual de energie de care este nevoie pentru satisfacerea acestui necesar;</w:t>
            </w:r>
          </w:p>
          <w:p w14:paraId="6293DBCF" w14:textId="6A755AA7" w:rsidR="0064154E" w:rsidRPr="00195CCE" w:rsidRDefault="0064154E" w:rsidP="0064154E">
            <w:pPr>
              <w:suppressAutoHyphens w:val="0"/>
              <w:autoSpaceDN/>
              <w:spacing w:after="0" w:line="240" w:lineRule="auto"/>
              <w:jc w:val="both"/>
              <w:textAlignment w:val="auto"/>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1.10</w:t>
            </w:r>
            <w:r w:rsidRPr="00195CCE">
              <w:rPr>
                <w:rFonts w:ascii="Times New Roman" w:eastAsia="Arial Unicode MS" w:hAnsi="Times New Roman"/>
                <w:i/>
                <w:iCs/>
                <w:color w:val="000000" w:themeColor="text1"/>
                <w:sz w:val="20"/>
                <w:szCs w:val="20"/>
                <w:shd w:val="clear" w:color="auto" w:fill="FFFFFF"/>
                <w:lang w:val="pt-BR"/>
              </w:rPr>
              <w:t>aparat pentru încălzire locală cu focar deschis frontal</w:t>
            </w:r>
            <w:r w:rsidRPr="00195CCE">
              <w:rPr>
                <w:rFonts w:ascii="Times New Roman" w:eastAsia="Arial Unicode MS" w:hAnsi="Times New Roman"/>
                <w:color w:val="000000" w:themeColor="text1"/>
                <w:sz w:val="20"/>
                <w:szCs w:val="20"/>
                <w:shd w:val="clear" w:color="auto" w:fill="FFFFFF"/>
                <w:lang w:val="pt-BR"/>
              </w:rPr>
              <w:t xml:space="preserve"> - aparat pentru încălzire locală cu combustibil gazos sau un aparat pentru încălzire locală cu combustibil lichid a cărui cameră de ardere este deschisă către încăperea în care este situat aparatul pentru încălzire locală și care este conectat la un coș pentru evacuarea produselor de ardere;</w:t>
            </w:r>
          </w:p>
          <w:p w14:paraId="7718E64D" w14:textId="70100725" w:rsidR="00236ACE" w:rsidRPr="00195CCE" w:rsidRDefault="00236ACE" w:rsidP="00236ACE">
            <w:pPr>
              <w:suppressAutoHyphens w:val="0"/>
              <w:autoSpaceDN/>
              <w:spacing w:after="0" w:line="240" w:lineRule="auto"/>
              <w:jc w:val="both"/>
              <w:textAlignment w:val="auto"/>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1.12</w:t>
            </w:r>
            <w:r w:rsidRPr="00195CCE">
              <w:rPr>
                <w:rFonts w:ascii="Times New Roman" w:eastAsia="Arial Unicode MS" w:hAnsi="Times New Roman"/>
                <w:i/>
                <w:iCs/>
                <w:color w:val="000000" w:themeColor="text1"/>
                <w:sz w:val="20"/>
                <w:szCs w:val="20"/>
                <w:shd w:val="clear" w:color="auto" w:fill="FFFFFF"/>
                <w:lang w:val="pt-BR"/>
              </w:rPr>
              <w:t>aparat pentru încălzire locală deschis spre coșul de fum</w:t>
            </w:r>
            <w:r w:rsidRPr="00195CCE">
              <w:rPr>
                <w:rFonts w:ascii="Times New Roman" w:eastAsia="Arial Unicode MS" w:hAnsi="Times New Roman"/>
                <w:color w:val="000000" w:themeColor="text1"/>
                <w:sz w:val="20"/>
                <w:szCs w:val="20"/>
                <w:shd w:val="clear" w:color="auto" w:fill="FFFFFF"/>
                <w:lang w:val="pt-BR"/>
              </w:rPr>
              <w:t xml:space="preserve"> - aparat pentru încălzire locală cu combustibil gazos sau cu combustibil lichid destinat a fi așezat sub un coș de fum sau într-un șemineu fără etanșeizare între produs și deschiderea coșului de fum sau a șemineului și care permite ca produsele de ardere să treacă fără restricții de la patul de combustie la coșul de fum sau la coș;</w:t>
            </w:r>
          </w:p>
          <w:p w14:paraId="53D1B1D7" w14:textId="77777777" w:rsidR="00101714" w:rsidRPr="00195CCE" w:rsidRDefault="00101714" w:rsidP="00236ACE">
            <w:pPr>
              <w:suppressAutoHyphens w:val="0"/>
              <w:autoSpaceDN/>
              <w:spacing w:after="0" w:line="240" w:lineRule="auto"/>
              <w:jc w:val="both"/>
              <w:textAlignment w:val="auto"/>
              <w:rPr>
                <w:rFonts w:ascii="Times New Roman" w:eastAsia="Arial Unicode MS" w:hAnsi="Times New Roman"/>
                <w:color w:val="000000" w:themeColor="text1"/>
                <w:sz w:val="20"/>
                <w:szCs w:val="20"/>
                <w:shd w:val="clear" w:color="auto" w:fill="FFFFFF"/>
                <w:lang w:val="pt-BR"/>
              </w:rPr>
            </w:pPr>
          </w:p>
          <w:p w14:paraId="04975D65" w14:textId="77777777" w:rsidR="00101714" w:rsidRPr="00195CCE" w:rsidRDefault="00101714" w:rsidP="00236ACE">
            <w:pPr>
              <w:suppressAutoHyphens w:val="0"/>
              <w:autoSpaceDN/>
              <w:spacing w:after="0" w:line="240" w:lineRule="auto"/>
              <w:jc w:val="both"/>
              <w:textAlignment w:val="auto"/>
              <w:rPr>
                <w:rFonts w:ascii="Times New Roman" w:eastAsia="Arial Unicode MS" w:hAnsi="Times New Roman"/>
                <w:color w:val="000000" w:themeColor="text1"/>
                <w:sz w:val="20"/>
                <w:szCs w:val="20"/>
                <w:shd w:val="clear" w:color="auto" w:fill="FFFFFF"/>
                <w:lang w:val="pt-BR"/>
              </w:rPr>
            </w:pPr>
          </w:p>
          <w:p w14:paraId="24A3C7A8" w14:textId="5F8FAF13" w:rsidR="00E14A9E" w:rsidRPr="00195CCE" w:rsidRDefault="00E14A9E" w:rsidP="00E14A9E">
            <w:pPr>
              <w:suppressAutoHyphens w:val="0"/>
              <w:autoSpaceDN/>
              <w:spacing w:after="0" w:line="240" w:lineRule="auto"/>
              <w:jc w:val="both"/>
              <w:textAlignment w:val="auto"/>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1.9</w:t>
            </w:r>
            <w:r w:rsidRPr="00195CCE">
              <w:rPr>
                <w:rFonts w:ascii="Times New Roman" w:eastAsia="Arial Unicode MS" w:hAnsi="Times New Roman"/>
                <w:i/>
                <w:iCs/>
                <w:color w:val="000000" w:themeColor="text1"/>
                <w:sz w:val="20"/>
                <w:szCs w:val="20"/>
                <w:shd w:val="clear" w:color="auto" w:fill="FFFFFF"/>
                <w:lang w:val="pt-BR"/>
              </w:rPr>
              <w:t>aparat pentru încălzire locală cu ardere deschisă cu focar închis frontal</w:t>
            </w:r>
            <w:r w:rsidRPr="00195CCE">
              <w:rPr>
                <w:rFonts w:ascii="Times New Roman" w:eastAsia="Arial Unicode MS" w:hAnsi="Times New Roman"/>
                <w:color w:val="000000" w:themeColor="text1"/>
                <w:sz w:val="20"/>
                <w:szCs w:val="20"/>
                <w:shd w:val="clear" w:color="auto" w:fill="FFFFFF"/>
                <w:lang w:val="pt-BR"/>
              </w:rPr>
              <w:t xml:space="preserve"> - aparat pentru încălzire locală cu combustibil gazos sau un aparat pentru încălzire locală cu combustibil lichid a cărui cameră de ardere este separată de spațiul în care este situat aparatul pentru încălzire locală printr-un geam sau </w:t>
            </w:r>
            <w:r w:rsidRPr="00195CCE">
              <w:rPr>
                <w:rFonts w:ascii="Times New Roman" w:eastAsia="Arial Unicode MS" w:hAnsi="Times New Roman"/>
                <w:color w:val="000000" w:themeColor="text1"/>
                <w:sz w:val="20"/>
                <w:szCs w:val="20"/>
                <w:shd w:val="clear" w:color="auto" w:fill="FFFFFF"/>
                <w:lang w:val="pt-BR"/>
              </w:rPr>
              <w:lastRenderedPageBreak/>
              <w:t>element similar, deși ia aerul pentru ardere din spațiul respectiv, și care este conectat la un coș pentru evacuarea produselor de ardere;</w:t>
            </w:r>
          </w:p>
          <w:p w14:paraId="01FEBED0" w14:textId="77777777" w:rsidR="00F064DF" w:rsidRPr="00195CCE" w:rsidRDefault="00F064DF" w:rsidP="0064154E">
            <w:pPr>
              <w:shd w:val="clear" w:color="auto" w:fill="FFFFFF"/>
              <w:suppressAutoHyphens w:val="0"/>
              <w:autoSpaceDN/>
              <w:spacing w:after="0" w:line="240" w:lineRule="auto"/>
              <w:jc w:val="both"/>
              <w:textAlignment w:val="auto"/>
              <w:rPr>
                <w:rFonts w:ascii="Times New Roman" w:hAnsi="Times New Roman"/>
                <w:sz w:val="20"/>
                <w:szCs w:val="20"/>
                <w:lang w:val="pt-BR" w:eastAsia="zh-CN"/>
              </w:rPr>
            </w:pPr>
          </w:p>
          <w:p w14:paraId="24EAD9A7" w14:textId="40FE703C" w:rsidR="007C133D" w:rsidRPr="00195CCE" w:rsidRDefault="007C133D" w:rsidP="007C133D">
            <w:pPr>
              <w:suppressAutoHyphens w:val="0"/>
              <w:autoSpaceDN/>
              <w:spacing w:after="0" w:line="240" w:lineRule="auto"/>
              <w:jc w:val="both"/>
              <w:textAlignment w:val="auto"/>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1.11</w:t>
            </w:r>
            <w:r w:rsidRPr="00195CCE">
              <w:rPr>
                <w:rFonts w:ascii="Times New Roman" w:eastAsia="Arial Unicode MS" w:hAnsi="Times New Roman"/>
                <w:i/>
                <w:iCs/>
                <w:color w:val="000000" w:themeColor="text1"/>
                <w:sz w:val="20"/>
                <w:szCs w:val="20"/>
                <w:shd w:val="clear" w:color="auto" w:fill="FFFFFF"/>
                <w:lang w:val="pt-BR"/>
              </w:rPr>
              <w:t>aparat pentru încălzire locală cu tiraj echilibrat</w:t>
            </w:r>
            <w:r w:rsidRPr="00195CCE">
              <w:rPr>
                <w:rFonts w:ascii="Times New Roman" w:eastAsia="Arial Unicode MS" w:hAnsi="Times New Roman"/>
                <w:color w:val="000000" w:themeColor="text1"/>
                <w:sz w:val="20"/>
                <w:szCs w:val="20"/>
                <w:shd w:val="clear" w:color="auto" w:fill="FFFFFF"/>
                <w:lang w:val="pt-BR"/>
              </w:rPr>
              <w:t xml:space="preserve"> - aparat pentru încălzire locală cu combustibil gazos sau un aparat pentru încălzire locală cu combustibil lichid care este izolat față de încăperea în care se află aparatul de încălzire și care este conectat la o conductă formată din două coșuri concentrice, prin coșul exterior furnizându-se aerul pentru ardere din afara clădirii și prin coșul interior evacuându-se gazele de ardere tot în afara clădirii;</w:t>
            </w:r>
          </w:p>
          <w:p w14:paraId="300D80A9" w14:textId="77777777" w:rsidR="00C85F2E" w:rsidRPr="00195CCE" w:rsidRDefault="00C85F2E" w:rsidP="007C133D">
            <w:pPr>
              <w:suppressAutoHyphens w:val="0"/>
              <w:autoSpaceDN/>
              <w:spacing w:after="0" w:line="240" w:lineRule="auto"/>
              <w:jc w:val="both"/>
              <w:textAlignment w:val="auto"/>
              <w:rPr>
                <w:rFonts w:ascii="Times New Roman" w:eastAsia="Arial Unicode MS" w:hAnsi="Times New Roman"/>
                <w:color w:val="000000" w:themeColor="text1"/>
                <w:sz w:val="20"/>
                <w:szCs w:val="20"/>
                <w:shd w:val="clear" w:color="auto" w:fill="FFFFFF"/>
                <w:lang w:val="pt-BR"/>
              </w:rPr>
            </w:pPr>
          </w:p>
          <w:p w14:paraId="10038F87" w14:textId="6131213A" w:rsidR="00C85F2E" w:rsidRPr="00195CCE" w:rsidRDefault="00C85F2E" w:rsidP="00C85F2E">
            <w:pPr>
              <w:suppressAutoHyphens w:val="0"/>
              <w:autoSpaceDN/>
              <w:spacing w:after="0" w:line="240" w:lineRule="auto"/>
              <w:jc w:val="both"/>
              <w:textAlignment w:val="auto"/>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1.8</w:t>
            </w:r>
            <w:r w:rsidRPr="00195CCE">
              <w:rPr>
                <w:rFonts w:ascii="Times New Roman" w:eastAsia="Arial Unicode MS" w:hAnsi="Times New Roman"/>
                <w:i/>
                <w:iCs/>
                <w:color w:val="000000" w:themeColor="text1"/>
                <w:sz w:val="20"/>
                <w:szCs w:val="20"/>
                <w:shd w:val="clear" w:color="auto" w:fill="FFFFFF"/>
                <w:lang w:val="pt-BR"/>
              </w:rPr>
              <w:t>aparat electric portabil pentru încălzire locală</w:t>
            </w:r>
            <w:r w:rsidRPr="00195CCE">
              <w:rPr>
                <w:rFonts w:ascii="Times New Roman" w:eastAsia="Arial Unicode MS" w:hAnsi="Times New Roman"/>
                <w:color w:val="000000" w:themeColor="text1"/>
                <w:sz w:val="20"/>
                <w:szCs w:val="20"/>
                <w:shd w:val="clear" w:color="auto" w:fill="FFFFFF"/>
                <w:lang w:val="pt-BR"/>
              </w:rPr>
              <w:t xml:space="preserve"> - aparat electric pentru încălzire locală, cu excepția unui aparat electric portabil pentru încălzire locală cu radiație vizibilă, echipat de producător cu un cablu de alimentare și o fișă de conectare, conceput pentru a fi deplasat între încăperi în funcție de nevoile de încălzire ale utilizatorului și care nu trebuie să fie fixat într-un anumit loc;</w:t>
            </w:r>
          </w:p>
          <w:p w14:paraId="586965F4" w14:textId="77777777" w:rsidR="007C133D" w:rsidRPr="00195CCE" w:rsidRDefault="007C133D" w:rsidP="0064154E">
            <w:pPr>
              <w:shd w:val="clear" w:color="auto" w:fill="FFFFFF"/>
              <w:suppressAutoHyphens w:val="0"/>
              <w:autoSpaceDN/>
              <w:spacing w:after="0" w:line="240" w:lineRule="auto"/>
              <w:jc w:val="both"/>
              <w:textAlignment w:val="auto"/>
              <w:rPr>
                <w:rFonts w:ascii="Times New Roman" w:hAnsi="Times New Roman"/>
                <w:sz w:val="20"/>
                <w:szCs w:val="20"/>
                <w:lang w:val="pt-BR" w:eastAsia="zh-CN"/>
              </w:rPr>
            </w:pPr>
          </w:p>
          <w:p w14:paraId="06884BDF" w14:textId="77777777" w:rsidR="00152C18" w:rsidRPr="00195CCE" w:rsidRDefault="00152C18" w:rsidP="0064154E">
            <w:pPr>
              <w:shd w:val="clear" w:color="auto" w:fill="FFFFFF"/>
              <w:suppressAutoHyphens w:val="0"/>
              <w:autoSpaceDN/>
              <w:spacing w:after="0" w:line="240" w:lineRule="auto"/>
              <w:jc w:val="both"/>
              <w:textAlignment w:val="auto"/>
              <w:rPr>
                <w:rFonts w:ascii="Times New Roman" w:hAnsi="Times New Roman"/>
                <w:sz w:val="20"/>
                <w:szCs w:val="20"/>
                <w:lang w:val="pt-BR" w:eastAsia="zh-CN"/>
              </w:rPr>
            </w:pPr>
          </w:p>
          <w:p w14:paraId="099F2B9C" w14:textId="77777777" w:rsidR="00152C18" w:rsidRPr="00195CCE" w:rsidRDefault="00152C18" w:rsidP="0064154E">
            <w:pPr>
              <w:shd w:val="clear" w:color="auto" w:fill="FFFFFF"/>
              <w:suppressAutoHyphens w:val="0"/>
              <w:autoSpaceDN/>
              <w:spacing w:after="0" w:line="240" w:lineRule="auto"/>
              <w:jc w:val="both"/>
              <w:textAlignment w:val="auto"/>
              <w:rPr>
                <w:rFonts w:ascii="Times New Roman" w:hAnsi="Times New Roman"/>
                <w:sz w:val="20"/>
                <w:szCs w:val="20"/>
                <w:lang w:val="pt-BR" w:eastAsia="zh-CN"/>
              </w:rPr>
            </w:pPr>
          </w:p>
          <w:p w14:paraId="5E791DE0" w14:textId="0C99D70E" w:rsidR="00152C18" w:rsidRPr="00195CCE" w:rsidRDefault="00152C18" w:rsidP="00152C18">
            <w:pPr>
              <w:suppressAutoHyphens w:val="0"/>
              <w:autoSpaceDN/>
              <w:spacing w:after="0" w:line="240" w:lineRule="auto"/>
              <w:jc w:val="both"/>
              <w:textAlignment w:val="auto"/>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1.6</w:t>
            </w:r>
            <w:r w:rsidRPr="00195CCE">
              <w:rPr>
                <w:rFonts w:ascii="Times New Roman" w:eastAsia="Arial Unicode MS" w:hAnsi="Times New Roman"/>
                <w:i/>
                <w:iCs/>
                <w:color w:val="000000" w:themeColor="text1"/>
                <w:sz w:val="20"/>
                <w:szCs w:val="20"/>
                <w:shd w:val="clear" w:color="auto" w:fill="FFFFFF"/>
                <w:lang w:val="pt-BR"/>
              </w:rPr>
              <w:t>aparat electric pentru încălzire locală</w:t>
            </w:r>
            <w:r w:rsidRPr="00195CCE">
              <w:rPr>
                <w:rFonts w:ascii="Times New Roman" w:eastAsia="Arial Unicode MS" w:hAnsi="Times New Roman"/>
                <w:color w:val="000000" w:themeColor="text1"/>
                <w:sz w:val="20"/>
                <w:szCs w:val="20"/>
                <w:shd w:val="clear" w:color="auto" w:fill="FFFFFF"/>
                <w:lang w:val="pt-BR"/>
              </w:rPr>
              <w:t xml:space="preserve"> - aparat pentru încălzire locală care utilizează efectul Joule pentru a genera căldură;</w:t>
            </w:r>
          </w:p>
          <w:p w14:paraId="54CAFAAA" w14:textId="75D61826" w:rsidR="00EC344F" w:rsidRPr="00195CCE" w:rsidRDefault="00EC344F" w:rsidP="00EC344F">
            <w:pPr>
              <w:suppressAutoHyphens w:val="0"/>
              <w:autoSpaceDN/>
              <w:spacing w:after="0" w:line="240" w:lineRule="auto"/>
              <w:jc w:val="both"/>
              <w:textAlignment w:val="auto"/>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1.4</w:t>
            </w:r>
            <w:r w:rsidRPr="00195CCE">
              <w:rPr>
                <w:rFonts w:ascii="Times New Roman" w:eastAsia="Arial Unicode MS" w:hAnsi="Times New Roman"/>
                <w:i/>
                <w:iCs/>
                <w:color w:val="000000" w:themeColor="text1"/>
                <w:sz w:val="20"/>
                <w:szCs w:val="20"/>
                <w:shd w:val="clear" w:color="auto" w:fill="FFFFFF"/>
                <w:lang w:val="pt-BR"/>
              </w:rPr>
              <w:t>aparat electric pentru încălzire locală cu radiație vizibilă</w:t>
            </w:r>
            <w:r w:rsidRPr="00195CCE">
              <w:rPr>
                <w:rFonts w:ascii="Times New Roman" w:eastAsia="Arial Unicode MS" w:hAnsi="Times New Roman"/>
                <w:color w:val="000000" w:themeColor="text1"/>
                <w:sz w:val="20"/>
                <w:szCs w:val="20"/>
                <w:shd w:val="clear" w:color="auto" w:fill="FFFFFF"/>
                <w:lang w:val="pt-BR"/>
              </w:rPr>
              <w:t xml:space="preserve"> - aparat electric pentru încălzire locală al cărui element de încălzire este vizibil din exteriorul aparatului pentru încălzire și care are, în condiții normale de utilizare, o temperatură de cel puțin 650</w:t>
            </w:r>
            <w:r w:rsidRPr="00195CCE">
              <w:rPr>
                <w:rStyle w:val="superscript"/>
                <w:rFonts w:ascii="Times New Roman" w:eastAsia="Arial Unicode MS" w:hAnsi="Times New Roman"/>
                <w:color w:val="000000" w:themeColor="text1"/>
                <w:sz w:val="20"/>
                <w:szCs w:val="20"/>
                <w:shd w:val="clear" w:color="auto" w:fill="FFFFFF"/>
                <w:vertAlign w:val="superscript"/>
                <w:lang w:val="pt-BR"/>
              </w:rPr>
              <w:t>o</w:t>
            </w:r>
            <w:r w:rsidRPr="00195CCE">
              <w:rPr>
                <w:rFonts w:ascii="Times New Roman" w:eastAsia="Arial Unicode MS" w:hAnsi="Times New Roman"/>
                <w:color w:val="000000" w:themeColor="text1"/>
                <w:sz w:val="20"/>
                <w:szCs w:val="20"/>
                <w:shd w:val="clear" w:color="auto" w:fill="FFFFFF"/>
                <w:lang w:val="pt-BR"/>
              </w:rPr>
              <w:t>C;</w:t>
            </w:r>
          </w:p>
          <w:p w14:paraId="7A93F4F5" w14:textId="77777777" w:rsidR="00282FC4" w:rsidRPr="00195CCE" w:rsidRDefault="00282FC4" w:rsidP="00EC344F">
            <w:pPr>
              <w:suppressAutoHyphens w:val="0"/>
              <w:autoSpaceDN/>
              <w:spacing w:after="0" w:line="240" w:lineRule="auto"/>
              <w:jc w:val="both"/>
              <w:textAlignment w:val="auto"/>
              <w:rPr>
                <w:rFonts w:ascii="Times New Roman" w:eastAsia="Arial Unicode MS" w:hAnsi="Times New Roman"/>
                <w:color w:val="000000" w:themeColor="text1"/>
                <w:sz w:val="20"/>
                <w:szCs w:val="20"/>
                <w:shd w:val="clear" w:color="auto" w:fill="FFFFFF"/>
                <w:lang w:val="pt-BR"/>
              </w:rPr>
            </w:pPr>
          </w:p>
          <w:p w14:paraId="5D6B2AC6" w14:textId="5FE97154" w:rsidR="00E35237" w:rsidRPr="00195CCE" w:rsidRDefault="00E35237" w:rsidP="00E35237">
            <w:pPr>
              <w:suppressAutoHyphens w:val="0"/>
              <w:autoSpaceDN/>
              <w:spacing w:after="0" w:line="240" w:lineRule="auto"/>
              <w:jc w:val="both"/>
              <w:textAlignment w:val="auto"/>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1.7</w:t>
            </w:r>
            <w:r w:rsidRPr="00195CCE">
              <w:rPr>
                <w:rFonts w:ascii="Times New Roman" w:eastAsia="Arial Unicode MS" w:hAnsi="Times New Roman"/>
                <w:i/>
                <w:iCs/>
                <w:color w:val="000000" w:themeColor="text1"/>
                <w:sz w:val="20"/>
                <w:szCs w:val="20"/>
                <w:shd w:val="clear" w:color="auto" w:fill="FFFFFF"/>
                <w:lang w:val="pt-BR"/>
              </w:rPr>
              <w:t>aparat electric portabil pentru încălzire locală cu radiație vizibilă</w:t>
            </w:r>
            <w:r w:rsidRPr="00195CCE">
              <w:rPr>
                <w:rFonts w:ascii="Times New Roman" w:eastAsia="Arial Unicode MS" w:hAnsi="Times New Roman"/>
                <w:color w:val="000000" w:themeColor="text1"/>
                <w:sz w:val="20"/>
                <w:szCs w:val="20"/>
                <w:shd w:val="clear" w:color="auto" w:fill="FFFFFF"/>
                <w:lang w:val="pt-BR"/>
              </w:rPr>
              <w:t xml:space="preserve"> - aparat electric portabil pentru încălzire locală cu radiație vizibilă, echipat de producător cu un cablu de alimentare și o fișă de conectare, conceput pentru a fi deplasat între încăperi în funcție de nevoile de încălzire ale utilizatorului și care nu trebuie să fie fixat într-un anumit loc. Aparatele electrice pentru încălzire locală cu radiație vizibilă cu caracteristici care pot fi utilizate pentru fixarea lor de plafon, perete sau pardoseală sunt considerate aparate pentru încălzire locală electrice cu radiație vizibilă; montarea roților nu este suficientă pentru ca un aparat pentru încălzire locală cu radiație vizibilă să fie considerat portabil;</w:t>
            </w:r>
          </w:p>
          <w:p w14:paraId="1264EED5" w14:textId="77777777" w:rsidR="00152C18" w:rsidRPr="00195CCE" w:rsidRDefault="00152C18" w:rsidP="0064154E">
            <w:pPr>
              <w:shd w:val="clear" w:color="auto" w:fill="FFFFFF"/>
              <w:suppressAutoHyphens w:val="0"/>
              <w:autoSpaceDN/>
              <w:spacing w:after="0" w:line="240" w:lineRule="auto"/>
              <w:jc w:val="both"/>
              <w:textAlignment w:val="auto"/>
              <w:rPr>
                <w:rFonts w:ascii="Times New Roman" w:hAnsi="Times New Roman"/>
                <w:sz w:val="20"/>
                <w:szCs w:val="20"/>
                <w:lang w:val="pt-BR" w:eastAsia="zh-CN"/>
              </w:rPr>
            </w:pPr>
          </w:p>
          <w:p w14:paraId="5A6EEBE5" w14:textId="77777777" w:rsidR="0004461E" w:rsidRPr="00195CCE" w:rsidRDefault="0004461E" w:rsidP="0064154E">
            <w:pPr>
              <w:shd w:val="clear" w:color="auto" w:fill="FFFFFF"/>
              <w:suppressAutoHyphens w:val="0"/>
              <w:autoSpaceDN/>
              <w:spacing w:after="0" w:line="240" w:lineRule="auto"/>
              <w:jc w:val="both"/>
              <w:textAlignment w:val="auto"/>
              <w:rPr>
                <w:rFonts w:ascii="Times New Roman" w:hAnsi="Times New Roman"/>
                <w:sz w:val="20"/>
                <w:szCs w:val="20"/>
                <w:lang w:val="pt-BR" w:eastAsia="zh-CN"/>
              </w:rPr>
            </w:pPr>
          </w:p>
          <w:p w14:paraId="3E006F3D" w14:textId="77777777" w:rsidR="0038537C" w:rsidRPr="00195CCE" w:rsidRDefault="0038537C" w:rsidP="0064154E">
            <w:pPr>
              <w:shd w:val="clear" w:color="auto" w:fill="FFFFFF"/>
              <w:suppressAutoHyphens w:val="0"/>
              <w:autoSpaceDN/>
              <w:spacing w:after="0" w:line="240" w:lineRule="auto"/>
              <w:jc w:val="both"/>
              <w:textAlignment w:val="auto"/>
              <w:rPr>
                <w:rFonts w:ascii="Times New Roman" w:hAnsi="Times New Roman"/>
                <w:sz w:val="20"/>
                <w:szCs w:val="20"/>
                <w:lang w:val="pt-BR" w:eastAsia="zh-CN"/>
              </w:rPr>
            </w:pPr>
          </w:p>
          <w:p w14:paraId="452B2184" w14:textId="19761062" w:rsidR="00EF54A0" w:rsidRPr="00195CCE" w:rsidRDefault="00EF54A0" w:rsidP="00EF54A0">
            <w:pPr>
              <w:suppressAutoHyphens w:val="0"/>
              <w:autoSpaceDN/>
              <w:spacing w:after="0" w:line="240" w:lineRule="auto"/>
              <w:jc w:val="both"/>
              <w:textAlignment w:val="auto"/>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lastRenderedPageBreak/>
              <w:t>1.2</w:t>
            </w:r>
            <w:r w:rsidRPr="00195CCE">
              <w:rPr>
                <w:rFonts w:ascii="Times New Roman" w:eastAsia="Arial Unicode MS" w:hAnsi="Times New Roman"/>
                <w:i/>
                <w:iCs/>
                <w:color w:val="000000" w:themeColor="text1"/>
                <w:sz w:val="20"/>
                <w:szCs w:val="20"/>
                <w:shd w:val="clear" w:color="auto" w:fill="FFFFFF"/>
                <w:lang w:val="pt-BR"/>
              </w:rPr>
              <w:t>aparat electric fix pentru încălzire locală</w:t>
            </w:r>
            <w:r w:rsidRPr="00195CCE">
              <w:rPr>
                <w:rFonts w:ascii="Times New Roman" w:eastAsia="Arial Unicode MS" w:hAnsi="Times New Roman"/>
                <w:color w:val="000000" w:themeColor="text1"/>
                <w:sz w:val="20"/>
                <w:szCs w:val="20"/>
                <w:shd w:val="clear" w:color="auto" w:fill="FFFFFF"/>
                <w:lang w:val="pt-BR"/>
              </w:rPr>
              <w:t xml:space="preserve"> - aparat electric pentru încălzire locală, altul decât un aparat electric pentru încălzire locală cu acumulator de căldură sau un aparat electric pentru încălzire locală prin pardoseală, conceput pentru a fi utilizat atunci când este fixat sau instalat într-un loc specific sau montat pe perete; un aparat portabil cu caracteristici care pot fi utilizate pentru a-l fixa pe un perete sau pe podea sau pe ambele este considerat un aparat electric fix pentru încălzire locală;</w:t>
            </w:r>
          </w:p>
          <w:p w14:paraId="23D7568E" w14:textId="77777777" w:rsidR="00EF54A0" w:rsidRPr="00195CCE" w:rsidRDefault="00EF54A0" w:rsidP="0064154E">
            <w:pPr>
              <w:shd w:val="clear" w:color="auto" w:fill="FFFFFF"/>
              <w:suppressAutoHyphens w:val="0"/>
              <w:autoSpaceDN/>
              <w:spacing w:after="0" w:line="240" w:lineRule="auto"/>
              <w:jc w:val="both"/>
              <w:textAlignment w:val="auto"/>
              <w:rPr>
                <w:rFonts w:ascii="Times New Roman" w:hAnsi="Times New Roman"/>
                <w:sz w:val="20"/>
                <w:szCs w:val="20"/>
                <w:lang w:val="pt-BR" w:eastAsia="zh-CN"/>
              </w:rPr>
            </w:pPr>
          </w:p>
          <w:p w14:paraId="063FBF31" w14:textId="77777777" w:rsidR="004101A2" w:rsidRPr="00195CCE" w:rsidRDefault="004101A2" w:rsidP="0064154E">
            <w:pPr>
              <w:shd w:val="clear" w:color="auto" w:fill="FFFFFF"/>
              <w:suppressAutoHyphens w:val="0"/>
              <w:autoSpaceDN/>
              <w:spacing w:after="0" w:line="240" w:lineRule="auto"/>
              <w:jc w:val="both"/>
              <w:textAlignment w:val="auto"/>
              <w:rPr>
                <w:rFonts w:ascii="Times New Roman" w:hAnsi="Times New Roman"/>
                <w:sz w:val="20"/>
                <w:szCs w:val="20"/>
                <w:lang w:val="pt-BR" w:eastAsia="zh-CN"/>
              </w:rPr>
            </w:pPr>
          </w:p>
          <w:p w14:paraId="17203DDC" w14:textId="64819EFF" w:rsidR="00A81C1C" w:rsidRPr="00195CCE" w:rsidRDefault="00A81C1C" w:rsidP="00A81C1C">
            <w:pPr>
              <w:suppressAutoHyphens w:val="0"/>
              <w:autoSpaceDN/>
              <w:spacing w:after="0" w:line="240" w:lineRule="auto"/>
              <w:jc w:val="both"/>
              <w:textAlignment w:val="auto"/>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1.3</w:t>
            </w:r>
            <w:r w:rsidRPr="00195CCE">
              <w:rPr>
                <w:rFonts w:ascii="Times New Roman" w:eastAsia="Arial Unicode MS" w:hAnsi="Times New Roman"/>
                <w:i/>
                <w:iCs/>
                <w:color w:val="000000" w:themeColor="text1"/>
                <w:sz w:val="20"/>
                <w:szCs w:val="20"/>
                <w:shd w:val="clear" w:color="auto" w:fill="FFFFFF"/>
                <w:lang w:val="pt-BR"/>
              </w:rPr>
              <w:t>aparat electric pentru încălzire locală cu acumulator de căldură</w:t>
            </w:r>
            <w:r w:rsidRPr="00195CCE">
              <w:rPr>
                <w:rFonts w:ascii="Times New Roman" w:eastAsia="Arial Unicode MS" w:hAnsi="Times New Roman"/>
                <w:color w:val="000000" w:themeColor="text1"/>
                <w:sz w:val="20"/>
                <w:szCs w:val="20"/>
                <w:shd w:val="clear" w:color="auto" w:fill="FFFFFF"/>
                <w:lang w:val="pt-BR"/>
              </w:rPr>
              <w:t xml:space="preserve"> - aparat electric pentru încălzire locală destinat să stocheze energia termică într-un bloc de stocare izolat și să o elibereze timp de mai multe ore după faza de acumulare;</w:t>
            </w:r>
          </w:p>
          <w:p w14:paraId="6F2D5DAC" w14:textId="77777777" w:rsidR="00A81C1C" w:rsidRPr="00195CCE" w:rsidRDefault="00A81C1C" w:rsidP="0064154E">
            <w:pPr>
              <w:shd w:val="clear" w:color="auto" w:fill="FFFFFF"/>
              <w:suppressAutoHyphens w:val="0"/>
              <w:autoSpaceDN/>
              <w:spacing w:after="0" w:line="240" w:lineRule="auto"/>
              <w:jc w:val="both"/>
              <w:textAlignment w:val="auto"/>
              <w:rPr>
                <w:rFonts w:ascii="Times New Roman" w:hAnsi="Times New Roman"/>
                <w:sz w:val="20"/>
                <w:szCs w:val="20"/>
                <w:lang w:val="pt-BR" w:eastAsia="zh-CN"/>
              </w:rPr>
            </w:pPr>
          </w:p>
          <w:p w14:paraId="523A1294" w14:textId="77777777" w:rsidR="004101A2" w:rsidRPr="00195CCE" w:rsidRDefault="004101A2" w:rsidP="0064154E">
            <w:pPr>
              <w:shd w:val="clear" w:color="auto" w:fill="FFFFFF"/>
              <w:suppressAutoHyphens w:val="0"/>
              <w:autoSpaceDN/>
              <w:spacing w:after="0" w:line="240" w:lineRule="auto"/>
              <w:jc w:val="both"/>
              <w:textAlignment w:val="auto"/>
              <w:rPr>
                <w:rFonts w:ascii="Times New Roman" w:hAnsi="Times New Roman"/>
                <w:sz w:val="20"/>
                <w:szCs w:val="20"/>
                <w:lang w:val="pt-BR" w:eastAsia="zh-CN"/>
              </w:rPr>
            </w:pPr>
          </w:p>
          <w:p w14:paraId="3A6F8F9D" w14:textId="06D20E85" w:rsidR="009316F6" w:rsidRPr="00195CCE" w:rsidRDefault="009316F6" w:rsidP="009316F6">
            <w:pPr>
              <w:suppressAutoHyphens w:val="0"/>
              <w:autoSpaceDN/>
              <w:spacing w:after="0" w:line="240" w:lineRule="auto"/>
              <w:jc w:val="both"/>
              <w:textAlignment w:val="auto"/>
              <w:rPr>
                <w:rFonts w:ascii="Times New Roman" w:eastAsia="Arial Unicode MS" w:hAnsi="Times New Roman"/>
                <w:color w:val="000000"/>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1.5</w:t>
            </w:r>
            <w:r w:rsidRPr="00195CCE">
              <w:rPr>
                <w:rFonts w:ascii="Times New Roman" w:eastAsia="Arial Unicode MS" w:hAnsi="Times New Roman"/>
                <w:i/>
                <w:iCs/>
                <w:color w:val="000000" w:themeColor="text1"/>
                <w:sz w:val="20"/>
                <w:szCs w:val="20"/>
                <w:shd w:val="clear" w:color="auto" w:fill="FFFFFF"/>
                <w:lang w:val="pt-BR"/>
              </w:rPr>
              <w:t>aparat electric pentru încălzire locală prin pardoseală</w:t>
            </w:r>
            <w:r w:rsidRPr="00195CCE">
              <w:rPr>
                <w:rFonts w:ascii="Times New Roman" w:eastAsia="Arial Unicode MS" w:hAnsi="Times New Roman"/>
                <w:color w:val="000000" w:themeColor="text1"/>
                <w:sz w:val="20"/>
                <w:szCs w:val="20"/>
                <w:shd w:val="clear" w:color="auto" w:fill="FFFFFF"/>
                <w:lang w:val="pt-BR"/>
              </w:rPr>
              <w:t xml:space="preserve"> </w:t>
            </w:r>
            <w:r w:rsidRPr="009316F6">
              <w:rPr>
                <w:rFonts w:ascii="Times New Roman" w:eastAsia="Arial Unicode MS" w:hAnsi="Times New Roman"/>
                <w:color w:val="000000" w:themeColor="text1"/>
                <w:sz w:val="20"/>
                <w:szCs w:val="20"/>
                <w:shd w:val="clear" w:color="auto" w:fill="FFFFFF"/>
                <w:lang w:val="ro-RO"/>
              </w:rPr>
              <w:t xml:space="preserve">- </w:t>
            </w:r>
            <w:r w:rsidRPr="00195CCE">
              <w:rPr>
                <w:rFonts w:ascii="Times New Roman" w:eastAsia="Arial Unicode MS" w:hAnsi="Times New Roman"/>
                <w:color w:val="000000" w:themeColor="text1"/>
                <w:sz w:val="20"/>
                <w:szCs w:val="20"/>
                <w:shd w:val="clear" w:color="auto" w:fill="FFFFFF"/>
                <w:lang w:val="pt-BR"/>
              </w:rPr>
              <w:t>aparat electric pentru încălzire locală conceput pentru a fi încorporat în structura clădirii sau în finisajele clădirii, inclusiv cabluri și covorașe de încălzire cu autoreglare;</w:t>
            </w:r>
          </w:p>
          <w:p w14:paraId="1E601682" w14:textId="77777777" w:rsidR="009316F6" w:rsidRPr="00195CCE" w:rsidRDefault="009316F6" w:rsidP="0064154E">
            <w:pPr>
              <w:shd w:val="clear" w:color="auto" w:fill="FFFFFF"/>
              <w:suppressAutoHyphens w:val="0"/>
              <w:autoSpaceDN/>
              <w:spacing w:after="0" w:line="240" w:lineRule="auto"/>
              <w:jc w:val="both"/>
              <w:textAlignment w:val="auto"/>
              <w:rPr>
                <w:rFonts w:ascii="Times New Roman" w:hAnsi="Times New Roman"/>
                <w:sz w:val="20"/>
                <w:szCs w:val="20"/>
                <w:lang w:val="pt-BR" w:eastAsia="zh-CN"/>
              </w:rPr>
            </w:pPr>
          </w:p>
          <w:p w14:paraId="674C4115" w14:textId="716A9B53" w:rsidR="00E77DB1" w:rsidRPr="00195CCE" w:rsidRDefault="00E77DB1" w:rsidP="00E77DB1">
            <w:pPr>
              <w:suppressAutoHyphens w:val="0"/>
              <w:autoSpaceDN/>
              <w:spacing w:after="0" w:line="240" w:lineRule="auto"/>
              <w:jc w:val="both"/>
              <w:textAlignment w:val="auto"/>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1.61</w:t>
            </w:r>
            <w:r w:rsidRPr="00195CCE">
              <w:rPr>
                <w:rFonts w:ascii="Times New Roman" w:eastAsia="Arial Unicode MS" w:hAnsi="Times New Roman"/>
                <w:i/>
                <w:iCs/>
                <w:color w:val="000000" w:themeColor="text1"/>
                <w:sz w:val="20"/>
                <w:szCs w:val="20"/>
                <w:shd w:val="clear" w:color="auto" w:fill="FFFFFF"/>
                <w:lang w:val="pt-BR"/>
              </w:rPr>
              <w:t>uscător de prosoape</w:t>
            </w:r>
            <w:r w:rsidRPr="00195CCE">
              <w:rPr>
                <w:rFonts w:ascii="Times New Roman" w:eastAsia="Arial Unicode MS" w:hAnsi="Times New Roman"/>
                <w:color w:val="000000" w:themeColor="text1"/>
                <w:sz w:val="20"/>
                <w:szCs w:val="20"/>
                <w:shd w:val="clear" w:color="auto" w:fill="FFFFFF"/>
                <w:lang w:val="pt-BR"/>
              </w:rPr>
              <w:t xml:space="preserve"> - aparat electric fix pentru încălzire locală, proiectat să țină prosoapele în scopul încălzirii lor;</w:t>
            </w:r>
          </w:p>
          <w:p w14:paraId="46DE7C47" w14:textId="77777777" w:rsidR="00E77DB1" w:rsidRPr="00195CCE" w:rsidRDefault="00E77DB1" w:rsidP="0064154E">
            <w:pPr>
              <w:shd w:val="clear" w:color="auto" w:fill="FFFFFF"/>
              <w:suppressAutoHyphens w:val="0"/>
              <w:autoSpaceDN/>
              <w:spacing w:after="0" w:line="240" w:lineRule="auto"/>
              <w:jc w:val="both"/>
              <w:textAlignment w:val="auto"/>
              <w:rPr>
                <w:rFonts w:ascii="Times New Roman" w:hAnsi="Times New Roman"/>
                <w:sz w:val="20"/>
                <w:szCs w:val="20"/>
                <w:lang w:val="pt-BR" w:eastAsia="zh-CN"/>
              </w:rPr>
            </w:pPr>
          </w:p>
          <w:p w14:paraId="605286EF" w14:textId="2F03E1F4" w:rsidR="006550C5" w:rsidRPr="00195CCE" w:rsidRDefault="006550C5" w:rsidP="006550C5">
            <w:pPr>
              <w:suppressAutoHyphens w:val="0"/>
              <w:autoSpaceDN/>
              <w:spacing w:after="0" w:line="240" w:lineRule="auto"/>
              <w:jc w:val="both"/>
              <w:textAlignment w:val="auto"/>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1.28</w:t>
            </w:r>
            <w:r w:rsidRPr="00195CCE">
              <w:rPr>
                <w:rFonts w:ascii="Times New Roman" w:eastAsia="Arial Unicode MS" w:hAnsi="Times New Roman"/>
                <w:i/>
                <w:iCs/>
                <w:color w:val="000000" w:themeColor="text1"/>
                <w:sz w:val="20"/>
                <w:szCs w:val="20"/>
                <w:shd w:val="clear" w:color="auto" w:fill="FFFFFF"/>
                <w:lang w:val="pt-BR"/>
              </w:rPr>
              <w:t>dispozitiv de control electronic al sarcinii termice ca răspuns la temperatura camerei și/sau la temperatura exterioară</w:t>
            </w:r>
            <w:r w:rsidRPr="00195CCE">
              <w:rPr>
                <w:rFonts w:ascii="Times New Roman" w:eastAsia="Arial Unicode MS" w:hAnsi="Times New Roman"/>
                <w:color w:val="000000" w:themeColor="text1"/>
                <w:sz w:val="20"/>
                <w:szCs w:val="20"/>
                <w:shd w:val="clear" w:color="auto" w:fill="FFFFFF"/>
                <w:lang w:val="pt-BR"/>
              </w:rPr>
              <w:t xml:space="preserve"> - senzor cu acționare automată integrat în produs, care măsoară temperatura sa internă și care modifică cantitatea de căldură acumulată în funcție de temperatura exterioară, de necesarul de căldură al încăperii sau de ambele;</w:t>
            </w:r>
          </w:p>
          <w:p w14:paraId="32427C40" w14:textId="77777777" w:rsidR="006550C5" w:rsidRPr="00195CCE" w:rsidRDefault="006550C5" w:rsidP="0064154E">
            <w:pPr>
              <w:shd w:val="clear" w:color="auto" w:fill="FFFFFF"/>
              <w:suppressAutoHyphens w:val="0"/>
              <w:autoSpaceDN/>
              <w:spacing w:after="0" w:line="240" w:lineRule="auto"/>
              <w:jc w:val="both"/>
              <w:textAlignment w:val="auto"/>
              <w:rPr>
                <w:rFonts w:ascii="Times New Roman" w:hAnsi="Times New Roman"/>
                <w:sz w:val="20"/>
                <w:szCs w:val="20"/>
                <w:lang w:val="pt-BR" w:eastAsia="zh-CN"/>
              </w:rPr>
            </w:pPr>
          </w:p>
          <w:p w14:paraId="5674D042" w14:textId="77777777" w:rsidR="00F74348" w:rsidRPr="00195CCE" w:rsidRDefault="00F74348" w:rsidP="0064154E">
            <w:pPr>
              <w:shd w:val="clear" w:color="auto" w:fill="FFFFFF"/>
              <w:suppressAutoHyphens w:val="0"/>
              <w:autoSpaceDN/>
              <w:spacing w:after="0" w:line="240" w:lineRule="auto"/>
              <w:jc w:val="both"/>
              <w:textAlignment w:val="auto"/>
              <w:rPr>
                <w:rFonts w:ascii="Times New Roman" w:hAnsi="Times New Roman"/>
                <w:sz w:val="20"/>
                <w:szCs w:val="20"/>
                <w:lang w:val="pt-BR" w:eastAsia="zh-CN"/>
              </w:rPr>
            </w:pPr>
          </w:p>
          <w:p w14:paraId="5A6667AA" w14:textId="01D9F4B5" w:rsidR="00F74348" w:rsidRPr="00195CCE" w:rsidRDefault="00F74348" w:rsidP="00F74348">
            <w:pPr>
              <w:suppressAutoHyphens w:val="0"/>
              <w:autoSpaceDN/>
              <w:spacing w:after="0" w:line="240" w:lineRule="auto"/>
              <w:jc w:val="both"/>
              <w:textAlignment w:val="auto"/>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1.51</w:t>
            </w:r>
            <w:r w:rsidRPr="00195CCE">
              <w:rPr>
                <w:rFonts w:ascii="Times New Roman" w:eastAsia="Arial Unicode MS" w:hAnsi="Times New Roman"/>
                <w:i/>
                <w:iCs/>
                <w:color w:val="000000" w:themeColor="text1"/>
                <w:sz w:val="20"/>
                <w:szCs w:val="20"/>
                <w:shd w:val="clear" w:color="auto" w:fill="FFFFFF"/>
                <w:lang w:val="pt-BR"/>
              </w:rPr>
              <w:t>putere termică asistată de ventilator</w:t>
            </w:r>
            <w:r w:rsidRPr="00195CCE">
              <w:rPr>
                <w:rFonts w:ascii="Times New Roman" w:eastAsia="Arial Unicode MS" w:hAnsi="Times New Roman"/>
                <w:color w:val="000000" w:themeColor="text1"/>
                <w:sz w:val="20"/>
                <w:szCs w:val="20"/>
                <w:shd w:val="clear" w:color="auto" w:fill="FFFFFF"/>
                <w:lang w:val="pt-BR"/>
              </w:rPr>
              <w:t xml:space="preserve"> - produsul dispune de unul sau mai multe ventilatoare integrate care pot fi controlate pentru a modifica puterea termică a energiei stocate în funcție de necesarul de căldură;</w:t>
            </w:r>
          </w:p>
          <w:p w14:paraId="3BB45ED8" w14:textId="77777777" w:rsidR="00F74348" w:rsidRPr="00195CCE" w:rsidRDefault="00F74348" w:rsidP="0064154E">
            <w:pPr>
              <w:shd w:val="clear" w:color="auto" w:fill="FFFFFF"/>
              <w:suppressAutoHyphens w:val="0"/>
              <w:autoSpaceDN/>
              <w:spacing w:after="0" w:line="240" w:lineRule="auto"/>
              <w:jc w:val="both"/>
              <w:textAlignment w:val="auto"/>
              <w:rPr>
                <w:rFonts w:ascii="Times New Roman" w:hAnsi="Times New Roman"/>
                <w:sz w:val="20"/>
                <w:szCs w:val="20"/>
                <w:lang w:val="pt-BR" w:eastAsia="zh-CN"/>
              </w:rPr>
            </w:pPr>
          </w:p>
          <w:p w14:paraId="11A74B21" w14:textId="21CF3CFA" w:rsidR="00A129D7" w:rsidRPr="00195CCE" w:rsidRDefault="00A129D7" w:rsidP="00A129D7">
            <w:pPr>
              <w:suppressAutoHyphens w:val="0"/>
              <w:autoSpaceDN/>
              <w:spacing w:after="0" w:line="240" w:lineRule="auto"/>
              <w:jc w:val="both"/>
              <w:textAlignment w:val="auto"/>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1.31</w:t>
            </w:r>
            <w:r w:rsidRPr="00195CCE">
              <w:rPr>
                <w:rFonts w:ascii="Times New Roman" w:eastAsia="Arial Unicode MS" w:hAnsi="Times New Roman"/>
                <w:i/>
                <w:iCs/>
                <w:color w:val="000000" w:themeColor="text1"/>
                <w:sz w:val="20"/>
                <w:szCs w:val="20"/>
                <w:shd w:val="clear" w:color="auto" w:fill="FFFFFF"/>
                <w:lang w:val="pt-BR"/>
              </w:rPr>
              <w:t>emisii de oxizi de azot</w:t>
            </w:r>
            <w:r w:rsidRPr="00195CCE">
              <w:rPr>
                <w:rFonts w:ascii="Times New Roman" w:eastAsia="Arial Unicode MS" w:hAnsi="Times New Roman"/>
                <w:color w:val="000000" w:themeColor="text1"/>
                <w:sz w:val="20"/>
                <w:szCs w:val="20"/>
                <w:shd w:val="clear" w:color="auto" w:fill="FFFFFF"/>
                <w:lang w:val="pt-BR"/>
              </w:rPr>
              <w:t xml:space="preserve"> - emisiile de oxizi de azot (NOx) la putere termică nominală, exprimate în mg/kWh</w:t>
            </w:r>
            <w:r w:rsidRPr="00195CCE">
              <w:rPr>
                <w:rStyle w:val="subscript"/>
                <w:rFonts w:ascii="Times New Roman" w:eastAsia="Arial Unicode MS" w:hAnsi="Times New Roman"/>
                <w:color w:val="000000" w:themeColor="text1"/>
                <w:sz w:val="20"/>
                <w:szCs w:val="20"/>
                <w:shd w:val="clear" w:color="auto" w:fill="FFFFFF"/>
                <w:vertAlign w:val="subscript"/>
                <w:lang w:val="pt-BR"/>
              </w:rPr>
              <w:t>input</w:t>
            </w:r>
            <w:r w:rsidRPr="00A129D7">
              <w:rPr>
                <w:rFonts w:ascii="Times New Roman" w:eastAsia="Arial Unicode MS" w:hAnsi="Times New Roman"/>
                <w:color w:val="000000" w:themeColor="text1"/>
                <w:sz w:val="20"/>
                <w:szCs w:val="20"/>
                <w:shd w:val="clear" w:color="auto" w:fill="FFFFFF"/>
                <w:lang w:val="ro-RO"/>
              </w:rPr>
              <w:t xml:space="preserve"> </w:t>
            </w:r>
            <w:r w:rsidRPr="00195CCE">
              <w:rPr>
                <w:rFonts w:ascii="Times New Roman" w:eastAsia="Arial Unicode MS" w:hAnsi="Times New Roman"/>
                <w:color w:val="000000" w:themeColor="text1"/>
                <w:sz w:val="20"/>
                <w:szCs w:val="20"/>
                <w:shd w:val="clear" w:color="auto" w:fill="FFFFFF"/>
                <w:lang w:val="pt-BR"/>
              </w:rPr>
              <w:t>și bazate pe PCS în cazul aparatelor pentru încălzire locală cu combustibil gazos sau al aparatelor pentru încălzire locală cu combustibil lichid;</w:t>
            </w:r>
          </w:p>
          <w:p w14:paraId="3517CD2E" w14:textId="77777777" w:rsidR="00A129D7" w:rsidRPr="00195CCE" w:rsidRDefault="00A129D7" w:rsidP="0064154E">
            <w:pPr>
              <w:shd w:val="clear" w:color="auto" w:fill="FFFFFF"/>
              <w:suppressAutoHyphens w:val="0"/>
              <w:autoSpaceDN/>
              <w:spacing w:after="0" w:line="240" w:lineRule="auto"/>
              <w:jc w:val="both"/>
              <w:textAlignment w:val="auto"/>
              <w:rPr>
                <w:rFonts w:ascii="Times New Roman" w:hAnsi="Times New Roman"/>
                <w:sz w:val="20"/>
                <w:szCs w:val="20"/>
                <w:lang w:val="pt-BR" w:eastAsia="zh-CN"/>
              </w:rPr>
            </w:pPr>
          </w:p>
          <w:p w14:paraId="6D27293B" w14:textId="5C3BEF20" w:rsidR="00C24183" w:rsidRPr="00195CCE" w:rsidRDefault="00C24183" w:rsidP="00C24183">
            <w:pPr>
              <w:suppressAutoHyphens w:val="0"/>
              <w:autoSpaceDN/>
              <w:spacing w:after="0" w:line="240" w:lineRule="auto"/>
              <w:jc w:val="both"/>
              <w:textAlignment w:val="auto"/>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1.50</w:t>
            </w:r>
            <w:r w:rsidRPr="00195CCE">
              <w:rPr>
                <w:rFonts w:ascii="Times New Roman" w:eastAsia="Arial Unicode MS" w:hAnsi="Times New Roman"/>
                <w:i/>
                <w:iCs/>
                <w:color w:val="000000" w:themeColor="text1"/>
                <w:sz w:val="20"/>
                <w:szCs w:val="20"/>
                <w:shd w:val="clear" w:color="auto" w:fill="FFFFFF"/>
                <w:lang w:val="pt-BR"/>
              </w:rPr>
              <w:t>putere calorifică superioară la starea anhidră (PCS)</w:t>
            </w:r>
            <w:r w:rsidRPr="00195CCE">
              <w:rPr>
                <w:rFonts w:ascii="Times New Roman" w:eastAsia="Arial Unicode MS" w:hAnsi="Times New Roman"/>
                <w:color w:val="000000" w:themeColor="text1"/>
                <w:sz w:val="20"/>
                <w:szCs w:val="20"/>
                <w:shd w:val="clear" w:color="auto" w:fill="FFFFFF"/>
                <w:lang w:val="pt-BR"/>
              </w:rPr>
              <w:t xml:space="preserve"> - cantitatea totală de căldură eliberată de o unitate de combustibil din care s-a eliminat umiditatea intrinsecă, atunci când este arsă complet cu oxigen și când produsele de ardere </w:t>
            </w:r>
            <w:r w:rsidRPr="00195CCE">
              <w:rPr>
                <w:rFonts w:ascii="Times New Roman" w:eastAsia="Arial Unicode MS" w:hAnsi="Times New Roman"/>
                <w:color w:val="000000" w:themeColor="text1"/>
                <w:sz w:val="20"/>
                <w:szCs w:val="20"/>
                <w:shd w:val="clear" w:color="auto" w:fill="FFFFFF"/>
                <w:lang w:val="pt-BR"/>
              </w:rPr>
              <w:lastRenderedPageBreak/>
              <w:t>au revenit la temperatura ambiantă; această cantitate include căldura provenită din condensarea vaporilor de apă formați prin arderea întregii cantități de hidrogen conținute în combustibil;</w:t>
            </w:r>
          </w:p>
          <w:p w14:paraId="43DE34D4" w14:textId="77777777" w:rsidR="00C24183" w:rsidRPr="00195CCE" w:rsidRDefault="00C24183" w:rsidP="0064154E">
            <w:pPr>
              <w:shd w:val="clear" w:color="auto" w:fill="FFFFFF"/>
              <w:suppressAutoHyphens w:val="0"/>
              <w:autoSpaceDN/>
              <w:spacing w:after="0" w:line="240" w:lineRule="auto"/>
              <w:jc w:val="both"/>
              <w:textAlignment w:val="auto"/>
              <w:rPr>
                <w:rFonts w:ascii="Times New Roman" w:hAnsi="Times New Roman"/>
                <w:sz w:val="20"/>
                <w:szCs w:val="20"/>
                <w:lang w:val="pt-BR" w:eastAsia="zh-CN"/>
              </w:rPr>
            </w:pPr>
          </w:p>
          <w:p w14:paraId="05399594" w14:textId="77777777" w:rsidR="00D07FB3" w:rsidRPr="00195CCE" w:rsidRDefault="00D07FB3" w:rsidP="00D07FB3">
            <w:pPr>
              <w:suppressAutoHyphens w:val="0"/>
              <w:autoSpaceDN/>
              <w:spacing w:after="0" w:line="240" w:lineRule="auto"/>
              <w:jc w:val="both"/>
              <w:textAlignment w:val="auto"/>
              <w:rPr>
                <w:rFonts w:ascii="Times New Roman" w:eastAsia="Arial Unicode MS" w:hAnsi="Times New Roman"/>
                <w:i/>
                <w:iCs/>
                <w:color w:val="000000" w:themeColor="text1"/>
                <w:sz w:val="20"/>
                <w:szCs w:val="20"/>
                <w:shd w:val="clear" w:color="auto" w:fill="FFFFFF"/>
                <w:lang w:val="pt-BR"/>
              </w:rPr>
            </w:pPr>
          </w:p>
          <w:p w14:paraId="3E9D9031" w14:textId="1589E418" w:rsidR="00D07FB3" w:rsidRPr="00195CCE" w:rsidRDefault="00D07FB3" w:rsidP="00D07FB3">
            <w:pPr>
              <w:suppressAutoHyphens w:val="0"/>
              <w:autoSpaceDN/>
              <w:spacing w:after="0" w:line="240" w:lineRule="auto"/>
              <w:jc w:val="both"/>
              <w:textAlignment w:val="auto"/>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1.13</w:t>
            </w:r>
            <w:r w:rsidRPr="00195CCE">
              <w:rPr>
                <w:rFonts w:ascii="Times New Roman" w:eastAsia="Arial Unicode MS" w:hAnsi="Times New Roman"/>
                <w:i/>
                <w:iCs/>
                <w:color w:val="000000" w:themeColor="text1"/>
                <w:sz w:val="20"/>
                <w:szCs w:val="20"/>
                <w:shd w:val="clear" w:color="auto" w:fill="FFFFFF"/>
                <w:lang w:val="pt-BR"/>
              </w:rPr>
              <w:t>aparat pentru încălzire locală fără coș</w:t>
            </w:r>
            <w:r w:rsidRPr="00195CCE">
              <w:rPr>
                <w:rFonts w:ascii="Times New Roman" w:eastAsia="Arial Unicode MS" w:hAnsi="Times New Roman"/>
                <w:color w:val="000000" w:themeColor="text1"/>
                <w:sz w:val="20"/>
                <w:szCs w:val="20"/>
                <w:shd w:val="clear" w:color="auto" w:fill="FFFFFF"/>
                <w:lang w:val="pt-BR"/>
              </w:rPr>
              <w:t xml:space="preserve"> - aparat pentru încălzire locală cu combustibil gazos sau un aparat pentru încălzire locală cu combustibil lichid, altul decât un aparat pentru încălzire locală de uz comercial, care evacuează produsele de ardere în spațiul în care este situat produsul;</w:t>
            </w:r>
          </w:p>
          <w:p w14:paraId="708C35F8" w14:textId="77777777" w:rsidR="00D07FB3" w:rsidRPr="00195CCE" w:rsidRDefault="00D07FB3" w:rsidP="0064154E">
            <w:pPr>
              <w:shd w:val="clear" w:color="auto" w:fill="FFFFFF"/>
              <w:suppressAutoHyphens w:val="0"/>
              <w:autoSpaceDN/>
              <w:spacing w:after="0" w:line="240" w:lineRule="auto"/>
              <w:jc w:val="both"/>
              <w:textAlignment w:val="auto"/>
              <w:rPr>
                <w:rFonts w:ascii="Times New Roman" w:hAnsi="Times New Roman"/>
                <w:sz w:val="20"/>
                <w:szCs w:val="20"/>
                <w:lang w:val="pt-BR" w:eastAsia="zh-CN"/>
              </w:rPr>
            </w:pPr>
          </w:p>
          <w:p w14:paraId="59B5E083" w14:textId="77777777" w:rsidR="006473E0" w:rsidRPr="00195CCE" w:rsidRDefault="006473E0" w:rsidP="0064154E">
            <w:pPr>
              <w:shd w:val="clear" w:color="auto" w:fill="FFFFFF"/>
              <w:suppressAutoHyphens w:val="0"/>
              <w:autoSpaceDN/>
              <w:spacing w:after="0" w:line="240" w:lineRule="auto"/>
              <w:jc w:val="both"/>
              <w:textAlignment w:val="auto"/>
              <w:rPr>
                <w:rFonts w:ascii="Times New Roman" w:hAnsi="Times New Roman"/>
                <w:sz w:val="20"/>
                <w:szCs w:val="20"/>
                <w:lang w:val="pt-BR" w:eastAsia="zh-CN"/>
              </w:rPr>
            </w:pPr>
          </w:p>
          <w:p w14:paraId="3172E5B2" w14:textId="3200BF81" w:rsidR="006473E0" w:rsidRPr="00195CCE" w:rsidRDefault="006473E0" w:rsidP="006473E0">
            <w:pPr>
              <w:suppressAutoHyphens w:val="0"/>
              <w:autoSpaceDN/>
              <w:spacing w:after="0" w:line="240" w:lineRule="auto"/>
              <w:jc w:val="both"/>
              <w:textAlignment w:val="auto"/>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1.43</w:t>
            </w:r>
            <w:r w:rsidRPr="00195CCE">
              <w:rPr>
                <w:rFonts w:ascii="Times New Roman" w:eastAsia="Arial Unicode MS" w:hAnsi="Times New Roman"/>
                <w:i/>
                <w:iCs/>
                <w:color w:val="000000" w:themeColor="text1"/>
                <w:sz w:val="20"/>
                <w:szCs w:val="20"/>
                <w:shd w:val="clear" w:color="auto" w:fill="FFFFFF"/>
                <w:lang w:val="pt-BR"/>
              </w:rPr>
              <w:t>modul oprit</w:t>
            </w:r>
            <w:r w:rsidRPr="00195CCE">
              <w:rPr>
                <w:rFonts w:ascii="Times New Roman" w:eastAsia="Arial Unicode MS" w:hAnsi="Times New Roman"/>
                <w:color w:val="000000" w:themeColor="text1"/>
                <w:sz w:val="20"/>
                <w:szCs w:val="20"/>
                <w:shd w:val="clear" w:color="auto" w:fill="FFFFFF"/>
                <w:lang w:val="pt-BR"/>
              </w:rPr>
              <w:t xml:space="preserve"> </w:t>
            </w:r>
            <w:r w:rsidRPr="00195CCE">
              <w:rPr>
                <w:rFonts w:ascii="Times New Roman" w:eastAsia="Arial Unicode MS" w:hAnsi="Times New Roman"/>
                <w:color w:val="333333"/>
                <w:sz w:val="20"/>
                <w:szCs w:val="20"/>
                <w:shd w:val="clear" w:color="auto" w:fill="FFFFFF"/>
                <w:lang w:val="pt-BR"/>
              </w:rPr>
              <w:t xml:space="preserve">- </w:t>
            </w:r>
            <w:r w:rsidRPr="00195CCE">
              <w:rPr>
                <w:rFonts w:ascii="Times New Roman" w:eastAsia="Arial Unicode MS" w:hAnsi="Times New Roman"/>
                <w:color w:val="000000" w:themeColor="text1"/>
                <w:sz w:val="20"/>
                <w:szCs w:val="20"/>
                <w:shd w:val="clear" w:color="auto" w:fill="FFFFFF"/>
                <w:lang w:val="pt-BR"/>
              </w:rPr>
              <w:t>mod în care produsul este conectat la rețeaua de alimentare cu energie electrică și nu îndeplinește nicio funcție sau se află într-o stare care asigură doar:</w:t>
            </w:r>
          </w:p>
          <w:p w14:paraId="1FE2AAEB" w14:textId="3BF4D663" w:rsidR="006473E0" w:rsidRPr="00195CCE" w:rsidRDefault="006473E0" w:rsidP="006473E0">
            <w:pPr>
              <w:pStyle w:val="oj-normal"/>
              <w:numPr>
                <w:ilvl w:val="2"/>
                <w:numId w:val="636"/>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indicarea faptului că produsul este în modul oprit;</w:t>
            </w:r>
          </w:p>
          <w:p w14:paraId="55C3B743" w14:textId="43C7597B" w:rsidR="006473E0" w:rsidRPr="00195CCE" w:rsidRDefault="006473E0" w:rsidP="006473E0">
            <w:pPr>
              <w:pStyle w:val="oj-normal"/>
              <w:numPr>
                <w:ilvl w:val="2"/>
                <w:numId w:val="636"/>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funcționalitățile destinate să asigure compatibilitatea electromagnetică, în temeiul</w:t>
            </w:r>
            <w:r w:rsidRPr="006473E0">
              <w:rPr>
                <w:color w:val="000000"/>
                <w:sz w:val="20"/>
                <w:szCs w:val="20"/>
                <w:lang w:val="ro-RO" w:eastAsia="ro-RO"/>
              </w:rPr>
              <w:t xml:space="preserve"> Hotărârii Guvernului nr.807/2015</w:t>
            </w:r>
            <w:r w:rsidRPr="006473E0">
              <w:rPr>
                <w:rFonts w:eastAsia="Arial Unicode MS"/>
                <w:color w:val="000000"/>
                <w:sz w:val="20"/>
                <w:szCs w:val="20"/>
                <w:shd w:val="clear" w:color="auto" w:fill="FFFFFF"/>
                <w:lang w:val="ro-RO"/>
              </w:rPr>
              <w:t xml:space="preserve"> pentru aprobarea Reglementării tehnice „Compatibilitatea electromagnetică a echipamentelor”</w:t>
            </w:r>
            <w:r w:rsidRPr="00195CCE">
              <w:rPr>
                <w:rFonts w:eastAsia="Arial Unicode MS"/>
                <w:color w:val="000000" w:themeColor="text1"/>
                <w:sz w:val="20"/>
                <w:szCs w:val="20"/>
                <w:shd w:val="clear" w:color="auto" w:fill="FFFFFF"/>
                <w:lang w:val="pt-BR"/>
              </w:rPr>
              <w:t>;</w:t>
            </w:r>
          </w:p>
          <w:p w14:paraId="41DE6D58" w14:textId="77777777" w:rsidR="006473E0" w:rsidRPr="00195CCE" w:rsidRDefault="006473E0" w:rsidP="0064154E">
            <w:pPr>
              <w:shd w:val="clear" w:color="auto" w:fill="FFFFFF"/>
              <w:suppressAutoHyphens w:val="0"/>
              <w:autoSpaceDN/>
              <w:spacing w:after="0" w:line="240" w:lineRule="auto"/>
              <w:jc w:val="both"/>
              <w:textAlignment w:val="auto"/>
              <w:rPr>
                <w:rFonts w:ascii="Times New Roman" w:hAnsi="Times New Roman"/>
                <w:sz w:val="20"/>
                <w:szCs w:val="20"/>
                <w:lang w:val="pt-BR" w:eastAsia="zh-CN"/>
              </w:rPr>
            </w:pPr>
          </w:p>
          <w:p w14:paraId="141079FC" w14:textId="77777777" w:rsidR="00DF6814" w:rsidRPr="00195CCE" w:rsidRDefault="00DF6814" w:rsidP="0064154E">
            <w:pPr>
              <w:shd w:val="clear" w:color="auto" w:fill="FFFFFF"/>
              <w:suppressAutoHyphens w:val="0"/>
              <w:autoSpaceDN/>
              <w:spacing w:after="0" w:line="240" w:lineRule="auto"/>
              <w:jc w:val="both"/>
              <w:textAlignment w:val="auto"/>
              <w:rPr>
                <w:rFonts w:ascii="Times New Roman" w:hAnsi="Times New Roman"/>
                <w:sz w:val="20"/>
                <w:szCs w:val="20"/>
                <w:lang w:val="pt-BR" w:eastAsia="zh-CN"/>
              </w:rPr>
            </w:pPr>
          </w:p>
          <w:p w14:paraId="012981C1" w14:textId="77777777" w:rsidR="00DF6814" w:rsidRPr="00195CCE" w:rsidRDefault="00DF6814" w:rsidP="00DF6814">
            <w:pPr>
              <w:suppressAutoHyphens w:val="0"/>
              <w:autoSpaceDN/>
              <w:spacing w:after="0" w:line="240" w:lineRule="auto"/>
              <w:jc w:val="both"/>
              <w:textAlignment w:val="auto"/>
              <w:rPr>
                <w:rFonts w:ascii="Times New Roman" w:eastAsia="Arial Unicode MS" w:hAnsi="Times New Roman"/>
                <w:i/>
                <w:iCs/>
                <w:color w:val="000000" w:themeColor="text1"/>
                <w:sz w:val="20"/>
                <w:szCs w:val="20"/>
                <w:shd w:val="clear" w:color="auto" w:fill="FFFFFF"/>
                <w:lang w:val="pt-BR"/>
              </w:rPr>
            </w:pPr>
          </w:p>
          <w:p w14:paraId="57246B0C" w14:textId="79BBC99B" w:rsidR="00DF6814" w:rsidRPr="00195CCE" w:rsidRDefault="00DF6814" w:rsidP="00DF6814">
            <w:pPr>
              <w:suppressAutoHyphens w:val="0"/>
              <w:autoSpaceDN/>
              <w:spacing w:after="0" w:line="240" w:lineRule="auto"/>
              <w:jc w:val="both"/>
              <w:textAlignment w:val="auto"/>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1.44</w:t>
            </w:r>
            <w:r w:rsidRPr="00195CCE">
              <w:rPr>
                <w:rFonts w:ascii="Times New Roman" w:eastAsia="Arial Unicode MS" w:hAnsi="Times New Roman"/>
                <w:i/>
                <w:iCs/>
                <w:color w:val="000000" w:themeColor="text1"/>
                <w:sz w:val="20"/>
                <w:szCs w:val="20"/>
                <w:shd w:val="clear" w:color="auto" w:fill="FFFFFF"/>
                <w:lang w:val="pt-BR"/>
              </w:rPr>
              <w:t>modul de așteptare</w:t>
            </w:r>
            <w:r w:rsidRPr="00195CCE">
              <w:rPr>
                <w:rFonts w:ascii="Times New Roman" w:eastAsia="Arial Unicode MS" w:hAnsi="Times New Roman"/>
                <w:color w:val="000000" w:themeColor="text1"/>
                <w:sz w:val="20"/>
                <w:szCs w:val="20"/>
                <w:shd w:val="clear" w:color="auto" w:fill="FFFFFF"/>
                <w:lang w:val="pt-BR"/>
              </w:rPr>
              <w:t xml:space="preserve"> - stare în care produsul este conectat la rețeaua de alimentare cu energie electrică și asigură numai una sau mai multe dintre următoarele funcții, care pot continua o perioadă de timp nedefinită:</w:t>
            </w:r>
          </w:p>
          <w:p w14:paraId="6BB9CF27" w14:textId="77777777" w:rsidR="00DF6814" w:rsidRPr="00195CCE" w:rsidRDefault="00DF6814" w:rsidP="00DF6814">
            <w:pPr>
              <w:pStyle w:val="oj-normal"/>
              <w:numPr>
                <w:ilvl w:val="2"/>
                <w:numId w:val="637"/>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funcția de reactivare sau funcția de reactivare și o indicație că funcția de reactivare este activată;</w:t>
            </w:r>
          </w:p>
          <w:p w14:paraId="64B4D53E" w14:textId="77777777" w:rsidR="00DF6814" w:rsidRPr="00195CCE" w:rsidRDefault="00DF6814" w:rsidP="00DF6814">
            <w:pPr>
              <w:pStyle w:val="oj-normal"/>
              <w:numPr>
                <w:ilvl w:val="2"/>
                <w:numId w:val="637"/>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funcția de reactivare printr-o conexiune la o rețea (de așteptare în rețea);</w:t>
            </w:r>
          </w:p>
          <w:p w14:paraId="2459F515" w14:textId="12EB374A" w:rsidR="00DF6814" w:rsidRPr="00195CCE" w:rsidRDefault="00DF6814" w:rsidP="00DF6814">
            <w:pPr>
              <w:pStyle w:val="oj-normal"/>
              <w:numPr>
                <w:ilvl w:val="2"/>
                <w:numId w:val="637"/>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afișarea unor informații sau a stării;</w:t>
            </w:r>
          </w:p>
          <w:p w14:paraId="7E6BA96A" w14:textId="77777777" w:rsidR="00DF6814" w:rsidRPr="00195CCE" w:rsidRDefault="00DF6814" w:rsidP="0064154E">
            <w:pPr>
              <w:shd w:val="clear" w:color="auto" w:fill="FFFFFF"/>
              <w:suppressAutoHyphens w:val="0"/>
              <w:autoSpaceDN/>
              <w:spacing w:after="0" w:line="240" w:lineRule="auto"/>
              <w:jc w:val="both"/>
              <w:textAlignment w:val="auto"/>
              <w:rPr>
                <w:rFonts w:ascii="Times New Roman" w:hAnsi="Times New Roman"/>
                <w:sz w:val="20"/>
                <w:szCs w:val="20"/>
                <w:lang w:val="pt-BR" w:eastAsia="zh-CN"/>
              </w:rPr>
            </w:pPr>
          </w:p>
          <w:p w14:paraId="109F03F9" w14:textId="77777777" w:rsidR="00B010E2" w:rsidRPr="00195CCE" w:rsidRDefault="00B010E2" w:rsidP="0064154E">
            <w:pPr>
              <w:shd w:val="clear" w:color="auto" w:fill="FFFFFF"/>
              <w:suppressAutoHyphens w:val="0"/>
              <w:autoSpaceDN/>
              <w:spacing w:after="0" w:line="240" w:lineRule="auto"/>
              <w:jc w:val="both"/>
              <w:textAlignment w:val="auto"/>
              <w:rPr>
                <w:rFonts w:ascii="Times New Roman" w:hAnsi="Times New Roman"/>
                <w:sz w:val="20"/>
                <w:szCs w:val="20"/>
                <w:lang w:val="pt-BR" w:eastAsia="zh-CN"/>
              </w:rPr>
            </w:pPr>
          </w:p>
          <w:p w14:paraId="3F6834A3" w14:textId="08CF1957" w:rsidR="00B010E2" w:rsidRPr="00195CCE" w:rsidRDefault="00A04385" w:rsidP="00B010E2">
            <w:pPr>
              <w:suppressAutoHyphens w:val="0"/>
              <w:autoSpaceDN/>
              <w:spacing w:after="0" w:line="240" w:lineRule="auto"/>
              <w:jc w:val="both"/>
              <w:textAlignment w:val="auto"/>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1.34</w:t>
            </w:r>
            <w:r w:rsidR="00B010E2" w:rsidRPr="00195CCE">
              <w:rPr>
                <w:rFonts w:ascii="Times New Roman" w:eastAsia="Arial Unicode MS" w:hAnsi="Times New Roman"/>
                <w:i/>
                <w:iCs/>
                <w:color w:val="000000" w:themeColor="text1"/>
                <w:sz w:val="20"/>
                <w:szCs w:val="20"/>
                <w:shd w:val="clear" w:color="auto" w:fill="FFFFFF"/>
                <w:lang w:val="pt-BR"/>
              </w:rPr>
              <w:t>funcția de reactivare</w:t>
            </w:r>
            <w:r w:rsidR="00B010E2" w:rsidRPr="00195CCE">
              <w:rPr>
                <w:rFonts w:ascii="Times New Roman" w:eastAsia="Arial Unicode MS" w:hAnsi="Times New Roman"/>
                <w:color w:val="000000" w:themeColor="text1"/>
                <w:sz w:val="20"/>
                <w:szCs w:val="20"/>
                <w:shd w:val="clear" w:color="auto" w:fill="FFFFFF"/>
                <w:lang w:val="pt-BR"/>
              </w:rPr>
              <w:t xml:space="preserve"> - funcție care, prin intermediul unui întrerupător de la distanță, al unei telecomenzi, al unui senzor intern sau al unui temporizator, asigură comutarea din modul de așteptare la un alt mod, inclusiv la modul activ, asigurând funcții suplimentare;</w:t>
            </w:r>
          </w:p>
          <w:p w14:paraId="19C1D289" w14:textId="77777777" w:rsidR="00B010E2" w:rsidRPr="00195CCE" w:rsidRDefault="00B010E2" w:rsidP="0064154E">
            <w:pPr>
              <w:shd w:val="clear" w:color="auto" w:fill="FFFFFF"/>
              <w:suppressAutoHyphens w:val="0"/>
              <w:autoSpaceDN/>
              <w:spacing w:after="0" w:line="240" w:lineRule="auto"/>
              <w:jc w:val="both"/>
              <w:textAlignment w:val="auto"/>
              <w:rPr>
                <w:rFonts w:ascii="Times New Roman" w:hAnsi="Times New Roman"/>
                <w:sz w:val="20"/>
                <w:szCs w:val="20"/>
                <w:lang w:val="pt-BR" w:eastAsia="zh-CN"/>
              </w:rPr>
            </w:pPr>
          </w:p>
          <w:p w14:paraId="4BD2E4EB" w14:textId="08903C52" w:rsidR="00710853" w:rsidRPr="00195CCE" w:rsidRDefault="00710853" w:rsidP="00710853">
            <w:pPr>
              <w:suppressAutoHyphens w:val="0"/>
              <w:autoSpaceDN/>
              <w:spacing w:after="0" w:line="240" w:lineRule="auto"/>
              <w:jc w:val="both"/>
              <w:textAlignment w:val="auto"/>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1.40</w:t>
            </w:r>
            <w:r w:rsidRPr="00195CCE">
              <w:rPr>
                <w:rFonts w:ascii="Times New Roman" w:eastAsia="Arial Unicode MS" w:hAnsi="Times New Roman"/>
                <w:i/>
                <w:iCs/>
                <w:color w:val="000000" w:themeColor="text1"/>
                <w:sz w:val="20"/>
                <w:szCs w:val="20"/>
                <w:shd w:val="clear" w:color="auto" w:fill="FFFFFF"/>
                <w:lang w:val="pt-BR"/>
              </w:rPr>
              <w:t>modul activ</w:t>
            </w:r>
            <w:r w:rsidRPr="00195CCE">
              <w:rPr>
                <w:rFonts w:ascii="Times New Roman" w:eastAsia="Arial Unicode MS" w:hAnsi="Times New Roman"/>
                <w:color w:val="000000" w:themeColor="text1"/>
                <w:sz w:val="20"/>
                <w:szCs w:val="20"/>
                <w:shd w:val="clear" w:color="auto" w:fill="FFFFFF"/>
                <w:lang w:val="pt-BR"/>
              </w:rPr>
              <w:t xml:space="preserve"> - stare în care produsul este conectat la rețeaua de alimentare cu energie electrică și în care a fost activată cel puțin una dintre funcțiile principale care oferă serviciul pentru care a fost creat echipamentul;</w:t>
            </w:r>
          </w:p>
          <w:p w14:paraId="0C74C02D" w14:textId="77777777" w:rsidR="00710853" w:rsidRPr="00195CCE" w:rsidRDefault="00710853" w:rsidP="0064154E">
            <w:pPr>
              <w:shd w:val="clear" w:color="auto" w:fill="FFFFFF"/>
              <w:suppressAutoHyphens w:val="0"/>
              <w:autoSpaceDN/>
              <w:spacing w:after="0" w:line="240" w:lineRule="auto"/>
              <w:jc w:val="both"/>
              <w:textAlignment w:val="auto"/>
              <w:rPr>
                <w:rFonts w:ascii="Times New Roman" w:hAnsi="Times New Roman"/>
                <w:b/>
                <w:bCs/>
                <w:sz w:val="20"/>
                <w:szCs w:val="20"/>
                <w:lang w:val="pt-BR" w:eastAsia="zh-CN"/>
              </w:rPr>
            </w:pPr>
          </w:p>
          <w:p w14:paraId="75FD3F9B" w14:textId="7F9E94DF" w:rsidR="001D13D2" w:rsidRPr="00195CCE" w:rsidRDefault="001D13D2" w:rsidP="001D13D2">
            <w:pPr>
              <w:suppressAutoHyphens w:val="0"/>
              <w:autoSpaceDN/>
              <w:spacing w:after="0" w:line="240" w:lineRule="auto"/>
              <w:jc w:val="both"/>
              <w:textAlignment w:val="auto"/>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lastRenderedPageBreak/>
              <w:t>1.42</w:t>
            </w:r>
            <w:r w:rsidRPr="00195CCE">
              <w:rPr>
                <w:rFonts w:ascii="Times New Roman" w:eastAsia="Arial Unicode MS" w:hAnsi="Times New Roman"/>
                <w:i/>
                <w:iCs/>
                <w:color w:val="000000" w:themeColor="text1"/>
                <w:sz w:val="20"/>
                <w:szCs w:val="20"/>
                <w:shd w:val="clear" w:color="auto" w:fill="FFFFFF"/>
                <w:lang w:val="pt-BR"/>
              </w:rPr>
              <w:t>modul inactiv</w:t>
            </w:r>
            <w:r w:rsidRPr="00195CCE">
              <w:rPr>
                <w:rFonts w:ascii="Times New Roman" w:eastAsia="Arial Unicode MS" w:hAnsi="Times New Roman"/>
                <w:color w:val="000000" w:themeColor="text1"/>
                <w:sz w:val="20"/>
                <w:szCs w:val="20"/>
                <w:shd w:val="clear" w:color="auto" w:fill="FFFFFF"/>
                <w:lang w:val="pt-BR"/>
              </w:rPr>
              <w:t xml:space="preserve"> - stare în care produsul este conectat la rețeaua de alimentare cu energie electrică și este capabil să furnizeze automat căldură încăperii, în funcție de valoarea setată a temperaturii;</w:t>
            </w:r>
          </w:p>
          <w:p w14:paraId="735C7AD0" w14:textId="77777777" w:rsidR="001D13D2" w:rsidRPr="00195CCE" w:rsidRDefault="001D13D2" w:rsidP="0064154E">
            <w:pPr>
              <w:shd w:val="clear" w:color="auto" w:fill="FFFFFF"/>
              <w:suppressAutoHyphens w:val="0"/>
              <w:autoSpaceDN/>
              <w:spacing w:after="0" w:line="240" w:lineRule="auto"/>
              <w:jc w:val="both"/>
              <w:textAlignment w:val="auto"/>
              <w:rPr>
                <w:rFonts w:ascii="Times New Roman" w:hAnsi="Times New Roman"/>
                <w:b/>
                <w:bCs/>
                <w:sz w:val="20"/>
                <w:szCs w:val="20"/>
                <w:lang w:val="pt-BR" w:eastAsia="zh-CN"/>
              </w:rPr>
            </w:pPr>
          </w:p>
          <w:p w14:paraId="52943A01" w14:textId="68776143" w:rsidR="00D8517D" w:rsidRPr="00195CCE" w:rsidRDefault="00854853" w:rsidP="00D8517D">
            <w:pPr>
              <w:suppressAutoHyphens w:val="0"/>
              <w:autoSpaceDN/>
              <w:spacing w:after="0" w:line="240" w:lineRule="auto"/>
              <w:jc w:val="both"/>
              <w:textAlignment w:val="auto"/>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1.58</w:t>
            </w:r>
            <w:r w:rsidR="00D8517D" w:rsidRPr="00195CCE">
              <w:rPr>
                <w:rFonts w:ascii="Times New Roman" w:eastAsia="Arial Unicode MS" w:hAnsi="Times New Roman"/>
                <w:i/>
                <w:iCs/>
                <w:color w:val="000000" w:themeColor="text1"/>
                <w:sz w:val="20"/>
                <w:szCs w:val="20"/>
                <w:shd w:val="clear" w:color="auto" w:fill="FFFFFF"/>
                <w:lang w:val="pt-BR"/>
              </w:rPr>
              <w:t>rețea</w:t>
            </w:r>
            <w:r w:rsidR="00D8517D" w:rsidRPr="00195CCE">
              <w:rPr>
                <w:rFonts w:ascii="Times New Roman" w:eastAsia="Arial Unicode MS" w:hAnsi="Times New Roman"/>
                <w:color w:val="000000" w:themeColor="text1"/>
                <w:sz w:val="20"/>
                <w:szCs w:val="20"/>
                <w:shd w:val="clear" w:color="auto" w:fill="FFFFFF"/>
                <w:lang w:val="pt-BR"/>
              </w:rPr>
              <w:t xml:space="preserve"> - infrastructură de comunicații cu o topologie a legăturilor, o arhitectură care include componente fizice, principii organizaționale, proceduri și formate (protocoale) de comunicare;</w:t>
            </w:r>
          </w:p>
          <w:p w14:paraId="1809FF36" w14:textId="77777777" w:rsidR="001D13D2" w:rsidRPr="00195CCE" w:rsidRDefault="001D13D2" w:rsidP="001D13D2">
            <w:pPr>
              <w:pStyle w:val="oj-normal"/>
              <w:shd w:val="clear" w:color="auto" w:fill="FFFFFF"/>
              <w:spacing w:before="0" w:beforeAutospacing="0" w:after="0" w:afterAutospacing="0"/>
              <w:jc w:val="both"/>
              <w:rPr>
                <w:b/>
                <w:bCs/>
                <w:sz w:val="20"/>
                <w:szCs w:val="20"/>
                <w:lang w:val="pt-BR"/>
              </w:rPr>
            </w:pPr>
          </w:p>
          <w:p w14:paraId="52907BA7" w14:textId="034A2BC7" w:rsidR="00DF2623" w:rsidRPr="00195CCE" w:rsidRDefault="00DF2623" w:rsidP="00DF2623">
            <w:pPr>
              <w:suppressAutoHyphens w:val="0"/>
              <w:autoSpaceDN/>
              <w:spacing w:after="0" w:line="240" w:lineRule="auto"/>
              <w:jc w:val="both"/>
              <w:textAlignment w:val="auto"/>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1.35</w:t>
            </w:r>
            <w:r w:rsidRPr="00195CCE">
              <w:rPr>
                <w:rFonts w:ascii="Times New Roman" w:eastAsia="Arial Unicode MS" w:hAnsi="Times New Roman"/>
                <w:i/>
                <w:iCs/>
                <w:color w:val="000000" w:themeColor="text1"/>
                <w:sz w:val="20"/>
                <w:szCs w:val="20"/>
                <w:shd w:val="clear" w:color="auto" w:fill="FFFFFF"/>
                <w:lang w:val="pt-BR"/>
              </w:rPr>
              <w:t>funcție de încălzire indirectă</w:t>
            </w:r>
            <w:r w:rsidRPr="00195CCE">
              <w:rPr>
                <w:rFonts w:ascii="Times New Roman" w:eastAsia="Arial Unicode MS" w:hAnsi="Times New Roman"/>
                <w:color w:val="000000" w:themeColor="text1"/>
                <w:sz w:val="20"/>
                <w:szCs w:val="20"/>
                <w:shd w:val="clear" w:color="auto" w:fill="FFFFFF"/>
                <w:lang w:val="pt-BR"/>
              </w:rPr>
              <w:t xml:space="preserve"> - produsul poate să transfere o parte din puterea termică totală către un agent termic, în scopul utilizării pentru încălzirea unui spațiu sau pentru producerea de apă caldă menajeră;</w:t>
            </w:r>
          </w:p>
          <w:p w14:paraId="4C3E1048" w14:textId="77777777" w:rsidR="00DF2623" w:rsidRPr="00195CCE" w:rsidRDefault="00DF2623" w:rsidP="001D13D2">
            <w:pPr>
              <w:pStyle w:val="oj-normal"/>
              <w:shd w:val="clear" w:color="auto" w:fill="FFFFFF"/>
              <w:spacing w:before="0" w:beforeAutospacing="0" w:after="0" w:afterAutospacing="0"/>
              <w:jc w:val="both"/>
              <w:rPr>
                <w:b/>
                <w:bCs/>
                <w:sz w:val="20"/>
                <w:szCs w:val="20"/>
                <w:lang w:val="pt-BR"/>
              </w:rPr>
            </w:pPr>
          </w:p>
          <w:p w14:paraId="040382AF" w14:textId="3A0425C4" w:rsidR="00702399" w:rsidRPr="00195CCE" w:rsidRDefault="00702399" w:rsidP="00702399">
            <w:pPr>
              <w:suppressAutoHyphens w:val="0"/>
              <w:autoSpaceDN/>
              <w:spacing w:after="0" w:line="240" w:lineRule="auto"/>
              <w:jc w:val="both"/>
              <w:textAlignment w:val="auto"/>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1.53</w:t>
            </w:r>
            <w:r w:rsidRPr="00195CCE">
              <w:rPr>
                <w:rFonts w:ascii="Times New Roman" w:eastAsia="Arial Unicode MS" w:hAnsi="Times New Roman"/>
                <w:i/>
                <w:iCs/>
                <w:color w:val="000000" w:themeColor="text1"/>
                <w:sz w:val="20"/>
                <w:szCs w:val="20"/>
                <w:shd w:val="clear" w:color="auto" w:fill="FFFFFF"/>
                <w:lang w:val="pt-BR"/>
              </w:rPr>
              <w:t>putere termică minimă (P</w:t>
            </w:r>
            <w:r w:rsidRPr="00195CCE">
              <w:rPr>
                <w:rStyle w:val="subscript"/>
                <w:rFonts w:ascii="Times New Roman" w:eastAsia="Arial Unicode MS" w:hAnsi="Times New Roman"/>
                <w:i/>
                <w:iCs/>
                <w:color w:val="000000" w:themeColor="text1"/>
                <w:sz w:val="20"/>
                <w:szCs w:val="20"/>
                <w:shd w:val="clear" w:color="auto" w:fill="FFFFFF"/>
                <w:vertAlign w:val="subscript"/>
                <w:lang w:val="pt-BR"/>
              </w:rPr>
              <w:t>min</w:t>
            </w:r>
            <w:r w:rsidRPr="00195CCE">
              <w:rPr>
                <w:rFonts w:ascii="Times New Roman" w:eastAsia="Arial Unicode MS" w:hAnsi="Times New Roman"/>
                <w:i/>
                <w:iCs/>
                <w:color w:val="000000" w:themeColor="text1"/>
                <w:sz w:val="20"/>
                <w:szCs w:val="20"/>
                <w:shd w:val="clear" w:color="auto" w:fill="FFFFFF"/>
                <w:lang w:val="pt-BR"/>
              </w:rPr>
              <w:t>)</w:t>
            </w:r>
            <w:r w:rsidRPr="00195CCE">
              <w:rPr>
                <w:rFonts w:ascii="Times New Roman" w:eastAsia="Arial Unicode MS" w:hAnsi="Times New Roman"/>
                <w:color w:val="000000" w:themeColor="text1"/>
                <w:sz w:val="20"/>
                <w:szCs w:val="20"/>
                <w:shd w:val="clear" w:color="auto" w:fill="FFFFFF"/>
                <w:lang w:val="pt-BR"/>
              </w:rPr>
              <w:t xml:space="preserve"> - puterea termică a unui aparat pentru încălzire locală, declarată de producător și exprimată în kW, care include, după caz, atât puterea termică directă, cât și puterea termică indirectă, atunci când aparatul funcționează la reglajul pentru o putere termică minimă;</w:t>
            </w:r>
          </w:p>
          <w:p w14:paraId="3C8F9EE9" w14:textId="77777777" w:rsidR="00702399" w:rsidRPr="00195CCE" w:rsidRDefault="00702399" w:rsidP="001D13D2">
            <w:pPr>
              <w:pStyle w:val="oj-normal"/>
              <w:shd w:val="clear" w:color="auto" w:fill="FFFFFF"/>
              <w:spacing w:before="0" w:beforeAutospacing="0" w:after="0" w:afterAutospacing="0"/>
              <w:jc w:val="both"/>
              <w:rPr>
                <w:b/>
                <w:bCs/>
                <w:sz w:val="20"/>
                <w:szCs w:val="20"/>
                <w:lang w:val="pt-BR"/>
              </w:rPr>
            </w:pPr>
          </w:p>
          <w:p w14:paraId="0ACC53C6" w14:textId="77777777" w:rsidR="00702399" w:rsidRPr="00195CCE" w:rsidRDefault="00702399" w:rsidP="001D13D2">
            <w:pPr>
              <w:pStyle w:val="oj-normal"/>
              <w:shd w:val="clear" w:color="auto" w:fill="FFFFFF"/>
              <w:spacing w:before="0" w:beforeAutospacing="0" w:after="0" w:afterAutospacing="0"/>
              <w:jc w:val="both"/>
              <w:rPr>
                <w:b/>
                <w:bCs/>
                <w:sz w:val="20"/>
                <w:szCs w:val="20"/>
                <w:lang w:val="pt-BR"/>
              </w:rPr>
            </w:pPr>
          </w:p>
          <w:p w14:paraId="5BB67685" w14:textId="4E39EDA6" w:rsidR="00702399" w:rsidRPr="00983623" w:rsidRDefault="00702399" w:rsidP="00702399">
            <w:pPr>
              <w:suppressAutoHyphens w:val="0"/>
              <w:autoSpaceDN/>
              <w:spacing w:after="0" w:line="240" w:lineRule="auto"/>
              <w:jc w:val="both"/>
              <w:textAlignment w:val="auto"/>
              <w:rPr>
                <w:rFonts w:ascii="Times New Roman" w:eastAsia="Arial Unicode MS" w:hAnsi="Times New Roman"/>
                <w:color w:val="000000" w:themeColor="text1"/>
                <w:sz w:val="20"/>
                <w:szCs w:val="20"/>
                <w:shd w:val="clear" w:color="auto" w:fill="FFFFFF"/>
                <w:lang w:val="pt-BR"/>
              </w:rPr>
            </w:pPr>
            <w:r w:rsidRPr="00983623">
              <w:rPr>
                <w:rFonts w:ascii="Times New Roman" w:eastAsia="Arial Unicode MS" w:hAnsi="Times New Roman"/>
                <w:color w:val="000000" w:themeColor="text1"/>
                <w:sz w:val="20"/>
                <w:szCs w:val="20"/>
                <w:shd w:val="clear" w:color="auto" w:fill="FFFFFF"/>
                <w:lang w:val="pt-BR"/>
              </w:rPr>
              <w:t>1.56</w:t>
            </w:r>
            <w:r w:rsidRPr="00983623">
              <w:rPr>
                <w:rFonts w:ascii="Times New Roman" w:eastAsia="Arial Unicode MS" w:hAnsi="Times New Roman"/>
                <w:i/>
                <w:iCs/>
                <w:color w:val="000000" w:themeColor="text1"/>
                <w:sz w:val="20"/>
                <w:szCs w:val="20"/>
                <w:shd w:val="clear" w:color="auto" w:fill="FFFFFF"/>
                <w:lang w:val="pt-BR"/>
              </w:rPr>
              <w:t>randament util</w:t>
            </w:r>
            <w:r w:rsidRPr="00983623">
              <w:rPr>
                <w:rFonts w:ascii="Times New Roman" w:eastAsia="Arial Unicode MS" w:hAnsi="Times New Roman"/>
                <w:color w:val="000000" w:themeColor="text1"/>
                <w:sz w:val="20"/>
                <w:szCs w:val="20"/>
                <w:shd w:val="clear" w:color="auto" w:fill="FFFFFF"/>
                <w:lang w:val="pt-BR"/>
              </w:rPr>
              <w:t xml:space="preserve">, la </w:t>
            </w:r>
            <w:r w:rsidRPr="00983623">
              <w:rPr>
                <w:rFonts w:ascii="Times New Roman" w:eastAsia="Arial Unicode MS" w:hAnsi="Times New Roman"/>
                <w:i/>
                <w:iCs/>
                <w:color w:val="000000" w:themeColor="text1"/>
                <w:sz w:val="20"/>
                <w:szCs w:val="20"/>
                <w:shd w:val="clear" w:color="auto" w:fill="FFFFFF"/>
                <w:lang w:val="pt-BR"/>
              </w:rPr>
              <w:t>puterea termică nominală</w:t>
            </w:r>
            <w:r w:rsidRPr="00983623">
              <w:rPr>
                <w:rFonts w:ascii="Times New Roman" w:eastAsia="Arial Unicode MS" w:hAnsi="Times New Roman"/>
                <w:color w:val="000000" w:themeColor="text1"/>
                <w:sz w:val="20"/>
                <w:szCs w:val="20"/>
                <w:shd w:val="clear" w:color="auto" w:fill="FFFFFF"/>
                <w:lang w:val="pt-BR"/>
              </w:rPr>
              <w:t xml:space="preserve"> sau </w:t>
            </w:r>
            <w:r w:rsidRPr="00983623">
              <w:rPr>
                <w:rFonts w:ascii="Times New Roman" w:eastAsia="Arial Unicode MS" w:hAnsi="Times New Roman"/>
                <w:i/>
                <w:iCs/>
                <w:color w:val="000000" w:themeColor="text1"/>
                <w:sz w:val="20"/>
                <w:szCs w:val="20"/>
                <w:shd w:val="clear" w:color="auto" w:fill="FFFFFF"/>
                <w:lang w:val="pt-BR"/>
              </w:rPr>
              <w:t>minimă</w:t>
            </w:r>
            <w:r w:rsidRPr="00983623">
              <w:rPr>
                <w:rFonts w:ascii="Times New Roman" w:eastAsia="Arial Unicode MS" w:hAnsi="Times New Roman"/>
                <w:color w:val="000000" w:themeColor="text1"/>
                <w:sz w:val="20"/>
                <w:szCs w:val="20"/>
                <w:shd w:val="clear" w:color="auto" w:fill="FFFFFF"/>
                <w:lang w:val="pt-BR"/>
              </w:rPr>
              <w:t xml:space="preserve"> </w:t>
            </w:r>
            <w:r w:rsidRPr="00983623">
              <w:rPr>
                <w:rFonts w:ascii="Times New Roman" w:eastAsia="Arial Unicode MS" w:hAnsi="Times New Roman"/>
                <w:i/>
                <w:iCs/>
                <w:color w:val="000000" w:themeColor="text1"/>
                <w:sz w:val="20"/>
                <w:szCs w:val="20"/>
                <w:shd w:val="clear" w:color="auto" w:fill="FFFFFF"/>
                <w:lang w:val="pt-BR"/>
              </w:rPr>
              <w:t>(</w:t>
            </w:r>
            <w:r w:rsidRPr="00702399">
              <w:rPr>
                <w:rFonts w:ascii="Times New Roman" w:eastAsia="Arial Unicode MS" w:hAnsi="Times New Roman"/>
                <w:i/>
                <w:iCs/>
                <w:color w:val="000000" w:themeColor="text1"/>
                <w:sz w:val="20"/>
                <w:szCs w:val="20"/>
                <w:shd w:val="clear" w:color="auto" w:fill="FFFFFF"/>
              </w:rPr>
              <w:t>η</w:t>
            </w:r>
            <w:r w:rsidRPr="00983623">
              <w:rPr>
                <w:rStyle w:val="subscript"/>
                <w:rFonts w:ascii="Times New Roman" w:eastAsia="Arial Unicode MS" w:hAnsi="Times New Roman"/>
                <w:i/>
                <w:iCs/>
                <w:color w:val="000000" w:themeColor="text1"/>
                <w:sz w:val="20"/>
                <w:szCs w:val="20"/>
                <w:shd w:val="clear" w:color="auto" w:fill="FFFFFF"/>
                <w:vertAlign w:val="subscript"/>
                <w:lang w:val="pt-BR"/>
              </w:rPr>
              <w:t>th,nom</w:t>
            </w:r>
            <w:r w:rsidRPr="00702399">
              <w:rPr>
                <w:rFonts w:ascii="Times New Roman" w:eastAsia="Arial Unicode MS" w:hAnsi="Times New Roman"/>
                <w:i/>
                <w:iCs/>
                <w:color w:val="000000" w:themeColor="text1"/>
                <w:sz w:val="20"/>
                <w:szCs w:val="20"/>
                <w:shd w:val="clear" w:color="auto" w:fill="FFFFFF"/>
                <w:lang w:val="ro-RO"/>
              </w:rPr>
              <w:t xml:space="preserve"> </w:t>
            </w:r>
            <w:r w:rsidRPr="00983623">
              <w:rPr>
                <w:rFonts w:ascii="Times New Roman" w:eastAsia="Arial Unicode MS" w:hAnsi="Times New Roman"/>
                <w:i/>
                <w:iCs/>
                <w:color w:val="000000" w:themeColor="text1"/>
                <w:sz w:val="20"/>
                <w:szCs w:val="20"/>
                <w:shd w:val="clear" w:color="auto" w:fill="FFFFFF"/>
                <w:lang w:val="pt-BR"/>
              </w:rPr>
              <w:t xml:space="preserve">sau, respectiv, </w:t>
            </w:r>
            <w:r w:rsidRPr="00702399">
              <w:rPr>
                <w:rFonts w:ascii="Times New Roman" w:eastAsia="Arial Unicode MS" w:hAnsi="Times New Roman"/>
                <w:i/>
                <w:iCs/>
                <w:color w:val="000000" w:themeColor="text1"/>
                <w:sz w:val="20"/>
                <w:szCs w:val="20"/>
                <w:shd w:val="clear" w:color="auto" w:fill="FFFFFF"/>
              </w:rPr>
              <w:t>η</w:t>
            </w:r>
            <w:r w:rsidRPr="00983623">
              <w:rPr>
                <w:rStyle w:val="subscript"/>
                <w:rFonts w:ascii="Times New Roman" w:eastAsia="Arial Unicode MS" w:hAnsi="Times New Roman"/>
                <w:i/>
                <w:iCs/>
                <w:color w:val="000000" w:themeColor="text1"/>
                <w:sz w:val="20"/>
                <w:szCs w:val="20"/>
                <w:shd w:val="clear" w:color="auto" w:fill="FFFFFF"/>
                <w:vertAlign w:val="subscript"/>
                <w:lang w:val="pt-BR"/>
              </w:rPr>
              <w:t>th,min</w:t>
            </w:r>
            <w:r w:rsidRPr="00983623">
              <w:rPr>
                <w:rFonts w:ascii="Times New Roman" w:eastAsia="Arial Unicode MS" w:hAnsi="Times New Roman"/>
                <w:i/>
                <w:iCs/>
                <w:color w:val="000000" w:themeColor="text1"/>
                <w:sz w:val="20"/>
                <w:szCs w:val="20"/>
                <w:shd w:val="clear" w:color="auto" w:fill="FFFFFF"/>
                <w:lang w:val="pt-BR"/>
              </w:rPr>
              <w:t>)</w:t>
            </w:r>
            <w:r w:rsidRPr="00983623">
              <w:rPr>
                <w:rFonts w:ascii="Times New Roman" w:eastAsia="Arial Unicode MS" w:hAnsi="Times New Roman"/>
                <w:color w:val="000000" w:themeColor="text1"/>
                <w:sz w:val="20"/>
                <w:szCs w:val="20"/>
                <w:shd w:val="clear" w:color="auto" w:fill="FFFFFF"/>
                <w:lang w:val="pt-BR"/>
              </w:rPr>
              <w:t xml:space="preserve"> - raportul, exprimat în %, dintre puterea termică utilă și energia totală de intrare consumată de un aparat pentru încălzire locală, unde:</w:t>
            </w:r>
          </w:p>
          <w:p w14:paraId="2B845A8A" w14:textId="77777777" w:rsidR="00702399" w:rsidRPr="00195CCE" w:rsidRDefault="00702399" w:rsidP="00702399">
            <w:pPr>
              <w:pStyle w:val="oj-normal"/>
              <w:numPr>
                <w:ilvl w:val="2"/>
                <w:numId w:val="638"/>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în cazul aparatelor pentru încălzire locală de uz casnic, energia totală consumată este exprimată în termeni de PCN și/sau de energie finală înmulțită cu coeficientul de conversie (CC);</w:t>
            </w:r>
          </w:p>
          <w:p w14:paraId="16A72BB6" w14:textId="7257C097" w:rsidR="00702399" w:rsidRPr="00195CCE" w:rsidRDefault="00702399" w:rsidP="00702399">
            <w:pPr>
              <w:pStyle w:val="oj-normal"/>
              <w:numPr>
                <w:ilvl w:val="2"/>
                <w:numId w:val="638"/>
              </w:numPr>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în cazul aparatelor pentru încălzire locală de uz comercial, energia totală consumată este exprimată în termeni de PCS și de energie finală înmulțită cu coeficientul de conversie (CC);</w:t>
            </w:r>
          </w:p>
          <w:p w14:paraId="5613E682" w14:textId="77777777" w:rsidR="00702399" w:rsidRPr="00195CCE" w:rsidRDefault="00702399" w:rsidP="001D13D2">
            <w:pPr>
              <w:pStyle w:val="oj-normal"/>
              <w:shd w:val="clear" w:color="auto" w:fill="FFFFFF"/>
              <w:spacing w:before="0" w:beforeAutospacing="0" w:after="0" w:afterAutospacing="0"/>
              <w:jc w:val="both"/>
              <w:rPr>
                <w:b/>
                <w:bCs/>
                <w:sz w:val="20"/>
                <w:szCs w:val="20"/>
                <w:lang w:val="pt-BR"/>
              </w:rPr>
            </w:pPr>
          </w:p>
          <w:p w14:paraId="21AA5D0F" w14:textId="77777777" w:rsidR="000A5F48" w:rsidRPr="00195CCE" w:rsidRDefault="000A5F48" w:rsidP="001D13D2">
            <w:pPr>
              <w:pStyle w:val="oj-normal"/>
              <w:shd w:val="clear" w:color="auto" w:fill="FFFFFF"/>
              <w:spacing w:before="0" w:beforeAutospacing="0" w:after="0" w:afterAutospacing="0"/>
              <w:jc w:val="both"/>
              <w:rPr>
                <w:b/>
                <w:bCs/>
                <w:sz w:val="20"/>
                <w:szCs w:val="20"/>
                <w:lang w:val="pt-BR"/>
              </w:rPr>
            </w:pPr>
          </w:p>
          <w:p w14:paraId="3258E9F5" w14:textId="77777777" w:rsidR="000A5F48" w:rsidRPr="00195CCE" w:rsidRDefault="000A5F48" w:rsidP="001D13D2">
            <w:pPr>
              <w:pStyle w:val="oj-normal"/>
              <w:shd w:val="clear" w:color="auto" w:fill="FFFFFF"/>
              <w:spacing w:before="0" w:beforeAutospacing="0" w:after="0" w:afterAutospacing="0"/>
              <w:jc w:val="both"/>
              <w:rPr>
                <w:b/>
                <w:bCs/>
                <w:sz w:val="20"/>
                <w:szCs w:val="20"/>
                <w:lang w:val="pt-BR"/>
              </w:rPr>
            </w:pPr>
          </w:p>
          <w:p w14:paraId="547EFE0A" w14:textId="3B80F99F" w:rsidR="000A5F48" w:rsidRPr="00195CCE" w:rsidRDefault="000A5F48" w:rsidP="000A5F48">
            <w:pPr>
              <w:suppressAutoHyphens w:val="0"/>
              <w:autoSpaceDN/>
              <w:spacing w:after="0" w:line="240" w:lineRule="auto"/>
              <w:jc w:val="both"/>
              <w:textAlignment w:val="auto"/>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1.49</w:t>
            </w:r>
            <w:r w:rsidRPr="00195CCE">
              <w:rPr>
                <w:rFonts w:ascii="Times New Roman" w:eastAsia="Arial Unicode MS" w:hAnsi="Times New Roman"/>
                <w:i/>
                <w:iCs/>
                <w:color w:val="000000" w:themeColor="text1"/>
                <w:sz w:val="20"/>
                <w:szCs w:val="20"/>
                <w:shd w:val="clear" w:color="auto" w:fill="FFFFFF"/>
                <w:lang w:val="pt-BR"/>
              </w:rPr>
              <w:t>putere calorifică netă (PCN)</w:t>
            </w:r>
            <w:r w:rsidRPr="00195CCE">
              <w:rPr>
                <w:rFonts w:ascii="Times New Roman" w:eastAsia="Arial Unicode MS" w:hAnsi="Times New Roman"/>
                <w:color w:val="000000" w:themeColor="text1"/>
                <w:sz w:val="20"/>
                <w:szCs w:val="20"/>
                <w:shd w:val="clear" w:color="auto" w:fill="FFFFFF"/>
                <w:lang w:val="pt-BR"/>
              </w:rPr>
              <w:t xml:space="preserve"> - cantitatea totală de căldură eliberată de o unitate de combustibil cu un conținut de umiditate adecvat, atunci când este arsă complet cu oxigen și când produsele de ardere nu revin la temperatura ambiantă;</w:t>
            </w:r>
          </w:p>
          <w:p w14:paraId="4674DF7C" w14:textId="77777777" w:rsidR="000A5F48" w:rsidRPr="00195CCE" w:rsidRDefault="000A5F48" w:rsidP="001D13D2">
            <w:pPr>
              <w:pStyle w:val="oj-normal"/>
              <w:shd w:val="clear" w:color="auto" w:fill="FFFFFF"/>
              <w:spacing w:before="0" w:beforeAutospacing="0" w:after="0" w:afterAutospacing="0"/>
              <w:jc w:val="both"/>
              <w:rPr>
                <w:b/>
                <w:bCs/>
                <w:sz w:val="20"/>
                <w:szCs w:val="20"/>
                <w:lang w:val="pt-BR"/>
              </w:rPr>
            </w:pPr>
          </w:p>
          <w:p w14:paraId="3D18343F" w14:textId="77777777" w:rsidR="00870868" w:rsidRPr="00195CCE" w:rsidRDefault="00870868" w:rsidP="001D13D2">
            <w:pPr>
              <w:pStyle w:val="oj-normal"/>
              <w:shd w:val="clear" w:color="auto" w:fill="FFFFFF"/>
              <w:spacing w:before="0" w:beforeAutospacing="0" w:after="0" w:afterAutospacing="0"/>
              <w:jc w:val="both"/>
              <w:rPr>
                <w:b/>
                <w:bCs/>
                <w:sz w:val="20"/>
                <w:szCs w:val="20"/>
                <w:lang w:val="pt-BR"/>
              </w:rPr>
            </w:pPr>
          </w:p>
          <w:p w14:paraId="0CAE690C" w14:textId="454E54B1" w:rsidR="00870868" w:rsidRPr="00195CCE" w:rsidRDefault="00870868" w:rsidP="00870868">
            <w:pPr>
              <w:suppressAutoHyphens w:val="0"/>
              <w:autoSpaceDN/>
              <w:spacing w:after="0" w:line="240" w:lineRule="auto"/>
              <w:jc w:val="both"/>
              <w:textAlignment w:val="auto"/>
              <w:rPr>
                <w:rFonts w:ascii="Times New Roman" w:eastAsia="Arial Unicode MS" w:hAnsi="Times New Roman"/>
                <w:color w:val="000000"/>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1.14</w:t>
            </w:r>
            <w:r w:rsidRPr="00195CCE">
              <w:rPr>
                <w:rFonts w:ascii="Times New Roman" w:eastAsia="Arial Unicode MS" w:hAnsi="Times New Roman"/>
                <w:i/>
                <w:iCs/>
                <w:color w:val="000000" w:themeColor="text1"/>
                <w:sz w:val="20"/>
                <w:szCs w:val="20"/>
                <w:shd w:val="clear" w:color="auto" w:fill="FFFFFF"/>
                <w:lang w:val="pt-BR"/>
              </w:rPr>
              <w:t xml:space="preserve"> coeficient de conversie</w:t>
            </w:r>
            <w:r w:rsidRPr="00195CCE">
              <w:rPr>
                <w:rFonts w:ascii="Times New Roman" w:eastAsia="Arial Unicode MS" w:hAnsi="Times New Roman"/>
                <w:color w:val="000000" w:themeColor="text1"/>
                <w:sz w:val="20"/>
                <w:szCs w:val="20"/>
                <w:shd w:val="clear" w:color="auto" w:fill="FFFFFF"/>
                <w:lang w:val="pt-BR"/>
              </w:rPr>
              <w:t xml:space="preserve"> - </w:t>
            </w:r>
            <w:r w:rsidRPr="00195CCE">
              <w:rPr>
                <w:rFonts w:ascii="Times New Roman" w:eastAsia="Arial Unicode MS" w:hAnsi="Times New Roman"/>
                <w:sz w:val="20"/>
                <w:szCs w:val="20"/>
                <w:lang w:val="pt-BR"/>
              </w:rPr>
              <w:t>coeficient care reflectă media randamentului de generare, estimată</w:t>
            </w:r>
            <w:r w:rsidRPr="00195CCE">
              <w:rPr>
                <w:rFonts w:ascii="Times New Roman" w:hAnsi="Times New Roman"/>
                <w:bCs/>
                <w:sz w:val="20"/>
                <w:szCs w:val="20"/>
                <w:lang w:val="pt-BR"/>
              </w:rPr>
              <w:t xml:space="preserve"> conform Legii nr. 139/2018 cu privire la eficiența energetică</w:t>
            </w:r>
            <w:r w:rsidRPr="00195CCE">
              <w:rPr>
                <w:rFonts w:ascii="Times New Roman" w:eastAsia="Arial Unicode MS" w:hAnsi="Times New Roman"/>
                <w:sz w:val="20"/>
                <w:szCs w:val="20"/>
                <w:lang w:val="pt-BR"/>
              </w:rPr>
              <w:t>; valoarea coeficientului de conversie este CC = 2,5;</w:t>
            </w:r>
          </w:p>
          <w:p w14:paraId="63CE3550" w14:textId="77777777" w:rsidR="00870868" w:rsidRPr="00195CCE" w:rsidRDefault="00870868" w:rsidP="001D13D2">
            <w:pPr>
              <w:pStyle w:val="oj-normal"/>
              <w:shd w:val="clear" w:color="auto" w:fill="FFFFFF"/>
              <w:spacing w:before="0" w:beforeAutospacing="0" w:after="0" w:afterAutospacing="0"/>
              <w:jc w:val="both"/>
              <w:rPr>
                <w:b/>
                <w:bCs/>
                <w:sz w:val="20"/>
                <w:szCs w:val="20"/>
                <w:lang w:val="pt-BR"/>
              </w:rPr>
            </w:pPr>
          </w:p>
          <w:p w14:paraId="5501B2EA" w14:textId="77777777" w:rsidR="00716ED4" w:rsidRPr="00195CCE" w:rsidRDefault="00716ED4" w:rsidP="001D13D2">
            <w:pPr>
              <w:pStyle w:val="oj-normal"/>
              <w:shd w:val="clear" w:color="auto" w:fill="FFFFFF"/>
              <w:spacing w:before="0" w:beforeAutospacing="0" w:after="0" w:afterAutospacing="0"/>
              <w:jc w:val="both"/>
              <w:rPr>
                <w:b/>
                <w:bCs/>
                <w:sz w:val="20"/>
                <w:szCs w:val="20"/>
                <w:lang w:val="pt-BR"/>
              </w:rPr>
            </w:pPr>
          </w:p>
          <w:p w14:paraId="78E03738" w14:textId="3EAA4F4D" w:rsidR="00716ED4" w:rsidRPr="00195CCE" w:rsidRDefault="00716ED4" w:rsidP="00716ED4">
            <w:pPr>
              <w:suppressAutoHyphens w:val="0"/>
              <w:autoSpaceDN/>
              <w:spacing w:after="0" w:line="240" w:lineRule="auto"/>
              <w:jc w:val="both"/>
              <w:textAlignment w:val="auto"/>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1.17</w:t>
            </w:r>
            <w:r w:rsidRPr="00195CCE">
              <w:rPr>
                <w:rFonts w:ascii="Times New Roman" w:eastAsia="Arial Unicode MS" w:hAnsi="Times New Roman"/>
                <w:i/>
                <w:iCs/>
                <w:color w:val="000000" w:themeColor="text1"/>
                <w:sz w:val="20"/>
                <w:szCs w:val="20"/>
                <w:shd w:val="clear" w:color="auto" w:fill="FFFFFF"/>
                <w:lang w:val="pt-BR"/>
              </w:rPr>
              <w:t>conținut de umiditate</w:t>
            </w:r>
            <w:r w:rsidRPr="00716ED4">
              <w:rPr>
                <w:rFonts w:ascii="Times New Roman" w:eastAsia="Arial Unicode MS" w:hAnsi="Times New Roman"/>
                <w:color w:val="000000" w:themeColor="text1"/>
                <w:sz w:val="20"/>
                <w:szCs w:val="20"/>
                <w:shd w:val="clear" w:color="auto" w:fill="FFFFFF"/>
                <w:lang w:val="ro-RO"/>
              </w:rPr>
              <w:t xml:space="preserve"> - </w:t>
            </w:r>
            <w:r w:rsidRPr="00195CCE">
              <w:rPr>
                <w:rFonts w:ascii="Times New Roman" w:eastAsia="Arial Unicode MS" w:hAnsi="Times New Roman"/>
                <w:color w:val="000000" w:themeColor="text1"/>
                <w:sz w:val="20"/>
                <w:szCs w:val="20"/>
                <w:shd w:val="clear" w:color="auto" w:fill="FFFFFF"/>
                <w:lang w:val="pt-BR"/>
              </w:rPr>
              <w:t>cantitatea de apă din combustibil în raport cu masa totală a combustibilului utilizat în aparatul pentru încălzire locală;</w:t>
            </w:r>
          </w:p>
          <w:p w14:paraId="0CD5C5FC" w14:textId="77777777" w:rsidR="00716ED4" w:rsidRPr="00195CCE" w:rsidRDefault="00716ED4" w:rsidP="001D13D2">
            <w:pPr>
              <w:pStyle w:val="oj-normal"/>
              <w:shd w:val="clear" w:color="auto" w:fill="FFFFFF"/>
              <w:spacing w:before="0" w:beforeAutospacing="0" w:after="0" w:afterAutospacing="0"/>
              <w:jc w:val="both"/>
              <w:rPr>
                <w:b/>
                <w:bCs/>
                <w:sz w:val="20"/>
                <w:szCs w:val="20"/>
                <w:lang w:val="pt-BR"/>
              </w:rPr>
            </w:pPr>
          </w:p>
          <w:p w14:paraId="001914D7" w14:textId="37DFD222" w:rsidR="009F536B" w:rsidRPr="00195CCE" w:rsidRDefault="009F536B" w:rsidP="009F536B">
            <w:pPr>
              <w:suppressAutoHyphens w:val="0"/>
              <w:autoSpaceDN/>
              <w:spacing w:after="0" w:line="240" w:lineRule="auto"/>
              <w:jc w:val="both"/>
              <w:textAlignment w:val="auto"/>
              <w:rPr>
                <w:rFonts w:ascii="Times New Roman" w:eastAsia="Arial Unicode MS" w:hAnsi="Times New Roman"/>
                <w:color w:val="000000"/>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1.15</w:t>
            </w:r>
            <w:r w:rsidRPr="00195CCE">
              <w:rPr>
                <w:rFonts w:ascii="Times New Roman" w:eastAsia="Arial Unicode MS" w:hAnsi="Times New Roman"/>
                <w:i/>
                <w:iCs/>
                <w:color w:val="000000" w:themeColor="text1"/>
                <w:sz w:val="20"/>
                <w:szCs w:val="20"/>
                <w:shd w:val="clear" w:color="auto" w:fill="FFFFFF"/>
                <w:lang w:val="pt-BR"/>
              </w:rPr>
              <w:t>consum auxiliar de energie electrică pentru funcționarea la putere termică nominală (el</w:t>
            </w:r>
            <w:r w:rsidRPr="00195CCE">
              <w:rPr>
                <w:rStyle w:val="subscript"/>
                <w:rFonts w:ascii="Times New Roman" w:eastAsia="Arial Unicode MS" w:hAnsi="Times New Roman"/>
                <w:i/>
                <w:iCs/>
                <w:color w:val="000000" w:themeColor="text1"/>
                <w:sz w:val="20"/>
                <w:szCs w:val="20"/>
                <w:shd w:val="clear" w:color="auto" w:fill="FFFFFF"/>
                <w:vertAlign w:val="subscript"/>
                <w:lang w:val="pt-BR"/>
              </w:rPr>
              <w:t>max</w:t>
            </w:r>
            <w:r w:rsidRPr="00195CCE">
              <w:rPr>
                <w:rFonts w:ascii="Times New Roman" w:eastAsia="Arial Unicode MS" w:hAnsi="Times New Roman"/>
                <w:i/>
                <w:iCs/>
                <w:color w:val="000000" w:themeColor="text1"/>
                <w:sz w:val="20"/>
                <w:szCs w:val="20"/>
                <w:shd w:val="clear" w:color="auto" w:fill="FFFFFF"/>
                <w:lang w:val="pt-BR"/>
              </w:rPr>
              <w:t>)</w:t>
            </w:r>
            <w:r w:rsidRPr="00195CCE">
              <w:rPr>
                <w:rFonts w:ascii="Times New Roman" w:eastAsia="Arial Unicode MS" w:hAnsi="Times New Roman"/>
                <w:color w:val="000000" w:themeColor="text1"/>
                <w:sz w:val="20"/>
                <w:szCs w:val="20"/>
                <w:shd w:val="clear" w:color="auto" w:fill="FFFFFF"/>
                <w:lang w:val="pt-BR"/>
              </w:rPr>
              <w:t xml:space="preserve"> - consumul de putere electrică al unui aparat pentru încălzire locală, atunci când furnizează puterea termică nominală. În cazul în care produsul are o funcție de încălzire indirectă și include o pompă de circulație, consumul de putere electrică, exprimat în kW, se stabilește fără a lua în considerare consumul de energie al pompei de circulație;</w:t>
            </w:r>
          </w:p>
          <w:p w14:paraId="1A0D23FE" w14:textId="77777777" w:rsidR="009F536B" w:rsidRPr="00195CCE" w:rsidRDefault="009F536B" w:rsidP="001D13D2">
            <w:pPr>
              <w:pStyle w:val="oj-normal"/>
              <w:shd w:val="clear" w:color="auto" w:fill="FFFFFF"/>
              <w:spacing w:before="0" w:beforeAutospacing="0" w:after="0" w:afterAutospacing="0"/>
              <w:jc w:val="both"/>
              <w:rPr>
                <w:b/>
                <w:bCs/>
                <w:sz w:val="20"/>
                <w:szCs w:val="20"/>
                <w:lang w:val="pt-BR"/>
              </w:rPr>
            </w:pPr>
          </w:p>
          <w:p w14:paraId="4CA7E769" w14:textId="77777777" w:rsidR="009F536B" w:rsidRPr="00195CCE" w:rsidRDefault="009F536B" w:rsidP="001D13D2">
            <w:pPr>
              <w:pStyle w:val="oj-normal"/>
              <w:shd w:val="clear" w:color="auto" w:fill="FFFFFF"/>
              <w:spacing w:before="0" w:beforeAutospacing="0" w:after="0" w:afterAutospacing="0"/>
              <w:jc w:val="both"/>
              <w:rPr>
                <w:b/>
                <w:bCs/>
                <w:sz w:val="20"/>
                <w:szCs w:val="20"/>
                <w:lang w:val="pt-BR"/>
              </w:rPr>
            </w:pPr>
          </w:p>
          <w:p w14:paraId="606576DE" w14:textId="36F75CCD" w:rsidR="009F536B" w:rsidRPr="00195CCE" w:rsidRDefault="009F536B" w:rsidP="009F536B">
            <w:pPr>
              <w:suppressAutoHyphens w:val="0"/>
              <w:autoSpaceDN/>
              <w:spacing w:after="0" w:line="240" w:lineRule="auto"/>
              <w:jc w:val="both"/>
              <w:textAlignment w:val="auto"/>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1.16</w:t>
            </w:r>
            <w:r w:rsidRPr="00195CCE">
              <w:rPr>
                <w:rFonts w:ascii="Times New Roman" w:eastAsia="Arial Unicode MS" w:hAnsi="Times New Roman"/>
                <w:i/>
                <w:iCs/>
                <w:color w:val="000000" w:themeColor="text1"/>
                <w:sz w:val="20"/>
                <w:szCs w:val="20"/>
                <w:shd w:val="clear" w:color="auto" w:fill="FFFFFF"/>
                <w:lang w:val="pt-BR"/>
              </w:rPr>
              <w:t>consumul auxiliar de energie electrică pentru funcționarea la putere termică minimă (el</w:t>
            </w:r>
            <w:r w:rsidRPr="00195CCE">
              <w:rPr>
                <w:rStyle w:val="subscript"/>
                <w:rFonts w:ascii="Times New Roman" w:eastAsia="Arial Unicode MS" w:hAnsi="Times New Roman"/>
                <w:i/>
                <w:iCs/>
                <w:color w:val="000000" w:themeColor="text1"/>
                <w:sz w:val="20"/>
                <w:szCs w:val="20"/>
                <w:shd w:val="clear" w:color="auto" w:fill="FFFFFF"/>
                <w:vertAlign w:val="subscript"/>
                <w:lang w:val="pt-BR"/>
              </w:rPr>
              <w:t>min</w:t>
            </w:r>
            <w:r w:rsidRPr="00195CCE">
              <w:rPr>
                <w:rFonts w:ascii="Times New Roman" w:eastAsia="Arial Unicode MS" w:hAnsi="Times New Roman"/>
                <w:i/>
                <w:iCs/>
                <w:color w:val="000000" w:themeColor="text1"/>
                <w:sz w:val="20"/>
                <w:szCs w:val="20"/>
                <w:shd w:val="clear" w:color="auto" w:fill="FFFFFF"/>
                <w:lang w:val="pt-BR"/>
              </w:rPr>
              <w:t>)</w:t>
            </w:r>
            <w:r w:rsidRPr="00195CCE">
              <w:rPr>
                <w:rFonts w:ascii="Times New Roman" w:eastAsia="Arial Unicode MS" w:hAnsi="Times New Roman"/>
                <w:color w:val="000000" w:themeColor="text1"/>
                <w:sz w:val="20"/>
                <w:szCs w:val="20"/>
                <w:shd w:val="clear" w:color="auto" w:fill="FFFFFF"/>
                <w:lang w:val="pt-BR"/>
              </w:rPr>
              <w:t xml:space="preserve"> </w:t>
            </w:r>
            <w:r w:rsidRPr="009F536B">
              <w:rPr>
                <w:rFonts w:ascii="Times New Roman" w:eastAsia="Arial Unicode MS" w:hAnsi="Times New Roman"/>
                <w:color w:val="000000" w:themeColor="text1"/>
                <w:sz w:val="20"/>
                <w:szCs w:val="20"/>
                <w:shd w:val="clear" w:color="auto" w:fill="FFFFFF"/>
                <w:lang w:val="ro-RO"/>
              </w:rPr>
              <w:t xml:space="preserve">- </w:t>
            </w:r>
            <w:r w:rsidRPr="00195CCE">
              <w:rPr>
                <w:rFonts w:ascii="Times New Roman" w:eastAsia="Arial Unicode MS" w:hAnsi="Times New Roman"/>
                <w:color w:val="000000" w:themeColor="text1"/>
                <w:sz w:val="20"/>
                <w:szCs w:val="20"/>
                <w:shd w:val="clear" w:color="auto" w:fill="FFFFFF"/>
                <w:lang w:val="pt-BR"/>
              </w:rPr>
              <w:t>consumul de putere electrică al unui aparat pentru încălzire locală, atunci când furnizează puterea termică minimă. În cazul în care produsul are o funcție de încălzire indirectă și include o pompă de circulație, consumul de putere electrică, exprimat în kW, se stabilește fără a lua în considerare consumul de putere al pompei de circulație;</w:t>
            </w:r>
          </w:p>
          <w:p w14:paraId="34CB9FD6" w14:textId="77777777" w:rsidR="009F536B" w:rsidRPr="00195CCE" w:rsidRDefault="009F536B" w:rsidP="001D13D2">
            <w:pPr>
              <w:pStyle w:val="oj-normal"/>
              <w:shd w:val="clear" w:color="auto" w:fill="FFFFFF"/>
              <w:spacing w:before="0" w:beforeAutospacing="0" w:after="0" w:afterAutospacing="0"/>
              <w:jc w:val="both"/>
              <w:rPr>
                <w:b/>
                <w:bCs/>
                <w:sz w:val="20"/>
                <w:szCs w:val="20"/>
                <w:lang w:val="pt-BR"/>
              </w:rPr>
            </w:pPr>
          </w:p>
          <w:p w14:paraId="41C612AB" w14:textId="77777777" w:rsidR="009F536B" w:rsidRPr="00195CCE" w:rsidRDefault="009F536B" w:rsidP="001D13D2">
            <w:pPr>
              <w:pStyle w:val="oj-normal"/>
              <w:shd w:val="clear" w:color="auto" w:fill="FFFFFF"/>
              <w:spacing w:before="0" w:beforeAutospacing="0" w:after="0" w:afterAutospacing="0"/>
              <w:jc w:val="both"/>
              <w:rPr>
                <w:b/>
                <w:bCs/>
                <w:sz w:val="20"/>
                <w:szCs w:val="20"/>
                <w:lang w:val="pt-BR"/>
              </w:rPr>
            </w:pPr>
          </w:p>
          <w:p w14:paraId="02BFB182" w14:textId="21731187" w:rsidR="009F536B" w:rsidRPr="00195CCE" w:rsidRDefault="009F536B" w:rsidP="009F536B">
            <w:pPr>
              <w:suppressAutoHyphens w:val="0"/>
              <w:autoSpaceDN/>
              <w:spacing w:after="0" w:line="240" w:lineRule="auto"/>
              <w:jc w:val="both"/>
              <w:textAlignment w:val="auto"/>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1.45</w:t>
            </w:r>
            <w:r w:rsidRPr="00195CCE">
              <w:rPr>
                <w:rFonts w:ascii="Times New Roman" w:eastAsia="Arial Unicode MS" w:hAnsi="Times New Roman"/>
                <w:i/>
                <w:iCs/>
                <w:color w:val="000000" w:themeColor="text1"/>
                <w:sz w:val="20"/>
                <w:szCs w:val="20"/>
                <w:shd w:val="clear" w:color="auto" w:fill="FFFFFF"/>
                <w:lang w:val="pt-BR"/>
              </w:rPr>
              <w:t>o singură treaptă de putere termică, fără controlul temperaturii camerei</w:t>
            </w:r>
            <w:r w:rsidRPr="00195CCE">
              <w:rPr>
                <w:rFonts w:ascii="Times New Roman" w:eastAsia="Arial Unicode MS" w:hAnsi="Times New Roman"/>
                <w:color w:val="000000" w:themeColor="text1"/>
                <w:sz w:val="20"/>
                <w:szCs w:val="20"/>
                <w:shd w:val="clear" w:color="auto" w:fill="FFFFFF"/>
                <w:lang w:val="pt-BR"/>
              </w:rPr>
              <w:t xml:space="preserve"> - produsul nu este capabil să își modifice în mod automat puterea termică și că nu se ține seama de temperatura camerei pentru adaptarea automată a puterii termice;</w:t>
            </w:r>
          </w:p>
          <w:p w14:paraId="42E98717" w14:textId="77777777" w:rsidR="009F536B" w:rsidRPr="00195CCE" w:rsidRDefault="009F536B" w:rsidP="001D13D2">
            <w:pPr>
              <w:pStyle w:val="oj-normal"/>
              <w:shd w:val="clear" w:color="auto" w:fill="FFFFFF"/>
              <w:spacing w:before="0" w:beforeAutospacing="0" w:after="0" w:afterAutospacing="0"/>
              <w:jc w:val="both"/>
              <w:rPr>
                <w:b/>
                <w:bCs/>
                <w:sz w:val="20"/>
                <w:szCs w:val="20"/>
                <w:lang w:val="pt-BR"/>
              </w:rPr>
            </w:pPr>
          </w:p>
          <w:p w14:paraId="065F2A10" w14:textId="77777777" w:rsidR="009F536B" w:rsidRPr="00195CCE" w:rsidRDefault="009F536B" w:rsidP="001D13D2">
            <w:pPr>
              <w:pStyle w:val="oj-normal"/>
              <w:shd w:val="clear" w:color="auto" w:fill="FFFFFF"/>
              <w:spacing w:before="0" w:beforeAutospacing="0" w:after="0" w:afterAutospacing="0"/>
              <w:jc w:val="both"/>
              <w:rPr>
                <w:b/>
                <w:bCs/>
                <w:sz w:val="20"/>
                <w:szCs w:val="20"/>
                <w:lang w:val="pt-BR"/>
              </w:rPr>
            </w:pPr>
          </w:p>
          <w:p w14:paraId="0BDD687B" w14:textId="124E1AC4" w:rsidR="009F536B" w:rsidRPr="00195CCE" w:rsidRDefault="009F536B" w:rsidP="009F536B">
            <w:pPr>
              <w:suppressAutoHyphens w:val="0"/>
              <w:autoSpaceDN/>
              <w:spacing w:after="0" w:line="240" w:lineRule="auto"/>
              <w:jc w:val="both"/>
              <w:textAlignment w:val="auto"/>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1.29</w:t>
            </w:r>
            <w:r w:rsidRPr="00195CCE">
              <w:rPr>
                <w:rFonts w:ascii="Times New Roman" w:eastAsia="Arial Unicode MS" w:hAnsi="Times New Roman"/>
                <w:i/>
                <w:iCs/>
                <w:color w:val="000000" w:themeColor="text1"/>
                <w:sz w:val="20"/>
                <w:szCs w:val="20"/>
                <w:shd w:val="clear" w:color="auto" w:fill="FFFFFF"/>
                <w:lang w:val="pt-BR"/>
              </w:rPr>
              <w:t>două sau mai multe trepte manuale, fără controlul temperaturii camerei</w:t>
            </w:r>
            <w:r w:rsidRPr="00195CCE">
              <w:rPr>
                <w:rFonts w:ascii="Times New Roman" w:eastAsia="Arial Unicode MS" w:hAnsi="Times New Roman"/>
                <w:color w:val="000000" w:themeColor="text1"/>
                <w:sz w:val="20"/>
                <w:szCs w:val="20"/>
                <w:shd w:val="clear" w:color="auto" w:fill="FFFFFF"/>
                <w:lang w:val="pt-BR"/>
              </w:rPr>
              <w:t xml:space="preserve"> - puterea termică a produsului poate fi modificată în mod manual, acesta având două sau mai multe niveluri de putere termică și nefiind echipat cu un dispozitiv care reglează automat puterea termică în raport cu o temperatură interioară dorită;</w:t>
            </w:r>
          </w:p>
          <w:p w14:paraId="261D6BFF" w14:textId="77777777" w:rsidR="009F536B" w:rsidRPr="00195CCE" w:rsidRDefault="009F536B" w:rsidP="001D13D2">
            <w:pPr>
              <w:pStyle w:val="oj-normal"/>
              <w:shd w:val="clear" w:color="auto" w:fill="FFFFFF"/>
              <w:spacing w:before="0" w:beforeAutospacing="0" w:after="0" w:afterAutospacing="0"/>
              <w:jc w:val="both"/>
              <w:rPr>
                <w:b/>
                <w:bCs/>
                <w:sz w:val="20"/>
                <w:szCs w:val="20"/>
                <w:lang w:val="pt-BR"/>
              </w:rPr>
            </w:pPr>
          </w:p>
          <w:p w14:paraId="51C4C97D" w14:textId="31487EF1" w:rsidR="009F536B" w:rsidRPr="00195CCE" w:rsidRDefault="009F536B" w:rsidP="009F536B">
            <w:pPr>
              <w:suppressAutoHyphens w:val="0"/>
              <w:autoSpaceDN/>
              <w:spacing w:after="0" w:line="240" w:lineRule="auto"/>
              <w:jc w:val="both"/>
              <w:textAlignment w:val="auto"/>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1.22</w:t>
            </w:r>
            <w:r w:rsidRPr="00195CCE">
              <w:rPr>
                <w:rFonts w:ascii="Times New Roman" w:eastAsia="Arial Unicode MS" w:hAnsi="Times New Roman"/>
                <w:i/>
                <w:iCs/>
                <w:color w:val="000000" w:themeColor="text1"/>
                <w:sz w:val="20"/>
                <w:szCs w:val="20"/>
                <w:shd w:val="clear" w:color="auto" w:fill="FFFFFF"/>
                <w:lang w:val="pt-BR"/>
              </w:rPr>
              <w:t>controlul temperaturii camerei prin intermediul unui termostat mecanic</w:t>
            </w:r>
            <w:r w:rsidRPr="00195CCE">
              <w:rPr>
                <w:rFonts w:ascii="Times New Roman" w:eastAsia="Arial Unicode MS" w:hAnsi="Times New Roman"/>
                <w:color w:val="000000" w:themeColor="text1"/>
                <w:sz w:val="20"/>
                <w:szCs w:val="20"/>
                <w:shd w:val="clear" w:color="auto" w:fill="FFFFFF"/>
                <w:lang w:val="pt-BR"/>
              </w:rPr>
              <w:t xml:space="preserve"> - dispozitiv care nu este electronic și care permite produsului să își modifice automat puterea termică pe parcursul unei anumite perioade de timp, în funcție de un anumit nivel necesar de confort termic interior;</w:t>
            </w:r>
          </w:p>
          <w:p w14:paraId="0A366A99" w14:textId="77777777" w:rsidR="009F536B" w:rsidRPr="00195CCE" w:rsidRDefault="009F536B" w:rsidP="001D13D2">
            <w:pPr>
              <w:pStyle w:val="oj-normal"/>
              <w:shd w:val="clear" w:color="auto" w:fill="FFFFFF"/>
              <w:spacing w:before="0" w:beforeAutospacing="0" w:after="0" w:afterAutospacing="0"/>
              <w:jc w:val="both"/>
              <w:rPr>
                <w:b/>
                <w:bCs/>
                <w:sz w:val="20"/>
                <w:szCs w:val="20"/>
                <w:lang w:val="pt-BR"/>
              </w:rPr>
            </w:pPr>
          </w:p>
          <w:p w14:paraId="077A4CC8" w14:textId="77777777" w:rsidR="009F536B" w:rsidRPr="00195CCE" w:rsidRDefault="009F536B" w:rsidP="001D13D2">
            <w:pPr>
              <w:pStyle w:val="oj-normal"/>
              <w:shd w:val="clear" w:color="auto" w:fill="FFFFFF"/>
              <w:spacing w:before="0" w:beforeAutospacing="0" w:after="0" w:afterAutospacing="0"/>
              <w:jc w:val="both"/>
              <w:rPr>
                <w:b/>
                <w:bCs/>
                <w:sz w:val="20"/>
                <w:szCs w:val="20"/>
                <w:lang w:val="pt-BR"/>
              </w:rPr>
            </w:pPr>
          </w:p>
          <w:p w14:paraId="79E04296" w14:textId="5447BCF2" w:rsidR="009F536B" w:rsidRPr="00195CCE" w:rsidRDefault="009F536B" w:rsidP="009F536B">
            <w:pPr>
              <w:suppressAutoHyphens w:val="0"/>
              <w:autoSpaceDN/>
              <w:spacing w:after="0" w:line="240" w:lineRule="auto"/>
              <w:jc w:val="both"/>
              <w:textAlignment w:val="auto"/>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1.21</w:t>
            </w:r>
            <w:r w:rsidRPr="00195CCE">
              <w:rPr>
                <w:rFonts w:ascii="Times New Roman" w:eastAsia="Arial Unicode MS" w:hAnsi="Times New Roman"/>
                <w:i/>
                <w:iCs/>
                <w:color w:val="000000" w:themeColor="text1"/>
                <w:sz w:val="20"/>
                <w:szCs w:val="20"/>
                <w:shd w:val="clear" w:color="auto" w:fill="FFFFFF"/>
                <w:lang w:val="pt-BR"/>
              </w:rPr>
              <w:t>controlul electronic al temperaturii camerei</w:t>
            </w:r>
            <w:r w:rsidRPr="00195CCE">
              <w:rPr>
                <w:rFonts w:ascii="Times New Roman" w:eastAsia="Arial Unicode MS" w:hAnsi="Times New Roman"/>
                <w:color w:val="000000" w:themeColor="text1"/>
                <w:sz w:val="20"/>
                <w:szCs w:val="20"/>
                <w:shd w:val="clear" w:color="auto" w:fill="FFFFFF"/>
                <w:lang w:val="pt-BR"/>
              </w:rPr>
              <w:t xml:space="preserve"> - dispozitiv electronic, integrat sau extern, care permite produsului să își </w:t>
            </w:r>
            <w:r w:rsidRPr="00195CCE">
              <w:rPr>
                <w:rFonts w:ascii="Times New Roman" w:eastAsia="Arial Unicode MS" w:hAnsi="Times New Roman"/>
                <w:color w:val="000000" w:themeColor="text1"/>
                <w:sz w:val="20"/>
                <w:szCs w:val="20"/>
                <w:shd w:val="clear" w:color="auto" w:fill="FFFFFF"/>
                <w:lang w:val="pt-BR"/>
              </w:rPr>
              <w:lastRenderedPageBreak/>
              <w:t>modifice automat puterea termică pe parcursul unei anumite perioade de timp, în funcție de un anumit nivel necesar de confort termic interior;</w:t>
            </w:r>
          </w:p>
          <w:p w14:paraId="346E1880" w14:textId="77777777" w:rsidR="00EA557E" w:rsidRPr="00195CCE" w:rsidRDefault="00EA557E" w:rsidP="00EA557E">
            <w:pPr>
              <w:suppressAutoHyphens w:val="0"/>
              <w:autoSpaceDN/>
              <w:spacing w:after="0" w:line="240" w:lineRule="auto"/>
              <w:jc w:val="both"/>
              <w:textAlignment w:val="auto"/>
              <w:rPr>
                <w:rFonts w:ascii="Times New Roman" w:eastAsia="Arial Unicode MS" w:hAnsi="Times New Roman"/>
                <w:i/>
                <w:iCs/>
                <w:color w:val="000000" w:themeColor="text1"/>
                <w:sz w:val="24"/>
                <w:szCs w:val="24"/>
                <w:shd w:val="clear" w:color="auto" w:fill="FFFFFF"/>
                <w:lang w:val="pt-BR"/>
              </w:rPr>
            </w:pPr>
          </w:p>
          <w:p w14:paraId="3AFCD9A0" w14:textId="5FF7ED2F" w:rsidR="00EA557E" w:rsidRPr="00195CCE" w:rsidRDefault="00EA557E" w:rsidP="00EA557E">
            <w:pPr>
              <w:suppressAutoHyphens w:val="0"/>
              <w:autoSpaceDN/>
              <w:spacing w:after="0" w:line="240" w:lineRule="auto"/>
              <w:jc w:val="both"/>
              <w:textAlignment w:val="auto"/>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1.19</w:t>
            </w:r>
            <w:r w:rsidRPr="00195CCE">
              <w:rPr>
                <w:rFonts w:ascii="Times New Roman" w:eastAsia="Arial Unicode MS" w:hAnsi="Times New Roman"/>
                <w:i/>
                <w:iCs/>
                <w:color w:val="000000" w:themeColor="text1"/>
                <w:sz w:val="20"/>
                <w:szCs w:val="20"/>
                <w:shd w:val="clear" w:color="auto" w:fill="FFFFFF"/>
                <w:lang w:val="pt-BR"/>
              </w:rPr>
              <w:t>controlul electronic al temperaturii camerei cu temporizator cu programare zilnică</w:t>
            </w:r>
            <w:r w:rsidRPr="00195CCE">
              <w:rPr>
                <w:rFonts w:ascii="Times New Roman" w:eastAsia="Arial Unicode MS" w:hAnsi="Times New Roman"/>
                <w:color w:val="000000" w:themeColor="text1"/>
                <w:sz w:val="20"/>
                <w:szCs w:val="20"/>
                <w:shd w:val="clear" w:color="auto" w:fill="FFFFFF"/>
                <w:lang w:val="pt-BR"/>
              </w:rPr>
              <w:t xml:space="preserve"> - dispozitiv electronic, integrat sau extern, care permite produsului să își modifice automat puterea termică pe parcursul unei anumite perioade de timp și în funcție de un anumit nivel necesar de confort termic interior conform setărilor introduse de utilizator, permițând utilizatorului să stabilească programarea și nivelul temperaturii pentru un interval de timp de 24 de ore;</w:t>
            </w:r>
          </w:p>
          <w:p w14:paraId="14A53BDC" w14:textId="77777777" w:rsidR="00EA557E" w:rsidRPr="00195CCE" w:rsidRDefault="00EA557E" w:rsidP="001D13D2">
            <w:pPr>
              <w:pStyle w:val="oj-normal"/>
              <w:shd w:val="clear" w:color="auto" w:fill="FFFFFF"/>
              <w:spacing w:before="0" w:beforeAutospacing="0" w:after="0" w:afterAutospacing="0"/>
              <w:jc w:val="both"/>
              <w:rPr>
                <w:b/>
                <w:bCs/>
                <w:sz w:val="20"/>
                <w:szCs w:val="20"/>
                <w:lang w:val="pt-BR"/>
              </w:rPr>
            </w:pPr>
          </w:p>
          <w:p w14:paraId="21F61E5F" w14:textId="6B903DFC" w:rsidR="00EA557E" w:rsidRPr="00195CCE" w:rsidRDefault="00EA557E" w:rsidP="00EA557E">
            <w:pPr>
              <w:suppressAutoHyphens w:val="0"/>
              <w:autoSpaceDN/>
              <w:spacing w:after="0" w:line="240" w:lineRule="auto"/>
              <w:jc w:val="both"/>
              <w:textAlignment w:val="auto"/>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1.20</w:t>
            </w:r>
            <w:r w:rsidRPr="00195CCE">
              <w:rPr>
                <w:rFonts w:ascii="Times New Roman" w:eastAsia="Arial Unicode MS" w:hAnsi="Times New Roman"/>
                <w:i/>
                <w:iCs/>
                <w:color w:val="000000" w:themeColor="text1"/>
                <w:sz w:val="20"/>
                <w:szCs w:val="20"/>
                <w:shd w:val="clear" w:color="auto" w:fill="FFFFFF"/>
                <w:lang w:val="pt-BR"/>
              </w:rPr>
              <w:t>controlul electronic al temperaturii camerei cu temporizator cu programare săptămânală</w:t>
            </w:r>
            <w:r w:rsidRPr="00195CCE">
              <w:rPr>
                <w:rFonts w:ascii="Times New Roman" w:eastAsia="Arial Unicode MS" w:hAnsi="Times New Roman"/>
                <w:color w:val="000000" w:themeColor="text1"/>
                <w:sz w:val="20"/>
                <w:szCs w:val="20"/>
                <w:shd w:val="clear" w:color="auto" w:fill="FFFFFF"/>
                <w:lang w:val="pt-BR"/>
              </w:rPr>
              <w:t xml:space="preserve"> - dispozitiv electronic, integrat sau extern, care permite produsului să își modifice automat puterea termică pe parcursul unei anumite perioade de timp și în funcție de un anumit nivel necesar de confort termic interior conform setărilor introduse de utilizator, permițând utilizatorului să stabilească programarea și nivelul temperaturii pentru o săptămână întreagă. În timpul perioadei de șapte zile setările trebuie să permită modificări zilnice;</w:t>
            </w:r>
          </w:p>
          <w:p w14:paraId="0889C129" w14:textId="77777777" w:rsidR="00EA557E" w:rsidRPr="00195CCE" w:rsidRDefault="00EA557E" w:rsidP="001D13D2">
            <w:pPr>
              <w:pStyle w:val="oj-normal"/>
              <w:shd w:val="clear" w:color="auto" w:fill="FFFFFF"/>
              <w:spacing w:before="0" w:beforeAutospacing="0" w:after="0" w:afterAutospacing="0"/>
              <w:jc w:val="both"/>
              <w:rPr>
                <w:b/>
                <w:bCs/>
                <w:sz w:val="20"/>
                <w:szCs w:val="20"/>
                <w:lang w:val="pt-BR"/>
              </w:rPr>
            </w:pPr>
          </w:p>
          <w:p w14:paraId="26AB6C87" w14:textId="77777777" w:rsidR="00EA557E" w:rsidRPr="00195CCE" w:rsidRDefault="00EA557E" w:rsidP="001D13D2">
            <w:pPr>
              <w:pStyle w:val="oj-normal"/>
              <w:shd w:val="clear" w:color="auto" w:fill="FFFFFF"/>
              <w:spacing w:before="0" w:beforeAutospacing="0" w:after="0" w:afterAutospacing="0"/>
              <w:jc w:val="both"/>
              <w:rPr>
                <w:b/>
                <w:bCs/>
                <w:sz w:val="20"/>
                <w:szCs w:val="20"/>
                <w:lang w:val="pt-BR"/>
              </w:rPr>
            </w:pPr>
          </w:p>
          <w:p w14:paraId="6D0F7297" w14:textId="77777777" w:rsidR="00EA557E" w:rsidRPr="00195CCE" w:rsidRDefault="00EA557E" w:rsidP="00EA557E">
            <w:pPr>
              <w:suppressAutoHyphens w:val="0"/>
              <w:autoSpaceDN/>
              <w:spacing w:after="0" w:line="240" w:lineRule="auto"/>
              <w:jc w:val="both"/>
              <w:textAlignment w:val="auto"/>
              <w:rPr>
                <w:rFonts w:ascii="Times New Roman" w:eastAsia="Arial Unicode MS" w:hAnsi="Times New Roman"/>
                <w:i/>
                <w:iCs/>
                <w:color w:val="000000" w:themeColor="text1"/>
                <w:sz w:val="20"/>
                <w:szCs w:val="20"/>
                <w:shd w:val="clear" w:color="auto" w:fill="FFFFFF"/>
                <w:lang w:val="pt-BR"/>
              </w:rPr>
            </w:pPr>
          </w:p>
          <w:p w14:paraId="196F322A" w14:textId="05EED0F6" w:rsidR="00EA557E" w:rsidRPr="00195CCE" w:rsidRDefault="00EA557E" w:rsidP="00EA557E">
            <w:pPr>
              <w:suppressAutoHyphens w:val="0"/>
              <w:autoSpaceDN/>
              <w:spacing w:after="0" w:line="240" w:lineRule="auto"/>
              <w:jc w:val="both"/>
              <w:textAlignment w:val="auto"/>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1.23</w:t>
            </w:r>
            <w:r w:rsidRPr="00195CCE">
              <w:rPr>
                <w:rFonts w:ascii="Times New Roman" w:eastAsia="Arial Unicode MS" w:hAnsi="Times New Roman"/>
                <w:i/>
                <w:iCs/>
                <w:color w:val="000000" w:themeColor="text1"/>
                <w:sz w:val="20"/>
                <w:szCs w:val="20"/>
                <w:shd w:val="clear" w:color="auto" w:fill="FFFFFF"/>
                <w:lang w:val="pt-BR"/>
              </w:rPr>
              <w:t>controlul temperaturii camerei, cu detectarea prezenței</w:t>
            </w:r>
            <w:r w:rsidRPr="00195CCE">
              <w:rPr>
                <w:rFonts w:ascii="Times New Roman" w:eastAsia="Arial Unicode MS" w:hAnsi="Times New Roman"/>
                <w:color w:val="000000" w:themeColor="text1"/>
                <w:sz w:val="20"/>
                <w:szCs w:val="20"/>
                <w:shd w:val="clear" w:color="auto" w:fill="FFFFFF"/>
                <w:lang w:val="pt-BR"/>
              </w:rPr>
              <w:t xml:space="preserve"> - dispozitiv electronic, integrat sau extern, care reduce în mod automat valoarea stabilită pentru temperatura camerei în cazul în care nu este detectată nicio persoană în cameră;</w:t>
            </w:r>
          </w:p>
          <w:p w14:paraId="7BB4EF08" w14:textId="77777777" w:rsidR="00EA557E" w:rsidRPr="00195CCE" w:rsidRDefault="00EA557E" w:rsidP="001D13D2">
            <w:pPr>
              <w:pStyle w:val="oj-normal"/>
              <w:shd w:val="clear" w:color="auto" w:fill="FFFFFF"/>
              <w:spacing w:before="0" w:beforeAutospacing="0" w:after="0" w:afterAutospacing="0"/>
              <w:jc w:val="both"/>
              <w:rPr>
                <w:b/>
                <w:bCs/>
                <w:sz w:val="20"/>
                <w:szCs w:val="20"/>
                <w:lang w:val="pt-BR"/>
              </w:rPr>
            </w:pPr>
          </w:p>
          <w:p w14:paraId="0DA24A86" w14:textId="77777777" w:rsidR="00EA557E" w:rsidRPr="00195CCE" w:rsidRDefault="00EA557E" w:rsidP="001D13D2">
            <w:pPr>
              <w:pStyle w:val="oj-normal"/>
              <w:shd w:val="clear" w:color="auto" w:fill="FFFFFF"/>
              <w:spacing w:before="0" w:beforeAutospacing="0" w:after="0" w:afterAutospacing="0"/>
              <w:jc w:val="both"/>
              <w:rPr>
                <w:b/>
                <w:bCs/>
                <w:sz w:val="20"/>
                <w:szCs w:val="20"/>
                <w:lang w:val="pt-BR"/>
              </w:rPr>
            </w:pPr>
          </w:p>
          <w:p w14:paraId="0EAB32DA" w14:textId="77777777" w:rsidR="00EA557E" w:rsidRPr="00195CCE" w:rsidRDefault="00EA557E" w:rsidP="001D13D2">
            <w:pPr>
              <w:pStyle w:val="oj-normal"/>
              <w:shd w:val="clear" w:color="auto" w:fill="FFFFFF"/>
              <w:spacing w:before="0" w:beforeAutospacing="0" w:after="0" w:afterAutospacing="0"/>
              <w:jc w:val="both"/>
              <w:rPr>
                <w:b/>
                <w:bCs/>
                <w:sz w:val="20"/>
                <w:szCs w:val="20"/>
                <w:lang w:val="pt-BR"/>
              </w:rPr>
            </w:pPr>
          </w:p>
          <w:p w14:paraId="58CA9CD3" w14:textId="0990910A" w:rsidR="00EA557E" w:rsidRPr="00195CCE" w:rsidRDefault="00EA557E" w:rsidP="00EA557E">
            <w:pPr>
              <w:suppressAutoHyphens w:val="0"/>
              <w:autoSpaceDN/>
              <w:spacing w:after="0" w:line="240" w:lineRule="auto"/>
              <w:jc w:val="both"/>
              <w:textAlignment w:val="auto"/>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1.24</w:t>
            </w:r>
            <w:r w:rsidRPr="00195CCE">
              <w:rPr>
                <w:rFonts w:ascii="Times New Roman" w:eastAsia="Arial Unicode MS" w:hAnsi="Times New Roman"/>
                <w:i/>
                <w:iCs/>
                <w:color w:val="000000" w:themeColor="text1"/>
                <w:sz w:val="20"/>
                <w:szCs w:val="20"/>
                <w:shd w:val="clear" w:color="auto" w:fill="FFFFFF"/>
                <w:lang w:val="pt-BR"/>
              </w:rPr>
              <w:t xml:space="preserve">controlul temperaturii camerei, cu detectarea unei ferestre deschise </w:t>
            </w:r>
            <w:r w:rsidRPr="00195CCE">
              <w:rPr>
                <w:rFonts w:ascii="Times New Roman" w:eastAsia="Arial Unicode MS" w:hAnsi="Times New Roman"/>
                <w:color w:val="000000" w:themeColor="text1"/>
                <w:sz w:val="20"/>
                <w:szCs w:val="20"/>
                <w:shd w:val="clear" w:color="auto" w:fill="FFFFFF"/>
                <w:lang w:val="pt-BR"/>
              </w:rPr>
              <w:t>- dispozitiv electronic, integrat sau extern, care fie trece automat la modul de protecție împotriva înghețului, fie limitează consumul de energie al aparatului pentru încălzire locală la nivelul consumului de energie al modului inactiv atunci când s-a deschis o fereastră sau o ușă. Ori de câte ori se utilizează un senzor pentru a detecta o fereastră sau o ușă deschisă, acesta poate fi instalat împreună cu produsul, poate fi un senzor extern, integrat în structura clădirii sau ca o combinație a acestor opțiuni;</w:t>
            </w:r>
          </w:p>
          <w:p w14:paraId="6D9AFBAB" w14:textId="77777777" w:rsidR="00EA557E" w:rsidRPr="00195CCE" w:rsidRDefault="00EA557E" w:rsidP="001D13D2">
            <w:pPr>
              <w:pStyle w:val="oj-normal"/>
              <w:shd w:val="clear" w:color="auto" w:fill="FFFFFF"/>
              <w:spacing w:before="0" w:beforeAutospacing="0" w:after="0" w:afterAutospacing="0"/>
              <w:jc w:val="both"/>
              <w:rPr>
                <w:b/>
                <w:bCs/>
                <w:sz w:val="20"/>
                <w:szCs w:val="20"/>
                <w:lang w:val="pt-BR"/>
              </w:rPr>
            </w:pPr>
          </w:p>
          <w:p w14:paraId="053DBB06" w14:textId="77777777" w:rsidR="00EA557E" w:rsidRPr="00195CCE" w:rsidRDefault="00EA557E" w:rsidP="001D13D2">
            <w:pPr>
              <w:pStyle w:val="oj-normal"/>
              <w:shd w:val="clear" w:color="auto" w:fill="FFFFFF"/>
              <w:spacing w:before="0" w:beforeAutospacing="0" w:after="0" w:afterAutospacing="0"/>
              <w:jc w:val="both"/>
              <w:rPr>
                <w:b/>
                <w:bCs/>
                <w:sz w:val="20"/>
                <w:szCs w:val="20"/>
                <w:lang w:val="pt-BR"/>
              </w:rPr>
            </w:pPr>
          </w:p>
          <w:p w14:paraId="6EAC6544" w14:textId="77777777" w:rsidR="00EA557E" w:rsidRPr="00195CCE" w:rsidRDefault="00EA557E" w:rsidP="001D13D2">
            <w:pPr>
              <w:pStyle w:val="oj-normal"/>
              <w:shd w:val="clear" w:color="auto" w:fill="FFFFFF"/>
              <w:spacing w:before="0" w:beforeAutospacing="0" w:after="0" w:afterAutospacing="0"/>
              <w:jc w:val="both"/>
              <w:rPr>
                <w:b/>
                <w:bCs/>
                <w:sz w:val="20"/>
                <w:szCs w:val="20"/>
                <w:lang w:val="pt-BR"/>
              </w:rPr>
            </w:pPr>
          </w:p>
          <w:p w14:paraId="66B5C8E1" w14:textId="4D9EB9C9" w:rsidR="00EA557E" w:rsidRPr="00195CCE" w:rsidRDefault="00EA557E" w:rsidP="00EA557E">
            <w:pPr>
              <w:suppressAutoHyphens w:val="0"/>
              <w:autoSpaceDN/>
              <w:spacing w:after="0" w:line="240" w:lineRule="auto"/>
              <w:jc w:val="both"/>
              <w:textAlignment w:val="auto"/>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lastRenderedPageBreak/>
              <w:t>1.41</w:t>
            </w:r>
            <w:r w:rsidRPr="00195CCE">
              <w:rPr>
                <w:rFonts w:ascii="Times New Roman" w:eastAsia="Arial Unicode MS" w:hAnsi="Times New Roman"/>
                <w:i/>
                <w:iCs/>
                <w:color w:val="000000" w:themeColor="text1"/>
                <w:sz w:val="20"/>
                <w:szCs w:val="20"/>
                <w:shd w:val="clear" w:color="auto" w:fill="FFFFFF"/>
                <w:lang w:val="pt-BR"/>
              </w:rPr>
              <w:t>modul de protecție împotriva înghețului</w:t>
            </w:r>
            <w:r w:rsidRPr="00EA557E">
              <w:rPr>
                <w:rFonts w:ascii="Times New Roman" w:eastAsia="Arial Unicode MS" w:hAnsi="Times New Roman"/>
                <w:color w:val="000000" w:themeColor="text1"/>
                <w:sz w:val="20"/>
                <w:szCs w:val="20"/>
                <w:shd w:val="clear" w:color="auto" w:fill="FFFFFF"/>
                <w:lang w:val="ro-RO"/>
              </w:rPr>
              <w:t xml:space="preserve"> - </w:t>
            </w:r>
            <w:r w:rsidRPr="00195CCE">
              <w:rPr>
                <w:rFonts w:ascii="Times New Roman" w:eastAsia="Arial Unicode MS" w:hAnsi="Times New Roman"/>
                <w:color w:val="000000" w:themeColor="text1"/>
                <w:sz w:val="20"/>
                <w:szCs w:val="20"/>
                <w:shd w:val="clear" w:color="auto" w:fill="FFFFFF"/>
                <w:lang w:val="pt-BR"/>
              </w:rPr>
              <w:t>funcție în care aparatul pentru încălzire locală menține o temperatură interioară de 7°C</w:t>
            </w:r>
            <w:r w:rsidRPr="00EA557E">
              <w:rPr>
                <w:rFonts w:ascii="Times New Roman" w:eastAsia="Arial Unicode MS" w:hAnsi="Times New Roman"/>
                <w:color w:val="000000" w:themeColor="text1"/>
                <w:sz w:val="20"/>
                <w:szCs w:val="20"/>
                <w:shd w:val="clear" w:color="auto" w:fill="FFFFFF"/>
                <w:lang w:val="ro-RO"/>
              </w:rPr>
              <w:t xml:space="preserve"> </w:t>
            </w:r>
            <w:r w:rsidRPr="00195CCE">
              <w:rPr>
                <w:rFonts w:ascii="Times New Roman" w:eastAsia="Arial Unicode MS" w:hAnsi="Times New Roman"/>
                <w:color w:val="000000" w:themeColor="text1"/>
                <w:sz w:val="20"/>
                <w:szCs w:val="20"/>
                <w:shd w:val="clear" w:color="auto" w:fill="FFFFFF"/>
                <w:lang w:val="pt-BR"/>
              </w:rPr>
              <w:t>±3°C;</w:t>
            </w:r>
          </w:p>
          <w:p w14:paraId="5818B238" w14:textId="77777777" w:rsidR="00EA557E" w:rsidRPr="00195CCE" w:rsidRDefault="00EA557E" w:rsidP="001D13D2">
            <w:pPr>
              <w:pStyle w:val="oj-normal"/>
              <w:shd w:val="clear" w:color="auto" w:fill="FFFFFF"/>
              <w:spacing w:before="0" w:beforeAutospacing="0" w:after="0" w:afterAutospacing="0"/>
              <w:jc w:val="both"/>
              <w:rPr>
                <w:b/>
                <w:bCs/>
                <w:sz w:val="20"/>
                <w:szCs w:val="20"/>
                <w:lang w:val="pt-BR"/>
              </w:rPr>
            </w:pPr>
          </w:p>
          <w:p w14:paraId="4F6DF1FE" w14:textId="77777777" w:rsidR="00EA557E" w:rsidRPr="00195CCE" w:rsidRDefault="00EA557E" w:rsidP="001D13D2">
            <w:pPr>
              <w:pStyle w:val="oj-normal"/>
              <w:shd w:val="clear" w:color="auto" w:fill="FFFFFF"/>
              <w:spacing w:before="0" w:beforeAutospacing="0" w:after="0" w:afterAutospacing="0"/>
              <w:jc w:val="both"/>
              <w:rPr>
                <w:b/>
                <w:bCs/>
                <w:sz w:val="20"/>
                <w:szCs w:val="20"/>
                <w:lang w:val="pt-BR"/>
              </w:rPr>
            </w:pPr>
          </w:p>
          <w:p w14:paraId="47E986EC" w14:textId="0286396A" w:rsidR="00EA557E" w:rsidRPr="00195CCE" w:rsidRDefault="00EA557E" w:rsidP="00EA557E">
            <w:pPr>
              <w:suppressAutoHyphens w:val="0"/>
              <w:autoSpaceDN/>
              <w:spacing w:after="0" w:line="240" w:lineRule="auto"/>
              <w:jc w:val="both"/>
              <w:textAlignment w:val="auto"/>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1.46</w:t>
            </w:r>
            <w:r w:rsidRPr="00195CCE">
              <w:rPr>
                <w:rFonts w:ascii="Times New Roman" w:eastAsia="Arial Unicode MS" w:hAnsi="Times New Roman"/>
                <w:i/>
                <w:iCs/>
                <w:color w:val="000000" w:themeColor="text1"/>
                <w:sz w:val="20"/>
                <w:szCs w:val="20"/>
                <w:shd w:val="clear" w:color="auto" w:fill="FFFFFF"/>
                <w:lang w:val="pt-BR"/>
              </w:rPr>
              <w:t>opțiune de control la distanță</w:t>
            </w:r>
            <w:r w:rsidRPr="00195CCE">
              <w:rPr>
                <w:rFonts w:ascii="Times New Roman" w:eastAsia="Arial Unicode MS" w:hAnsi="Times New Roman"/>
                <w:color w:val="000000" w:themeColor="text1"/>
                <w:sz w:val="20"/>
                <w:szCs w:val="20"/>
                <w:shd w:val="clear" w:color="auto" w:fill="FFFFFF"/>
                <w:lang w:val="pt-BR"/>
              </w:rPr>
              <w:t xml:space="preserve"> - funcție care permite interacțiunea la distanță cu dispozitivul de control al produsului, din afara clădirii în care este instalat aparatul pentru încălzire locală;</w:t>
            </w:r>
          </w:p>
          <w:p w14:paraId="4E8EE72F" w14:textId="6423A3C7" w:rsidR="00EA557E" w:rsidRPr="00195CCE" w:rsidRDefault="00EA557E" w:rsidP="00EA557E">
            <w:pPr>
              <w:suppressAutoHyphens w:val="0"/>
              <w:autoSpaceDN/>
              <w:spacing w:after="0" w:line="240" w:lineRule="auto"/>
              <w:jc w:val="both"/>
              <w:textAlignment w:val="auto"/>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1.18</w:t>
            </w:r>
            <w:r w:rsidRPr="00195CCE">
              <w:rPr>
                <w:rFonts w:ascii="Times New Roman" w:eastAsia="Arial Unicode MS" w:hAnsi="Times New Roman"/>
                <w:i/>
                <w:iCs/>
                <w:color w:val="000000" w:themeColor="text1"/>
                <w:sz w:val="20"/>
                <w:szCs w:val="20"/>
                <w:shd w:val="clear" w:color="auto" w:fill="FFFFFF"/>
                <w:lang w:val="pt-BR"/>
              </w:rPr>
              <w:t>control adaptabil al pornirii</w:t>
            </w:r>
            <w:r w:rsidRPr="00195CCE">
              <w:rPr>
                <w:rFonts w:ascii="Times New Roman" w:eastAsia="Arial Unicode MS" w:hAnsi="Times New Roman"/>
                <w:color w:val="000000" w:themeColor="text1"/>
                <w:sz w:val="20"/>
                <w:szCs w:val="20"/>
                <w:shd w:val="clear" w:color="auto" w:fill="FFFFFF"/>
                <w:lang w:val="pt-BR"/>
              </w:rPr>
              <w:t xml:space="preserve"> - o funcție care prevede momentul optim al începutului încălzirii și pornește încălzirea în acel moment în vederea atingerii valorii stabilite a temperaturii la momentul dorit;</w:t>
            </w:r>
          </w:p>
          <w:p w14:paraId="5BBFBD46" w14:textId="051FF908" w:rsidR="00EA557E" w:rsidRPr="00195CCE" w:rsidRDefault="00EA557E" w:rsidP="00EA557E">
            <w:pPr>
              <w:suppressAutoHyphens w:val="0"/>
              <w:autoSpaceDN/>
              <w:spacing w:after="0" w:line="240" w:lineRule="auto"/>
              <w:jc w:val="both"/>
              <w:textAlignment w:val="auto"/>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1.62</w:t>
            </w:r>
            <w:r w:rsidRPr="00195CCE">
              <w:rPr>
                <w:rFonts w:ascii="Times New Roman" w:eastAsia="Arial Unicode MS" w:hAnsi="Times New Roman"/>
                <w:i/>
                <w:iCs/>
                <w:color w:val="000000" w:themeColor="text1"/>
                <w:sz w:val="20"/>
                <w:szCs w:val="20"/>
                <w:shd w:val="clear" w:color="auto" w:fill="FFFFFF"/>
                <w:lang w:val="pt-BR"/>
              </w:rPr>
              <w:t>valoarea setată a temperaturii zonei</w:t>
            </w:r>
            <w:r w:rsidRPr="00195CCE">
              <w:rPr>
                <w:rFonts w:ascii="Times New Roman" w:eastAsia="Arial Unicode MS" w:hAnsi="Times New Roman"/>
                <w:color w:val="000000" w:themeColor="text1"/>
                <w:sz w:val="20"/>
                <w:szCs w:val="20"/>
                <w:shd w:val="clear" w:color="auto" w:fill="FFFFFF"/>
                <w:lang w:val="pt-BR"/>
              </w:rPr>
              <w:t>- temperatura dorită stabilită de utilizator;</w:t>
            </w:r>
          </w:p>
          <w:p w14:paraId="075FA9E1" w14:textId="77777777" w:rsidR="00EA557E" w:rsidRPr="00195CCE" w:rsidRDefault="00EA557E" w:rsidP="00EA557E">
            <w:pPr>
              <w:suppressAutoHyphens w:val="0"/>
              <w:autoSpaceDN/>
              <w:spacing w:after="0" w:line="240" w:lineRule="auto"/>
              <w:jc w:val="both"/>
              <w:textAlignment w:val="auto"/>
              <w:rPr>
                <w:rFonts w:ascii="Times New Roman" w:eastAsia="Arial Unicode MS" w:hAnsi="Times New Roman"/>
                <w:color w:val="000000" w:themeColor="text1"/>
                <w:sz w:val="20"/>
                <w:szCs w:val="20"/>
                <w:shd w:val="clear" w:color="auto" w:fill="FFFFFF"/>
                <w:lang w:val="pt-BR"/>
              </w:rPr>
            </w:pPr>
          </w:p>
          <w:p w14:paraId="64FF8A02" w14:textId="21B58C64" w:rsidR="00EA557E" w:rsidRPr="00195CCE" w:rsidRDefault="00EA557E" w:rsidP="00EA557E">
            <w:pPr>
              <w:suppressAutoHyphens w:val="0"/>
              <w:autoSpaceDN/>
              <w:spacing w:after="0" w:line="240" w:lineRule="auto"/>
              <w:jc w:val="both"/>
              <w:textAlignment w:val="auto"/>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1.39</w:t>
            </w:r>
            <w:r w:rsidRPr="00195CCE">
              <w:rPr>
                <w:rFonts w:ascii="Times New Roman" w:eastAsia="Arial Unicode MS" w:hAnsi="Times New Roman"/>
                <w:i/>
                <w:iCs/>
                <w:color w:val="000000" w:themeColor="text1"/>
                <w:sz w:val="20"/>
                <w:szCs w:val="20"/>
                <w:shd w:val="clear" w:color="auto" w:fill="FFFFFF"/>
                <w:lang w:val="pt-BR"/>
              </w:rPr>
              <w:t>limitarea timpului de funcționare</w:t>
            </w:r>
            <w:r w:rsidRPr="00195CCE">
              <w:rPr>
                <w:rFonts w:ascii="Times New Roman" w:eastAsia="Arial Unicode MS" w:hAnsi="Times New Roman"/>
                <w:color w:val="000000" w:themeColor="text1"/>
                <w:sz w:val="20"/>
                <w:szCs w:val="20"/>
                <w:shd w:val="clear" w:color="auto" w:fill="FFFFFF"/>
                <w:lang w:val="pt-BR"/>
              </w:rPr>
              <w:t xml:space="preserve"> - funcție care dezactivează automat aparatul pentru încălzire locală după o perioadă de timp prestabilită;</w:t>
            </w:r>
          </w:p>
          <w:p w14:paraId="64622470" w14:textId="77777777" w:rsidR="005966E0" w:rsidRPr="00195CCE" w:rsidRDefault="005966E0" w:rsidP="00EA557E">
            <w:pPr>
              <w:suppressAutoHyphens w:val="0"/>
              <w:autoSpaceDN/>
              <w:spacing w:after="0" w:line="240" w:lineRule="auto"/>
              <w:jc w:val="both"/>
              <w:textAlignment w:val="auto"/>
              <w:rPr>
                <w:rFonts w:ascii="Times New Roman" w:eastAsia="Arial Unicode MS" w:hAnsi="Times New Roman"/>
                <w:color w:val="000000" w:themeColor="text1"/>
                <w:sz w:val="20"/>
                <w:szCs w:val="20"/>
                <w:shd w:val="clear" w:color="auto" w:fill="FFFFFF"/>
                <w:lang w:val="pt-BR"/>
              </w:rPr>
            </w:pPr>
          </w:p>
          <w:p w14:paraId="6242E346" w14:textId="5D8BD2E7" w:rsidR="005966E0" w:rsidRPr="00195CCE" w:rsidRDefault="005966E0" w:rsidP="005966E0">
            <w:pPr>
              <w:suppressAutoHyphens w:val="0"/>
              <w:autoSpaceDN/>
              <w:spacing w:after="0" w:line="240" w:lineRule="auto"/>
              <w:jc w:val="both"/>
              <w:textAlignment w:val="auto"/>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1.59</w:t>
            </w:r>
            <w:r w:rsidRPr="00195CCE">
              <w:rPr>
                <w:rFonts w:ascii="Times New Roman" w:eastAsia="Arial Unicode MS" w:hAnsi="Times New Roman"/>
                <w:i/>
                <w:iCs/>
                <w:color w:val="000000" w:themeColor="text1"/>
                <w:sz w:val="20"/>
                <w:szCs w:val="20"/>
                <w:shd w:val="clear" w:color="auto" w:fill="FFFFFF"/>
                <w:lang w:val="pt-BR"/>
              </w:rPr>
              <w:t>senzor cu bulb negru</w:t>
            </w:r>
            <w:r w:rsidRPr="00195CCE">
              <w:rPr>
                <w:rFonts w:ascii="Times New Roman" w:eastAsia="Arial Unicode MS" w:hAnsi="Times New Roman"/>
                <w:color w:val="000000" w:themeColor="text1"/>
                <w:sz w:val="20"/>
                <w:szCs w:val="20"/>
                <w:shd w:val="clear" w:color="auto" w:fill="FFFFFF"/>
                <w:lang w:val="pt-BR"/>
              </w:rPr>
              <w:t xml:space="preserve"> - dispozitiv electronic, integrat sau extern, care măsoară temperatura aerului și temperatura radiantă;</w:t>
            </w:r>
          </w:p>
          <w:p w14:paraId="2C11D2EA" w14:textId="73ECE6CB" w:rsidR="005966E0" w:rsidRPr="00195CCE" w:rsidRDefault="005966E0" w:rsidP="005966E0">
            <w:pPr>
              <w:suppressAutoHyphens w:val="0"/>
              <w:autoSpaceDN/>
              <w:spacing w:after="0" w:line="240" w:lineRule="auto"/>
              <w:jc w:val="both"/>
              <w:textAlignment w:val="auto"/>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1.37</w:t>
            </w:r>
            <w:r w:rsidRPr="00195CCE">
              <w:rPr>
                <w:rFonts w:ascii="Times New Roman" w:eastAsia="Arial Unicode MS" w:hAnsi="Times New Roman"/>
                <w:i/>
                <w:iCs/>
                <w:color w:val="000000" w:themeColor="text1"/>
                <w:sz w:val="20"/>
                <w:szCs w:val="20"/>
                <w:shd w:val="clear" w:color="auto" w:fill="FFFFFF"/>
                <w:lang w:val="pt-BR"/>
              </w:rPr>
              <w:t>învățare autonomă</w:t>
            </w:r>
            <w:r w:rsidRPr="00195CCE">
              <w:rPr>
                <w:rFonts w:ascii="Times New Roman" w:eastAsia="Arial Unicode MS" w:hAnsi="Times New Roman"/>
                <w:color w:val="000000" w:themeColor="text1"/>
                <w:sz w:val="20"/>
                <w:szCs w:val="20"/>
                <w:shd w:val="clear" w:color="auto" w:fill="FFFFFF"/>
                <w:lang w:val="pt-BR"/>
              </w:rPr>
              <w:t xml:space="preserve"> - funcție care reține în mod automat modelele de utilizare ale utilizatorului aparatului pentru încălzire locală și care programează în mod autonom perioade cu temperaturi ridicate și scăzute pe baza acestor modele;</w:t>
            </w:r>
          </w:p>
          <w:p w14:paraId="354A8A41" w14:textId="77777777" w:rsidR="005966E0" w:rsidRPr="00195CCE" w:rsidRDefault="005966E0" w:rsidP="001D13D2">
            <w:pPr>
              <w:pStyle w:val="oj-normal"/>
              <w:shd w:val="clear" w:color="auto" w:fill="FFFFFF"/>
              <w:spacing w:before="0" w:beforeAutospacing="0" w:after="0" w:afterAutospacing="0"/>
              <w:jc w:val="both"/>
              <w:rPr>
                <w:b/>
                <w:bCs/>
                <w:sz w:val="20"/>
                <w:szCs w:val="20"/>
                <w:lang w:val="pt-BR"/>
              </w:rPr>
            </w:pPr>
          </w:p>
          <w:p w14:paraId="43CC79C4" w14:textId="77777777" w:rsidR="005966E0" w:rsidRPr="00195CCE" w:rsidRDefault="005966E0" w:rsidP="001D13D2">
            <w:pPr>
              <w:pStyle w:val="oj-normal"/>
              <w:shd w:val="clear" w:color="auto" w:fill="FFFFFF"/>
              <w:spacing w:before="0" w:beforeAutospacing="0" w:after="0" w:afterAutospacing="0"/>
              <w:jc w:val="both"/>
              <w:rPr>
                <w:b/>
                <w:bCs/>
                <w:sz w:val="20"/>
                <w:szCs w:val="20"/>
                <w:lang w:val="pt-BR"/>
              </w:rPr>
            </w:pPr>
          </w:p>
          <w:p w14:paraId="07A6AB5F" w14:textId="0AB91A15" w:rsidR="005966E0" w:rsidRPr="00195CCE" w:rsidRDefault="005966E0" w:rsidP="005966E0">
            <w:pPr>
              <w:suppressAutoHyphens w:val="0"/>
              <w:autoSpaceDN/>
              <w:spacing w:after="0" w:line="240" w:lineRule="auto"/>
              <w:jc w:val="both"/>
              <w:textAlignment w:val="auto"/>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1.48</w:t>
            </w:r>
            <w:r w:rsidRPr="00195CCE">
              <w:rPr>
                <w:rFonts w:ascii="Times New Roman" w:eastAsia="Arial Unicode MS" w:hAnsi="Times New Roman"/>
                <w:i/>
                <w:iCs/>
                <w:color w:val="000000" w:themeColor="text1"/>
                <w:sz w:val="20"/>
                <w:szCs w:val="20"/>
                <w:shd w:val="clear" w:color="auto" w:fill="FFFFFF"/>
                <w:lang w:val="pt-BR"/>
              </w:rPr>
              <w:t>precizia controlului (CA)</w:t>
            </w:r>
            <w:r w:rsidRPr="00195CCE">
              <w:rPr>
                <w:rFonts w:ascii="Times New Roman" w:eastAsia="Arial Unicode MS" w:hAnsi="Times New Roman"/>
                <w:color w:val="000000" w:themeColor="text1"/>
                <w:sz w:val="20"/>
                <w:szCs w:val="20"/>
                <w:shd w:val="clear" w:color="auto" w:fill="FFFFFF"/>
                <w:lang w:val="pt-BR"/>
              </w:rPr>
              <w:t xml:space="preserve"> - gradul în care dispozitivul de control al unui aparat pentru încălzire locală are capacitatea de a reacționa la schimbările temperaturii zonei pentru a menține temperatura zonei respective cât mai aproape posibil de valoarea setată a temperaturii zonei;</w:t>
            </w:r>
          </w:p>
          <w:p w14:paraId="34343F42" w14:textId="04DF1411" w:rsidR="005966E0" w:rsidRPr="00195CCE" w:rsidRDefault="005966E0" w:rsidP="005966E0">
            <w:pPr>
              <w:suppressAutoHyphens w:val="0"/>
              <w:autoSpaceDN/>
              <w:spacing w:after="0" w:line="240" w:lineRule="auto"/>
              <w:jc w:val="both"/>
              <w:textAlignment w:val="auto"/>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1.60</w:t>
            </w:r>
            <w:r w:rsidRPr="00195CCE">
              <w:rPr>
                <w:rFonts w:ascii="Times New Roman" w:eastAsia="Arial Unicode MS" w:hAnsi="Times New Roman"/>
                <w:i/>
                <w:iCs/>
                <w:color w:val="000000" w:themeColor="text1"/>
                <w:sz w:val="20"/>
                <w:szCs w:val="20"/>
                <w:shd w:val="clear" w:color="auto" w:fill="FFFFFF"/>
                <w:lang w:val="pt-BR"/>
              </w:rPr>
              <w:t>temperatura zonei</w:t>
            </w:r>
            <w:r w:rsidRPr="00195CCE">
              <w:rPr>
                <w:rFonts w:ascii="Times New Roman" w:eastAsia="Arial Unicode MS" w:hAnsi="Times New Roman"/>
                <w:color w:val="000000" w:themeColor="text1"/>
                <w:sz w:val="20"/>
                <w:szCs w:val="20"/>
                <w:shd w:val="clear" w:color="auto" w:fill="FFFFFF"/>
                <w:lang w:val="pt-BR"/>
              </w:rPr>
              <w:t xml:space="preserve"> - temperatura reală a spațiului închis care trebuie încălzit;</w:t>
            </w:r>
          </w:p>
          <w:p w14:paraId="016B2116" w14:textId="77777777" w:rsidR="005966E0" w:rsidRPr="00195CCE" w:rsidRDefault="005966E0" w:rsidP="001D13D2">
            <w:pPr>
              <w:pStyle w:val="oj-normal"/>
              <w:shd w:val="clear" w:color="auto" w:fill="FFFFFF"/>
              <w:spacing w:before="0" w:beforeAutospacing="0" w:after="0" w:afterAutospacing="0"/>
              <w:jc w:val="both"/>
              <w:rPr>
                <w:b/>
                <w:bCs/>
                <w:sz w:val="20"/>
                <w:szCs w:val="20"/>
                <w:lang w:val="pt-BR"/>
              </w:rPr>
            </w:pPr>
          </w:p>
          <w:p w14:paraId="05E109E2" w14:textId="4E7C33D1" w:rsidR="005966E0" w:rsidRPr="00983623" w:rsidRDefault="005966E0" w:rsidP="005966E0">
            <w:pPr>
              <w:suppressAutoHyphens w:val="0"/>
              <w:autoSpaceDN/>
              <w:spacing w:after="0" w:line="240" w:lineRule="auto"/>
              <w:jc w:val="both"/>
              <w:textAlignment w:val="auto"/>
              <w:rPr>
                <w:rFonts w:ascii="Times New Roman" w:eastAsia="Arial Unicode MS" w:hAnsi="Times New Roman"/>
                <w:color w:val="000000" w:themeColor="text1"/>
                <w:sz w:val="20"/>
                <w:szCs w:val="20"/>
                <w:shd w:val="clear" w:color="auto" w:fill="FFFFFF"/>
                <w:lang w:val="pt-BR"/>
              </w:rPr>
            </w:pPr>
            <w:r w:rsidRPr="00983623">
              <w:rPr>
                <w:rFonts w:ascii="Times New Roman" w:eastAsia="Arial Unicode MS" w:hAnsi="Times New Roman"/>
                <w:color w:val="000000" w:themeColor="text1"/>
                <w:sz w:val="20"/>
                <w:szCs w:val="20"/>
                <w:shd w:val="clear" w:color="auto" w:fill="FFFFFF"/>
                <w:lang w:val="pt-BR"/>
              </w:rPr>
              <w:t>1.54</w:t>
            </w:r>
            <w:r w:rsidRPr="00983623">
              <w:rPr>
                <w:rFonts w:ascii="Times New Roman" w:eastAsia="Arial Unicode MS" w:hAnsi="Times New Roman"/>
                <w:i/>
                <w:iCs/>
                <w:color w:val="000000" w:themeColor="text1"/>
                <w:sz w:val="20"/>
                <w:szCs w:val="20"/>
                <w:shd w:val="clear" w:color="auto" w:fill="FFFFFF"/>
                <w:lang w:val="pt-BR"/>
              </w:rPr>
              <w:t>puterea consumată de flacăra pilot permanentă (P</w:t>
            </w:r>
            <w:r w:rsidRPr="00983623">
              <w:rPr>
                <w:rStyle w:val="subscript"/>
                <w:rFonts w:ascii="Times New Roman" w:eastAsia="Arial Unicode MS" w:hAnsi="Times New Roman"/>
                <w:i/>
                <w:iCs/>
                <w:color w:val="000000" w:themeColor="text1"/>
                <w:sz w:val="20"/>
                <w:szCs w:val="20"/>
                <w:shd w:val="clear" w:color="auto" w:fill="FFFFFF"/>
                <w:vertAlign w:val="subscript"/>
                <w:lang w:val="pt-BR"/>
              </w:rPr>
              <w:t>pilot</w:t>
            </w:r>
            <w:r w:rsidRPr="00983623">
              <w:rPr>
                <w:rFonts w:ascii="Times New Roman" w:eastAsia="Arial Unicode MS" w:hAnsi="Times New Roman"/>
                <w:i/>
                <w:iCs/>
                <w:color w:val="000000" w:themeColor="text1"/>
                <w:sz w:val="20"/>
                <w:szCs w:val="20"/>
                <w:shd w:val="clear" w:color="auto" w:fill="FFFFFF"/>
                <w:lang w:val="pt-BR"/>
              </w:rPr>
              <w:t>)</w:t>
            </w:r>
            <w:r w:rsidRPr="00983623">
              <w:rPr>
                <w:rFonts w:ascii="Times New Roman" w:eastAsia="Arial Unicode MS" w:hAnsi="Times New Roman"/>
                <w:color w:val="000000" w:themeColor="text1"/>
                <w:sz w:val="20"/>
                <w:szCs w:val="20"/>
                <w:shd w:val="clear" w:color="auto" w:fill="FFFFFF"/>
                <w:lang w:val="pt-BR"/>
              </w:rPr>
              <w:t xml:space="preserve"> - consumul de combustibil gazos sau lichid al aparatului pentru încălzire locală, exprimat în kW, necesar pentru menținerea unei flăcări care servește drept sursă de aprindere pentru procesul de ardere mai puternic necesar pentru puterea termică nominală sau la sarcină parțială și care este aprinsă pentru mai mult de 5</w:t>
            </w:r>
            <w:r w:rsidRPr="005966E0">
              <w:rPr>
                <w:rFonts w:ascii="Times New Roman" w:eastAsia="Arial Unicode MS" w:hAnsi="Times New Roman"/>
                <w:color w:val="000000" w:themeColor="text1"/>
                <w:sz w:val="20"/>
                <w:szCs w:val="20"/>
                <w:shd w:val="clear" w:color="auto" w:fill="FFFFFF"/>
                <w:lang w:val="ro-RO"/>
              </w:rPr>
              <w:t xml:space="preserve"> </w:t>
            </w:r>
            <w:r w:rsidRPr="00983623">
              <w:rPr>
                <w:rFonts w:ascii="Times New Roman" w:eastAsia="Arial Unicode MS" w:hAnsi="Times New Roman"/>
                <w:color w:val="000000" w:themeColor="text1"/>
                <w:sz w:val="20"/>
                <w:szCs w:val="20"/>
                <w:shd w:val="clear" w:color="auto" w:fill="FFFFFF"/>
                <w:lang w:val="pt-BR"/>
              </w:rPr>
              <w:t>minute înainte ca arzătorul principal să fie aprins;</w:t>
            </w:r>
          </w:p>
          <w:p w14:paraId="332BC45B" w14:textId="77777777" w:rsidR="005966E0" w:rsidRPr="00983623" w:rsidRDefault="005966E0" w:rsidP="001D13D2">
            <w:pPr>
              <w:pStyle w:val="oj-normal"/>
              <w:shd w:val="clear" w:color="auto" w:fill="FFFFFF"/>
              <w:spacing w:before="0" w:beforeAutospacing="0" w:after="0" w:afterAutospacing="0"/>
              <w:jc w:val="both"/>
              <w:rPr>
                <w:b/>
                <w:bCs/>
                <w:sz w:val="20"/>
                <w:szCs w:val="20"/>
                <w:lang w:val="pt-BR"/>
              </w:rPr>
            </w:pPr>
          </w:p>
          <w:p w14:paraId="1955EF9A" w14:textId="77777777" w:rsidR="005966E0" w:rsidRPr="00983623" w:rsidRDefault="005966E0" w:rsidP="001D13D2">
            <w:pPr>
              <w:pStyle w:val="oj-normal"/>
              <w:shd w:val="clear" w:color="auto" w:fill="FFFFFF"/>
              <w:spacing w:before="0" w:beforeAutospacing="0" w:after="0" w:afterAutospacing="0"/>
              <w:jc w:val="both"/>
              <w:rPr>
                <w:b/>
                <w:bCs/>
                <w:sz w:val="20"/>
                <w:szCs w:val="20"/>
                <w:lang w:val="pt-BR"/>
              </w:rPr>
            </w:pPr>
          </w:p>
          <w:p w14:paraId="10D5B061" w14:textId="587E1C71" w:rsidR="005966E0" w:rsidRPr="00983623" w:rsidRDefault="005966E0" w:rsidP="005966E0">
            <w:pPr>
              <w:suppressAutoHyphens w:val="0"/>
              <w:autoSpaceDN/>
              <w:spacing w:after="0" w:line="240" w:lineRule="auto"/>
              <w:jc w:val="both"/>
              <w:textAlignment w:val="auto"/>
              <w:rPr>
                <w:rFonts w:ascii="Times New Roman" w:eastAsia="Arial Unicode MS" w:hAnsi="Times New Roman"/>
                <w:color w:val="000000" w:themeColor="text1"/>
                <w:sz w:val="20"/>
                <w:szCs w:val="20"/>
                <w:shd w:val="clear" w:color="auto" w:fill="FFFFFF"/>
                <w:lang w:val="pt-BR"/>
              </w:rPr>
            </w:pPr>
            <w:r w:rsidRPr="00983623">
              <w:rPr>
                <w:rFonts w:ascii="Times New Roman" w:eastAsia="Arial Unicode MS" w:hAnsi="Times New Roman"/>
                <w:color w:val="000000" w:themeColor="text1"/>
                <w:sz w:val="20"/>
                <w:szCs w:val="20"/>
                <w:shd w:val="clear" w:color="auto" w:fill="FFFFFF"/>
                <w:lang w:val="pt-BR"/>
              </w:rPr>
              <w:lastRenderedPageBreak/>
              <w:t>1.52</w:t>
            </w:r>
            <w:r w:rsidRPr="00983623">
              <w:rPr>
                <w:rFonts w:ascii="Times New Roman" w:eastAsia="Arial Unicode MS" w:hAnsi="Times New Roman"/>
                <w:i/>
                <w:iCs/>
                <w:color w:val="000000" w:themeColor="text1"/>
                <w:sz w:val="20"/>
                <w:szCs w:val="20"/>
                <w:shd w:val="clear" w:color="auto" w:fill="FFFFFF"/>
                <w:lang w:val="pt-BR"/>
              </w:rPr>
              <w:t>putere termică maximă continuă (P</w:t>
            </w:r>
            <w:r w:rsidRPr="00983623">
              <w:rPr>
                <w:rStyle w:val="subscript"/>
                <w:rFonts w:ascii="Times New Roman" w:eastAsia="Arial Unicode MS" w:hAnsi="Times New Roman"/>
                <w:i/>
                <w:iCs/>
                <w:color w:val="000000" w:themeColor="text1"/>
                <w:sz w:val="20"/>
                <w:szCs w:val="20"/>
                <w:shd w:val="clear" w:color="auto" w:fill="FFFFFF"/>
                <w:vertAlign w:val="subscript"/>
                <w:lang w:val="pt-BR"/>
              </w:rPr>
              <w:t>max,c</w:t>
            </w:r>
            <w:r w:rsidRPr="00983623">
              <w:rPr>
                <w:rFonts w:ascii="Times New Roman" w:eastAsia="Arial Unicode MS" w:hAnsi="Times New Roman"/>
                <w:i/>
                <w:iCs/>
                <w:color w:val="000000" w:themeColor="text1"/>
                <w:sz w:val="20"/>
                <w:szCs w:val="20"/>
                <w:shd w:val="clear" w:color="auto" w:fill="FFFFFF"/>
                <w:lang w:val="pt-BR"/>
              </w:rPr>
              <w:t>)</w:t>
            </w:r>
            <w:r w:rsidRPr="00983623">
              <w:rPr>
                <w:rFonts w:ascii="Times New Roman" w:eastAsia="Arial Unicode MS" w:hAnsi="Times New Roman"/>
                <w:color w:val="000000" w:themeColor="text1"/>
                <w:sz w:val="20"/>
                <w:szCs w:val="20"/>
                <w:shd w:val="clear" w:color="auto" w:fill="FFFFFF"/>
                <w:lang w:val="pt-BR"/>
              </w:rPr>
              <w:t xml:space="preserve"> - puterea termică a unui aparat electric pentru încălzire locală, declarată de producător și exprimată în kW, atunci când aparatul funcționează în condiții de reglare pentru puterea termică maximă care poate fi menținută în mod continuu pe o perioadă lungă de timp;</w:t>
            </w:r>
          </w:p>
          <w:p w14:paraId="49C1EEEC" w14:textId="77777777" w:rsidR="005966E0" w:rsidRPr="00983623" w:rsidRDefault="005966E0" w:rsidP="001D13D2">
            <w:pPr>
              <w:pStyle w:val="oj-normal"/>
              <w:shd w:val="clear" w:color="auto" w:fill="FFFFFF"/>
              <w:spacing w:before="0" w:beforeAutospacing="0" w:after="0" w:afterAutospacing="0"/>
              <w:jc w:val="both"/>
              <w:rPr>
                <w:b/>
                <w:bCs/>
                <w:sz w:val="20"/>
                <w:szCs w:val="20"/>
                <w:lang w:val="pt-BR"/>
              </w:rPr>
            </w:pPr>
          </w:p>
          <w:p w14:paraId="2FF7A868" w14:textId="2AC16410" w:rsidR="005966E0" w:rsidRPr="00195CCE" w:rsidRDefault="005966E0" w:rsidP="005966E0">
            <w:pPr>
              <w:suppressAutoHyphens w:val="0"/>
              <w:autoSpaceDN/>
              <w:spacing w:after="0" w:line="240" w:lineRule="auto"/>
              <w:jc w:val="both"/>
              <w:textAlignment w:val="auto"/>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1.55</w:t>
            </w:r>
            <w:r w:rsidRPr="00195CCE">
              <w:rPr>
                <w:rFonts w:ascii="Times New Roman" w:eastAsia="Arial Unicode MS" w:hAnsi="Times New Roman"/>
                <w:i/>
                <w:iCs/>
                <w:color w:val="000000" w:themeColor="text1"/>
                <w:sz w:val="20"/>
                <w:szCs w:val="20"/>
                <w:shd w:val="clear" w:color="auto" w:fill="FFFFFF"/>
                <w:lang w:val="pt-BR"/>
              </w:rPr>
              <w:t>puterea termică a sistemului cu tuburi</w:t>
            </w:r>
            <w:r w:rsidRPr="00195CCE">
              <w:rPr>
                <w:rFonts w:ascii="Times New Roman" w:eastAsia="Arial Unicode MS" w:hAnsi="Times New Roman"/>
                <w:color w:val="000000" w:themeColor="text1"/>
                <w:sz w:val="20"/>
                <w:szCs w:val="20"/>
                <w:shd w:val="clear" w:color="auto" w:fill="FFFFFF"/>
                <w:lang w:val="pt-BR"/>
              </w:rPr>
              <w:t xml:space="preserve"> - puterea termică combinată a segmentelor cu tuburi din configurația introdusă pe piață, exprimată în kW;</w:t>
            </w:r>
          </w:p>
          <w:p w14:paraId="753EAC66" w14:textId="77777777" w:rsidR="005966E0" w:rsidRPr="00195CCE" w:rsidRDefault="005966E0" w:rsidP="001D13D2">
            <w:pPr>
              <w:pStyle w:val="oj-normal"/>
              <w:shd w:val="clear" w:color="auto" w:fill="FFFFFF"/>
              <w:spacing w:before="0" w:beforeAutospacing="0" w:after="0" w:afterAutospacing="0"/>
              <w:jc w:val="both"/>
              <w:rPr>
                <w:b/>
                <w:bCs/>
                <w:sz w:val="20"/>
                <w:szCs w:val="20"/>
                <w:lang w:val="pt-BR"/>
              </w:rPr>
            </w:pPr>
          </w:p>
          <w:p w14:paraId="7172A69A" w14:textId="4C738609" w:rsidR="005966E0" w:rsidRPr="00195CCE" w:rsidRDefault="005966E0" w:rsidP="005966E0">
            <w:pPr>
              <w:suppressAutoHyphens w:val="0"/>
              <w:autoSpaceDN/>
              <w:spacing w:after="0" w:line="240" w:lineRule="auto"/>
              <w:jc w:val="both"/>
              <w:textAlignment w:val="auto"/>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1.33</w:t>
            </w:r>
            <w:r w:rsidRPr="00195CCE">
              <w:rPr>
                <w:rFonts w:ascii="Times New Roman" w:eastAsia="Arial Unicode MS" w:hAnsi="Times New Roman"/>
                <w:i/>
                <w:iCs/>
                <w:color w:val="000000" w:themeColor="text1"/>
                <w:sz w:val="20"/>
                <w:szCs w:val="20"/>
                <w:shd w:val="clear" w:color="auto" w:fill="FFFFFF"/>
                <w:lang w:val="pt-BR"/>
              </w:rPr>
              <w:t>factor radiant</w:t>
            </w:r>
            <w:r w:rsidRPr="00195CCE">
              <w:rPr>
                <w:rFonts w:ascii="Times New Roman" w:eastAsia="Arial Unicode MS" w:hAnsi="Times New Roman"/>
                <w:color w:val="000000" w:themeColor="text1"/>
                <w:sz w:val="20"/>
                <w:szCs w:val="20"/>
                <w:shd w:val="clear" w:color="auto" w:fill="FFFFFF"/>
                <w:lang w:val="pt-BR"/>
              </w:rPr>
              <w:t xml:space="preserve">, la </w:t>
            </w:r>
            <w:r w:rsidRPr="00195CCE">
              <w:rPr>
                <w:rFonts w:ascii="Times New Roman" w:eastAsia="Arial Unicode MS" w:hAnsi="Times New Roman"/>
                <w:i/>
                <w:iCs/>
                <w:color w:val="000000" w:themeColor="text1"/>
                <w:sz w:val="20"/>
                <w:szCs w:val="20"/>
                <w:shd w:val="clear" w:color="auto" w:fill="FFFFFF"/>
                <w:lang w:val="pt-BR"/>
              </w:rPr>
              <w:t>puterea termică nominală</w:t>
            </w:r>
            <w:r w:rsidRPr="00195CCE">
              <w:rPr>
                <w:rFonts w:ascii="Times New Roman" w:eastAsia="Arial Unicode MS" w:hAnsi="Times New Roman"/>
                <w:color w:val="000000" w:themeColor="text1"/>
                <w:sz w:val="20"/>
                <w:szCs w:val="20"/>
                <w:shd w:val="clear" w:color="auto" w:fill="FFFFFF"/>
                <w:lang w:val="pt-BR"/>
              </w:rPr>
              <w:t xml:space="preserve"> sau </w:t>
            </w:r>
            <w:r w:rsidRPr="00195CCE">
              <w:rPr>
                <w:rFonts w:ascii="Times New Roman" w:eastAsia="Arial Unicode MS" w:hAnsi="Times New Roman"/>
                <w:i/>
                <w:iCs/>
                <w:color w:val="000000" w:themeColor="text1"/>
                <w:sz w:val="20"/>
                <w:szCs w:val="20"/>
                <w:shd w:val="clear" w:color="auto" w:fill="FFFFFF"/>
                <w:lang w:val="pt-BR"/>
              </w:rPr>
              <w:t>minimă</w:t>
            </w:r>
            <w:r w:rsidRPr="00195CCE">
              <w:rPr>
                <w:rFonts w:ascii="Times New Roman" w:eastAsia="Arial Unicode MS" w:hAnsi="Times New Roman"/>
                <w:color w:val="000000" w:themeColor="text1"/>
                <w:sz w:val="20"/>
                <w:szCs w:val="20"/>
                <w:shd w:val="clear" w:color="auto" w:fill="FFFFFF"/>
                <w:lang w:val="pt-BR"/>
              </w:rPr>
              <w:t xml:space="preserve"> </w:t>
            </w:r>
            <w:r w:rsidRPr="00195CCE">
              <w:rPr>
                <w:rFonts w:ascii="Times New Roman" w:eastAsia="Arial Unicode MS" w:hAnsi="Times New Roman"/>
                <w:i/>
                <w:iCs/>
                <w:color w:val="000000" w:themeColor="text1"/>
                <w:sz w:val="20"/>
                <w:szCs w:val="20"/>
                <w:shd w:val="clear" w:color="auto" w:fill="FFFFFF"/>
                <w:lang w:val="pt-BR"/>
              </w:rPr>
              <w:t>(RF</w:t>
            </w:r>
            <w:r w:rsidRPr="00195CCE">
              <w:rPr>
                <w:rStyle w:val="subscript"/>
                <w:rFonts w:ascii="Times New Roman" w:eastAsia="Arial Unicode MS" w:hAnsi="Times New Roman"/>
                <w:i/>
                <w:iCs/>
                <w:color w:val="000000" w:themeColor="text1"/>
                <w:sz w:val="20"/>
                <w:szCs w:val="20"/>
                <w:shd w:val="clear" w:color="auto" w:fill="FFFFFF"/>
                <w:vertAlign w:val="subscript"/>
                <w:lang w:val="pt-BR"/>
              </w:rPr>
              <w:t>nom</w:t>
            </w:r>
            <w:r w:rsidRPr="005966E0">
              <w:rPr>
                <w:rFonts w:ascii="Times New Roman" w:eastAsia="Arial Unicode MS" w:hAnsi="Times New Roman"/>
                <w:i/>
                <w:iCs/>
                <w:color w:val="000000" w:themeColor="text1"/>
                <w:sz w:val="20"/>
                <w:szCs w:val="20"/>
                <w:shd w:val="clear" w:color="auto" w:fill="FFFFFF"/>
                <w:lang w:val="ro-RO"/>
              </w:rPr>
              <w:t xml:space="preserve"> </w:t>
            </w:r>
            <w:r w:rsidRPr="00195CCE">
              <w:rPr>
                <w:rFonts w:ascii="Times New Roman" w:eastAsia="Arial Unicode MS" w:hAnsi="Times New Roman"/>
                <w:i/>
                <w:iCs/>
                <w:color w:val="000000" w:themeColor="text1"/>
                <w:sz w:val="20"/>
                <w:szCs w:val="20"/>
                <w:shd w:val="clear" w:color="auto" w:fill="FFFFFF"/>
                <w:lang w:val="pt-BR"/>
              </w:rPr>
              <w:t>sau, respectiv, RF</w:t>
            </w:r>
            <w:r w:rsidRPr="00195CCE">
              <w:rPr>
                <w:rStyle w:val="subscript"/>
                <w:rFonts w:ascii="Times New Roman" w:eastAsia="Arial Unicode MS" w:hAnsi="Times New Roman"/>
                <w:i/>
                <w:iCs/>
                <w:color w:val="000000" w:themeColor="text1"/>
                <w:sz w:val="20"/>
                <w:szCs w:val="20"/>
                <w:shd w:val="clear" w:color="auto" w:fill="FFFFFF"/>
                <w:vertAlign w:val="subscript"/>
                <w:lang w:val="pt-BR"/>
              </w:rPr>
              <w:t>min</w:t>
            </w:r>
            <w:r w:rsidRPr="00195CCE">
              <w:rPr>
                <w:rFonts w:ascii="Times New Roman" w:eastAsia="Arial Unicode MS" w:hAnsi="Times New Roman"/>
                <w:i/>
                <w:iCs/>
                <w:color w:val="000000" w:themeColor="text1"/>
                <w:sz w:val="20"/>
                <w:szCs w:val="20"/>
                <w:shd w:val="clear" w:color="auto" w:fill="FFFFFF"/>
                <w:lang w:val="pt-BR"/>
              </w:rPr>
              <w:t>)</w:t>
            </w:r>
            <w:r w:rsidRPr="00195CCE">
              <w:rPr>
                <w:rFonts w:ascii="Times New Roman" w:eastAsia="Arial Unicode MS" w:hAnsi="Times New Roman"/>
                <w:color w:val="000000" w:themeColor="text1"/>
                <w:sz w:val="20"/>
                <w:szCs w:val="20"/>
                <w:shd w:val="clear" w:color="auto" w:fill="FFFFFF"/>
                <w:lang w:val="pt-BR"/>
              </w:rPr>
              <w:t xml:space="preserve"> - raportul, exprimat în %, dintre puterea termică a razelor infraroșii ale aparatului pentru încălzire locală și energia totală consumată;</w:t>
            </w:r>
          </w:p>
          <w:p w14:paraId="1F6E7DA2" w14:textId="77777777" w:rsidR="005966E0" w:rsidRPr="00195CCE" w:rsidRDefault="005966E0" w:rsidP="001D13D2">
            <w:pPr>
              <w:pStyle w:val="oj-normal"/>
              <w:shd w:val="clear" w:color="auto" w:fill="FFFFFF"/>
              <w:spacing w:before="0" w:beforeAutospacing="0" w:after="0" w:afterAutospacing="0"/>
              <w:jc w:val="both"/>
              <w:rPr>
                <w:sz w:val="20"/>
                <w:szCs w:val="20"/>
                <w:lang w:val="pt-BR"/>
              </w:rPr>
            </w:pPr>
          </w:p>
          <w:p w14:paraId="6CD676A8" w14:textId="1BD059D0" w:rsidR="005966E0" w:rsidRPr="00195CCE" w:rsidRDefault="005966E0" w:rsidP="005966E0">
            <w:pPr>
              <w:suppressAutoHyphens w:val="0"/>
              <w:autoSpaceDN/>
              <w:spacing w:after="0" w:line="240" w:lineRule="auto"/>
              <w:jc w:val="both"/>
              <w:textAlignment w:val="auto"/>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1.38</w:t>
            </w:r>
            <w:r w:rsidRPr="00195CCE">
              <w:rPr>
                <w:rFonts w:ascii="Times New Roman" w:eastAsia="Arial Unicode MS" w:hAnsi="Times New Roman"/>
                <w:i/>
                <w:iCs/>
                <w:color w:val="000000" w:themeColor="text1"/>
                <w:sz w:val="20"/>
                <w:szCs w:val="20"/>
                <w:shd w:val="clear" w:color="auto" w:fill="FFFFFF"/>
                <w:lang w:val="pt-BR"/>
              </w:rPr>
              <w:t>izolarea anvelopei</w:t>
            </w:r>
            <w:r w:rsidRPr="00195CCE">
              <w:rPr>
                <w:rFonts w:ascii="Times New Roman" w:eastAsia="Arial Unicode MS" w:hAnsi="Times New Roman"/>
                <w:color w:val="000000" w:themeColor="text1"/>
                <w:sz w:val="20"/>
                <w:szCs w:val="20"/>
                <w:shd w:val="clear" w:color="auto" w:fill="FFFFFF"/>
                <w:lang w:val="pt-BR"/>
              </w:rPr>
              <w:t xml:space="preserve"> - nivelul de izolare termică al anvelopei sau al mantalei produsului, astfel cum se aplică pentru a reduce la minimum pierderile de căldură în cazul în care produsul poate fi plasat în exterior;</w:t>
            </w:r>
          </w:p>
          <w:p w14:paraId="1B6AAEBD" w14:textId="77777777" w:rsidR="005966E0" w:rsidRPr="00195CCE" w:rsidRDefault="005966E0" w:rsidP="001D13D2">
            <w:pPr>
              <w:pStyle w:val="oj-normal"/>
              <w:shd w:val="clear" w:color="auto" w:fill="FFFFFF"/>
              <w:spacing w:before="0" w:beforeAutospacing="0" w:after="0" w:afterAutospacing="0"/>
              <w:jc w:val="both"/>
              <w:rPr>
                <w:sz w:val="20"/>
                <w:szCs w:val="20"/>
                <w:lang w:val="pt-BR"/>
              </w:rPr>
            </w:pPr>
          </w:p>
          <w:p w14:paraId="66BE43B4" w14:textId="06DB30AA" w:rsidR="005966E0" w:rsidRPr="00195CCE" w:rsidRDefault="005966E0" w:rsidP="005966E0">
            <w:pPr>
              <w:suppressAutoHyphens w:val="0"/>
              <w:autoSpaceDN/>
              <w:spacing w:after="0" w:line="240" w:lineRule="auto"/>
              <w:jc w:val="both"/>
              <w:textAlignment w:val="auto"/>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1.32</w:t>
            </w:r>
            <w:r w:rsidRPr="00195CCE">
              <w:rPr>
                <w:rFonts w:ascii="Times New Roman" w:eastAsia="Arial Unicode MS" w:hAnsi="Times New Roman"/>
                <w:i/>
                <w:iCs/>
                <w:color w:val="000000" w:themeColor="text1"/>
                <w:sz w:val="20"/>
                <w:szCs w:val="20"/>
                <w:shd w:val="clear" w:color="auto" w:fill="FFFFFF"/>
                <w:lang w:val="pt-BR"/>
              </w:rPr>
              <w:t>factor corespunzător pierderilor prin anvelopă</w:t>
            </w:r>
            <w:r w:rsidRPr="00195CCE">
              <w:rPr>
                <w:rFonts w:ascii="Times New Roman" w:eastAsia="Arial Unicode MS" w:hAnsi="Times New Roman"/>
                <w:color w:val="000000" w:themeColor="text1"/>
                <w:sz w:val="20"/>
                <w:szCs w:val="20"/>
                <w:shd w:val="clear" w:color="auto" w:fill="FFFFFF"/>
                <w:lang w:val="pt-BR"/>
              </w:rPr>
              <w:t xml:space="preserve"> - pierderile de căldură, exprimate în %, ale acelei părți a produsului care este instalată în exteriorul spațiului închis care trebuie încălzit și care sunt determinate de transmitanța anvelopei părții respective;</w:t>
            </w:r>
          </w:p>
          <w:p w14:paraId="536AB23E" w14:textId="77777777" w:rsidR="005966E0" w:rsidRPr="00195CCE" w:rsidRDefault="005966E0" w:rsidP="001D13D2">
            <w:pPr>
              <w:pStyle w:val="oj-normal"/>
              <w:shd w:val="clear" w:color="auto" w:fill="FFFFFF"/>
              <w:spacing w:before="0" w:beforeAutospacing="0" w:after="0" w:afterAutospacing="0"/>
              <w:jc w:val="both"/>
              <w:rPr>
                <w:b/>
                <w:bCs/>
                <w:sz w:val="20"/>
                <w:szCs w:val="20"/>
                <w:lang w:val="pt-BR"/>
              </w:rPr>
            </w:pPr>
          </w:p>
          <w:p w14:paraId="3F44E8E3" w14:textId="2F07636F" w:rsidR="005966E0" w:rsidRPr="00195CCE" w:rsidRDefault="005966E0" w:rsidP="005966E0">
            <w:pPr>
              <w:suppressAutoHyphens w:val="0"/>
              <w:autoSpaceDN/>
              <w:spacing w:after="0" w:line="240" w:lineRule="auto"/>
              <w:jc w:val="both"/>
              <w:textAlignment w:val="auto"/>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1.27</w:t>
            </w:r>
            <w:r w:rsidRPr="00195CCE">
              <w:rPr>
                <w:rFonts w:ascii="Times New Roman" w:eastAsia="Arial Unicode MS" w:hAnsi="Times New Roman"/>
                <w:i/>
                <w:iCs/>
                <w:color w:val="000000" w:themeColor="text1"/>
                <w:sz w:val="20"/>
                <w:szCs w:val="20"/>
                <w:shd w:val="clear" w:color="auto" w:fill="FFFFFF"/>
                <w:lang w:val="pt-BR"/>
              </w:rPr>
              <w:t>cu o singură treaptă</w:t>
            </w:r>
            <w:r w:rsidRPr="00195CCE">
              <w:rPr>
                <w:rFonts w:ascii="Times New Roman" w:eastAsia="Arial Unicode MS" w:hAnsi="Times New Roman"/>
                <w:color w:val="000000" w:themeColor="text1"/>
                <w:sz w:val="20"/>
                <w:szCs w:val="20"/>
                <w:shd w:val="clear" w:color="auto" w:fill="FFFFFF"/>
                <w:lang w:val="pt-BR"/>
              </w:rPr>
              <w:t xml:space="preserve"> - produsul nu își poate modifica în mod automat puterea termică;</w:t>
            </w:r>
          </w:p>
          <w:p w14:paraId="3FADEE22" w14:textId="77777777" w:rsidR="005966E0" w:rsidRPr="00195CCE" w:rsidRDefault="005966E0" w:rsidP="001D13D2">
            <w:pPr>
              <w:pStyle w:val="oj-normal"/>
              <w:shd w:val="clear" w:color="auto" w:fill="FFFFFF"/>
              <w:spacing w:before="0" w:beforeAutospacing="0" w:after="0" w:afterAutospacing="0"/>
              <w:jc w:val="both"/>
              <w:rPr>
                <w:b/>
                <w:bCs/>
                <w:sz w:val="20"/>
                <w:szCs w:val="20"/>
                <w:lang w:val="pt-BR"/>
              </w:rPr>
            </w:pPr>
          </w:p>
          <w:p w14:paraId="0E957648" w14:textId="5CE687C6" w:rsidR="005966E0" w:rsidRPr="00195CCE" w:rsidRDefault="005966E0" w:rsidP="005966E0">
            <w:pPr>
              <w:suppressAutoHyphens w:val="0"/>
              <w:autoSpaceDN/>
              <w:spacing w:after="0" w:line="240" w:lineRule="auto"/>
              <w:jc w:val="both"/>
              <w:textAlignment w:val="auto"/>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1.25</w:t>
            </w:r>
            <w:r w:rsidRPr="00195CCE">
              <w:rPr>
                <w:rFonts w:ascii="Times New Roman" w:eastAsia="Arial Unicode MS" w:hAnsi="Times New Roman"/>
                <w:i/>
                <w:iCs/>
                <w:color w:val="000000" w:themeColor="text1"/>
                <w:sz w:val="20"/>
                <w:szCs w:val="20"/>
                <w:shd w:val="clear" w:color="auto" w:fill="FFFFFF"/>
                <w:lang w:val="pt-BR"/>
              </w:rPr>
              <w:t>cu două trepte</w:t>
            </w:r>
            <w:r w:rsidRPr="00195CCE">
              <w:rPr>
                <w:rFonts w:ascii="Times New Roman" w:eastAsia="Arial Unicode MS" w:hAnsi="Times New Roman"/>
                <w:color w:val="000000" w:themeColor="text1"/>
                <w:sz w:val="20"/>
                <w:szCs w:val="20"/>
                <w:shd w:val="clear" w:color="auto" w:fill="FFFFFF"/>
                <w:lang w:val="pt-BR"/>
              </w:rPr>
              <w:t xml:space="preserve"> - produsul își poate modifica automat puterea termică în două niveluri distincte, în funcție de temperatura interioară reală a aerului și de temperatura interioară dorită a aerului, controlul realizându-se prin intermediul unor senzori de temperatură și al unei interfețe care nu este neapărat parte integrantă a produsului în sine;</w:t>
            </w:r>
          </w:p>
          <w:p w14:paraId="08037D74" w14:textId="77777777" w:rsidR="005966E0" w:rsidRPr="00195CCE" w:rsidRDefault="005966E0" w:rsidP="001D13D2">
            <w:pPr>
              <w:pStyle w:val="oj-normal"/>
              <w:shd w:val="clear" w:color="auto" w:fill="FFFFFF"/>
              <w:spacing w:before="0" w:beforeAutospacing="0" w:after="0" w:afterAutospacing="0"/>
              <w:jc w:val="both"/>
              <w:rPr>
                <w:b/>
                <w:bCs/>
                <w:sz w:val="20"/>
                <w:szCs w:val="20"/>
                <w:lang w:val="pt-BR"/>
              </w:rPr>
            </w:pPr>
          </w:p>
          <w:p w14:paraId="08F06E96" w14:textId="2E137299" w:rsidR="005966E0" w:rsidRPr="00195CCE" w:rsidRDefault="005966E0" w:rsidP="005966E0">
            <w:pPr>
              <w:suppressAutoHyphens w:val="0"/>
              <w:autoSpaceDN/>
              <w:spacing w:after="0" w:line="240" w:lineRule="auto"/>
              <w:jc w:val="both"/>
              <w:textAlignment w:val="auto"/>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1.26</w:t>
            </w:r>
            <w:r w:rsidRPr="00195CCE">
              <w:rPr>
                <w:rFonts w:ascii="Times New Roman" w:eastAsia="Arial Unicode MS" w:hAnsi="Times New Roman"/>
                <w:i/>
                <w:iCs/>
                <w:color w:val="000000" w:themeColor="text1"/>
                <w:sz w:val="20"/>
                <w:szCs w:val="20"/>
                <w:shd w:val="clear" w:color="auto" w:fill="FFFFFF"/>
                <w:lang w:val="pt-BR"/>
              </w:rPr>
              <w:t>cu modulație</w:t>
            </w:r>
            <w:r w:rsidRPr="00195CCE">
              <w:rPr>
                <w:rFonts w:ascii="Times New Roman" w:eastAsia="Arial Unicode MS" w:hAnsi="Times New Roman"/>
                <w:color w:val="000000" w:themeColor="text1"/>
                <w:sz w:val="20"/>
                <w:szCs w:val="20"/>
                <w:shd w:val="clear" w:color="auto" w:fill="FFFFFF"/>
                <w:lang w:val="pt-BR"/>
              </w:rPr>
              <w:t xml:space="preserve"> - produsul își poate modifica automat puterea termică în trei sau mai multe niveluri distincte, în funcție de temperatura interioară reală a aerului și de temperatura interioară dorită a aerului, controlul realizându-se prin intermediul unor senzori de temperatură și al unei interfețe care nu este neapărat parte integrantă a produsului în sine;</w:t>
            </w:r>
          </w:p>
          <w:p w14:paraId="76BD6C88" w14:textId="77777777" w:rsidR="005966E0" w:rsidRPr="00195CCE" w:rsidRDefault="005966E0" w:rsidP="001D13D2">
            <w:pPr>
              <w:pStyle w:val="oj-normal"/>
              <w:shd w:val="clear" w:color="auto" w:fill="FFFFFF"/>
              <w:spacing w:before="0" w:beforeAutospacing="0" w:after="0" w:afterAutospacing="0"/>
              <w:jc w:val="both"/>
              <w:rPr>
                <w:b/>
                <w:bCs/>
                <w:sz w:val="20"/>
                <w:szCs w:val="20"/>
                <w:lang w:val="pt-BR"/>
              </w:rPr>
            </w:pPr>
          </w:p>
          <w:p w14:paraId="5BF9901F" w14:textId="71E40246" w:rsidR="005966E0" w:rsidRPr="00195CCE" w:rsidRDefault="005966E0" w:rsidP="005966E0">
            <w:pPr>
              <w:suppressAutoHyphens w:val="0"/>
              <w:autoSpaceDN/>
              <w:spacing w:after="0" w:line="240" w:lineRule="auto"/>
              <w:jc w:val="both"/>
              <w:textAlignment w:val="auto"/>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1.1</w:t>
            </w:r>
            <w:r w:rsidRPr="00195CCE">
              <w:rPr>
                <w:rFonts w:ascii="Times New Roman" w:eastAsia="Arial Unicode MS" w:hAnsi="Times New Roman"/>
                <w:i/>
                <w:iCs/>
                <w:color w:val="000000" w:themeColor="text1"/>
                <w:sz w:val="20"/>
                <w:szCs w:val="20"/>
                <w:shd w:val="clear" w:color="auto" w:fill="FFFFFF"/>
                <w:lang w:val="pt-BR"/>
              </w:rPr>
              <w:t>abaterea dintre valoarea de reglaj și valoarea setată (CSD)</w:t>
            </w:r>
            <w:r w:rsidRPr="00195CCE">
              <w:rPr>
                <w:rFonts w:ascii="Times New Roman" w:eastAsia="Arial Unicode MS" w:hAnsi="Times New Roman"/>
                <w:color w:val="000000" w:themeColor="text1"/>
                <w:sz w:val="20"/>
                <w:szCs w:val="20"/>
                <w:shd w:val="clear" w:color="auto" w:fill="FFFFFF"/>
                <w:lang w:val="pt-BR"/>
              </w:rPr>
              <w:t xml:space="preserve"> - diferența dintre temperatura medie a zonei măsurată pe o perioadă de timp și valoarea setată a temperaturii zonei;</w:t>
            </w:r>
          </w:p>
          <w:p w14:paraId="2F1B32AE" w14:textId="77777777" w:rsidR="005966E0" w:rsidRPr="00195CCE" w:rsidRDefault="005966E0" w:rsidP="001D13D2">
            <w:pPr>
              <w:pStyle w:val="oj-normal"/>
              <w:shd w:val="clear" w:color="auto" w:fill="FFFFFF"/>
              <w:spacing w:before="0" w:beforeAutospacing="0" w:after="0" w:afterAutospacing="0"/>
              <w:jc w:val="both"/>
              <w:rPr>
                <w:b/>
                <w:bCs/>
                <w:sz w:val="20"/>
                <w:szCs w:val="20"/>
                <w:lang w:val="pt-BR"/>
              </w:rPr>
            </w:pPr>
          </w:p>
          <w:p w14:paraId="41741481" w14:textId="52246036" w:rsidR="005966E0" w:rsidRPr="00195CCE" w:rsidRDefault="005966E0" w:rsidP="005966E0">
            <w:pPr>
              <w:suppressAutoHyphens w:val="0"/>
              <w:autoSpaceDN/>
              <w:spacing w:after="0" w:line="240" w:lineRule="auto"/>
              <w:jc w:val="both"/>
              <w:textAlignment w:val="auto"/>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1.47</w:t>
            </w:r>
            <w:r w:rsidRPr="00195CCE">
              <w:rPr>
                <w:rFonts w:ascii="Times New Roman" w:eastAsia="Arial Unicode MS" w:hAnsi="Times New Roman"/>
                <w:i/>
                <w:iCs/>
                <w:color w:val="000000" w:themeColor="text1"/>
                <w:sz w:val="20"/>
                <w:szCs w:val="20"/>
                <w:shd w:val="clear" w:color="auto" w:fill="FFFFFF"/>
                <w:lang w:val="pt-BR"/>
              </w:rPr>
              <w:t>piesă de schimb</w:t>
            </w:r>
            <w:r w:rsidRPr="00195CCE">
              <w:rPr>
                <w:rFonts w:ascii="Times New Roman" w:eastAsia="Arial Unicode MS" w:hAnsi="Times New Roman"/>
                <w:color w:val="000000" w:themeColor="text1"/>
                <w:sz w:val="20"/>
                <w:szCs w:val="20"/>
                <w:shd w:val="clear" w:color="auto" w:fill="FFFFFF"/>
                <w:lang w:val="pt-BR"/>
              </w:rPr>
              <w:t xml:space="preserve"> - piesă separată care poate înlocui o piesă cu funcții identice sau similare într-un produs;</w:t>
            </w:r>
          </w:p>
          <w:p w14:paraId="418E341F" w14:textId="77777777" w:rsidR="005966E0" w:rsidRPr="00195CCE" w:rsidRDefault="005966E0" w:rsidP="001D13D2">
            <w:pPr>
              <w:pStyle w:val="oj-normal"/>
              <w:shd w:val="clear" w:color="auto" w:fill="FFFFFF"/>
              <w:spacing w:before="0" w:beforeAutospacing="0" w:after="0" w:afterAutospacing="0"/>
              <w:jc w:val="both"/>
              <w:rPr>
                <w:b/>
                <w:bCs/>
                <w:sz w:val="20"/>
                <w:szCs w:val="20"/>
                <w:lang w:val="pt-BR"/>
              </w:rPr>
            </w:pPr>
          </w:p>
          <w:p w14:paraId="077273AA" w14:textId="2AA7D033" w:rsidR="005966E0" w:rsidRPr="00195CCE" w:rsidRDefault="005966E0" w:rsidP="005966E0">
            <w:pPr>
              <w:suppressAutoHyphens w:val="0"/>
              <w:autoSpaceDN/>
              <w:spacing w:after="0" w:line="240" w:lineRule="auto"/>
              <w:jc w:val="both"/>
              <w:textAlignment w:val="auto"/>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1.57</w:t>
            </w:r>
            <w:r w:rsidRPr="00195CCE">
              <w:rPr>
                <w:rFonts w:ascii="Times New Roman" w:eastAsia="Arial Unicode MS" w:hAnsi="Times New Roman"/>
                <w:i/>
                <w:iCs/>
                <w:color w:val="000000" w:themeColor="text1"/>
                <w:sz w:val="20"/>
                <w:szCs w:val="20"/>
                <w:shd w:val="clear" w:color="auto" w:fill="FFFFFF"/>
                <w:lang w:val="pt-BR"/>
              </w:rPr>
              <w:t>reparator profesionist</w:t>
            </w:r>
            <w:r w:rsidRPr="00195CCE">
              <w:rPr>
                <w:rFonts w:ascii="Times New Roman" w:eastAsia="Arial Unicode MS" w:hAnsi="Times New Roman"/>
                <w:color w:val="000000" w:themeColor="text1"/>
                <w:sz w:val="20"/>
                <w:szCs w:val="20"/>
                <w:shd w:val="clear" w:color="auto" w:fill="FFFFFF"/>
                <w:lang w:val="pt-BR"/>
              </w:rPr>
              <w:t xml:space="preserve"> - operator sau o întreprindere care prestează servicii de reparație și de întreținere a aparatelor pentru încălzire locală;</w:t>
            </w:r>
          </w:p>
          <w:p w14:paraId="14B8D2FD" w14:textId="77777777" w:rsidR="005966E0" w:rsidRPr="00195CCE" w:rsidRDefault="005966E0" w:rsidP="005966E0">
            <w:pPr>
              <w:suppressAutoHyphens w:val="0"/>
              <w:autoSpaceDN/>
              <w:spacing w:after="0" w:line="240" w:lineRule="auto"/>
              <w:jc w:val="both"/>
              <w:textAlignment w:val="auto"/>
              <w:rPr>
                <w:rFonts w:ascii="Times New Roman" w:eastAsia="Arial Unicode MS" w:hAnsi="Times New Roman"/>
                <w:color w:val="000000" w:themeColor="text1"/>
                <w:sz w:val="20"/>
                <w:szCs w:val="20"/>
                <w:shd w:val="clear" w:color="auto" w:fill="FFFFFF"/>
                <w:lang w:val="pt-BR"/>
              </w:rPr>
            </w:pPr>
          </w:p>
          <w:p w14:paraId="0C4B7814" w14:textId="0416BFBE" w:rsidR="005966E0" w:rsidRPr="00195CCE" w:rsidRDefault="005966E0" w:rsidP="005966E0">
            <w:pPr>
              <w:suppressAutoHyphens w:val="0"/>
              <w:autoSpaceDN/>
              <w:spacing w:after="0" w:line="240" w:lineRule="auto"/>
              <w:jc w:val="both"/>
              <w:textAlignment w:val="auto"/>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1.36</w:t>
            </w:r>
            <w:r w:rsidRPr="00195CCE">
              <w:rPr>
                <w:rFonts w:ascii="Times New Roman" w:eastAsia="Arial Unicode MS" w:hAnsi="Times New Roman"/>
                <w:i/>
                <w:iCs/>
                <w:color w:val="000000" w:themeColor="text1"/>
                <w:sz w:val="20"/>
                <w:szCs w:val="20"/>
                <w:shd w:val="clear" w:color="auto" w:fill="FFFFFF"/>
                <w:lang w:val="pt-BR"/>
              </w:rPr>
              <w:t>garanție</w:t>
            </w:r>
            <w:r w:rsidRPr="005966E0">
              <w:rPr>
                <w:rFonts w:ascii="Times New Roman" w:eastAsia="Arial Unicode MS" w:hAnsi="Times New Roman"/>
                <w:color w:val="000000" w:themeColor="text1"/>
                <w:sz w:val="20"/>
                <w:szCs w:val="20"/>
                <w:shd w:val="clear" w:color="auto" w:fill="FFFFFF"/>
                <w:lang w:val="ro-RO"/>
              </w:rPr>
              <w:t xml:space="preserve"> - </w:t>
            </w:r>
            <w:r w:rsidRPr="00195CCE">
              <w:rPr>
                <w:rFonts w:ascii="Times New Roman" w:eastAsia="Arial Unicode MS" w:hAnsi="Times New Roman"/>
                <w:color w:val="000000" w:themeColor="text1"/>
                <w:sz w:val="20"/>
                <w:szCs w:val="20"/>
                <w:shd w:val="clear" w:color="auto" w:fill="FFFFFF"/>
                <w:lang w:val="pt-BR"/>
              </w:rPr>
              <w:t>angajament față de consumator asumat de către comerciant sau de către producător fie de a rambursa prețul plătit, fie de a înlocui, de a repara sau de a manipula în orice mod aparatul pentru încălzire locală, dacă acesta nu respectă specificațiile din certificatul de garanție sau din materialele publicitare relevante;</w:t>
            </w:r>
          </w:p>
          <w:p w14:paraId="620EE9E5" w14:textId="77777777" w:rsidR="005966E0" w:rsidRPr="00195CCE" w:rsidRDefault="005966E0" w:rsidP="001D13D2">
            <w:pPr>
              <w:pStyle w:val="oj-normal"/>
              <w:shd w:val="clear" w:color="auto" w:fill="FFFFFF"/>
              <w:spacing w:before="0" w:beforeAutospacing="0" w:after="0" w:afterAutospacing="0"/>
              <w:jc w:val="both"/>
              <w:rPr>
                <w:b/>
                <w:bCs/>
                <w:sz w:val="20"/>
                <w:szCs w:val="20"/>
                <w:lang w:val="pt-BR"/>
              </w:rPr>
            </w:pPr>
          </w:p>
        </w:tc>
        <w:tc>
          <w:tcPr>
            <w:tcW w:w="2551" w:type="dxa"/>
          </w:tcPr>
          <w:p w14:paraId="337C65D3" w14:textId="77777777" w:rsidR="000B082E" w:rsidRDefault="000B082E" w:rsidP="000B082E">
            <w:pPr>
              <w:pStyle w:val="ColorfulList-Accent11"/>
              <w:spacing w:after="0" w:line="240" w:lineRule="auto"/>
              <w:ind w:left="0"/>
              <w:jc w:val="both"/>
              <w:rPr>
                <w:rFonts w:ascii="Times New Roman" w:hAnsi="Times New Roman"/>
                <w:sz w:val="20"/>
                <w:szCs w:val="20"/>
                <w:lang w:val="ro-RO"/>
              </w:rPr>
            </w:pPr>
            <w:r>
              <w:rPr>
                <w:rFonts w:ascii="Times New Roman" w:hAnsi="Times New Roman"/>
                <w:sz w:val="20"/>
                <w:szCs w:val="20"/>
                <w:lang w:val="ro-RO"/>
              </w:rPr>
              <w:lastRenderedPageBreak/>
              <w:t>C</w:t>
            </w:r>
            <w:r w:rsidRPr="00C951E7">
              <w:rPr>
                <w:rFonts w:ascii="Times New Roman" w:hAnsi="Times New Roman"/>
                <w:sz w:val="20"/>
                <w:szCs w:val="20"/>
                <w:lang w:val="ro-RO"/>
              </w:rPr>
              <w:t>ompatibil</w:t>
            </w:r>
          </w:p>
          <w:p w14:paraId="712FF258" w14:textId="77777777" w:rsidR="00F064DF" w:rsidRPr="000B082E" w:rsidRDefault="00F064DF" w:rsidP="00200FCF">
            <w:pPr>
              <w:pStyle w:val="ColorfulList-Accent11"/>
              <w:spacing w:after="0" w:line="240" w:lineRule="auto"/>
              <w:ind w:left="0"/>
              <w:jc w:val="both"/>
              <w:rPr>
                <w:rFonts w:ascii="Times New Roman" w:hAnsi="Times New Roman"/>
                <w:sz w:val="20"/>
                <w:szCs w:val="20"/>
                <w:lang w:val="ru-RU" w:eastAsia="zh-CN"/>
              </w:rPr>
            </w:pPr>
          </w:p>
        </w:tc>
        <w:tc>
          <w:tcPr>
            <w:tcW w:w="2381" w:type="dxa"/>
          </w:tcPr>
          <w:p w14:paraId="57711959" w14:textId="77777777" w:rsidR="00F064DF" w:rsidRPr="00DF3232" w:rsidRDefault="00F064DF">
            <w:pPr>
              <w:autoSpaceDE w:val="0"/>
              <w:spacing w:after="0" w:line="240" w:lineRule="auto"/>
              <w:rPr>
                <w:rFonts w:ascii="Times New Roman" w:hAnsi="Times New Roman"/>
                <w:b/>
                <w:bCs/>
                <w:sz w:val="20"/>
                <w:szCs w:val="20"/>
                <w:lang w:val="fr-FR" w:eastAsia="zh-CN"/>
              </w:rPr>
            </w:pPr>
          </w:p>
        </w:tc>
      </w:tr>
      <w:tr w:rsidR="00F064DF" w:rsidRPr="00111C32" w14:paraId="3E254E66" w14:textId="77777777" w:rsidTr="00762154">
        <w:trPr>
          <w:trHeight w:val="841"/>
        </w:trPr>
        <w:tc>
          <w:tcPr>
            <w:tcW w:w="4957" w:type="dxa"/>
          </w:tcPr>
          <w:p w14:paraId="476FDA07" w14:textId="77777777" w:rsidR="00F064DF" w:rsidRPr="00195CCE" w:rsidRDefault="00F064DF" w:rsidP="00F064DF">
            <w:pPr>
              <w:pStyle w:val="oj-normal"/>
              <w:shd w:val="clear" w:color="auto" w:fill="FFFFFF"/>
              <w:spacing w:before="0" w:beforeAutospacing="0" w:after="0" w:afterAutospacing="0"/>
              <w:jc w:val="center"/>
              <w:rPr>
                <w:rFonts w:eastAsia="Arial Unicode MS"/>
                <w:i/>
                <w:iCs/>
                <w:color w:val="000000" w:themeColor="text1"/>
                <w:sz w:val="20"/>
                <w:szCs w:val="20"/>
                <w:shd w:val="clear" w:color="auto" w:fill="FFFFFF"/>
                <w:lang w:val="pt-BR"/>
              </w:rPr>
            </w:pPr>
            <w:r w:rsidRPr="00195CCE">
              <w:rPr>
                <w:rFonts w:eastAsia="Arial Unicode MS"/>
                <w:i/>
                <w:iCs/>
                <w:color w:val="000000" w:themeColor="text1"/>
                <w:sz w:val="20"/>
                <w:szCs w:val="20"/>
                <w:shd w:val="clear" w:color="auto" w:fill="FFFFFF"/>
                <w:lang w:val="pt-BR"/>
              </w:rPr>
              <w:lastRenderedPageBreak/>
              <w:t>ANEXA II</w:t>
            </w:r>
          </w:p>
          <w:p w14:paraId="2962ADD1" w14:textId="6F857D3C" w:rsidR="00F064DF" w:rsidRPr="00195CCE" w:rsidRDefault="00F064DF" w:rsidP="00F064DF">
            <w:pPr>
              <w:pStyle w:val="oj-normal"/>
              <w:shd w:val="clear" w:color="auto" w:fill="FFFFFF"/>
              <w:spacing w:before="0" w:beforeAutospacing="0" w:after="0" w:afterAutospacing="0"/>
              <w:jc w:val="center"/>
              <w:rPr>
                <w:rFonts w:eastAsia="Arial Unicode MS"/>
                <w:b/>
                <w:bCs/>
                <w:color w:val="000000" w:themeColor="text1"/>
                <w:sz w:val="20"/>
                <w:szCs w:val="20"/>
                <w:shd w:val="clear" w:color="auto" w:fill="FFFFFF"/>
                <w:lang w:val="pt-BR"/>
              </w:rPr>
            </w:pPr>
            <w:r w:rsidRPr="00195CCE">
              <w:rPr>
                <w:rFonts w:eastAsia="Arial Unicode MS"/>
                <w:b/>
                <w:bCs/>
                <w:color w:val="000000" w:themeColor="text1"/>
                <w:sz w:val="20"/>
                <w:szCs w:val="20"/>
                <w:shd w:val="clear" w:color="auto" w:fill="FFFFFF"/>
                <w:lang w:val="pt-BR"/>
              </w:rPr>
              <w:t>Cerințele în materie de proiectare ecologică menționate la articolul</w:t>
            </w:r>
            <w:r w:rsidR="00120A97" w:rsidRPr="00E921BE">
              <w:rPr>
                <w:rFonts w:eastAsia="Arial Unicode MS"/>
                <w:b/>
                <w:bCs/>
                <w:color w:val="000000" w:themeColor="text1"/>
                <w:sz w:val="20"/>
                <w:szCs w:val="20"/>
                <w:shd w:val="clear" w:color="auto" w:fill="FFFFFF"/>
                <w:lang w:val="ro-RO"/>
              </w:rPr>
              <w:t xml:space="preserve"> </w:t>
            </w:r>
            <w:r w:rsidRPr="00195CCE">
              <w:rPr>
                <w:rFonts w:eastAsia="Arial Unicode MS"/>
                <w:b/>
                <w:bCs/>
                <w:color w:val="000000" w:themeColor="text1"/>
                <w:sz w:val="20"/>
                <w:szCs w:val="20"/>
                <w:shd w:val="clear" w:color="auto" w:fill="FFFFFF"/>
                <w:lang w:val="pt-BR"/>
              </w:rPr>
              <w:t>3</w:t>
            </w:r>
          </w:p>
          <w:p w14:paraId="7CD4A05C" w14:textId="77777777" w:rsidR="00F064DF" w:rsidRPr="00195CCE" w:rsidRDefault="00F064DF" w:rsidP="00F064DF">
            <w:pPr>
              <w:pStyle w:val="oj-normal"/>
              <w:shd w:val="clear" w:color="auto" w:fill="FFFFFF"/>
              <w:spacing w:before="0" w:beforeAutospacing="0" w:after="0" w:afterAutospacing="0"/>
              <w:rPr>
                <w:rFonts w:eastAsia="Arial Unicode MS"/>
                <w:b/>
                <w:bCs/>
                <w:color w:val="000000" w:themeColor="text1"/>
                <w:sz w:val="20"/>
                <w:szCs w:val="20"/>
                <w:shd w:val="clear" w:color="auto" w:fill="FFFFFF"/>
                <w:lang w:val="pt-BR"/>
              </w:rPr>
            </w:pPr>
            <w:r w:rsidRPr="00195CCE">
              <w:rPr>
                <w:rFonts w:eastAsia="Arial Unicode MS"/>
                <w:b/>
                <w:bCs/>
                <w:color w:val="000000" w:themeColor="text1"/>
                <w:sz w:val="20"/>
                <w:szCs w:val="20"/>
                <w:shd w:val="clear" w:color="auto" w:fill="FFFFFF"/>
                <w:lang w:val="pt-BR"/>
              </w:rPr>
              <w:t>1. CERINȚE PRIVIND EFICIENȚA ENERGETICĂ SEZONIERĂ AFERENTĂ ÎNCĂLZIRII SPAȚIILOR</w:t>
            </w:r>
          </w:p>
          <w:p w14:paraId="4EAA4565" w14:textId="77777777" w:rsidR="00F064DF" w:rsidRPr="00195CCE" w:rsidRDefault="00F064DF" w:rsidP="00F064DF">
            <w:pPr>
              <w:pStyle w:val="oj-normal"/>
              <w:numPr>
                <w:ilvl w:val="0"/>
                <w:numId w:val="575"/>
              </w:numPr>
              <w:shd w:val="clear" w:color="auto" w:fill="FFFFFF"/>
              <w:spacing w:before="0" w:beforeAutospacing="0" w:after="0" w:afterAutospacing="0"/>
              <w:rPr>
                <w:color w:val="000000" w:themeColor="text1"/>
                <w:sz w:val="20"/>
                <w:szCs w:val="20"/>
                <w:lang w:val="pt-BR"/>
              </w:rPr>
            </w:pPr>
            <w:r w:rsidRPr="00195CCE">
              <w:rPr>
                <w:rFonts w:eastAsia="Arial Unicode MS"/>
                <w:color w:val="000000" w:themeColor="text1"/>
                <w:sz w:val="20"/>
                <w:szCs w:val="20"/>
                <w:shd w:val="clear" w:color="auto" w:fill="FFFFFF"/>
                <w:lang w:val="pt-BR"/>
              </w:rPr>
              <w:t>Aparatele pentru încălzire locală îndeplinesc următoarele cerințe:</w:t>
            </w:r>
          </w:p>
          <w:p w14:paraId="337AB02E" w14:textId="71EC9D18" w:rsidR="00F064DF" w:rsidRPr="00195CCE" w:rsidRDefault="00F064DF" w:rsidP="00E921BE">
            <w:pPr>
              <w:pStyle w:val="oj-normal"/>
              <w:numPr>
                <w:ilvl w:val="0"/>
                <w:numId w:val="576"/>
              </w:numPr>
              <w:shd w:val="clear" w:color="auto" w:fill="FFFFFF"/>
              <w:spacing w:before="0" w:beforeAutospacing="0" w:after="0" w:afterAutospacing="0"/>
              <w:ind w:left="981" w:hanging="357"/>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eficiența energetică sezonieră aferentă încălzirii spațiilor a aparatelor pentru încălzire locală cu focar deschis frontal și a aparatelor pentru încălzire locală deschise spre coșul de fum nu este mai mică de 40,3</w:t>
            </w:r>
            <w:r w:rsidR="00E921BE">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w:t>
            </w:r>
          </w:p>
          <w:p w14:paraId="4B43A6DF" w14:textId="29813B8A" w:rsidR="00F064DF" w:rsidRPr="00195CCE" w:rsidRDefault="00F064DF" w:rsidP="00E921BE">
            <w:pPr>
              <w:pStyle w:val="oj-normal"/>
              <w:numPr>
                <w:ilvl w:val="0"/>
                <w:numId w:val="576"/>
              </w:numPr>
              <w:shd w:val="clear" w:color="auto" w:fill="FFFFFF"/>
              <w:spacing w:before="0" w:beforeAutospacing="0" w:after="0" w:afterAutospacing="0"/>
              <w:ind w:left="981" w:hanging="357"/>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eficiența energetică sezonieră aferentă încălzirii spațiilor a aparatelor pentru încălzire locală cu ardere deschisă cu focar închis frontal nu este mai mică de 63,6</w:t>
            </w:r>
            <w:r w:rsidR="00E921BE">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w:t>
            </w:r>
          </w:p>
          <w:p w14:paraId="4C0F1356" w14:textId="0E12257C" w:rsidR="00F064DF" w:rsidRPr="00195CCE" w:rsidRDefault="00F064DF" w:rsidP="00E921BE">
            <w:pPr>
              <w:pStyle w:val="oj-normal"/>
              <w:numPr>
                <w:ilvl w:val="0"/>
                <w:numId w:val="576"/>
              </w:numPr>
              <w:shd w:val="clear" w:color="auto" w:fill="FFFFFF"/>
              <w:spacing w:before="0" w:beforeAutospacing="0" w:after="0" w:afterAutospacing="0"/>
              <w:ind w:left="981" w:hanging="357"/>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eficiența energetică sezonieră aferentă încălzirii spațiilor a aparatelor pentru încălzire locală cu tiraj echilibrat nu este mai mică de 63,6</w:t>
            </w:r>
            <w:r w:rsidR="00E921BE">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w:t>
            </w:r>
          </w:p>
          <w:p w14:paraId="0388D233" w14:textId="76170E01" w:rsidR="00F064DF" w:rsidRPr="00195CCE" w:rsidRDefault="00F064DF" w:rsidP="00E921BE">
            <w:pPr>
              <w:pStyle w:val="oj-normal"/>
              <w:numPr>
                <w:ilvl w:val="0"/>
                <w:numId w:val="576"/>
              </w:numPr>
              <w:shd w:val="clear" w:color="auto" w:fill="FFFFFF"/>
              <w:spacing w:before="0" w:beforeAutospacing="0" w:after="0" w:afterAutospacing="0"/>
              <w:ind w:left="981" w:hanging="357"/>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eficiența energetică sezonieră aferentă încălzirii spațiilor a aparatelor electrice portabile pentru încălzire locală nu este mai mică de 44,7</w:t>
            </w:r>
            <w:r w:rsidR="00E921BE">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w:t>
            </w:r>
          </w:p>
          <w:p w14:paraId="76F926AE" w14:textId="1E7D2D79" w:rsidR="00F064DF" w:rsidRPr="00195CCE" w:rsidRDefault="00F064DF" w:rsidP="00E921BE">
            <w:pPr>
              <w:pStyle w:val="oj-normal"/>
              <w:numPr>
                <w:ilvl w:val="0"/>
                <w:numId w:val="576"/>
              </w:numPr>
              <w:shd w:val="clear" w:color="auto" w:fill="FFFFFF"/>
              <w:spacing w:before="0" w:beforeAutospacing="0" w:after="0" w:afterAutospacing="0"/>
              <w:ind w:left="981" w:hanging="357"/>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eficiența energetică sezonieră aferentă încălzirii spațiilor a aparatelor electrice fixe pentru încălzire locală cu o putere termică nominală de peste 250</w:t>
            </w:r>
            <w:r w:rsidR="00E921BE">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W, cu excepția uscătoarelor de prosoape, nu este mai mică de 47,5</w:t>
            </w:r>
            <w:r w:rsidR="00E921BE">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w:t>
            </w:r>
          </w:p>
          <w:p w14:paraId="3F573AF4" w14:textId="3CFDD73E" w:rsidR="00F064DF" w:rsidRPr="00195CCE" w:rsidRDefault="00F064DF" w:rsidP="00E921BE">
            <w:pPr>
              <w:pStyle w:val="oj-normal"/>
              <w:numPr>
                <w:ilvl w:val="0"/>
                <w:numId w:val="576"/>
              </w:numPr>
              <w:shd w:val="clear" w:color="auto" w:fill="FFFFFF"/>
              <w:spacing w:before="0" w:beforeAutospacing="0" w:after="0" w:afterAutospacing="0"/>
              <w:ind w:left="981" w:hanging="357"/>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 xml:space="preserve">eficiența energetică sezonieră aferentă încălzirii spațiilor a aparatelor electrice fixe pentru încălzire locală cu o putere termică </w:t>
            </w:r>
            <w:r w:rsidRPr="00195CCE">
              <w:rPr>
                <w:rFonts w:eastAsia="Arial Unicode MS"/>
                <w:color w:val="000000" w:themeColor="text1"/>
                <w:sz w:val="20"/>
                <w:szCs w:val="20"/>
                <w:shd w:val="clear" w:color="auto" w:fill="FFFFFF"/>
                <w:lang w:val="pt-BR"/>
              </w:rPr>
              <w:lastRenderedPageBreak/>
              <w:t>nominală de maximum 250</w:t>
            </w:r>
            <w:r w:rsidR="00E921BE">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W, cu excepția uscătoarelor de prosoape, nu este mai mică de 43,1</w:t>
            </w:r>
            <w:r w:rsidR="00E921BE">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w:t>
            </w:r>
          </w:p>
          <w:p w14:paraId="64002A68" w14:textId="4E463A97" w:rsidR="00F064DF" w:rsidRPr="00195CCE" w:rsidRDefault="00F064DF" w:rsidP="00E921BE">
            <w:pPr>
              <w:pStyle w:val="oj-normal"/>
              <w:numPr>
                <w:ilvl w:val="0"/>
                <w:numId w:val="576"/>
              </w:numPr>
              <w:shd w:val="clear" w:color="auto" w:fill="FFFFFF"/>
              <w:spacing w:before="0" w:beforeAutospacing="0" w:after="0" w:afterAutospacing="0"/>
              <w:ind w:left="981" w:hanging="357"/>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eficiența energetică sezonieră aferentă încălzirii spațiilor a aparatelor electrice pentru încălzire locală cu acumulator de căldură nu este mai mică de 47,3</w:t>
            </w:r>
            <w:r w:rsidR="00E921BE">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w:t>
            </w:r>
          </w:p>
          <w:p w14:paraId="64B6217C" w14:textId="1B119DCC" w:rsidR="00F064DF" w:rsidRPr="00195CCE" w:rsidRDefault="00F064DF" w:rsidP="00E921BE">
            <w:pPr>
              <w:pStyle w:val="oj-normal"/>
              <w:numPr>
                <w:ilvl w:val="0"/>
                <w:numId w:val="576"/>
              </w:numPr>
              <w:shd w:val="clear" w:color="auto" w:fill="FFFFFF"/>
              <w:spacing w:before="0" w:beforeAutospacing="0" w:after="0" w:afterAutospacing="0"/>
              <w:ind w:left="981" w:hanging="357"/>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eficiența energetică sezonieră aferentă încălzirii spațiilor a aparatelor electrice pentru încălzire locală prin pardoseală nu este mai mică de 47,5</w:t>
            </w:r>
            <w:r w:rsidR="00E921BE">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w:t>
            </w:r>
          </w:p>
          <w:p w14:paraId="504F03CA" w14:textId="559960FD" w:rsidR="00F064DF" w:rsidRPr="00195CCE" w:rsidRDefault="00F064DF" w:rsidP="00E921BE">
            <w:pPr>
              <w:pStyle w:val="oj-normal"/>
              <w:numPr>
                <w:ilvl w:val="0"/>
                <w:numId w:val="576"/>
              </w:numPr>
              <w:shd w:val="clear" w:color="auto" w:fill="FFFFFF"/>
              <w:spacing w:before="0" w:beforeAutospacing="0" w:after="0" w:afterAutospacing="0"/>
              <w:ind w:left="981" w:hanging="357"/>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eficiența energetică sezonieră aferentă încălzirii spațiilor a aparatelor electrice pentru încălzire locală cu radiație vizibilă cu o putere termică nominală de peste 1,2</w:t>
            </w:r>
            <w:r w:rsidR="00E921BE">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kW, cu excepția aparatelor electrice portabile pentru încălzire locală cu radiație vizibilă, nu este mai mică de 46,8</w:t>
            </w:r>
            <w:r w:rsidR="00E921BE">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w:t>
            </w:r>
          </w:p>
          <w:p w14:paraId="638A7DE6" w14:textId="66FB8AF7" w:rsidR="00F064DF" w:rsidRPr="00195CCE" w:rsidRDefault="00F064DF" w:rsidP="00E921BE">
            <w:pPr>
              <w:pStyle w:val="oj-normal"/>
              <w:numPr>
                <w:ilvl w:val="0"/>
                <w:numId w:val="576"/>
              </w:numPr>
              <w:shd w:val="clear" w:color="auto" w:fill="FFFFFF"/>
              <w:spacing w:before="0" w:beforeAutospacing="0" w:after="0" w:afterAutospacing="0"/>
              <w:ind w:left="981" w:hanging="357"/>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eficiența energetică sezonieră aferentă încălzirii spațiilor a aparatelor electrice pentru încălzire locală cu radiație vizibilă cu o putere termică nominală de maximum 1,2</w:t>
            </w:r>
            <w:r w:rsidR="00E921BE">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kW, cu excepția aparatelor electrice portabile pentru încălzire locală cu radiație vizibilă, nu este mai mică de 40,5</w:t>
            </w:r>
            <w:r w:rsidR="00E921BE">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w:t>
            </w:r>
          </w:p>
          <w:p w14:paraId="4A629AD0" w14:textId="77A08345" w:rsidR="00F064DF" w:rsidRPr="00195CCE" w:rsidRDefault="00F064DF" w:rsidP="00E921BE">
            <w:pPr>
              <w:pStyle w:val="oj-normal"/>
              <w:numPr>
                <w:ilvl w:val="0"/>
                <w:numId w:val="576"/>
              </w:numPr>
              <w:shd w:val="clear" w:color="auto" w:fill="FFFFFF"/>
              <w:spacing w:before="0" w:beforeAutospacing="0" w:after="0" w:afterAutospacing="0"/>
              <w:ind w:left="981" w:hanging="357"/>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eficiența energetică sezonieră aferentă încălzirii spațiilor a aparatelor electrice portabile pentru încălzire locală cu radiație vizibilă nu este mai mică de 39,5</w:t>
            </w:r>
            <w:r w:rsidR="00E921BE">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w:t>
            </w:r>
          </w:p>
          <w:p w14:paraId="5141FA69" w14:textId="78BEDB59" w:rsidR="00F064DF" w:rsidRPr="00195CCE" w:rsidRDefault="00F064DF" w:rsidP="00E921BE">
            <w:pPr>
              <w:pStyle w:val="oj-normal"/>
              <w:numPr>
                <w:ilvl w:val="0"/>
                <w:numId w:val="576"/>
              </w:numPr>
              <w:shd w:val="clear" w:color="auto" w:fill="FFFFFF"/>
              <w:spacing w:before="0" w:beforeAutospacing="0" w:after="0" w:afterAutospacing="0"/>
              <w:ind w:left="981" w:hanging="357"/>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eficiența energetică sezonieră aferentă încălzirii spațiilor a aparatelor pentru încălzire locală cu radiație luminoasă nu este mai mică de 90,0</w:t>
            </w:r>
            <w:r w:rsidR="00E921BE">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w:t>
            </w:r>
          </w:p>
          <w:p w14:paraId="24C2D6E1" w14:textId="6989281D" w:rsidR="00F064DF" w:rsidRPr="00195CCE" w:rsidRDefault="00F064DF" w:rsidP="00E921BE">
            <w:pPr>
              <w:pStyle w:val="oj-normal"/>
              <w:numPr>
                <w:ilvl w:val="0"/>
                <w:numId w:val="576"/>
              </w:numPr>
              <w:shd w:val="clear" w:color="auto" w:fill="FFFFFF"/>
              <w:spacing w:before="0" w:beforeAutospacing="0" w:after="0" w:afterAutospacing="0"/>
              <w:ind w:left="981" w:hanging="357"/>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eficiența energetică sezonieră aferentă încălzirii spațiilor a aparatelor pentru încălzire locală cu tuburi nu este mai mică de 80,0</w:t>
            </w:r>
            <w:r w:rsidR="00E921BE">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w:t>
            </w:r>
          </w:p>
          <w:p w14:paraId="509B2E9E" w14:textId="14D4D2AF" w:rsidR="00F064DF" w:rsidRPr="00195CCE" w:rsidRDefault="00F064DF" w:rsidP="00E921BE">
            <w:pPr>
              <w:pStyle w:val="oj-normal"/>
              <w:numPr>
                <w:ilvl w:val="0"/>
                <w:numId w:val="576"/>
              </w:numPr>
              <w:shd w:val="clear" w:color="auto" w:fill="FFFFFF"/>
              <w:spacing w:before="0" w:beforeAutospacing="0" w:after="0" w:afterAutospacing="0"/>
              <w:ind w:left="981" w:hanging="357"/>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eficiența energetică sezonieră aferentă încălzirii spațiilor a uscătoarelor de prosoape cu o putere termică nominală de peste 250</w:t>
            </w:r>
            <w:r w:rsidR="00E921BE">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W nu este mai mică de 46,0</w:t>
            </w:r>
            <w:r w:rsidR="00E921BE">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w:t>
            </w:r>
          </w:p>
          <w:p w14:paraId="11297700" w14:textId="74F80D06" w:rsidR="00F064DF" w:rsidRPr="00195CCE" w:rsidRDefault="00F064DF" w:rsidP="00E921BE">
            <w:pPr>
              <w:pStyle w:val="oj-normal"/>
              <w:numPr>
                <w:ilvl w:val="0"/>
                <w:numId w:val="576"/>
              </w:numPr>
              <w:shd w:val="clear" w:color="auto" w:fill="FFFFFF"/>
              <w:spacing w:before="0" w:beforeAutospacing="0" w:after="0" w:afterAutospacing="0"/>
              <w:ind w:left="981" w:hanging="357"/>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eficiența energetică sezonieră aferentă încălzirii spațiilor a uscătoarelor de prosoape cu o putere termică nominală cuprinsă între 60</w:t>
            </w:r>
            <w:r w:rsidR="00E921BE">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W și maximum 250</w:t>
            </w:r>
            <w:r w:rsidR="00E921BE">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W nu este mai mică de 42,1%.</w:t>
            </w:r>
          </w:p>
          <w:p w14:paraId="60634EE1" w14:textId="77777777" w:rsidR="00F064DF" w:rsidRPr="00195CCE" w:rsidRDefault="00F064DF" w:rsidP="00E921BE">
            <w:pPr>
              <w:pStyle w:val="oj-normal"/>
              <w:numPr>
                <w:ilvl w:val="0"/>
                <w:numId w:val="575"/>
              </w:numPr>
              <w:shd w:val="clear" w:color="auto" w:fill="FFFFFF"/>
              <w:spacing w:before="0" w:beforeAutospacing="0" w:after="0" w:afterAutospacing="0"/>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 xml:space="preserve">Aparatele electrice pentru încălzire locală cu acumulator de căldură sunt echipate cu un dispozitiv de control electronic al sarcinii termice ca răspuns la temperatura camerei și/sau la </w:t>
            </w:r>
            <w:r w:rsidRPr="00195CCE">
              <w:rPr>
                <w:rFonts w:eastAsia="Arial Unicode MS"/>
                <w:color w:val="000000" w:themeColor="text1"/>
                <w:sz w:val="20"/>
                <w:szCs w:val="20"/>
                <w:shd w:val="clear" w:color="auto" w:fill="FFFFFF"/>
                <w:lang w:val="pt-BR"/>
              </w:rPr>
              <w:lastRenderedPageBreak/>
              <w:t>temperatura exterioară și cu o putere termică asistată de ventilator.</w:t>
            </w:r>
          </w:p>
          <w:p w14:paraId="5A0C3AD1" w14:textId="13135441" w:rsidR="00F064DF" w:rsidRPr="00195CCE" w:rsidRDefault="00F064DF" w:rsidP="00E921BE">
            <w:pPr>
              <w:pStyle w:val="oj-normal"/>
              <w:numPr>
                <w:ilvl w:val="0"/>
                <w:numId w:val="575"/>
              </w:numPr>
              <w:shd w:val="clear" w:color="auto" w:fill="FFFFFF"/>
              <w:spacing w:before="0" w:beforeAutospacing="0" w:after="0" w:afterAutospacing="0"/>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Uscătoarele de prosoape cu o putere termică nominală de maximum 60</w:t>
            </w:r>
            <w:r w:rsidR="00E921BE">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W pot fi utilizate numai printr-o limitare a timpului de funcționare cu o perioadă maximă prestabilită de cel mult 6</w:t>
            </w:r>
            <w:r w:rsidR="00E921BE">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ore.</w:t>
            </w:r>
          </w:p>
          <w:p w14:paraId="344BA5FC" w14:textId="77777777" w:rsidR="00F064DF" w:rsidRPr="00195CCE" w:rsidRDefault="00F064DF" w:rsidP="00E921BE">
            <w:pPr>
              <w:pStyle w:val="oj-normal"/>
              <w:numPr>
                <w:ilvl w:val="0"/>
                <w:numId w:val="575"/>
              </w:numPr>
              <w:shd w:val="clear" w:color="auto" w:fill="FFFFFF"/>
              <w:spacing w:before="0" w:beforeAutospacing="0" w:after="0" w:afterAutospacing="0"/>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Aparatele electrice pentru încălzire locală introduse pe piață fără dispozitiv de control nu pot furniza putere termică fără dispozitiv de control.</w:t>
            </w:r>
          </w:p>
          <w:p w14:paraId="676F3E06" w14:textId="77777777" w:rsidR="00F064DF" w:rsidRPr="00195CCE" w:rsidRDefault="00F064DF" w:rsidP="00F064DF">
            <w:pPr>
              <w:pStyle w:val="oj-normal"/>
              <w:shd w:val="clear" w:color="auto" w:fill="FFFFFF"/>
              <w:spacing w:before="0" w:beforeAutospacing="0" w:after="0" w:afterAutospacing="0"/>
              <w:rPr>
                <w:rFonts w:eastAsia="Arial Unicode MS"/>
                <w:b/>
                <w:bCs/>
                <w:color w:val="000000" w:themeColor="text1"/>
                <w:sz w:val="20"/>
                <w:szCs w:val="20"/>
                <w:shd w:val="clear" w:color="auto" w:fill="FFFFFF"/>
                <w:lang w:val="pt-BR"/>
              </w:rPr>
            </w:pPr>
            <w:r w:rsidRPr="00195CCE">
              <w:rPr>
                <w:rFonts w:eastAsia="Arial Unicode MS"/>
                <w:b/>
                <w:bCs/>
                <w:color w:val="000000" w:themeColor="text1"/>
                <w:sz w:val="20"/>
                <w:szCs w:val="20"/>
                <w:shd w:val="clear" w:color="auto" w:fill="FFFFFF"/>
                <w:lang w:val="pt-BR"/>
              </w:rPr>
              <w:t>2.CERINȚE PRIVIND EMISIILE</w:t>
            </w:r>
          </w:p>
          <w:p w14:paraId="0A13D2AB" w14:textId="77777777" w:rsidR="00F064DF" w:rsidRPr="00195CCE" w:rsidRDefault="00F064DF" w:rsidP="00E921B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Emisiile de oxizi de azot (NO</w:t>
            </w:r>
            <w:r w:rsidRPr="00195CCE">
              <w:rPr>
                <w:rStyle w:val="subscript"/>
                <w:rFonts w:eastAsia="Arial Unicode MS"/>
                <w:color w:val="000000" w:themeColor="text1"/>
                <w:sz w:val="20"/>
                <w:szCs w:val="20"/>
                <w:shd w:val="clear" w:color="auto" w:fill="FFFFFF"/>
                <w:vertAlign w:val="subscript"/>
                <w:lang w:val="pt-BR"/>
              </w:rPr>
              <w:t>x</w:t>
            </w:r>
            <w:r w:rsidRPr="00195CCE">
              <w:rPr>
                <w:rFonts w:eastAsia="Arial Unicode MS"/>
                <w:color w:val="000000" w:themeColor="text1"/>
                <w:sz w:val="20"/>
                <w:szCs w:val="20"/>
                <w:shd w:val="clear" w:color="auto" w:fill="FFFFFF"/>
                <w:lang w:val="pt-BR"/>
              </w:rPr>
              <w:t>) ale aparatelor pentru încălzire locală cu combustibil lichid și gazos nu depășesc următoarele valori, pe baza PCS:</w:t>
            </w:r>
          </w:p>
          <w:p w14:paraId="16269CA9" w14:textId="2EAF5AE9" w:rsidR="00F064DF" w:rsidRPr="00195CCE" w:rsidRDefault="00F064DF" w:rsidP="00E921BE">
            <w:pPr>
              <w:pStyle w:val="oj-normal"/>
              <w:numPr>
                <w:ilvl w:val="0"/>
                <w:numId w:val="577"/>
              </w:numPr>
              <w:shd w:val="clear" w:color="auto" w:fill="FFFFFF"/>
              <w:spacing w:before="0" w:beforeAutospacing="0" w:after="0" w:afterAutospacing="0"/>
              <w:ind w:left="527" w:hanging="357"/>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emisiile de NO</w:t>
            </w:r>
            <w:r w:rsidRPr="00195CCE">
              <w:rPr>
                <w:rStyle w:val="subscript"/>
                <w:rFonts w:eastAsia="Arial Unicode MS"/>
                <w:color w:val="000000" w:themeColor="text1"/>
                <w:sz w:val="20"/>
                <w:szCs w:val="20"/>
                <w:shd w:val="clear" w:color="auto" w:fill="FFFFFF"/>
                <w:vertAlign w:val="subscript"/>
                <w:lang w:val="pt-BR"/>
              </w:rPr>
              <w:t>x</w:t>
            </w:r>
            <w:r w:rsidR="00E921BE" w:rsidRPr="00E921BE">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ale aparatelor pentru încălzire locală cu focar deschis frontal, ale aparatelor pentru încălzire locală deschise spre coșul de fum, ale aparatelor pentru încălzire locală cu ardere deschisă cu focar închis frontal, ale aparatelor pentru încălzire locală cu coșuri echilibrate și ale aparatelor pentru încălzire locală fără coș nu depășesc 120</w:t>
            </w:r>
            <w:r w:rsidR="00E921BE" w:rsidRPr="00E921BE">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mg/kWh</w:t>
            </w:r>
            <w:r w:rsidRPr="00195CCE">
              <w:rPr>
                <w:rStyle w:val="subscript"/>
                <w:rFonts w:eastAsia="Arial Unicode MS"/>
                <w:color w:val="000000" w:themeColor="text1"/>
                <w:sz w:val="20"/>
                <w:szCs w:val="20"/>
                <w:shd w:val="clear" w:color="auto" w:fill="FFFFFF"/>
                <w:vertAlign w:val="subscript"/>
                <w:lang w:val="pt-BR"/>
              </w:rPr>
              <w:t>input</w:t>
            </w:r>
            <w:r w:rsidRPr="00195CCE">
              <w:rPr>
                <w:rFonts w:eastAsia="Arial Unicode MS"/>
                <w:color w:val="000000" w:themeColor="text1"/>
                <w:sz w:val="20"/>
                <w:szCs w:val="20"/>
                <w:shd w:val="clear" w:color="auto" w:fill="FFFFFF"/>
                <w:lang w:val="pt-BR"/>
              </w:rPr>
              <w:t>;</w:t>
            </w:r>
          </w:p>
          <w:p w14:paraId="108DBEDC" w14:textId="1C704105" w:rsidR="00F064DF" w:rsidRPr="00195CCE" w:rsidRDefault="00F064DF" w:rsidP="00E921BE">
            <w:pPr>
              <w:pStyle w:val="oj-normal"/>
              <w:numPr>
                <w:ilvl w:val="0"/>
                <w:numId w:val="577"/>
              </w:numPr>
              <w:shd w:val="clear" w:color="auto" w:fill="FFFFFF"/>
              <w:spacing w:before="0" w:beforeAutospacing="0" w:after="0" w:afterAutospacing="0"/>
              <w:ind w:left="527" w:hanging="357"/>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emisiile de NO</w:t>
            </w:r>
            <w:r w:rsidRPr="00195CCE">
              <w:rPr>
                <w:rStyle w:val="subscript"/>
                <w:rFonts w:eastAsia="Arial Unicode MS"/>
                <w:color w:val="000000" w:themeColor="text1"/>
                <w:sz w:val="20"/>
                <w:szCs w:val="20"/>
                <w:shd w:val="clear" w:color="auto" w:fill="FFFFFF"/>
                <w:vertAlign w:val="subscript"/>
                <w:lang w:val="pt-BR"/>
              </w:rPr>
              <w:t>x</w:t>
            </w:r>
            <w:r w:rsidR="00E921BE" w:rsidRPr="00E921BE">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ale aparatelor pentru încălzire locală cu radiație luminoasă și al aparatelor pentru încălzire locală cu tuburi nu depășesc 180</w:t>
            </w:r>
            <w:r w:rsidR="00E921BE" w:rsidRPr="00E921BE">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mg/kWh</w:t>
            </w:r>
            <w:r w:rsidRPr="00195CCE">
              <w:rPr>
                <w:rStyle w:val="subscript"/>
                <w:rFonts w:eastAsia="Arial Unicode MS"/>
                <w:color w:val="000000" w:themeColor="text1"/>
                <w:sz w:val="20"/>
                <w:szCs w:val="20"/>
                <w:shd w:val="clear" w:color="auto" w:fill="FFFFFF"/>
                <w:vertAlign w:val="subscript"/>
                <w:lang w:val="pt-BR"/>
              </w:rPr>
              <w:t>input</w:t>
            </w:r>
            <w:r w:rsidRPr="00195CCE">
              <w:rPr>
                <w:rFonts w:eastAsia="Arial Unicode MS"/>
                <w:color w:val="000000" w:themeColor="text1"/>
                <w:sz w:val="20"/>
                <w:szCs w:val="20"/>
                <w:shd w:val="clear" w:color="auto" w:fill="FFFFFF"/>
                <w:lang w:val="pt-BR"/>
              </w:rPr>
              <w:t>.</w:t>
            </w:r>
          </w:p>
          <w:p w14:paraId="3711FBFD" w14:textId="77777777" w:rsidR="00F064DF" w:rsidRPr="00195CCE" w:rsidRDefault="00F064DF" w:rsidP="00F064DF">
            <w:pPr>
              <w:pStyle w:val="oj-normal"/>
              <w:shd w:val="clear" w:color="auto" w:fill="FFFFFF"/>
              <w:spacing w:before="0" w:beforeAutospacing="0" w:after="0" w:afterAutospacing="0"/>
              <w:rPr>
                <w:rFonts w:eastAsia="Arial Unicode MS"/>
                <w:b/>
                <w:bCs/>
                <w:color w:val="000000" w:themeColor="text1"/>
                <w:sz w:val="20"/>
                <w:szCs w:val="20"/>
                <w:shd w:val="clear" w:color="auto" w:fill="FFFFFF"/>
                <w:lang w:val="pt-BR"/>
              </w:rPr>
            </w:pPr>
            <w:r w:rsidRPr="00195CCE">
              <w:rPr>
                <w:rFonts w:eastAsia="Arial Unicode MS"/>
                <w:b/>
                <w:bCs/>
                <w:color w:val="000000" w:themeColor="text1"/>
                <w:sz w:val="20"/>
                <w:szCs w:val="20"/>
                <w:shd w:val="clear" w:color="auto" w:fill="FFFFFF"/>
                <w:lang w:val="pt-BR"/>
              </w:rPr>
              <w:t>3.CERINȚE PRIVIND MODURILE CU CONSUM REDUS DE PUTERE</w:t>
            </w:r>
          </w:p>
          <w:p w14:paraId="010DA98B" w14:textId="77777777" w:rsidR="00F064DF" w:rsidRPr="00195CCE" w:rsidRDefault="00F064DF" w:rsidP="00E921BE">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Aparatele pentru încălzire locală cu dispozitive de control și dispozitivele de control conexe separate îndeplinesc următoarele cerințe:</w:t>
            </w:r>
          </w:p>
          <w:p w14:paraId="645BC275" w14:textId="5020BE94" w:rsidR="00F064DF" w:rsidRPr="00195CCE" w:rsidRDefault="00F064DF" w:rsidP="00E921BE">
            <w:pPr>
              <w:pStyle w:val="oj-normal"/>
              <w:numPr>
                <w:ilvl w:val="0"/>
                <w:numId w:val="578"/>
              </w:numPr>
              <w:shd w:val="clear" w:color="auto" w:fill="FFFFFF"/>
              <w:spacing w:before="0" w:beforeAutospacing="0" w:after="0" w:afterAutospacing="0"/>
              <w:ind w:left="527" w:hanging="357"/>
              <w:jc w:val="both"/>
              <w:rPr>
                <w:color w:val="000000" w:themeColor="text1"/>
                <w:sz w:val="20"/>
                <w:szCs w:val="20"/>
                <w:lang w:val="en-GB"/>
              </w:rPr>
            </w:pPr>
            <w:r w:rsidRPr="00195CCE">
              <w:rPr>
                <w:rFonts w:eastAsia="Arial Unicode MS"/>
                <w:color w:val="000000" w:themeColor="text1"/>
                <w:sz w:val="20"/>
                <w:szCs w:val="20"/>
                <w:shd w:val="clear" w:color="auto" w:fill="FFFFFF"/>
                <w:lang w:val="en-GB"/>
              </w:rPr>
              <w:t xml:space="preserve">au un mod </w:t>
            </w:r>
            <w:proofErr w:type="spellStart"/>
            <w:r w:rsidRPr="00195CCE">
              <w:rPr>
                <w:rFonts w:eastAsia="Arial Unicode MS"/>
                <w:color w:val="000000" w:themeColor="text1"/>
                <w:sz w:val="20"/>
                <w:szCs w:val="20"/>
                <w:shd w:val="clear" w:color="auto" w:fill="FFFFFF"/>
                <w:lang w:val="en-GB"/>
              </w:rPr>
              <w:t>oprit</w:t>
            </w:r>
            <w:proofErr w:type="spellEnd"/>
            <w:r w:rsidRPr="00195CCE">
              <w:rPr>
                <w:rFonts w:eastAsia="Arial Unicode MS"/>
                <w:color w:val="000000" w:themeColor="text1"/>
                <w:sz w:val="20"/>
                <w:szCs w:val="20"/>
                <w:shd w:val="clear" w:color="auto" w:fill="FFFFFF"/>
                <w:lang w:val="en-GB"/>
              </w:rPr>
              <w:t xml:space="preserve">, un mod standby </w:t>
            </w:r>
            <w:proofErr w:type="spellStart"/>
            <w:r w:rsidRPr="00195CCE">
              <w:rPr>
                <w:rFonts w:eastAsia="Arial Unicode MS"/>
                <w:color w:val="000000" w:themeColor="text1"/>
                <w:sz w:val="20"/>
                <w:szCs w:val="20"/>
                <w:shd w:val="clear" w:color="auto" w:fill="FFFFFF"/>
                <w:lang w:val="en-GB"/>
              </w:rPr>
              <w:t>sau</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ambele</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Consumul</w:t>
            </w:r>
            <w:proofErr w:type="spellEnd"/>
            <w:r w:rsidRPr="00195CCE">
              <w:rPr>
                <w:rFonts w:eastAsia="Arial Unicode MS"/>
                <w:color w:val="000000" w:themeColor="text1"/>
                <w:sz w:val="20"/>
                <w:szCs w:val="20"/>
                <w:shd w:val="clear" w:color="auto" w:fill="FFFFFF"/>
                <w:lang w:val="en-GB"/>
              </w:rPr>
              <w:t xml:space="preserve"> de </w:t>
            </w:r>
            <w:proofErr w:type="spellStart"/>
            <w:r w:rsidRPr="00195CCE">
              <w:rPr>
                <w:rFonts w:eastAsia="Arial Unicode MS"/>
                <w:color w:val="000000" w:themeColor="text1"/>
                <w:sz w:val="20"/>
                <w:szCs w:val="20"/>
                <w:shd w:val="clear" w:color="auto" w:fill="FFFFFF"/>
                <w:lang w:val="en-GB"/>
              </w:rPr>
              <w:t>putere</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în</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modul</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oprit</w:t>
            </w:r>
            <w:proofErr w:type="spellEnd"/>
            <w:r w:rsidRPr="00195CCE">
              <w:rPr>
                <w:rFonts w:eastAsia="Arial Unicode MS"/>
                <w:color w:val="000000" w:themeColor="text1"/>
                <w:sz w:val="20"/>
                <w:szCs w:val="20"/>
                <w:shd w:val="clear" w:color="auto" w:fill="FFFFFF"/>
                <w:lang w:val="en-GB"/>
              </w:rPr>
              <w:t xml:space="preserve"> (</w:t>
            </w:r>
            <w:r w:rsidRPr="00195CCE">
              <w:rPr>
                <w:rStyle w:val="italics"/>
                <w:rFonts w:eastAsia="Arial Unicode MS"/>
                <w:i/>
                <w:iCs/>
                <w:color w:val="000000" w:themeColor="text1"/>
                <w:sz w:val="20"/>
                <w:szCs w:val="20"/>
                <w:shd w:val="clear" w:color="auto" w:fill="FFFFFF"/>
                <w:lang w:val="en-GB"/>
              </w:rPr>
              <w:t>P</w:t>
            </w:r>
            <w:r w:rsidRPr="00195CCE">
              <w:rPr>
                <w:rStyle w:val="subscript"/>
                <w:rFonts w:eastAsia="Arial Unicode MS"/>
                <w:i/>
                <w:iCs/>
                <w:color w:val="000000" w:themeColor="text1"/>
                <w:sz w:val="20"/>
                <w:szCs w:val="20"/>
                <w:shd w:val="clear" w:color="auto" w:fill="FFFFFF"/>
                <w:vertAlign w:val="subscript"/>
                <w:lang w:val="en-GB"/>
              </w:rPr>
              <w:t>o</w:t>
            </w:r>
            <w:r w:rsidRPr="00195CCE">
              <w:rPr>
                <w:rFonts w:eastAsia="Arial Unicode MS"/>
                <w:color w:val="000000" w:themeColor="text1"/>
                <w:sz w:val="20"/>
                <w:szCs w:val="20"/>
                <w:shd w:val="clear" w:color="auto" w:fill="FFFFFF"/>
                <w:lang w:val="en-GB"/>
              </w:rPr>
              <w:t xml:space="preserve">) nu </w:t>
            </w:r>
            <w:proofErr w:type="spellStart"/>
            <w:r w:rsidRPr="00195CCE">
              <w:rPr>
                <w:rFonts w:eastAsia="Arial Unicode MS"/>
                <w:color w:val="000000" w:themeColor="text1"/>
                <w:sz w:val="20"/>
                <w:szCs w:val="20"/>
                <w:shd w:val="clear" w:color="auto" w:fill="FFFFFF"/>
                <w:lang w:val="en-GB"/>
              </w:rPr>
              <w:t>depășește</w:t>
            </w:r>
            <w:proofErr w:type="spellEnd"/>
            <w:r w:rsidRPr="00195CCE">
              <w:rPr>
                <w:rFonts w:eastAsia="Arial Unicode MS"/>
                <w:color w:val="000000" w:themeColor="text1"/>
                <w:sz w:val="20"/>
                <w:szCs w:val="20"/>
                <w:shd w:val="clear" w:color="auto" w:fill="FFFFFF"/>
                <w:lang w:val="en-GB"/>
              </w:rPr>
              <w:t xml:space="preserve"> 0,50</w:t>
            </w:r>
            <w:r w:rsidR="00E921BE">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en-GB"/>
              </w:rPr>
              <w:t xml:space="preserve">W, </w:t>
            </w:r>
            <w:proofErr w:type="spellStart"/>
            <w:r w:rsidRPr="00195CCE">
              <w:rPr>
                <w:rFonts w:eastAsia="Arial Unicode MS"/>
                <w:color w:val="000000" w:themeColor="text1"/>
                <w:sz w:val="20"/>
                <w:szCs w:val="20"/>
                <w:shd w:val="clear" w:color="auto" w:fill="FFFFFF"/>
                <w:lang w:val="en-GB"/>
              </w:rPr>
              <w:t>iar</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consumul</w:t>
            </w:r>
            <w:proofErr w:type="spellEnd"/>
            <w:r w:rsidRPr="00195CCE">
              <w:rPr>
                <w:rFonts w:eastAsia="Arial Unicode MS"/>
                <w:color w:val="000000" w:themeColor="text1"/>
                <w:sz w:val="20"/>
                <w:szCs w:val="20"/>
                <w:shd w:val="clear" w:color="auto" w:fill="FFFFFF"/>
                <w:lang w:val="en-GB"/>
              </w:rPr>
              <w:t xml:space="preserve"> de </w:t>
            </w:r>
            <w:proofErr w:type="spellStart"/>
            <w:r w:rsidRPr="00195CCE">
              <w:rPr>
                <w:rFonts w:eastAsia="Arial Unicode MS"/>
                <w:color w:val="000000" w:themeColor="text1"/>
                <w:sz w:val="20"/>
                <w:szCs w:val="20"/>
                <w:shd w:val="clear" w:color="auto" w:fill="FFFFFF"/>
                <w:lang w:val="en-GB"/>
              </w:rPr>
              <w:t>putere</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în</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modul</w:t>
            </w:r>
            <w:proofErr w:type="spellEnd"/>
            <w:r w:rsidRPr="00195CCE">
              <w:rPr>
                <w:rFonts w:eastAsia="Arial Unicode MS"/>
                <w:color w:val="000000" w:themeColor="text1"/>
                <w:sz w:val="20"/>
                <w:szCs w:val="20"/>
                <w:shd w:val="clear" w:color="auto" w:fill="FFFFFF"/>
                <w:lang w:val="en-GB"/>
              </w:rPr>
              <w:t xml:space="preserve"> standby (</w:t>
            </w:r>
            <w:proofErr w:type="spellStart"/>
            <w:r w:rsidRPr="00195CCE">
              <w:rPr>
                <w:rStyle w:val="italics"/>
                <w:rFonts w:eastAsia="Arial Unicode MS"/>
                <w:i/>
                <w:iCs/>
                <w:color w:val="000000" w:themeColor="text1"/>
                <w:sz w:val="20"/>
                <w:szCs w:val="20"/>
                <w:shd w:val="clear" w:color="auto" w:fill="FFFFFF"/>
                <w:lang w:val="en-GB"/>
              </w:rPr>
              <w:t>P</w:t>
            </w:r>
            <w:r w:rsidRPr="00195CCE">
              <w:rPr>
                <w:rStyle w:val="subscript"/>
                <w:rFonts w:eastAsia="Arial Unicode MS"/>
                <w:i/>
                <w:iCs/>
                <w:color w:val="000000" w:themeColor="text1"/>
                <w:sz w:val="20"/>
                <w:szCs w:val="20"/>
                <w:shd w:val="clear" w:color="auto" w:fill="FFFFFF"/>
                <w:vertAlign w:val="subscript"/>
                <w:lang w:val="en-GB"/>
              </w:rPr>
              <w:t>sm</w:t>
            </w:r>
            <w:proofErr w:type="spellEnd"/>
            <w:r w:rsidR="00E921BE">
              <w:rPr>
                <w:rStyle w:val="italics"/>
                <w:rFonts w:eastAsia="Arial Unicode MS"/>
                <w:i/>
                <w:iC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en-GB"/>
              </w:rPr>
              <w:t xml:space="preserve">) nu </w:t>
            </w:r>
            <w:proofErr w:type="spellStart"/>
            <w:r w:rsidRPr="00195CCE">
              <w:rPr>
                <w:rFonts w:eastAsia="Arial Unicode MS"/>
                <w:color w:val="000000" w:themeColor="text1"/>
                <w:sz w:val="20"/>
                <w:szCs w:val="20"/>
                <w:shd w:val="clear" w:color="auto" w:fill="FFFFFF"/>
                <w:lang w:val="en-GB"/>
              </w:rPr>
              <w:t>depășește</w:t>
            </w:r>
            <w:proofErr w:type="spellEnd"/>
            <w:r w:rsidRPr="00195CCE">
              <w:rPr>
                <w:rFonts w:eastAsia="Arial Unicode MS"/>
                <w:color w:val="000000" w:themeColor="text1"/>
                <w:sz w:val="20"/>
                <w:szCs w:val="20"/>
                <w:shd w:val="clear" w:color="auto" w:fill="FFFFFF"/>
                <w:lang w:val="en-GB"/>
              </w:rPr>
              <w:t xml:space="preserve"> 0,50</w:t>
            </w:r>
            <w:r w:rsidR="00E921BE">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en-GB"/>
              </w:rPr>
              <w:t xml:space="preserve">W; </w:t>
            </w:r>
            <w:proofErr w:type="spellStart"/>
            <w:r w:rsidRPr="00195CCE">
              <w:rPr>
                <w:rFonts w:eastAsia="Arial Unicode MS"/>
                <w:color w:val="000000" w:themeColor="text1"/>
                <w:sz w:val="20"/>
                <w:szCs w:val="20"/>
                <w:shd w:val="clear" w:color="auto" w:fill="FFFFFF"/>
                <w:lang w:val="en-GB"/>
              </w:rPr>
              <w:t>începând</w:t>
            </w:r>
            <w:proofErr w:type="spellEnd"/>
            <w:r w:rsidRPr="00195CCE">
              <w:rPr>
                <w:rFonts w:eastAsia="Arial Unicode MS"/>
                <w:color w:val="000000" w:themeColor="text1"/>
                <w:sz w:val="20"/>
                <w:szCs w:val="20"/>
                <w:shd w:val="clear" w:color="auto" w:fill="FFFFFF"/>
                <w:lang w:val="en-GB"/>
              </w:rPr>
              <w:t xml:space="preserve"> cu 9 </w:t>
            </w:r>
            <w:proofErr w:type="spellStart"/>
            <w:r w:rsidRPr="00195CCE">
              <w:rPr>
                <w:rFonts w:eastAsia="Arial Unicode MS"/>
                <w:color w:val="000000" w:themeColor="text1"/>
                <w:sz w:val="20"/>
                <w:szCs w:val="20"/>
                <w:shd w:val="clear" w:color="auto" w:fill="FFFFFF"/>
                <w:lang w:val="en-GB"/>
              </w:rPr>
              <w:t>mai</w:t>
            </w:r>
            <w:proofErr w:type="spellEnd"/>
            <w:r w:rsidRPr="00195CCE">
              <w:rPr>
                <w:rFonts w:eastAsia="Arial Unicode MS"/>
                <w:color w:val="000000" w:themeColor="text1"/>
                <w:sz w:val="20"/>
                <w:szCs w:val="20"/>
                <w:shd w:val="clear" w:color="auto" w:fill="FFFFFF"/>
                <w:lang w:val="en-GB"/>
              </w:rPr>
              <w:t xml:space="preserve"> 2027, </w:t>
            </w:r>
            <w:proofErr w:type="spellStart"/>
            <w:r w:rsidRPr="00195CCE">
              <w:rPr>
                <w:rFonts w:eastAsia="Arial Unicode MS"/>
                <w:color w:val="000000" w:themeColor="text1"/>
                <w:sz w:val="20"/>
                <w:szCs w:val="20"/>
                <w:shd w:val="clear" w:color="auto" w:fill="FFFFFF"/>
                <w:lang w:val="en-GB"/>
              </w:rPr>
              <w:t>consumul</w:t>
            </w:r>
            <w:proofErr w:type="spellEnd"/>
            <w:r w:rsidRPr="00195CCE">
              <w:rPr>
                <w:rFonts w:eastAsia="Arial Unicode MS"/>
                <w:color w:val="000000" w:themeColor="text1"/>
                <w:sz w:val="20"/>
                <w:szCs w:val="20"/>
                <w:shd w:val="clear" w:color="auto" w:fill="FFFFFF"/>
                <w:lang w:val="en-GB"/>
              </w:rPr>
              <w:t xml:space="preserve"> de </w:t>
            </w:r>
            <w:proofErr w:type="spellStart"/>
            <w:r w:rsidRPr="00195CCE">
              <w:rPr>
                <w:rFonts w:eastAsia="Arial Unicode MS"/>
                <w:color w:val="000000" w:themeColor="text1"/>
                <w:sz w:val="20"/>
                <w:szCs w:val="20"/>
                <w:shd w:val="clear" w:color="auto" w:fill="FFFFFF"/>
                <w:lang w:val="en-GB"/>
              </w:rPr>
              <w:t>putere</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în</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modul</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oprit</w:t>
            </w:r>
            <w:proofErr w:type="spellEnd"/>
            <w:r w:rsidRPr="00195CCE">
              <w:rPr>
                <w:rFonts w:eastAsia="Arial Unicode MS"/>
                <w:color w:val="000000" w:themeColor="text1"/>
                <w:sz w:val="20"/>
                <w:szCs w:val="20"/>
                <w:shd w:val="clear" w:color="auto" w:fill="FFFFFF"/>
                <w:lang w:val="en-GB"/>
              </w:rPr>
              <w:t xml:space="preserve"> nu </w:t>
            </w:r>
            <w:proofErr w:type="spellStart"/>
            <w:r w:rsidRPr="00195CCE">
              <w:rPr>
                <w:rFonts w:eastAsia="Arial Unicode MS"/>
                <w:color w:val="000000" w:themeColor="text1"/>
                <w:sz w:val="20"/>
                <w:szCs w:val="20"/>
                <w:shd w:val="clear" w:color="auto" w:fill="FFFFFF"/>
                <w:lang w:val="en-GB"/>
              </w:rPr>
              <w:t>trebuie</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să</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depășească</w:t>
            </w:r>
            <w:proofErr w:type="spellEnd"/>
            <w:r w:rsidRPr="00195CCE">
              <w:rPr>
                <w:rFonts w:eastAsia="Arial Unicode MS"/>
                <w:color w:val="000000" w:themeColor="text1"/>
                <w:sz w:val="20"/>
                <w:szCs w:val="20"/>
                <w:shd w:val="clear" w:color="auto" w:fill="FFFFFF"/>
                <w:lang w:val="en-GB"/>
              </w:rPr>
              <w:t xml:space="preserve"> 0,30</w:t>
            </w:r>
            <w:r w:rsidR="00E921BE">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en-GB"/>
              </w:rPr>
              <w:t>W;</w:t>
            </w:r>
          </w:p>
          <w:p w14:paraId="7A7442AB" w14:textId="049D458F" w:rsidR="00F064DF" w:rsidRPr="00E921BE" w:rsidRDefault="00F064DF" w:rsidP="00E921BE">
            <w:pPr>
              <w:pStyle w:val="oj-normal"/>
              <w:numPr>
                <w:ilvl w:val="0"/>
                <w:numId w:val="578"/>
              </w:numPr>
              <w:shd w:val="clear" w:color="auto" w:fill="FFFFFF"/>
              <w:spacing w:before="0" w:beforeAutospacing="0" w:after="0" w:afterAutospacing="0"/>
              <w:ind w:left="527" w:hanging="357"/>
              <w:jc w:val="both"/>
              <w:rPr>
                <w:color w:val="000000" w:themeColor="text1"/>
                <w:sz w:val="20"/>
                <w:szCs w:val="20"/>
              </w:rPr>
            </w:pPr>
            <w:r w:rsidRPr="00E921BE">
              <w:rPr>
                <w:rFonts w:eastAsia="Arial Unicode MS"/>
                <w:color w:val="000000" w:themeColor="text1"/>
                <w:sz w:val="20"/>
                <w:szCs w:val="20"/>
                <w:shd w:val="clear" w:color="auto" w:fill="FFFFFF"/>
              </w:rPr>
              <w:t>dacă modul standby include afișarea unor informații sau a stării, consumul de putere al acestui mod nu depășește 1,00</w:t>
            </w:r>
            <w:r w:rsidR="00E921BE">
              <w:rPr>
                <w:rFonts w:eastAsia="Arial Unicode MS"/>
                <w:color w:val="000000" w:themeColor="text1"/>
                <w:sz w:val="20"/>
                <w:szCs w:val="20"/>
                <w:shd w:val="clear" w:color="auto" w:fill="FFFFFF"/>
                <w:lang w:val="ro-RO"/>
              </w:rPr>
              <w:t xml:space="preserve"> </w:t>
            </w:r>
            <w:r w:rsidRPr="00E921BE">
              <w:rPr>
                <w:rFonts w:eastAsia="Arial Unicode MS"/>
                <w:color w:val="000000" w:themeColor="text1"/>
                <w:sz w:val="20"/>
                <w:szCs w:val="20"/>
                <w:shd w:val="clear" w:color="auto" w:fill="FFFFFF"/>
              </w:rPr>
              <w:t>W;</w:t>
            </w:r>
          </w:p>
          <w:p w14:paraId="4A40B154" w14:textId="513F344A" w:rsidR="00F064DF" w:rsidRPr="00E921BE" w:rsidRDefault="00F064DF" w:rsidP="00E921BE">
            <w:pPr>
              <w:pStyle w:val="oj-normal"/>
              <w:numPr>
                <w:ilvl w:val="0"/>
                <w:numId w:val="578"/>
              </w:numPr>
              <w:shd w:val="clear" w:color="auto" w:fill="FFFFFF"/>
              <w:spacing w:before="0" w:beforeAutospacing="0" w:after="0" w:afterAutospacing="0"/>
              <w:ind w:left="527" w:hanging="357"/>
              <w:jc w:val="both"/>
              <w:rPr>
                <w:color w:val="000000" w:themeColor="text1"/>
                <w:sz w:val="20"/>
                <w:szCs w:val="20"/>
              </w:rPr>
            </w:pPr>
            <w:r w:rsidRPr="00E921BE">
              <w:rPr>
                <w:rFonts w:eastAsia="Arial Unicode MS"/>
                <w:color w:val="000000" w:themeColor="text1"/>
                <w:sz w:val="20"/>
                <w:szCs w:val="20"/>
                <w:shd w:val="clear" w:color="auto" w:fill="FFFFFF"/>
              </w:rPr>
              <w:t>dacă modul standby oferă conectivitate la rețea și un mod standby în rețea, astfel cum este definit la articolul</w:t>
            </w:r>
            <w:r w:rsidR="00E921BE">
              <w:rPr>
                <w:rFonts w:eastAsia="Arial Unicode MS"/>
                <w:color w:val="000000" w:themeColor="text1"/>
                <w:sz w:val="20"/>
                <w:szCs w:val="20"/>
                <w:shd w:val="clear" w:color="auto" w:fill="FFFFFF"/>
                <w:lang w:val="ro-RO"/>
              </w:rPr>
              <w:t xml:space="preserve"> </w:t>
            </w:r>
            <w:r w:rsidRPr="00E921BE">
              <w:rPr>
                <w:rFonts w:eastAsia="Arial Unicode MS"/>
                <w:color w:val="000000" w:themeColor="text1"/>
                <w:sz w:val="20"/>
                <w:szCs w:val="20"/>
                <w:shd w:val="clear" w:color="auto" w:fill="FFFFFF"/>
              </w:rPr>
              <w:t>2 punctul</w:t>
            </w:r>
            <w:r w:rsidR="00E921BE">
              <w:rPr>
                <w:rFonts w:eastAsia="Arial Unicode MS"/>
                <w:color w:val="000000" w:themeColor="text1"/>
                <w:sz w:val="20"/>
                <w:szCs w:val="20"/>
                <w:shd w:val="clear" w:color="auto" w:fill="FFFFFF"/>
                <w:lang w:val="ro-RO"/>
              </w:rPr>
              <w:t xml:space="preserve"> </w:t>
            </w:r>
            <w:r w:rsidRPr="00E921BE">
              <w:rPr>
                <w:rFonts w:eastAsia="Arial Unicode MS"/>
                <w:color w:val="000000" w:themeColor="text1"/>
                <w:sz w:val="20"/>
                <w:szCs w:val="20"/>
                <w:shd w:val="clear" w:color="auto" w:fill="FFFFFF"/>
              </w:rPr>
              <w:t>10 din Regulamentul (UE)</w:t>
            </w:r>
            <w:r w:rsidR="00E921BE">
              <w:rPr>
                <w:rFonts w:eastAsia="Arial Unicode MS"/>
                <w:color w:val="000000" w:themeColor="text1"/>
                <w:sz w:val="20"/>
                <w:szCs w:val="20"/>
                <w:shd w:val="clear" w:color="auto" w:fill="FFFFFF"/>
                <w:lang w:val="ro-RO"/>
              </w:rPr>
              <w:t xml:space="preserve"> </w:t>
            </w:r>
            <w:r w:rsidRPr="00E921BE">
              <w:rPr>
                <w:rFonts w:eastAsia="Arial Unicode MS"/>
                <w:color w:val="000000" w:themeColor="text1"/>
                <w:sz w:val="20"/>
                <w:szCs w:val="20"/>
                <w:shd w:val="clear" w:color="auto" w:fill="FFFFFF"/>
              </w:rPr>
              <w:t>2023/826 al Comisiei, consumul de putere al acestui mod (</w:t>
            </w:r>
            <w:r w:rsidRPr="00E921BE">
              <w:rPr>
                <w:rStyle w:val="italics"/>
                <w:rFonts w:eastAsia="Arial Unicode MS"/>
                <w:i/>
                <w:iCs/>
                <w:color w:val="000000" w:themeColor="text1"/>
                <w:sz w:val="20"/>
                <w:szCs w:val="20"/>
                <w:shd w:val="clear" w:color="auto" w:fill="FFFFFF"/>
              </w:rPr>
              <w:t>P</w:t>
            </w:r>
            <w:r w:rsidRPr="00E921BE">
              <w:rPr>
                <w:rStyle w:val="subscript"/>
                <w:rFonts w:eastAsia="Arial Unicode MS"/>
                <w:i/>
                <w:iCs/>
                <w:color w:val="000000" w:themeColor="text1"/>
                <w:sz w:val="20"/>
                <w:szCs w:val="20"/>
                <w:shd w:val="clear" w:color="auto" w:fill="FFFFFF"/>
                <w:vertAlign w:val="subscript"/>
              </w:rPr>
              <w:t>nsm</w:t>
            </w:r>
            <w:r w:rsidR="00E921BE">
              <w:rPr>
                <w:rStyle w:val="italics"/>
                <w:rFonts w:eastAsia="Arial Unicode MS"/>
                <w:i/>
                <w:iCs/>
                <w:color w:val="000000" w:themeColor="text1"/>
                <w:sz w:val="20"/>
                <w:szCs w:val="20"/>
                <w:shd w:val="clear" w:color="auto" w:fill="FFFFFF"/>
                <w:lang w:val="ro-RO"/>
              </w:rPr>
              <w:t xml:space="preserve"> </w:t>
            </w:r>
            <w:r w:rsidRPr="00E921BE">
              <w:rPr>
                <w:rFonts w:eastAsia="Arial Unicode MS"/>
                <w:color w:val="000000" w:themeColor="text1"/>
                <w:sz w:val="20"/>
                <w:szCs w:val="20"/>
                <w:shd w:val="clear" w:color="auto" w:fill="FFFFFF"/>
              </w:rPr>
              <w:t>) nu depășește 2,00W; în cazul în care comunicarea dintre generatorul de căldură și dispozitivul de control este fără fir sau prin intermediul purtătorului de putere, consumul de putere al acestui mod nu depășește 3,00</w:t>
            </w:r>
            <w:r w:rsidR="00E921BE">
              <w:rPr>
                <w:rFonts w:eastAsia="Arial Unicode MS"/>
                <w:color w:val="000000" w:themeColor="text1"/>
                <w:sz w:val="20"/>
                <w:szCs w:val="20"/>
                <w:shd w:val="clear" w:color="auto" w:fill="FFFFFF"/>
                <w:lang w:val="ro-RO"/>
              </w:rPr>
              <w:t xml:space="preserve"> </w:t>
            </w:r>
            <w:r w:rsidRPr="00E921BE">
              <w:rPr>
                <w:rFonts w:eastAsia="Arial Unicode MS"/>
                <w:color w:val="000000" w:themeColor="text1"/>
                <w:sz w:val="20"/>
                <w:szCs w:val="20"/>
                <w:shd w:val="clear" w:color="auto" w:fill="FFFFFF"/>
              </w:rPr>
              <w:t>W;</w:t>
            </w:r>
          </w:p>
          <w:p w14:paraId="3942E98D" w14:textId="0DC8D97C" w:rsidR="00F064DF" w:rsidRPr="00E921BE" w:rsidRDefault="00F064DF" w:rsidP="00E921BE">
            <w:pPr>
              <w:pStyle w:val="oj-normal"/>
              <w:numPr>
                <w:ilvl w:val="0"/>
                <w:numId w:val="578"/>
              </w:numPr>
              <w:shd w:val="clear" w:color="auto" w:fill="FFFFFF"/>
              <w:spacing w:before="0" w:beforeAutospacing="0" w:after="0" w:afterAutospacing="0"/>
              <w:ind w:left="527" w:hanging="357"/>
              <w:jc w:val="both"/>
              <w:rPr>
                <w:color w:val="000000" w:themeColor="text1"/>
                <w:sz w:val="20"/>
                <w:szCs w:val="20"/>
              </w:rPr>
            </w:pPr>
            <w:r w:rsidRPr="00E921BE">
              <w:rPr>
                <w:rFonts w:eastAsia="Arial Unicode MS"/>
                <w:color w:val="000000" w:themeColor="text1"/>
                <w:sz w:val="20"/>
                <w:szCs w:val="20"/>
                <w:shd w:val="clear" w:color="auto" w:fill="FFFFFF"/>
              </w:rPr>
              <w:lastRenderedPageBreak/>
              <w:t>dacă acestea prevăd un mod inactiv, consumul de putere în modul inactiv (</w:t>
            </w:r>
            <w:r w:rsidRPr="00E921BE">
              <w:rPr>
                <w:rStyle w:val="italics"/>
                <w:rFonts w:eastAsia="Arial Unicode MS"/>
                <w:i/>
                <w:iCs/>
                <w:color w:val="000000" w:themeColor="text1"/>
                <w:sz w:val="20"/>
                <w:szCs w:val="20"/>
                <w:shd w:val="clear" w:color="auto" w:fill="FFFFFF"/>
              </w:rPr>
              <w:t>P</w:t>
            </w:r>
            <w:r w:rsidRPr="00E921BE">
              <w:rPr>
                <w:rStyle w:val="subscript"/>
                <w:rFonts w:eastAsia="Arial Unicode MS"/>
                <w:i/>
                <w:iCs/>
                <w:color w:val="000000" w:themeColor="text1"/>
                <w:sz w:val="20"/>
                <w:szCs w:val="20"/>
                <w:shd w:val="clear" w:color="auto" w:fill="FFFFFF"/>
                <w:vertAlign w:val="subscript"/>
              </w:rPr>
              <w:t>idle</w:t>
            </w:r>
            <w:r w:rsidRPr="00E921BE">
              <w:rPr>
                <w:rFonts w:eastAsia="Arial Unicode MS"/>
                <w:color w:val="000000" w:themeColor="text1"/>
                <w:sz w:val="20"/>
                <w:szCs w:val="20"/>
                <w:shd w:val="clear" w:color="auto" w:fill="FFFFFF"/>
              </w:rPr>
              <w:t>) nu depășește 1,00</w:t>
            </w:r>
            <w:r w:rsidR="00E921BE">
              <w:rPr>
                <w:rFonts w:eastAsia="Arial Unicode MS"/>
                <w:color w:val="000000" w:themeColor="text1"/>
                <w:sz w:val="20"/>
                <w:szCs w:val="20"/>
                <w:shd w:val="clear" w:color="auto" w:fill="FFFFFF"/>
                <w:lang w:val="ro-RO"/>
              </w:rPr>
              <w:t xml:space="preserve"> </w:t>
            </w:r>
            <w:r w:rsidRPr="00E921BE">
              <w:rPr>
                <w:rFonts w:eastAsia="Arial Unicode MS"/>
                <w:color w:val="000000" w:themeColor="text1"/>
                <w:sz w:val="20"/>
                <w:szCs w:val="20"/>
                <w:shd w:val="clear" w:color="auto" w:fill="FFFFFF"/>
              </w:rPr>
              <w:t>W ca medie pe o perioadă de o oră, cu excepția cazului în care modul inactiv depinde de alimentarea de la o conexiune la rețea pentru a furniza automat căldură în încăpere, caz în care consumul de putere nu depășește 3,00W ca medie pe o perioadă de o oră.</w:t>
            </w:r>
          </w:p>
          <w:p w14:paraId="17746D23" w14:textId="77777777" w:rsidR="00F064DF" w:rsidRPr="00195CCE" w:rsidRDefault="00F064DF" w:rsidP="00F064DF">
            <w:pPr>
              <w:pStyle w:val="oj-normal"/>
              <w:shd w:val="clear" w:color="auto" w:fill="FFFFFF"/>
              <w:spacing w:before="0" w:beforeAutospacing="0" w:after="0" w:afterAutospacing="0"/>
              <w:rPr>
                <w:rFonts w:eastAsia="Arial Unicode MS"/>
                <w:b/>
                <w:bCs/>
                <w:color w:val="333333"/>
                <w:sz w:val="20"/>
                <w:szCs w:val="20"/>
                <w:shd w:val="clear" w:color="auto" w:fill="FFFFFF"/>
                <w:lang w:val="pt-BR"/>
              </w:rPr>
            </w:pPr>
            <w:r w:rsidRPr="00195CCE">
              <w:rPr>
                <w:rFonts w:eastAsia="Arial Unicode MS"/>
                <w:b/>
                <w:bCs/>
                <w:color w:val="333333"/>
                <w:sz w:val="20"/>
                <w:szCs w:val="20"/>
                <w:shd w:val="clear" w:color="auto" w:fill="FFFFFF"/>
                <w:lang w:val="pt-BR"/>
              </w:rPr>
              <w:t>4.CERINȚE PRIVIND INFORMAȚIILE REFERITOARE LA PRODUS</w:t>
            </w:r>
          </w:p>
          <w:p w14:paraId="596453A5" w14:textId="77777777" w:rsidR="00F064DF" w:rsidRPr="00195CCE" w:rsidRDefault="00F064DF" w:rsidP="00400F49">
            <w:pPr>
              <w:pStyle w:val="oj-normal"/>
              <w:numPr>
                <w:ilvl w:val="0"/>
                <w:numId w:val="579"/>
              </w:numPr>
              <w:shd w:val="clear" w:color="auto" w:fill="FFFFFF"/>
              <w:spacing w:before="0" w:beforeAutospacing="0" w:after="0" w:afterAutospacing="0"/>
              <w:ind w:left="414" w:hanging="357"/>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Manualele cu instrucțiuni pentru instalatori și utilizatori, precum și site-urile web cu acces liber ale producătorilor, ale reprezentanților autorizați ai acestora și ale importatorilor conțin elementele următoare:</w:t>
            </w:r>
          </w:p>
          <w:p w14:paraId="3A9DF198" w14:textId="20AACEBF" w:rsidR="00F064DF" w:rsidRPr="00195CCE" w:rsidRDefault="00F064DF" w:rsidP="00400F49">
            <w:pPr>
              <w:pStyle w:val="oj-normal"/>
              <w:numPr>
                <w:ilvl w:val="0"/>
                <w:numId w:val="580"/>
              </w:numPr>
              <w:shd w:val="clear" w:color="auto" w:fill="FFFFFF"/>
              <w:spacing w:before="0" w:beforeAutospacing="0" w:after="0" w:afterAutospacing="0"/>
              <w:ind w:left="1094" w:hanging="357"/>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în cazul aparatelor pentru încălzire locală cu combustibil gazos sau al aparatelor pentru încălzire locală cu combustibil lichid, inclusiv al aparatelor pentru încălzire locală fără coș și cu excepția aparatelor pentru încălzire locală de uz comercial, informațiile prevăzute în tabelul</w:t>
            </w:r>
            <w:r w:rsidR="00400F49">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1 sau, în cazul aparatelor pentru încălzire locală introduse pe piață fără dispozitive de control, în tabelul</w:t>
            </w:r>
            <w:r w:rsidR="00400F49">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2 din prezenta anexă, cu parametrii tehnici măsurați și calculați în conformitate cu anexa</w:t>
            </w:r>
            <w:r w:rsidR="00400F49">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III și care prezintă cifrele semnificative indicate în tabelele respective;</w:t>
            </w:r>
          </w:p>
          <w:p w14:paraId="7646E35E" w14:textId="05984CD9" w:rsidR="00F064DF" w:rsidRPr="00195CCE" w:rsidRDefault="00F064DF" w:rsidP="00400F49">
            <w:pPr>
              <w:pStyle w:val="oj-normal"/>
              <w:numPr>
                <w:ilvl w:val="0"/>
                <w:numId w:val="580"/>
              </w:numPr>
              <w:shd w:val="clear" w:color="auto" w:fill="FFFFFF"/>
              <w:spacing w:before="0" w:beforeAutospacing="0" w:after="0" w:afterAutospacing="0"/>
              <w:ind w:left="1094" w:hanging="357"/>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în cazul aparatelor electrice pentru încălzire locală, informațiile prevăzute în tabelul</w:t>
            </w:r>
            <w:r w:rsidR="00400F49">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3 sau, în cazul aparatelor pentru încălzire locală introduse pe piață fără dispozitive de control, în tabelul</w:t>
            </w:r>
            <w:r w:rsidR="00400F49">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4 din prezenta anexă, cu parametrii tehnici măsurați și calculați în conformitate cu anexa</w:t>
            </w:r>
            <w:r w:rsidR="00400F49">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III și care prezintă cifrele semnificative indicate în tabelele respective;</w:t>
            </w:r>
          </w:p>
          <w:p w14:paraId="13A1FA72" w14:textId="145128A6" w:rsidR="00F064DF" w:rsidRPr="00195CCE" w:rsidRDefault="00F064DF" w:rsidP="00400F49">
            <w:pPr>
              <w:pStyle w:val="oj-normal"/>
              <w:numPr>
                <w:ilvl w:val="0"/>
                <w:numId w:val="580"/>
              </w:numPr>
              <w:shd w:val="clear" w:color="auto" w:fill="FFFFFF"/>
              <w:spacing w:before="0" w:beforeAutospacing="0" w:after="0" w:afterAutospacing="0"/>
              <w:ind w:left="1094" w:hanging="357"/>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în cazul aparatelor pentru încălzire locală de uz casnic introduse pe piață fără dispozitive de control, tabelul</w:t>
            </w:r>
            <w:r w:rsidR="00400F49">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7, astfel cum este prezentat în prezenta anexă și fără nicio modificare;</w:t>
            </w:r>
          </w:p>
          <w:p w14:paraId="0C23ED19" w14:textId="1047976E" w:rsidR="00F064DF" w:rsidRPr="00195CCE" w:rsidRDefault="00F064DF" w:rsidP="00400F49">
            <w:pPr>
              <w:pStyle w:val="oj-normal"/>
              <w:numPr>
                <w:ilvl w:val="0"/>
                <w:numId w:val="580"/>
              </w:numPr>
              <w:shd w:val="clear" w:color="auto" w:fill="FFFFFF"/>
              <w:spacing w:before="0" w:beforeAutospacing="0" w:after="0" w:afterAutospacing="0"/>
              <w:ind w:left="1094" w:hanging="357"/>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în cazul aparatelor pentru încălzire locală de uz comercial, informațiile prevăzute în tabelul 5 din prezenta anexă, împreună cu parametrii lor tehnici măsurați și calculați în conformitate cu anexa</w:t>
            </w:r>
            <w:r w:rsidR="00400F49">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III și care prezintă cifrele semnificative indicate în tabelul respectiv;</w:t>
            </w:r>
          </w:p>
          <w:p w14:paraId="36B1CBC8" w14:textId="702FC27F" w:rsidR="00F064DF" w:rsidRPr="00195CCE" w:rsidRDefault="00F064DF" w:rsidP="00400F49">
            <w:pPr>
              <w:pStyle w:val="oj-normal"/>
              <w:numPr>
                <w:ilvl w:val="0"/>
                <w:numId w:val="580"/>
              </w:numPr>
              <w:shd w:val="clear" w:color="auto" w:fill="FFFFFF"/>
              <w:spacing w:before="0" w:beforeAutospacing="0" w:after="0" w:afterAutospacing="0"/>
              <w:ind w:left="1094" w:hanging="357"/>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 xml:space="preserve">orice măsură de precauție specifică ce trebuie luată la asamblarea, instalarea sau efectuarea </w:t>
            </w:r>
            <w:r w:rsidRPr="00195CCE">
              <w:rPr>
                <w:rFonts w:eastAsia="Arial Unicode MS"/>
                <w:color w:val="000000" w:themeColor="text1"/>
                <w:sz w:val="20"/>
                <w:szCs w:val="20"/>
                <w:shd w:val="clear" w:color="auto" w:fill="FFFFFF"/>
                <w:lang w:val="pt-BR"/>
              </w:rPr>
              <w:lastRenderedPageBreak/>
              <w:t>unei lucrări de întreținere a aparatului pentru încălzire locală;</w:t>
            </w:r>
          </w:p>
          <w:p w14:paraId="2162F5CC" w14:textId="73F7C5DB" w:rsidR="00F064DF" w:rsidRPr="00195CCE" w:rsidRDefault="00F064DF" w:rsidP="00400F49">
            <w:pPr>
              <w:pStyle w:val="oj-normal"/>
              <w:numPr>
                <w:ilvl w:val="0"/>
                <w:numId w:val="580"/>
              </w:numPr>
              <w:shd w:val="clear" w:color="auto" w:fill="FFFFFF"/>
              <w:spacing w:before="0" w:beforeAutospacing="0" w:after="0" w:afterAutospacing="0"/>
              <w:ind w:left="1094" w:hanging="357"/>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informații privind dezasamblarea, reciclarea și/sau eliminarea la sfârșitul ciclului de viață;</w:t>
            </w:r>
          </w:p>
          <w:p w14:paraId="50309CAF" w14:textId="12C1205C" w:rsidR="00F064DF" w:rsidRPr="00195CCE" w:rsidRDefault="00F064DF" w:rsidP="00400F49">
            <w:pPr>
              <w:pStyle w:val="oj-normal"/>
              <w:numPr>
                <w:ilvl w:val="0"/>
                <w:numId w:val="580"/>
              </w:numPr>
              <w:shd w:val="clear" w:color="auto" w:fill="FFFFFF"/>
              <w:spacing w:before="0" w:beforeAutospacing="0" w:after="0" w:afterAutospacing="0"/>
              <w:ind w:left="1094" w:hanging="357"/>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în cazul aparatelor pentru încălzire locală introduse pe piață fără dispozitive de control, informațiile din tabelele</w:t>
            </w:r>
            <w:r w:rsidR="00400F49">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2 și</w:t>
            </w:r>
            <w:r w:rsidR="00400F49">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4 se întocmesc pentru cel puțin o combinație de aparate pentru încălzire locală și funcții de control care determină ca produsul să fie conform cu prezentul regulament;</w:t>
            </w:r>
          </w:p>
          <w:p w14:paraId="2D197DE5" w14:textId="28893EEA" w:rsidR="00F064DF" w:rsidRPr="00195CCE" w:rsidRDefault="00F064DF" w:rsidP="00400F49">
            <w:pPr>
              <w:pStyle w:val="oj-normal"/>
              <w:numPr>
                <w:ilvl w:val="0"/>
                <w:numId w:val="580"/>
              </w:numPr>
              <w:shd w:val="clear" w:color="auto" w:fill="FFFFFF"/>
              <w:spacing w:before="0" w:beforeAutospacing="0" w:after="0" w:afterAutospacing="0"/>
              <w:ind w:left="1094" w:hanging="357"/>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pentru dispozitivele de control conexe separate, tabelul 7, astfel cum este prezentat în prezenta anexă și fără nicio modificare, precum și informațiile din tabelul</w:t>
            </w:r>
            <w:r w:rsidR="00400F49">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6.</w:t>
            </w:r>
          </w:p>
          <w:p w14:paraId="324CCFEE" w14:textId="77777777" w:rsidR="00F064DF" w:rsidRPr="00195CCE" w:rsidRDefault="00F064DF" w:rsidP="00400F49">
            <w:pPr>
              <w:pStyle w:val="oj-normal"/>
              <w:numPr>
                <w:ilvl w:val="0"/>
                <w:numId w:val="579"/>
              </w:numPr>
              <w:shd w:val="clear" w:color="auto" w:fill="FFFFFF"/>
              <w:spacing w:before="0" w:beforeAutospacing="0" w:after="0" w:afterAutospacing="0"/>
              <w:ind w:left="527" w:hanging="357"/>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Manualul de instrucțiuni pentru instalatori și utilizatori, site-urile web cu acces liber ale producătorilor, ale reprezentanților autorizați ai acestora și ale importatorilor, precum și ambalajul produsului conțin următoarele informații referitoare la produs, astfel încât să se asigure o vizibilitate și o lizibilitate clare și într-o limbă care poate fi ușor înțeleasă de către utilizatorii din statul membru în care se comercializează produsul:</w:t>
            </w:r>
          </w:p>
          <w:p w14:paraId="4F58A5D9" w14:textId="37125E9C" w:rsidR="00F064DF" w:rsidRPr="00195CCE" w:rsidRDefault="00F064DF" w:rsidP="00DF1856">
            <w:pPr>
              <w:pStyle w:val="oj-normal"/>
              <w:numPr>
                <w:ilvl w:val="0"/>
                <w:numId w:val="581"/>
              </w:numPr>
              <w:shd w:val="clear" w:color="auto" w:fill="FFFFFF"/>
              <w:spacing w:before="0" w:beforeAutospacing="0" w:after="0" w:afterAutospacing="0"/>
              <w:ind w:left="794"/>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în cazul aparatelor pentru încălzire locală introduse pe piață fără dispozitive de control:</w:t>
            </w:r>
          </w:p>
          <w:p w14:paraId="69F95D15" w14:textId="738A16D4" w:rsidR="00F064DF" w:rsidRPr="00195CCE" w:rsidRDefault="00F064DF" w:rsidP="00DF1856">
            <w:pPr>
              <w:pStyle w:val="oj-normal"/>
              <w:shd w:val="clear" w:color="auto" w:fill="FFFFFF"/>
              <w:spacing w:before="0" w:beforeAutospacing="0" w:after="0" w:afterAutospacing="0"/>
              <w:ind w:left="794"/>
              <w:jc w:val="both"/>
              <w:rPr>
                <w:rFonts w:eastAsia="Arial Unicode M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„Acest produs este un [a se introduce categoria de produse în conformitate cu punctul</w:t>
            </w:r>
            <w:r w:rsidR="00DF1856">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1 subpunctul</w:t>
            </w:r>
            <w:r w:rsidR="00DF1856">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1 din prezenta anexă] și, pentru a respecta cerințele obligatorii în materie de proiectare ecologică stabilite în Regulamentul (UE)</w:t>
            </w:r>
            <w:r w:rsidR="00DF1856">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2024/1103 al Comisiei</w:t>
            </w:r>
            <w:r w:rsidRPr="00195CCE">
              <w:rPr>
                <w:rStyle w:val="italics"/>
                <w:rFonts w:eastAsia="Arial Unicode MS"/>
                <w:i/>
                <w:iCs/>
                <w:color w:val="000000" w:themeColor="text1"/>
                <w:sz w:val="20"/>
                <w:szCs w:val="20"/>
                <w:shd w:val="clear" w:color="auto" w:fill="FFFFFF"/>
                <w:lang w:val="pt-BR"/>
              </w:rPr>
              <w:t>,</w:t>
            </w:r>
            <w:r w:rsidR="00DF1856">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trebuie să fie completat cu un dispozitiv de control care să furnizeze cel puțin următoarele funcții de control:</w:t>
            </w:r>
          </w:p>
          <w:p w14:paraId="43C17FC7" w14:textId="31998007" w:rsidR="00F064DF" w:rsidRPr="00195CCE" w:rsidRDefault="00F064DF" w:rsidP="00DF1856">
            <w:pPr>
              <w:pStyle w:val="oj-normal"/>
              <w:shd w:val="clear" w:color="auto" w:fill="FFFFFF"/>
              <w:spacing w:before="0" w:beforeAutospacing="0" w:after="0" w:afterAutospacing="0"/>
              <w:ind w:left="794"/>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[lista codurilor funcțiilor de control în conformitate cu formatul conform tabelului</w:t>
            </w:r>
            <w:r w:rsidR="00DF1856">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7. Atunci când sunt furnizate mai multe combinații de funcții de control, fiecare combinație se plasează pe un rând diferit. Formatul codului este TC (f1/f2/f3/f4/f5/f6/f7/f8), unde TC este codul pentru funcția F(2), iar f1-f8 sunt codurile respectivei funcții F(3) dacă această funcție este prezentă sau, în caz contrar, «0»]”;</w:t>
            </w:r>
          </w:p>
          <w:p w14:paraId="3A293DDD" w14:textId="2885E209" w:rsidR="00F064DF" w:rsidRPr="00195CCE" w:rsidRDefault="00F064DF" w:rsidP="00DF1856">
            <w:pPr>
              <w:pStyle w:val="oj-normal"/>
              <w:numPr>
                <w:ilvl w:val="0"/>
                <w:numId w:val="581"/>
              </w:numPr>
              <w:shd w:val="clear" w:color="auto" w:fill="FFFFFF"/>
              <w:spacing w:before="0" w:beforeAutospacing="0" w:after="0" w:afterAutospacing="0"/>
              <w:ind w:left="794"/>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numai în cazul aparatelor pentru încălzire locală fără coș și în cazul celor deschise spre coșul de fum:</w:t>
            </w:r>
          </w:p>
          <w:p w14:paraId="5062BBB0" w14:textId="68E7A1FC" w:rsidR="00F064DF" w:rsidRPr="00195CCE" w:rsidRDefault="00F064DF" w:rsidP="00DF1856">
            <w:pPr>
              <w:pStyle w:val="oj-normal"/>
              <w:shd w:val="clear" w:color="auto" w:fill="FFFFFF"/>
              <w:spacing w:before="0" w:beforeAutospacing="0" w:after="0" w:afterAutospacing="0"/>
              <w:ind w:left="794"/>
              <w:jc w:val="both"/>
              <w:rPr>
                <w:rFonts w:eastAsia="Arial Unicode M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„Acest produs nu poate fi sursa principală de încălzire”;</w:t>
            </w:r>
          </w:p>
          <w:p w14:paraId="79F689C7" w14:textId="6C8AFEB6" w:rsidR="00F064DF" w:rsidRPr="00195CCE" w:rsidRDefault="00F064DF" w:rsidP="00DF1856">
            <w:pPr>
              <w:pStyle w:val="oj-normal"/>
              <w:numPr>
                <w:ilvl w:val="0"/>
                <w:numId w:val="582"/>
              </w:numPr>
              <w:shd w:val="clear" w:color="auto" w:fill="FFFFFF"/>
              <w:spacing w:before="0" w:beforeAutospacing="0" w:after="0" w:afterAutospacing="0"/>
              <w:ind w:left="1491" w:hanging="357"/>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lastRenderedPageBreak/>
              <w:t>în cazul manualului cu instrucțiuni pentru utilizatori, această propoziție figurează pe pagina de gardă a manualului;</w:t>
            </w:r>
          </w:p>
          <w:p w14:paraId="0871BF70" w14:textId="382C2792" w:rsidR="00F064DF" w:rsidRPr="00195CCE" w:rsidRDefault="00F064DF" w:rsidP="00DF1856">
            <w:pPr>
              <w:pStyle w:val="oj-normal"/>
              <w:numPr>
                <w:ilvl w:val="0"/>
                <w:numId w:val="582"/>
              </w:numPr>
              <w:shd w:val="clear" w:color="auto" w:fill="FFFFFF"/>
              <w:spacing w:before="0" w:beforeAutospacing="0" w:after="0" w:afterAutospacing="0"/>
              <w:ind w:left="1491" w:hanging="357"/>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în cazul site-urilor web cu acces liber ale producătorilor, această propoziție este afișată împreună cu celelalte caracteristici ale produsului;</w:t>
            </w:r>
          </w:p>
          <w:p w14:paraId="44DE211A" w14:textId="4396F292" w:rsidR="00F064DF" w:rsidRPr="00195CCE" w:rsidRDefault="00F064DF" w:rsidP="00DF1856">
            <w:pPr>
              <w:pStyle w:val="oj-normal"/>
              <w:numPr>
                <w:ilvl w:val="0"/>
                <w:numId w:val="582"/>
              </w:numPr>
              <w:shd w:val="clear" w:color="auto" w:fill="FFFFFF"/>
              <w:spacing w:before="0" w:beforeAutospacing="0" w:after="0" w:afterAutospacing="0"/>
              <w:ind w:left="1491" w:hanging="357"/>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în cazul ambalajului produsului, propoziția are o poziție vizibilă pe ambalaj;</w:t>
            </w:r>
          </w:p>
          <w:p w14:paraId="67B3DCB7" w14:textId="7FB3740E" w:rsidR="00F064DF" w:rsidRPr="00195CCE" w:rsidRDefault="00F064DF" w:rsidP="00DF1856">
            <w:pPr>
              <w:pStyle w:val="oj-normal"/>
              <w:numPr>
                <w:ilvl w:val="0"/>
                <w:numId w:val="581"/>
              </w:numPr>
              <w:shd w:val="clear" w:color="auto" w:fill="FFFFFF"/>
              <w:spacing w:before="0" w:beforeAutospacing="0" w:after="0" w:afterAutospacing="0"/>
              <w:ind w:left="737"/>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în cazul aparatelor electrice portabile pentru încălzire locală și al aparatelor electrice portabile pentru încălzire locală cu radiație vizibilă:</w:t>
            </w:r>
          </w:p>
          <w:p w14:paraId="7AAE87CC" w14:textId="615AA198" w:rsidR="00F064DF" w:rsidRPr="00195CCE" w:rsidRDefault="00F064DF" w:rsidP="00DF1856">
            <w:pPr>
              <w:pStyle w:val="oj-normal"/>
              <w:shd w:val="clear" w:color="auto" w:fill="FFFFFF"/>
              <w:spacing w:before="0" w:beforeAutospacing="0" w:after="0" w:afterAutospacing="0"/>
              <w:ind w:left="737"/>
              <w:jc w:val="both"/>
              <w:rPr>
                <w:rFonts w:eastAsia="Arial Unicode M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„Acest produs este adecvat numai pentru spații bine izolate sau pentru utilizare ocazională.”;</w:t>
            </w:r>
          </w:p>
          <w:p w14:paraId="44E5550A" w14:textId="3FC13028" w:rsidR="00F064DF" w:rsidRPr="00195CCE" w:rsidRDefault="00F064DF" w:rsidP="00DF1856">
            <w:pPr>
              <w:pStyle w:val="oj-normal"/>
              <w:numPr>
                <w:ilvl w:val="0"/>
                <w:numId w:val="583"/>
              </w:numPr>
              <w:shd w:val="clear" w:color="auto" w:fill="FFFFFF"/>
              <w:spacing w:before="0" w:beforeAutospacing="0" w:after="0" w:afterAutospacing="0"/>
              <w:ind w:left="1321" w:hanging="357"/>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în cazul manualului cu instrucțiuni pentru utilizatori, această propoziție figurează pe pagina de gardă a manualului;</w:t>
            </w:r>
          </w:p>
          <w:p w14:paraId="73129B4D" w14:textId="5CFAF873" w:rsidR="00F064DF" w:rsidRPr="00195CCE" w:rsidRDefault="00F064DF" w:rsidP="00DF1856">
            <w:pPr>
              <w:pStyle w:val="oj-normal"/>
              <w:numPr>
                <w:ilvl w:val="0"/>
                <w:numId w:val="583"/>
              </w:numPr>
              <w:shd w:val="clear" w:color="auto" w:fill="FFFFFF"/>
              <w:spacing w:before="0" w:beforeAutospacing="0" w:after="0" w:afterAutospacing="0"/>
              <w:ind w:left="1321" w:hanging="357"/>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în cazul site-urilor web cu acces liber ale producătorilor, această propoziție este afișată împreună cu celelalte caracteristici ale produsului;</w:t>
            </w:r>
          </w:p>
          <w:p w14:paraId="7BED6F28" w14:textId="0270FE39" w:rsidR="00F064DF" w:rsidRPr="00195CCE" w:rsidRDefault="00F064DF" w:rsidP="00DF1856">
            <w:pPr>
              <w:pStyle w:val="oj-normal"/>
              <w:numPr>
                <w:ilvl w:val="0"/>
                <w:numId w:val="583"/>
              </w:numPr>
              <w:shd w:val="clear" w:color="auto" w:fill="FFFFFF"/>
              <w:spacing w:before="0" w:beforeAutospacing="0" w:after="0" w:afterAutospacing="0"/>
              <w:ind w:left="1321" w:hanging="357"/>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în cazul ambalajului produsului, propoziția are o poziție vizibilă pe ambalaj.</w:t>
            </w:r>
          </w:p>
          <w:p w14:paraId="7C750E45" w14:textId="77777777" w:rsidR="00F064DF" w:rsidRPr="00195CCE" w:rsidRDefault="00F064DF" w:rsidP="00DF1856">
            <w:pPr>
              <w:pStyle w:val="oj-normal"/>
              <w:numPr>
                <w:ilvl w:val="0"/>
                <w:numId w:val="579"/>
              </w:numPr>
              <w:shd w:val="clear" w:color="auto" w:fill="FFFFFF"/>
              <w:spacing w:before="0" w:beforeAutospacing="0" w:after="0" w:afterAutospacing="0"/>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Pentru dispozitivele de control conexe separate, manualele de instrucțiuni pentru instalatori și utilizatori, site-urile web cu acces liber ale producătorilor, ale reprezentanților autorizați ai acestora și ale importatorilor, precum și ambalajul produsului conțin următoarele informații referitoare la produs, astfel încât să se asigure o vizibilitate și o lizibilitate clare și într-o limbă care poate fi ușor înțeleasă de către utilizatorii din statul membru în care se comercializează produsul:</w:t>
            </w:r>
          </w:p>
          <w:p w14:paraId="7D6C50D0" w14:textId="7BC74144" w:rsidR="00F064DF" w:rsidRPr="00195CCE" w:rsidRDefault="00F064DF" w:rsidP="00DF1856">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„Acest dispozitiv de control are următoarele funcții de control:</w:t>
            </w:r>
          </w:p>
          <w:p w14:paraId="1E16F6D0" w14:textId="7E03EBDD" w:rsidR="00F064DF" w:rsidRPr="00195CCE" w:rsidRDefault="00F064DF" w:rsidP="00DF1856">
            <w:pPr>
              <w:pStyle w:val="oj-normal"/>
              <w:shd w:val="clear" w:color="auto" w:fill="FFFFFF"/>
              <w:spacing w:before="0" w:beforeAutospacing="0" w:after="0" w:afterAutospacing="0"/>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[lista codurilor funcțiilor de control în conformitate cu formatul conform tabelului</w:t>
            </w:r>
            <w:r w:rsidR="00DF1856">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7. Formatul codului este TC (f1/f2/f3/f4/f5/f6/f7/f8), unde TC este codul pentru funcția F(2), iar f1-f8 sunt codurile respectivei funcții F(3) dacă această funcție este prezentă sau, în caz contrar, «0»]”.</w:t>
            </w:r>
          </w:p>
          <w:p w14:paraId="12E61E33" w14:textId="56A2E359" w:rsidR="00F064DF" w:rsidRPr="00195CCE" w:rsidRDefault="00F064DF" w:rsidP="00DF1856">
            <w:pPr>
              <w:pStyle w:val="oj-normal"/>
              <w:numPr>
                <w:ilvl w:val="0"/>
                <w:numId w:val="579"/>
              </w:numPr>
              <w:shd w:val="clear" w:color="auto" w:fill="FFFFFF"/>
              <w:spacing w:before="0" w:beforeAutospacing="0" w:after="0" w:afterAutospacing="0"/>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 xml:space="preserve">Manualele de instrucțiuni pentru instalatori și utilizatori, site-urile web cu acces liber ale producătorilor, ale reprezentanților autorizați ai acestora și ale importatorilor, precum și ambalajul produsului pot conține informații suplimentare cu privire la caracteristicile produsului care pot fi </w:t>
            </w:r>
            <w:r w:rsidRPr="00195CCE">
              <w:rPr>
                <w:rFonts w:eastAsia="Arial Unicode MS"/>
                <w:color w:val="000000" w:themeColor="text1"/>
                <w:sz w:val="20"/>
                <w:szCs w:val="20"/>
                <w:shd w:val="clear" w:color="auto" w:fill="FFFFFF"/>
                <w:lang w:val="pt-BR"/>
              </w:rPr>
              <w:lastRenderedPageBreak/>
              <w:t>utile instalatorilor și utilizatorilor, inclusiv informații privind compatibilitatea aparatelor pentru încălzire și a dispozitivelor de control pentru a îndeplini cerințele de la punctele</w:t>
            </w:r>
            <w:r w:rsidR="00DF1856" w:rsidRPr="00DF1856">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1 și</w:t>
            </w:r>
            <w:r w:rsidR="00DF1856" w:rsidRPr="00DF1856">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3 din prezenta anexă.</w:t>
            </w:r>
          </w:p>
          <w:p w14:paraId="37566B4A" w14:textId="77777777" w:rsidR="00F064DF" w:rsidRPr="00195CCE" w:rsidRDefault="00F064DF" w:rsidP="00F064DF">
            <w:pPr>
              <w:pStyle w:val="oj-normal"/>
              <w:shd w:val="clear" w:color="auto" w:fill="FFFFFF"/>
              <w:spacing w:before="0" w:beforeAutospacing="0" w:after="0" w:afterAutospacing="0"/>
              <w:rPr>
                <w:rFonts w:eastAsia="Arial Unicode MS"/>
                <w:b/>
                <w:bCs/>
                <w:color w:val="000000" w:themeColor="text1"/>
                <w:sz w:val="20"/>
                <w:szCs w:val="20"/>
                <w:shd w:val="clear" w:color="auto" w:fill="FFFFFF"/>
                <w:lang w:val="pt-BR"/>
              </w:rPr>
            </w:pPr>
            <w:r w:rsidRPr="00195CCE">
              <w:rPr>
                <w:rFonts w:eastAsia="Arial Unicode MS"/>
                <w:b/>
                <w:bCs/>
                <w:color w:val="000000" w:themeColor="text1"/>
                <w:sz w:val="20"/>
                <w:szCs w:val="20"/>
                <w:shd w:val="clear" w:color="auto" w:fill="FFFFFF"/>
                <w:lang w:val="pt-BR"/>
              </w:rPr>
              <w:t>5.CERINȚE PRIVIND UTILIZAREA EFICIENȚĂ A RESURSELOR</w:t>
            </w:r>
          </w:p>
          <w:p w14:paraId="4D8B064D" w14:textId="77777777" w:rsidR="00F064DF" w:rsidRPr="000C2318" w:rsidRDefault="00F064DF" w:rsidP="00F064DF">
            <w:pPr>
              <w:pStyle w:val="oj-normal"/>
              <w:numPr>
                <w:ilvl w:val="0"/>
                <w:numId w:val="584"/>
              </w:numPr>
              <w:shd w:val="clear" w:color="auto" w:fill="FFFFFF"/>
              <w:spacing w:before="0" w:beforeAutospacing="0" w:after="0" w:afterAutospacing="0"/>
              <w:rPr>
                <w:color w:val="000000" w:themeColor="text1"/>
                <w:sz w:val="20"/>
                <w:szCs w:val="20"/>
              </w:rPr>
            </w:pPr>
            <w:r w:rsidRPr="000C2318">
              <w:rPr>
                <w:rFonts w:eastAsia="Arial Unicode MS"/>
                <w:color w:val="000000" w:themeColor="text1"/>
                <w:sz w:val="20"/>
                <w:szCs w:val="20"/>
                <w:shd w:val="clear" w:color="auto" w:fill="FFFFFF"/>
              </w:rPr>
              <w:t>Disponibilitatea pieselor de schimb:</w:t>
            </w:r>
          </w:p>
          <w:p w14:paraId="0434DBC1" w14:textId="77777777" w:rsidR="005E6570" w:rsidRPr="000C2318" w:rsidRDefault="00F064DF" w:rsidP="000C2318">
            <w:pPr>
              <w:pStyle w:val="oj-normal"/>
              <w:numPr>
                <w:ilvl w:val="0"/>
                <w:numId w:val="585"/>
              </w:numPr>
              <w:shd w:val="clear" w:color="auto" w:fill="FFFFFF"/>
              <w:spacing w:before="0" w:beforeAutospacing="0" w:after="0" w:afterAutospacing="0"/>
              <w:ind w:left="754" w:hanging="357"/>
              <w:jc w:val="both"/>
              <w:rPr>
                <w:color w:val="000000" w:themeColor="text1"/>
                <w:sz w:val="20"/>
                <w:szCs w:val="20"/>
              </w:rPr>
            </w:pPr>
            <w:r w:rsidRPr="000C2318">
              <w:rPr>
                <w:rFonts w:eastAsia="Arial Unicode MS"/>
                <w:color w:val="000000" w:themeColor="text1"/>
                <w:sz w:val="20"/>
                <w:szCs w:val="20"/>
                <w:shd w:val="clear" w:color="auto" w:fill="FFFFFF"/>
              </w:rPr>
              <w:t>Pentru toate modelele ale căror unități sunt introduse pe piață începând cu 1 iulie 2025, producătorii, importatorii aparatelor electrice pentru încălzire locală sau reprezentanții autorizați ai acestora pun la dispoziția reparatorilor profesioniști cel puțin următoarele piese de schimb:</w:t>
            </w:r>
          </w:p>
          <w:p w14:paraId="71C77367" w14:textId="2A6BCA19" w:rsidR="00F064DF" w:rsidRPr="00195CCE" w:rsidRDefault="00F064DF" w:rsidP="000C2318">
            <w:pPr>
              <w:pStyle w:val="oj-normal"/>
              <w:numPr>
                <w:ilvl w:val="0"/>
                <w:numId w:val="625"/>
              </w:numPr>
              <w:shd w:val="clear" w:color="auto" w:fill="FFFFFF"/>
              <w:spacing w:before="0" w:beforeAutospacing="0" w:after="0" w:afterAutospacing="0"/>
              <w:ind w:left="1321" w:hanging="357"/>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în cazul aparatelor electrice portabile pentru încălzire locală și al aparatelor electrice portabile pentru încălzire locală cu radiație vizibilă:</w:t>
            </w:r>
          </w:p>
          <w:p w14:paraId="0CE98A14" w14:textId="6D33AF1B" w:rsidR="00F064DF" w:rsidRPr="000C2318" w:rsidRDefault="00F064DF" w:rsidP="000C2318">
            <w:pPr>
              <w:pStyle w:val="oj-normal"/>
              <w:numPr>
                <w:ilvl w:val="0"/>
                <w:numId w:val="587"/>
              </w:numPr>
              <w:shd w:val="clear" w:color="auto" w:fill="FFFFFF"/>
              <w:spacing w:before="0" w:beforeAutospacing="0" w:after="0" w:afterAutospacing="0"/>
              <w:ind w:left="2001" w:hanging="357"/>
              <w:jc w:val="both"/>
              <w:rPr>
                <w:color w:val="000000" w:themeColor="text1"/>
                <w:sz w:val="20"/>
                <w:szCs w:val="20"/>
              </w:rPr>
            </w:pPr>
            <w:r w:rsidRPr="000C2318">
              <w:rPr>
                <w:rFonts w:eastAsia="Arial Unicode MS"/>
                <w:color w:val="000000" w:themeColor="text1"/>
                <w:sz w:val="20"/>
                <w:szCs w:val="20"/>
                <w:shd w:val="clear" w:color="auto" w:fill="FFFFFF"/>
              </w:rPr>
              <w:t>dispozitive de control;</w:t>
            </w:r>
          </w:p>
          <w:p w14:paraId="5881CF03" w14:textId="24F1C8C8" w:rsidR="00F064DF" w:rsidRPr="00195CCE" w:rsidRDefault="00F064DF" w:rsidP="000C2318">
            <w:pPr>
              <w:pStyle w:val="oj-normal"/>
              <w:numPr>
                <w:ilvl w:val="0"/>
                <w:numId w:val="587"/>
              </w:numPr>
              <w:shd w:val="clear" w:color="auto" w:fill="FFFFFF"/>
              <w:spacing w:before="0" w:beforeAutospacing="0" w:after="0" w:afterAutospacing="0"/>
              <w:ind w:left="2001" w:hanging="357"/>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termostate ambiental (numai pentru aparatele electrice portabile pentru încălzire locală);</w:t>
            </w:r>
          </w:p>
          <w:p w14:paraId="40D0CA68" w14:textId="3E267307" w:rsidR="00F064DF" w:rsidRPr="00195CCE" w:rsidRDefault="00F064DF" w:rsidP="000C2318">
            <w:pPr>
              <w:pStyle w:val="oj-normal"/>
              <w:numPr>
                <w:ilvl w:val="0"/>
                <w:numId w:val="587"/>
              </w:numPr>
              <w:shd w:val="clear" w:color="auto" w:fill="FFFFFF"/>
              <w:spacing w:before="0" w:beforeAutospacing="0" w:after="0" w:afterAutospacing="0"/>
              <w:ind w:left="2001" w:hanging="357"/>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motoare pentru aparate de încălzire echipate cu ventilator (numai pentru aparatele electrice portabile pentru încălzire locală);</w:t>
            </w:r>
          </w:p>
          <w:p w14:paraId="3DF62E32" w14:textId="69789A3B" w:rsidR="00F064DF" w:rsidRPr="000C2318" w:rsidRDefault="00F064DF" w:rsidP="000C2318">
            <w:pPr>
              <w:pStyle w:val="oj-normal"/>
              <w:numPr>
                <w:ilvl w:val="0"/>
                <w:numId w:val="587"/>
              </w:numPr>
              <w:shd w:val="clear" w:color="auto" w:fill="FFFFFF"/>
              <w:spacing w:before="0" w:beforeAutospacing="0" w:after="0" w:afterAutospacing="0"/>
              <w:ind w:left="2001" w:hanging="357"/>
              <w:jc w:val="both"/>
              <w:rPr>
                <w:color w:val="000000" w:themeColor="text1"/>
                <w:sz w:val="20"/>
                <w:szCs w:val="20"/>
              </w:rPr>
            </w:pPr>
            <w:r w:rsidRPr="000C2318">
              <w:rPr>
                <w:rFonts w:eastAsia="Arial Unicode MS"/>
                <w:color w:val="000000" w:themeColor="text1"/>
                <w:sz w:val="20"/>
                <w:szCs w:val="20"/>
                <w:shd w:val="clear" w:color="auto" w:fill="FFFFFF"/>
              </w:rPr>
              <w:t>plăci de circuite imprimate;</w:t>
            </w:r>
          </w:p>
          <w:p w14:paraId="66304754" w14:textId="2DA1A81F" w:rsidR="00F064DF" w:rsidRPr="00195CCE" w:rsidRDefault="00F064DF" w:rsidP="000C2318">
            <w:pPr>
              <w:pStyle w:val="oj-normal"/>
              <w:numPr>
                <w:ilvl w:val="0"/>
                <w:numId w:val="587"/>
              </w:numPr>
              <w:shd w:val="clear" w:color="auto" w:fill="FFFFFF"/>
              <w:spacing w:before="0" w:beforeAutospacing="0" w:after="0" w:afterAutospacing="0"/>
              <w:ind w:left="2001" w:hanging="357"/>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afișaje sau indicatori de stare;</w:t>
            </w:r>
          </w:p>
          <w:p w14:paraId="30D3D3F9" w14:textId="79B6E8C1" w:rsidR="00F064DF" w:rsidRPr="000C2318" w:rsidRDefault="00F064DF" w:rsidP="000C2318">
            <w:pPr>
              <w:pStyle w:val="oj-normal"/>
              <w:numPr>
                <w:ilvl w:val="0"/>
                <w:numId w:val="587"/>
              </w:numPr>
              <w:shd w:val="clear" w:color="auto" w:fill="FFFFFF"/>
              <w:spacing w:before="0" w:beforeAutospacing="0" w:after="0" w:afterAutospacing="0"/>
              <w:ind w:left="2001" w:hanging="357"/>
              <w:jc w:val="both"/>
              <w:rPr>
                <w:color w:val="000000" w:themeColor="text1"/>
                <w:sz w:val="20"/>
                <w:szCs w:val="20"/>
              </w:rPr>
            </w:pPr>
            <w:r w:rsidRPr="000C2318">
              <w:rPr>
                <w:rFonts w:eastAsia="Arial Unicode MS"/>
                <w:color w:val="000000" w:themeColor="text1"/>
                <w:sz w:val="20"/>
                <w:szCs w:val="20"/>
                <w:shd w:val="clear" w:color="auto" w:fill="FFFFFF"/>
              </w:rPr>
              <w:t>rotoare;</w:t>
            </w:r>
          </w:p>
          <w:p w14:paraId="2425349D" w14:textId="4767ED41" w:rsidR="00F064DF" w:rsidRPr="000C2318" w:rsidRDefault="00F064DF" w:rsidP="000C2318">
            <w:pPr>
              <w:pStyle w:val="oj-normal"/>
              <w:numPr>
                <w:ilvl w:val="0"/>
                <w:numId w:val="587"/>
              </w:numPr>
              <w:shd w:val="clear" w:color="auto" w:fill="FFFFFF"/>
              <w:spacing w:before="0" w:beforeAutospacing="0" w:after="0" w:afterAutospacing="0"/>
              <w:ind w:left="2001" w:hanging="357"/>
              <w:jc w:val="both"/>
              <w:rPr>
                <w:color w:val="000000" w:themeColor="text1"/>
                <w:sz w:val="20"/>
                <w:szCs w:val="20"/>
              </w:rPr>
            </w:pPr>
            <w:r w:rsidRPr="000C2318">
              <w:rPr>
                <w:rFonts w:eastAsia="Arial Unicode MS"/>
                <w:color w:val="000000" w:themeColor="text1"/>
                <w:sz w:val="20"/>
                <w:szCs w:val="20"/>
                <w:shd w:val="clear" w:color="auto" w:fill="FFFFFF"/>
              </w:rPr>
              <w:t>senzori de control;</w:t>
            </w:r>
          </w:p>
          <w:p w14:paraId="0F5FE5F8" w14:textId="28629BF7" w:rsidR="00F064DF" w:rsidRPr="000C2318" w:rsidRDefault="00F064DF" w:rsidP="000C2318">
            <w:pPr>
              <w:pStyle w:val="oj-normal"/>
              <w:numPr>
                <w:ilvl w:val="0"/>
                <w:numId w:val="587"/>
              </w:numPr>
              <w:shd w:val="clear" w:color="auto" w:fill="FFFFFF"/>
              <w:spacing w:before="0" w:beforeAutospacing="0" w:after="0" w:afterAutospacing="0"/>
              <w:ind w:left="2001" w:hanging="357"/>
              <w:jc w:val="both"/>
              <w:rPr>
                <w:color w:val="000000" w:themeColor="text1"/>
                <w:sz w:val="20"/>
                <w:szCs w:val="20"/>
              </w:rPr>
            </w:pPr>
            <w:r w:rsidRPr="000C2318">
              <w:rPr>
                <w:rFonts w:eastAsia="Arial Unicode MS"/>
                <w:color w:val="000000" w:themeColor="text1"/>
                <w:sz w:val="20"/>
                <w:szCs w:val="20"/>
                <w:shd w:val="clear" w:color="auto" w:fill="FFFFFF"/>
              </w:rPr>
              <w:t>butoane și întrerupătoare;</w:t>
            </w:r>
          </w:p>
          <w:p w14:paraId="348193DA" w14:textId="0093400F" w:rsidR="00F064DF" w:rsidRPr="000C2318" w:rsidRDefault="00F064DF" w:rsidP="000C2318">
            <w:pPr>
              <w:pStyle w:val="oj-normal"/>
              <w:numPr>
                <w:ilvl w:val="0"/>
                <w:numId w:val="587"/>
              </w:numPr>
              <w:shd w:val="clear" w:color="auto" w:fill="FFFFFF"/>
              <w:spacing w:before="0" w:beforeAutospacing="0" w:after="0" w:afterAutospacing="0"/>
              <w:ind w:left="2001" w:hanging="357"/>
              <w:jc w:val="both"/>
              <w:rPr>
                <w:color w:val="000000" w:themeColor="text1"/>
                <w:sz w:val="20"/>
                <w:szCs w:val="20"/>
              </w:rPr>
            </w:pPr>
            <w:r w:rsidRPr="000C2318">
              <w:rPr>
                <w:rFonts w:eastAsia="Arial Unicode MS"/>
                <w:color w:val="000000" w:themeColor="text1"/>
                <w:sz w:val="20"/>
                <w:szCs w:val="20"/>
                <w:shd w:val="clear" w:color="auto" w:fill="FFFFFF"/>
              </w:rPr>
              <w:t>senzori de telecomandă;</w:t>
            </w:r>
          </w:p>
          <w:p w14:paraId="7804F438" w14:textId="38DD3783" w:rsidR="00F064DF" w:rsidRPr="00195CCE" w:rsidRDefault="00F064DF" w:rsidP="000C2318">
            <w:pPr>
              <w:pStyle w:val="oj-normal"/>
              <w:numPr>
                <w:ilvl w:val="0"/>
                <w:numId w:val="586"/>
              </w:numPr>
              <w:shd w:val="clear" w:color="auto" w:fill="FFFFFF"/>
              <w:spacing w:before="0" w:beforeAutospacing="0" w:after="0" w:afterAutospacing="0"/>
              <w:ind w:left="1264" w:hanging="357"/>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în cazul aparatelor electrice pentru încălzire locală fixe, al uscătoarelor de prosoape și al aparatelor electrice pentru încălzire locală prin pardoseală:</w:t>
            </w:r>
          </w:p>
          <w:p w14:paraId="16FC8A7F" w14:textId="7663BCE2" w:rsidR="00F064DF" w:rsidRPr="000C2318" w:rsidRDefault="00F064DF" w:rsidP="000C2318">
            <w:pPr>
              <w:pStyle w:val="oj-normal"/>
              <w:numPr>
                <w:ilvl w:val="0"/>
                <w:numId w:val="588"/>
              </w:numPr>
              <w:shd w:val="clear" w:color="auto" w:fill="FFFFFF"/>
              <w:spacing w:before="0" w:beforeAutospacing="0" w:after="0" w:afterAutospacing="0"/>
              <w:ind w:left="2058" w:hanging="357"/>
              <w:jc w:val="both"/>
              <w:rPr>
                <w:color w:val="000000" w:themeColor="text1"/>
                <w:sz w:val="20"/>
                <w:szCs w:val="20"/>
              </w:rPr>
            </w:pPr>
            <w:r w:rsidRPr="000C2318">
              <w:rPr>
                <w:rFonts w:eastAsia="Arial Unicode MS"/>
                <w:color w:val="000000" w:themeColor="text1"/>
                <w:sz w:val="20"/>
                <w:szCs w:val="20"/>
                <w:shd w:val="clear" w:color="auto" w:fill="FFFFFF"/>
              </w:rPr>
              <w:t>dispozitive de control;</w:t>
            </w:r>
          </w:p>
          <w:p w14:paraId="20110D65" w14:textId="538A9BE9" w:rsidR="00F064DF" w:rsidRPr="000C2318" w:rsidRDefault="00F064DF" w:rsidP="000C2318">
            <w:pPr>
              <w:pStyle w:val="oj-normal"/>
              <w:numPr>
                <w:ilvl w:val="0"/>
                <w:numId w:val="588"/>
              </w:numPr>
              <w:shd w:val="clear" w:color="auto" w:fill="FFFFFF"/>
              <w:spacing w:before="0" w:beforeAutospacing="0" w:after="0" w:afterAutospacing="0"/>
              <w:ind w:left="2058" w:hanging="357"/>
              <w:jc w:val="both"/>
              <w:rPr>
                <w:color w:val="000000" w:themeColor="text1"/>
                <w:sz w:val="20"/>
                <w:szCs w:val="20"/>
              </w:rPr>
            </w:pPr>
            <w:r w:rsidRPr="000C2318">
              <w:rPr>
                <w:rFonts w:eastAsia="Arial Unicode MS"/>
                <w:color w:val="000000" w:themeColor="text1"/>
                <w:sz w:val="20"/>
                <w:szCs w:val="20"/>
                <w:shd w:val="clear" w:color="auto" w:fill="FFFFFF"/>
              </w:rPr>
              <w:t>termostate ambientale;</w:t>
            </w:r>
          </w:p>
          <w:p w14:paraId="09D9A8B7" w14:textId="5CC635E5" w:rsidR="00F064DF" w:rsidRPr="00195CCE" w:rsidRDefault="00F064DF" w:rsidP="000C2318">
            <w:pPr>
              <w:pStyle w:val="oj-normal"/>
              <w:numPr>
                <w:ilvl w:val="0"/>
                <w:numId w:val="588"/>
              </w:numPr>
              <w:shd w:val="clear" w:color="auto" w:fill="FFFFFF"/>
              <w:spacing w:before="0" w:beforeAutospacing="0" w:after="0" w:afterAutospacing="0"/>
              <w:ind w:left="2058" w:hanging="357"/>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senzor de pardoseală (numai pentru aparatele electrice pentru încălzire locală prin pardoseală);</w:t>
            </w:r>
          </w:p>
          <w:p w14:paraId="333DE3E5" w14:textId="7D986095" w:rsidR="00F064DF" w:rsidRPr="00195CCE" w:rsidRDefault="00F064DF" w:rsidP="000C2318">
            <w:pPr>
              <w:pStyle w:val="oj-normal"/>
              <w:numPr>
                <w:ilvl w:val="0"/>
                <w:numId w:val="588"/>
              </w:numPr>
              <w:shd w:val="clear" w:color="auto" w:fill="FFFFFF"/>
              <w:spacing w:before="0" w:beforeAutospacing="0" w:after="0" w:afterAutospacing="0"/>
              <w:ind w:left="2058" w:hanging="357"/>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trusă de reparații pentru cabluri de încălzire (numai pentru aparatele electrice pentru încălzire locală prin pardoseală);</w:t>
            </w:r>
          </w:p>
          <w:p w14:paraId="1FC1EABE" w14:textId="57F11ECB" w:rsidR="00F064DF" w:rsidRPr="00195CCE" w:rsidRDefault="00F064DF" w:rsidP="000C2318">
            <w:pPr>
              <w:pStyle w:val="oj-normal"/>
              <w:numPr>
                <w:ilvl w:val="0"/>
                <w:numId w:val="588"/>
              </w:numPr>
              <w:shd w:val="clear" w:color="auto" w:fill="FFFFFF"/>
              <w:spacing w:before="0" w:beforeAutospacing="0" w:after="0" w:afterAutospacing="0"/>
              <w:ind w:left="2058" w:hanging="357"/>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console de fixare, dacă este necesar;</w:t>
            </w:r>
          </w:p>
          <w:p w14:paraId="13245C05" w14:textId="22ECBDE2" w:rsidR="00F064DF" w:rsidRPr="000C2318" w:rsidRDefault="00F064DF" w:rsidP="000C2318">
            <w:pPr>
              <w:pStyle w:val="oj-normal"/>
              <w:numPr>
                <w:ilvl w:val="0"/>
                <w:numId w:val="588"/>
              </w:numPr>
              <w:shd w:val="clear" w:color="auto" w:fill="FFFFFF"/>
              <w:spacing w:before="0" w:beforeAutospacing="0" w:after="0" w:afterAutospacing="0"/>
              <w:ind w:left="2058" w:hanging="357"/>
              <w:jc w:val="both"/>
              <w:rPr>
                <w:color w:val="000000" w:themeColor="text1"/>
                <w:sz w:val="20"/>
                <w:szCs w:val="20"/>
              </w:rPr>
            </w:pPr>
            <w:r w:rsidRPr="000C2318">
              <w:rPr>
                <w:rFonts w:eastAsia="Arial Unicode MS"/>
                <w:color w:val="000000" w:themeColor="text1"/>
                <w:sz w:val="20"/>
                <w:szCs w:val="20"/>
                <w:shd w:val="clear" w:color="auto" w:fill="FFFFFF"/>
              </w:rPr>
              <w:lastRenderedPageBreak/>
              <w:t>plăci de circuite imprimate;</w:t>
            </w:r>
          </w:p>
          <w:p w14:paraId="3C78ABAD" w14:textId="7364E119" w:rsidR="00F064DF" w:rsidRPr="00195CCE" w:rsidRDefault="00F064DF" w:rsidP="000C2318">
            <w:pPr>
              <w:pStyle w:val="oj-normal"/>
              <w:numPr>
                <w:ilvl w:val="0"/>
                <w:numId w:val="588"/>
              </w:numPr>
              <w:shd w:val="clear" w:color="auto" w:fill="FFFFFF"/>
              <w:spacing w:before="0" w:beforeAutospacing="0" w:after="0" w:afterAutospacing="0"/>
              <w:ind w:left="2058" w:hanging="357"/>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afișaje sau indicatori de stare;</w:t>
            </w:r>
          </w:p>
          <w:p w14:paraId="5F87AF81" w14:textId="04C13A4E" w:rsidR="00F064DF" w:rsidRPr="000C2318" w:rsidRDefault="00F064DF" w:rsidP="000C2318">
            <w:pPr>
              <w:pStyle w:val="oj-normal"/>
              <w:numPr>
                <w:ilvl w:val="0"/>
                <w:numId w:val="588"/>
              </w:numPr>
              <w:shd w:val="clear" w:color="auto" w:fill="FFFFFF"/>
              <w:spacing w:before="0" w:beforeAutospacing="0" w:after="0" w:afterAutospacing="0"/>
              <w:ind w:left="2058" w:hanging="357"/>
              <w:jc w:val="both"/>
              <w:rPr>
                <w:color w:val="000000" w:themeColor="text1"/>
                <w:sz w:val="20"/>
                <w:szCs w:val="20"/>
              </w:rPr>
            </w:pPr>
            <w:r w:rsidRPr="000C2318">
              <w:rPr>
                <w:rFonts w:eastAsia="Arial Unicode MS"/>
                <w:color w:val="000000" w:themeColor="text1"/>
                <w:sz w:val="20"/>
                <w:szCs w:val="20"/>
                <w:shd w:val="clear" w:color="auto" w:fill="FFFFFF"/>
              </w:rPr>
              <w:t>rotoare;</w:t>
            </w:r>
          </w:p>
          <w:p w14:paraId="28688DB5" w14:textId="326434FF" w:rsidR="00F064DF" w:rsidRPr="000C2318" w:rsidRDefault="00F064DF" w:rsidP="000C2318">
            <w:pPr>
              <w:pStyle w:val="oj-normal"/>
              <w:numPr>
                <w:ilvl w:val="0"/>
                <w:numId w:val="588"/>
              </w:numPr>
              <w:shd w:val="clear" w:color="auto" w:fill="FFFFFF"/>
              <w:spacing w:before="0" w:beforeAutospacing="0" w:after="0" w:afterAutospacing="0"/>
              <w:ind w:left="2058" w:hanging="357"/>
              <w:jc w:val="both"/>
              <w:rPr>
                <w:color w:val="000000" w:themeColor="text1"/>
                <w:sz w:val="20"/>
                <w:szCs w:val="20"/>
              </w:rPr>
            </w:pPr>
            <w:r w:rsidRPr="000C2318">
              <w:rPr>
                <w:rFonts w:eastAsia="Arial Unicode MS"/>
                <w:color w:val="000000" w:themeColor="text1"/>
                <w:sz w:val="20"/>
                <w:szCs w:val="20"/>
                <w:shd w:val="clear" w:color="auto" w:fill="FFFFFF"/>
              </w:rPr>
              <w:t>senzori de control;</w:t>
            </w:r>
          </w:p>
          <w:p w14:paraId="0B428F95" w14:textId="3FA054F6" w:rsidR="00F064DF" w:rsidRPr="000C2318" w:rsidRDefault="00F064DF" w:rsidP="000C2318">
            <w:pPr>
              <w:pStyle w:val="oj-normal"/>
              <w:numPr>
                <w:ilvl w:val="0"/>
                <w:numId w:val="588"/>
              </w:numPr>
              <w:shd w:val="clear" w:color="auto" w:fill="FFFFFF"/>
              <w:spacing w:before="0" w:beforeAutospacing="0" w:after="0" w:afterAutospacing="0"/>
              <w:ind w:left="2058" w:hanging="357"/>
              <w:jc w:val="both"/>
              <w:rPr>
                <w:color w:val="000000" w:themeColor="text1"/>
                <w:sz w:val="20"/>
                <w:szCs w:val="20"/>
              </w:rPr>
            </w:pPr>
            <w:r w:rsidRPr="000C2318">
              <w:rPr>
                <w:rFonts w:eastAsia="Arial Unicode MS"/>
                <w:color w:val="000000" w:themeColor="text1"/>
                <w:sz w:val="20"/>
                <w:szCs w:val="20"/>
                <w:shd w:val="clear" w:color="auto" w:fill="FFFFFF"/>
              </w:rPr>
              <w:t>butoane și întrerupătoare;</w:t>
            </w:r>
          </w:p>
          <w:p w14:paraId="29E45572" w14:textId="694EF193" w:rsidR="00F064DF" w:rsidRPr="000C2318" w:rsidRDefault="00F064DF" w:rsidP="000C2318">
            <w:pPr>
              <w:pStyle w:val="oj-normal"/>
              <w:numPr>
                <w:ilvl w:val="0"/>
                <w:numId w:val="588"/>
              </w:numPr>
              <w:shd w:val="clear" w:color="auto" w:fill="FFFFFF"/>
              <w:spacing w:before="0" w:beforeAutospacing="0" w:after="0" w:afterAutospacing="0"/>
              <w:ind w:left="2058" w:hanging="357"/>
              <w:jc w:val="both"/>
              <w:rPr>
                <w:color w:val="000000" w:themeColor="text1"/>
                <w:sz w:val="20"/>
                <w:szCs w:val="20"/>
              </w:rPr>
            </w:pPr>
            <w:r w:rsidRPr="000C2318">
              <w:rPr>
                <w:rFonts w:eastAsia="Arial Unicode MS"/>
                <w:color w:val="000000" w:themeColor="text1"/>
                <w:sz w:val="20"/>
                <w:szCs w:val="20"/>
                <w:shd w:val="clear" w:color="auto" w:fill="FFFFFF"/>
              </w:rPr>
              <w:t>senzori de telecomandă;</w:t>
            </w:r>
          </w:p>
          <w:p w14:paraId="32CE4931" w14:textId="11CAB49B" w:rsidR="00F064DF" w:rsidRPr="00195CCE" w:rsidRDefault="00F064DF" w:rsidP="000C2318">
            <w:pPr>
              <w:pStyle w:val="oj-normal"/>
              <w:numPr>
                <w:ilvl w:val="0"/>
                <w:numId w:val="586"/>
              </w:numPr>
              <w:shd w:val="clear" w:color="auto" w:fill="FFFFFF"/>
              <w:spacing w:before="0" w:beforeAutospacing="0" w:after="0" w:afterAutospacing="0"/>
              <w:ind w:left="1434" w:hanging="357"/>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în cazul aparatelor electrice pentru încălzire locală cu acumulator de căldură:</w:t>
            </w:r>
          </w:p>
          <w:p w14:paraId="528D399C" w14:textId="06A01F45" w:rsidR="00F064DF" w:rsidRPr="000C2318" w:rsidRDefault="00F064DF" w:rsidP="000C2318">
            <w:pPr>
              <w:pStyle w:val="oj-normal"/>
              <w:numPr>
                <w:ilvl w:val="0"/>
                <w:numId w:val="589"/>
              </w:numPr>
              <w:shd w:val="clear" w:color="auto" w:fill="FFFFFF"/>
              <w:spacing w:before="0" w:beforeAutospacing="0" w:after="0" w:afterAutospacing="0"/>
              <w:ind w:left="2058" w:hanging="357"/>
              <w:jc w:val="both"/>
              <w:rPr>
                <w:color w:val="000000" w:themeColor="text1"/>
                <w:sz w:val="20"/>
                <w:szCs w:val="20"/>
              </w:rPr>
            </w:pPr>
            <w:r w:rsidRPr="000C2318">
              <w:rPr>
                <w:rFonts w:eastAsia="Arial Unicode MS"/>
                <w:color w:val="000000" w:themeColor="text1"/>
                <w:sz w:val="20"/>
                <w:szCs w:val="20"/>
                <w:shd w:val="clear" w:color="auto" w:fill="FFFFFF"/>
              </w:rPr>
              <w:t>elemente de încălzire;</w:t>
            </w:r>
          </w:p>
          <w:p w14:paraId="0EB8A477" w14:textId="25D23119" w:rsidR="00F064DF" w:rsidRPr="000C2318" w:rsidRDefault="00F064DF" w:rsidP="000C2318">
            <w:pPr>
              <w:pStyle w:val="oj-normal"/>
              <w:numPr>
                <w:ilvl w:val="0"/>
                <w:numId w:val="589"/>
              </w:numPr>
              <w:shd w:val="clear" w:color="auto" w:fill="FFFFFF"/>
              <w:spacing w:before="0" w:beforeAutospacing="0" w:after="0" w:afterAutospacing="0"/>
              <w:ind w:left="2058" w:hanging="357"/>
              <w:jc w:val="both"/>
              <w:rPr>
                <w:color w:val="000000" w:themeColor="text1"/>
                <w:sz w:val="20"/>
                <w:szCs w:val="20"/>
              </w:rPr>
            </w:pPr>
            <w:r w:rsidRPr="000C2318">
              <w:rPr>
                <w:rFonts w:eastAsia="Arial Unicode MS"/>
                <w:color w:val="000000" w:themeColor="text1"/>
                <w:sz w:val="20"/>
                <w:szCs w:val="20"/>
                <w:shd w:val="clear" w:color="auto" w:fill="FFFFFF"/>
              </w:rPr>
              <w:t>dispozitive de control;</w:t>
            </w:r>
          </w:p>
          <w:p w14:paraId="3614BD55" w14:textId="6F1791EF" w:rsidR="00F064DF" w:rsidRPr="000C2318" w:rsidRDefault="00F064DF" w:rsidP="000C2318">
            <w:pPr>
              <w:pStyle w:val="oj-normal"/>
              <w:numPr>
                <w:ilvl w:val="0"/>
                <w:numId w:val="589"/>
              </w:numPr>
              <w:shd w:val="clear" w:color="auto" w:fill="FFFFFF"/>
              <w:spacing w:before="0" w:beforeAutospacing="0" w:after="0" w:afterAutospacing="0"/>
              <w:ind w:left="2058" w:hanging="357"/>
              <w:jc w:val="both"/>
              <w:rPr>
                <w:color w:val="000000" w:themeColor="text1"/>
                <w:sz w:val="20"/>
                <w:szCs w:val="20"/>
              </w:rPr>
            </w:pPr>
            <w:r w:rsidRPr="000C2318">
              <w:rPr>
                <w:rFonts w:eastAsia="Arial Unicode MS"/>
                <w:color w:val="000000" w:themeColor="text1"/>
                <w:sz w:val="20"/>
                <w:szCs w:val="20"/>
                <w:shd w:val="clear" w:color="auto" w:fill="FFFFFF"/>
              </w:rPr>
              <w:t>întrerupătoare de siguranță;</w:t>
            </w:r>
          </w:p>
          <w:p w14:paraId="06EB007D" w14:textId="6C95D7EA" w:rsidR="00F064DF" w:rsidRPr="000C2318" w:rsidRDefault="00F064DF" w:rsidP="000C2318">
            <w:pPr>
              <w:pStyle w:val="oj-normal"/>
              <w:numPr>
                <w:ilvl w:val="0"/>
                <w:numId w:val="589"/>
              </w:numPr>
              <w:shd w:val="clear" w:color="auto" w:fill="FFFFFF"/>
              <w:spacing w:before="0" w:beforeAutospacing="0" w:after="0" w:afterAutospacing="0"/>
              <w:ind w:left="2058" w:hanging="357"/>
              <w:jc w:val="both"/>
              <w:rPr>
                <w:color w:val="000000" w:themeColor="text1"/>
                <w:sz w:val="20"/>
                <w:szCs w:val="20"/>
              </w:rPr>
            </w:pPr>
            <w:r w:rsidRPr="000C2318">
              <w:rPr>
                <w:rFonts w:eastAsia="Arial Unicode MS"/>
                <w:color w:val="000000" w:themeColor="text1"/>
                <w:sz w:val="20"/>
                <w:szCs w:val="20"/>
                <w:shd w:val="clear" w:color="auto" w:fill="FFFFFF"/>
              </w:rPr>
              <w:t>cabluri de conectare;</w:t>
            </w:r>
          </w:p>
          <w:p w14:paraId="2D4AFDD7" w14:textId="19704CC3" w:rsidR="00F064DF" w:rsidRPr="000C2318" w:rsidRDefault="00F064DF" w:rsidP="000C2318">
            <w:pPr>
              <w:pStyle w:val="oj-normal"/>
              <w:numPr>
                <w:ilvl w:val="0"/>
                <w:numId w:val="589"/>
              </w:numPr>
              <w:shd w:val="clear" w:color="auto" w:fill="FFFFFF"/>
              <w:spacing w:before="0" w:beforeAutospacing="0" w:after="0" w:afterAutospacing="0"/>
              <w:ind w:left="2058" w:hanging="357"/>
              <w:jc w:val="both"/>
              <w:rPr>
                <w:color w:val="000000" w:themeColor="text1"/>
                <w:sz w:val="20"/>
                <w:szCs w:val="20"/>
              </w:rPr>
            </w:pPr>
            <w:r w:rsidRPr="000C2318">
              <w:rPr>
                <w:rFonts w:eastAsia="Arial Unicode MS"/>
                <w:color w:val="000000" w:themeColor="text1"/>
                <w:sz w:val="20"/>
                <w:szCs w:val="20"/>
                <w:shd w:val="clear" w:color="auto" w:fill="FFFFFF"/>
              </w:rPr>
              <w:t>carcasă pentru piese mecanice;</w:t>
            </w:r>
          </w:p>
          <w:p w14:paraId="47B65FC3" w14:textId="6F4C4B06" w:rsidR="00F064DF" w:rsidRPr="000C2318" w:rsidRDefault="00F064DF" w:rsidP="000C2318">
            <w:pPr>
              <w:pStyle w:val="oj-normal"/>
              <w:numPr>
                <w:ilvl w:val="0"/>
                <w:numId w:val="589"/>
              </w:numPr>
              <w:shd w:val="clear" w:color="auto" w:fill="FFFFFF"/>
              <w:spacing w:before="0" w:beforeAutospacing="0" w:after="0" w:afterAutospacing="0"/>
              <w:ind w:left="2058" w:hanging="357"/>
              <w:jc w:val="both"/>
              <w:rPr>
                <w:color w:val="000000" w:themeColor="text1"/>
                <w:sz w:val="20"/>
                <w:szCs w:val="20"/>
              </w:rPr>
            </w:pPr>
            <w:r w:rsidRPr="000C2318">
              <w:rPr>
                <w:rFonts w:eastAsia="Arial Unicode MS"/>
                <w:color w:val="000000" w:themeColor="text1"/>
                <w:sz w:val="20"/>
                <w:szCs w:val="20"/>
                <w:shd w:val="clear" w:color="auto" w:fill="FFFFFF"/>
              </w:rPr>
              <w:t>console de fixare;</w:t>
            </w:r>
          </w:p>
          <w:p w14:paraId="3FB2EF5A" w14:textId="3B579F0F" w:rsidR="00F064DF" w:rsidRPr="000C2318" w:rsidRDefault="00F064DF" w:rsidP="000C2318">
            <w:pPr>
              <w:pStyle w:val="oj-normal"/>
              <w:numPr>
                <w:ilvl w:val="0"/>
                <w:numId w:val="589"/>
              </w:numPr>
              <w:shd w:val="clear" w:color="auto" w:fill="FFFFFF"/>
              <w:spacing w:before="0" w:beforeAutospacing="0" w:after="0" w:afterAutospacing="0"/>
              <w:ind w:left="2058" w:hanging="357"/>
              <w:jc w:val="both"/>
              <w:rPr>
                <w:color w:val="000000" w:themeColor="text1"/>
                <w:sz w:val="20"/>
                <w:szCs w:val="20"/>
              </w:rPr>
            </w:pPr>
            <w:r w:rsidRPr="000C2318">
              <w:rPr>
                <w:rFonts w:eastAsia="Arial Unicode MS"/>
                <w:color w:val="000000" w:themeColor="text1"/>
                <w:sz w:val="20"/>
                <w:szCs w:val="20"/>
                <w:shd w:val="clear" w:color="auto" w:fill="FFFFFF"/>
              </w:rPr>
              <w:t>ventilatoare și rotoare;</w:t>
            </w:r>
          </w:p>
          <w:p w14:paraId="402EAC22" w14:textId="5CF0B78C" w:rsidR="00F064DF" w:rsidRPr="000C2318" w:rsidRDefault="00F064DF" w:rsidP="000C2318">
            <w:pPr>
              <w:pStyle w:val="oj-normal"/>
              <w:numPr>
                <w:ilvl w:val="0"/>
                <w:numId w:val="589"/>
              </w:numPr>
              <w:shd w:val="clear" w:color="auto" w:fill="FFFFFF"/>
              <w:spacing w:before="0" w:beforeAutospacing="0" w:after="0" w:afterAutospacing="0"/>
              <w:ind w:left="2058" w:hanging="357"/>
              <w:jc w:val="both"/>
              <w:rPr>
                <w:color w:val="000000" w:themeColor="text1"/>
                <w:sz w:val="20"/>
                <w:szCs w:val="20"/>
              </w:rPr>
            </w:pPr>
            <w:r w:rsidRPr="000C2318">
              <w:rPr>
                <w:rFonts w:eastAsia="Arial Unicode MS"/>
                <w:color w:val="000000" w:themeColor="text1"/>
                <w:sz w:val="20"/>
                <w:szCs w:val="20"/>
                <w:shd w:val="clear" w:color="auto" w:fill="FFFFFF"/>
              </w:rPr>
              <w:t>plăci de circuite imprimate;</w:t>
            </w:r>
          </w:p>
          <w:p w14:paraId="181376E9" w14:textId="2771C8C1" w:rsidR="00F064DF" w:rsidRPr="00195CCE" w:rsidRDefault="00F064DF" w:rsidP="000C2318">
            <w:pPr>
              <w:pStyle w:val="oj-normal"/>
              <w:numPr>
                <w:ilvl w:val="0"/>
                <w:numId w:val="589"/>
              </w:numPr>
              <w:shd w:val="clear" w:color="auto" w:fill="FFFFFF"/>
              <w:spacing w:before="0" w:beforeAutospacing="0" w:after="0" w:afterAutospacing="0"/>
              <w:ind w:left="2058" w:hanging="357"/>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afișaje sau indicatori de stare;</w:t>
            </w:r>
          </w:p>
          <w:p w14:paraId="6AC2DFF3" w14:textId="20C399D0" w:rsidR="00F064DF" w:rsidRPr="000C2318" w:rsidRDefault="00F064DF" w:rsidP="000C2318">
            <w:pPr>
              <w:pStyle w:val="oj-normal"/>
              <w:numPr>
                <w:ilvl w:val="0"/>
                <w:numId w:val="589"/>
              </w:numPr>
              <w:shd w:val="clear" w:color="auto" w:fill="FFFFFF"/>
              <w:spacing w:before="0" w:beforeAutospacing="0" w:after="0" w:afterAutospacing="0"/>
              <w:ind w:left="2058" w:hanging="357"/>
              <w:jc w:val="both"/>
              <w:rPr>
                <w:color w:val="000000" w:themeColor="text1"/>
                <w:sz w:val="20"/>
                <w:szCs w:val="20"/>
              </w:rPr>
            </w:pPr>
            <w:r w:rsidRPr="000C2318">
              <w:rPr>
                <w:rFonts w:eastAsia="Arial Unicode MS"/>
                <w:color w:val="000000" w:themeColor="text1"/>
                <w:sz w:val="20"/>
                <w:szCs w:val="20"/>
                <w:shd w:val="clear" w:color="auto" w:fill="FFFFFF"/>
              </w:rPr>
              <w:t>senzori de control;</w:t>
            </w:r>
          </w:p>
          <w:p w14:paraId="21535B4A" w14:textId="567ECFFA" w:rsidR="00F064DF" w:rsidRPr="000C2318" w:rsidRDefault="00F064DF" w:rsidP="000C2318">
            <w:pPr>
              <w:pStyle w:val="oj-normal"/>
              <w:numPr>
                <w:ilvl w:val="0"/>
                <w:numId w:val="589"/>
              </w:numPr>
              <w:shd w:val="clear" w:color="auto" w:fill="FFFFFF"/>
              <w:spacing w:before="0" w:beforeAutospacing="0" w:after="0" w:afterAutospacing="0"/>
              <w:ind w:left="2058" w:hanging="357"/>
              <w:jc w:val="both"/>
              <w:rPr>
                <w:color w:val="000000" w:themeColor="text1"/>
                <w:sz w:val="20"/>
                <w:szCs w:val="20"/>
              </w:rPr>
            </w:pPr>
            <w:r w:rsidRPr="000C2318">
              <w:rPr>
                <w:rFonts w:eastAsia="Arial Unicode MS"/>
                <w:color w:val="000000" w:themeColor="text1"/>
                <w:sz w:val="20"/>
                <w:szCs w:val="20"/>
                <w:shd w:val="clear" w:color="auto" w:fill="FFFFFF"/>
              </w:rPr>
              <w:t>butoane și întrerupătoare;</w:t>
            </w:r>
          </w:p>
          <w:p w14:paraId="63F1E761" w14:textId="3C05F995" w:rsidR="00F064DF" w:rsidRPr="000C2318" w:rsidRDefault="00F064DF" w:rsidP="000C2318">
            <w:pPr>
              <w:pStyle w:val="oj-normal"/>
              <w:numPr>
                <w:ilvl w:val="0"/>
                <w:numId w:val="589"/>
              </w:numPr>
              <w:shd w:val="clear" w:color="auto" w:fill="FFFFFF"/>
              <w:spacing w:before="0" w:beforeAutospacing="0" w:after="0" w:afterAutospacing="0"/>
              <w:ind w:left="2058" w:hanging="357"/>
              <w:jc w:val="both"/>
              <w:rPr>
                <w:color w:val="000000" w:themeColor="text1"/>
                <w:sz w:val="20"/>
                <w:szCs w:val="20"/>
              </w:rPr>
            </w:pPr>
            <w:r w:rsidRPr="000C2318">
              <w:rPr>
                <w:rFonts w:eastAsia="Arial Unicode MS"/>
                <w:color w:val="000000" w:themeColor="text1"/>
                <w:sz w:val="20"/>
                <w:szCs w:val="20"/>
                <w:shd w:val="clear" w:color="auto" w:fill="FFFFFF"/>
              </w:rPr>
              <w:t>senzori de telecomandă;</w:t>
            </w:r>
          </w:p>
          <w:p w14:paraId="253B30A7" w14:textId="3D10E2D4" w:rsidR="00F064DF" w:rsidRPr="00195CCE" w:rsidRDefault="00F064DF" w:rsidP="000C2318">
            <w:pPr>
              <w:pStyle w:val="oj-normal"/>
              <w:numPr>
                <w:ilvl w:val="0"/>
                <w:numId w:val="586"/>
              </w:numPr>
              <w:shd w:val="clear" w:color="auto" w:fill="FFFFFF"/>
              <w:spacing w:before="0" w:beforeAutospacing="0" w:after="0" w:afterAutospacing="0"/>
              <w:ind w:left="1264" w:hanging="357"/>
              <w:jc w:val="both"/>
              <w:rPr>
                <w:color w:val="000000" w:themeColor="text1"/>
                <w:sz w:val="20"/>
                <w:szCs w:val="20"/>
                <w:lang w:val="pt-BR"/>
              </w:rPr>
            </w:pPr>
            <w:r w:rsidRPr="00195CCE">
              <w:rPr>
                <w:rFonts w:eastAsia="Arial Unicode MS"/>
                <w:color w:val="333333"/>
                <w:sz w:val="20"/>
                <w:szCs w:val="20"/>
                <w:shd w:val="clear" w:color="auto" w:fill="FFFFFF"/>
                <w:lang w:val="pt-BR"/>
              </w:rPr>
              <w:t>în cazul aparatelor electrice pentru încălzire locală cu radiație vizibilă, cu excepția aparatelor electrice portabile pentru încălzire locală cu radiație vizibilă:</w:t>
            </w:r>
          </w:p>
          <w:p w14:paraId="0CA96297" w14:textId="7C68D9F5" w:rsidR="00F064DF" w:rsidRPr="000C2318" w:rsidRDefault="00F064DF" w:rsidP="000C2318">
            <w:pPr>
              <w:pStyle w:val="oj-normal"/>
              <w:numPr>
                <w:ilvl w:val="0"/>
                <w:numId w:val="590"/>
              </w:numPr>
              <w:shd w:val="clear" w:color="auto" w:fill="FFFFFF"/>
              <w:spacing w:before="0" w:beforeAutospacing="0" w:after="0" w:afterAutospacing="0"/>
              <w:ind w:left="2001" w:hanging="357"/>
              <w:jc w:val="both"/>
              <w:rPr>
                <w:color w:val="000000" w:themeColor="text1"/>
                <w:sz w:val="20"/>
                <w:szCs w:val="20"/>
              </w:rPr>
            </w:pPr>
            <w:r w:rsidRPr="000C2318">
              <w:rPr>
                <w:rFonts w:eastAsia="Arial Unicode MS"/>
                <w:color w:val="000000" w:themeColor="text1"/>
                <w:sz w:val="20"/>
                <w:szCs w:val="20"/>
                <w:shd w:val="clear" w:color="auto" w:fill="FFFFFF"/>
              </w:rPr>
              <w:t>dispozitive de control;</w:t>
            </w:r>
          </w:p>
          <w:p w14:paraId="482D5FD1" w14:textId="17141A9A" w:rsidR="00F064DF" w:rsidRPr="000C2318" w:rsidRDefault="00F064DF" w:rsidP="000C2318">
            <w:pPr>
              <w:pStyle w:val="oj-normal"/>
              <w:numPr>
                <w:ilvl w:val="0"/>
                <w:numId w:val="590"/>
              </w:numPr>
              <w:shd w:val="clear" w:color="auto" w:fill="FFFFFF"/>
              <w:spacing w:before="0" w:beforeAutospacing="0" w:after="0" w:afterAutospacing="0"/>
              <w:ind w:left="2001" w:hanging="357"/>
              <w:jc w:val="both"/>
              <w:rPr>
                <w:color w:val="000000" w:themeColor="text1"/>
                <w:sz w:val="20"/>
                <w:szCs w:val="20"/>
              </w:rPr>
            </w:pPr>
            <w:r w:rsidRPr="000C2318">
              <w:rPr>
                <w:rFonts w:eastAsia="Arial Unicode MS"/>
                <w:color w:val="000000" w:themeColor="text1"/>
                <w:sz w:val="20"/>
                <w:szCs w:val="20"/>
                <w:shd w:val="clear" w:color="auto" w:fill="FFFFFF"/>
              </w:rPr>
              <w:t>elemente de încălzire;</w:t>
            </w:r>
          </w:p>
          <w:p w14:paraId="73C55782" w14:textId="1DA307B5" w:rsidR="00F064DF" w:rsidRPr="000C2318" w:rsidRDefault="00F064DF" w:rsidP="000C2318">
            <w:pPr>
              <w:pStyle w:val="oj-normal"/>
              <w:numPr>
                <w:ilvl w:val="0"/>
                <w:numId w:val="590"/>
              </w:numPr>
              <w:shd w:val="clear" w:color="auto" w:fill="FFFFFF"/>
              <w:spacing w:before="0" w:beforeAutospacing="0" w:after="0" w:afterAutospacing="0"/>
              <w:ind w:left="2001" w:hanging="357"/>
              <w:jc w:val="both"/>
              <w:rPr>
                <w:color w:val="000000" w:themeColor="text1"/>
                <w:sz w:val="20"/>
                <w:szCs w:val="20"/>
              </w:rPr>
            </w:pPr>
            <w:r w:rsidRPr="000C2318">
              <w:rPr>
                <w:rFonts w:eastAsia="Arial Unicode MS"/>
                <w:color w:val="000000" w:themeColor="text1"/>
                <w:sz w:val="20"/>
                <w:szCs w:val="20"/>
                <w:shd w:val="clear" w:color="auto" w:fill="FFFFFF"/>
              </w:rPr>
              <w:t>cabluri de conectare;</w:t>
            </w:r>
          </w:p>
          <w:p w14:paraId="00454D27" w14:textId="2D6D18B9" w:rsidR="00F064DF" w:rsidRPr="000C2318" w:rsidRDefault="00F064DF" w:rsidP="000C2318">
            <w:pPr>
              <w:pStyle w:val="oj-normal"/>
              <w:numPr>
                <w:ilvl w:val="0"/>
                <w:numId w:val="590"/>
              </w:numPr>
              <w:shd w:val="clear" w:color="auto" w:fill="FFFFFF"/>
              <w:spacing w:before="0" w:beforeAutospacing="0" w:after="0" w:afterAutospacing="0"/>
              <w:ind w:left="2001" w:hanging="357"/>
              <w:jc w:val="both"/>
              <w:rPr>
                <w:color w:val="000000" w:themeColor="text1"/>
                <w:sz w:val="20"/>
                <w:szCs w:val="20"/>
              </w:rPr>
            </w:pPr>
            <w:r w:rsidRPr="000C2318">
              <w:rPr>
                <w:rFonts w:eastAsia="Arial Unicode MS"/>
                <w:color w:val="000000" w:themeColor="text1"/>
                <w:sz w:val="20"/>
                <w:szCs w:val="20"/>
                <w:shd w:val="clear" w:color="auto" w:fill="FFFFFF"/>
              </w:rPr>
              <w:t>console de fixare;</w:t>
            </w:r>
          </w:p>
          <w:p w14:paraId="762CFC63" w14:textId="7E02B455" w:rsidR="00F064DF" w:rsidRPr="000C2318" w:rsidRDefault="00F064DF" w:rsidP="000C2318">
            <w:pPr>
              <w:pStyle w:val="oj-normal"/>
              <w:numPr>
                <w:ilvl w:val="0"/>
                <w:numId w:val="590"/>
              </w:numPr>
              <w:shd w:val="clear" w:color="auto" w:fill="FFFFFF"/>
              <w:spacing w:before="0" w:beforeAutospacing="0" w:after="0" w:afterAutospacing="0"/>
              <w:ind w:left="2001" w:hanging="357"/>
              <w:jc w:val="both"/>
              <w:rPr>
                <w:color w:val="000000" w:themeColor="text1"/>
                <w:sz w:val="20"/>
                <w:szCs w:val="20"/>
              </w:rPr>
            </w:pPr>
            <w:r w:rsidRPr="000C2318">
              <w:rPr>
                <w:rFonts w:eastAsia="Arial Unicode MS"/>
                <w:color w:val="000000" w:themeColor="text1"/>
                <w:sz w:val="20"/>
                <w:szCs w:val="20"/>
                <w:shd w:val="clear" w:color="auto" w:fill="FFFFFF"/>
              </w:rPr>
              <w:t>plăci de circuite imprimate;</w:t>
            </w:r>
          </w:p>
          <w:p w14:paraId="793464EF" w14:textId="403D275B" w:rsidR="00F064DF" w:rsidRPr="00195CCE" w:rsidRDefault="00F064DF" w:rsidP="000C2318">
            <w:pPr>
              <w:pStyle w:val="oj-normal"/>
              <w:numPr>
                <w:ilvl w:val="0"/>
                <w:numId w:val="590"/>
              </w:numPr>
              <w:shd w:val="clear" w:color="auto" w:fill="FFFFFF"/>
              <w:spacing w:before="0" w:beforeAutospacing="0" w:after="0" w:afterAutospacing="0"/>
              <w:ind w:left="2001" w:hanging="357"/>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afișaje sau indicatori de stare;</w:t>
            </w:r>
          </w:p>
          <w:p w14:paraId="6BCDA53D" w14:textId="0B86CFF3" w:rsidR="00F064DF" w:rsidRPr="000C2318" w:rsidRDefault="00F064DF" w:rsidP="000C2318">
            <w:pPr>
              <w:pStyle w:val="oj-normal"/>
              <w:numPr>
                <w:ilvl w:val="0"/>
                <w:numId w:val="590"/>
              </w:numPr>
              <w:shd w:val="clear" w:color="auto" w:fill="FFFFFF"/>
              <w:spacing w:before="0" w:beforeAutospacing="0" w:after="0" w:afterAutospacing="0"/>
              <w:ind w:left="2001" w:hanging="357"/>
              <w:jc w:val="both"/>
              <w:rPr>
                <w:color w:val="000000" w:themeColor="text1"/>
                <w:sz w:val="20"/>
                <w:szCs w:val="20"/>
              </w:rPr>
            </w:pPr>
            <w:r w:rsidRPr="000C2318">
              <w:rPr>
                <w:rFonts w:eastAsia="Arial Unicode MS"/>
                <w:color w:val="000000" w:themeColor="text1"/>
                <w:sz w:val="20"/>
                <w:szCs w:val="20"/>
                <w:shd w:val="clear" w:color="auto" w:fill="FFFFFF"/>
              </w:rPr>
              <w:t>rotoare;</w:t>
            </w:r>
          </w:p>
          <w:p w14:paraId="4B2B5757" w14:textId="0F50AC52" w:rsidR="00F064DF" w:rsidRPr="000C2318" w:rsidRDefault="00F064DF" w:rsidP="000C2318">
            <w:pPr>
              <w:pStyle w:val="oj-normal"/>
              <w:numPr>
                <w:ilvl w:val="0"/>
                <w:numId w:val="590"/>
              </w:numPr>
              <w:shd w:val="clear" w:color="auto" w:fill="FFFFFF"/>
              <w:spacing w:before="0" w:beforeAutospacing="0" w:after="0" w:afterAutospacing="0"/>
              <w:ind w:left="2001" w:hanging="357"/>
              <w:jc w:val="both"/>
              <w:rPr>
                <w:color w:val="000000" w:themeColor="text1"/>
                <w:sz w:val="20"/>
                <w:szCs w:val="20"/>
              </w:rPr>
            </w:pPr>
            <w:r w:rsidRPr="000C2318">
              <w:rPr>
                <w:rFonts w:eastAsia="Arial Unicode MS"/>
                <w:color w:val="000000" w:themeColor="text1"/>
                <w:sz w:val="20"/>
                <w:szCs w:val="20"/>
                <w:shd w:val="clear" w:color="auto" w:fill="FFFFFF"/>
              </w:rPr>
              <w:t>senzori de control;</w:t>
            </w:r>
          </w:p>
          <w:p w14:paraId="2804B3A8" w14:textId="3C958A95" w:rsidR="00F064DF" w:rsidRPr="000C2318" w:rsidRDefault="00F064DF" w:rsidP="000C2318">
            <w:pPr>
              <w:pStyle w:val="oj-normal"/>
              <w:numPr>
                <w:ilvl w:val="0"/>
                <w:numId w:val="590"/>
              </w:numPr>
              <w:shd w:val="clear" w:color="auto" w:fill="FFFFFF"/>
              <w:spacing w:before="0" w:beforeAutospacing="0" w:after="0" w:afterAutospacing="0"/>
              <w:ind w:left="2001" w:hanging="357"/>
              <w:jc w:val="both"/>
              <w:rPr>
                <w:color w:val="000000" w:themeColor="text1"/>
                <w:sz w:val="20"/>
                <w:szCs w:val="20"/>
              </w:rPr>
            </w:pPr>
            <w:r w:rsidRPr="000C2318">
              <w:rPr>
                <w:rFonts w:eastAsia="Arial Unicode MS"/>
                <w:color w:val="000000" w:themeColor="text1"/>
                <w:sz w:val="20"/>
                <w:szCs w:val="20"/>
                <w:shd w:val="clear" w:color="auto" w:fill="FFFFFF"/>
              </w:rPr>
              <w:t>butoane și întrerupătoare;</w:t>
            </w:r>
          </w:p>
          <w:p w14:paraId="5829B355" w14:textId="326CA49F" w:rsidR="00F064DF" w:rsidRPr="000C2318" w:rsidRDefault="00F064DF" w:rsidP="000C2318">
            <w:pPr>
              <w:pStyle w:val="oj-normal"/>
              <w:numPr>
                <w:ilvl w:val="0"/>
                <w:numId w:val="590"/>
              </w:numPr>
              <w:shd w:val="clear" w:color="auto" w:fill="FFFFFF"/>
              <w:spacing w:before="0" w:beforeAutospacing="0" w:after="0" w:afterAutospacing="0"/>
              <w:ind w:left="2001" w:hanging="357"/>
              <w:jc w:val="both"/>
              <w:rPr>
                <w:color w:val="000000" w:themeColor="text1"/>
                <w:sz w:val="20"/>
                <w:szCs w:val="20"/>
              </w:rPr>
            </w:pPr>
            <w:r w:rsidRPr="000C2318">
              <w:rPr>
                <w:rFonts w:eastAsia="Arial Unicode MS"/>
                <w:color w:val="000000" w:themeColor="text1"/>
                <w:sz w:val="20"/>
                <w:szCs w:val="20"/>
                <w:shd w:val="clear" w:color="auto" w:fill="FFFFFF"/>
              </w:rPr>
              <w:t>senzori de telecomandă;</w:t>
            </w:r>
          </w:p>
          <w:p w14:paraId="641590B9" w14:textId="100EC6B0" w:rsidR="00F064DF" w:rsidRPr="00195CCE" w:rsidRDefault="00F064DF" w:rsidP="000C2318">
            <w:pPr>
              <w:pStyle w:val="oj-normal"/>
              <w:numPr>
                <w:ilvl w:val="0"/>
                <w:numId w:val="585"/>
              </w:numPr>
              <w:shd w:val="clear" w:color="auto" w:fill="FFFFFF"/>
              <w:spacing w:before="0" w:beforeAutospacing="0" w:after="0" w:afterAutospacing="0"/>
              <w:ind w:left="924" w:hanging="357"/>
              <w:jc w:val="both"/>
              <w:rPr>
                <w:color w:val="000000" w:themeColor="text1"/>
                <w:sz w:val="20"/>
                <w:szCs w:val="20"/>
                <w:lang w:val="pt-BR"/>
              </w:rPr>
            </w:pPr>
            <w:r w:rsidRPr="000C2318">
              <w:rPr>
                <w:rFonts w:eastAsia="Arial Unicode MS"/>
                <w:color w:val="000000" w:themeColor="text1"/>
                <w:sz w:val="20"/>
                <w:szCs w:val="20"/>
                <w:shd w:val="clear" w:color="auto" w:fill="FFFFFF"/>
              </w:rPr>
              <w:t>disponibilitatea pieselor de schimb menționate la litera (a) este asigurată pentru o perioadă minimă care începe cel târziu la 1 iulie 2025 sau la doi ani de la introducerea pe piață a primei unități din model, în funcție de data care survine cel mai târziu, și se încheie la cel puțin 10</w:t>
            </w:r>
            <w:r w:rsidR="007C007C">
              <w:rPr>
                <w:rFonts w:eastAsia="Arial Unicode MS"/>
                <w:color w:val="000000" w:themeColor="text1"/>
                <w:sz w:val="20"/>
                <w:szCs w:val="20"/>
                <w:shd w:val="clear" w:color="auto" w:fill="FFFFFF"/>
                <w:lang w:val="ro-RO"/>
              </w:rPr>
              <w:t xml:space="preserve"> </w:t>
            </w:r>
            <w:r w:rsidRPr="000C2318">
              <w:rPr>
                <w:rFonts w:eastAsia="Arial Unicode MS"/>
                <w:color w:val="000000" w:themeColor="text1"/>
                <w:sz w:val="20"/>
                <w:szCs w:val="20"/>
                <w:shd w:val="clear" w:color="auto" w:fill="FFFFFF"/>
              </w:rPr>
              <w:t xml:space="preserve">ani de la introducerea pe piață a ultimei unități din modelul în cauză. </w:t>
            </w:r>
            <w:r w:rsidRPr="00195CCE">
              <w:rPr>
                <w:rFonts w:eastAsia="Arial Unicode MS"/>
                <w:color w:val="000000" w:themeColor="text1"/>
                <w:sz w:val="20"/>
                <w:szCs w:val="20"/>
                <w:shd w:val="clear" w:color="auto" w:fill="FFFFFF"/>
                <w:lang w:val="pt-BR"/>
              </w:rPr>
              <w:t>În acest scop, lista pieselor de schimb și procedura de comandare a acestora sunt puse la dispoziția publicului pe site-ul web cu acces liber al producătorului, al importatorului sau al reprezentantului autorizat, cel puțin pe durata perioadei minime indicate mai sus;</w:t>
            </w:r>
          </w:p>
          <w:p w14:paraId="0371D352" w14:textId="31FC9049" w:rsidR="00F064DF" w:rsidRPr="00195CCE" w:rsidRDefault="00F064DF" w:rsidP="000C2318">
            <w:pPr>
              <w:pStyle w:val="oj-normal"/>
              <w:numPr>
                <w:ilvl w:val="0"/>
                <w:numId w:val="585"/>
              </w:numPr>
              <w:shd w:val="clear" w:color="auto" w:fill="FFFFFF"/>
              <w:spacing w:before="0" w:beforeAutospacing="0" w:after="0" w:afterAutospacing="0"/>
              <w:ind w:left="924" w:hanging="357"/>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lastRenderedPageBreak/>
              <w:t>pentru toate modelele ale căror unități sunt introduse pe piață începând cu 1 iulie 2025, producătorii, importatorii aparatelor pentru încălzire locală sau reprezentanții autorizați ai acestora pun la dispoziția reparatorilor profesioniști și a utilizatorilor cel puțin următoarele piese de schimb:</w:t>
            </w:r>
          </w:p>
          <w:p w14:paraId="1359E1C1" w14:textId="0A92CF61" w:rsidR="00F064DF" w:rsidRPr="00271AD6" w:rsidRDefault="00F064DF" w:rsidP="00F064DF">
            <w:pPr>
              <w:pStyle w:val="oj-normal"/>
              <w:numPr>
                <w:ilvl w:val="0"/>
                <w:numId w:val="591"/>
              </w:numPr>
              <w:shd w:val="clear" w:color="auto" w:fill="FFFFFF"/>
              <w:spacing w:before="0" w:beforeAutospacing="0" w:after="0" w:afterAutospacing="0"/>
              <w:rPr>
                <w:color w:val="000000" w:themeColor="text1"/>
                <w:sz w:val="20"/>
                <w:szCs w:val="20"/>
              </w:rPr>
            </w:pPr>
            <w:r w:rsidRPr="00271AD6">
              <w:rPr>
                <w:rFonts w:eastAsia="Arial Unicode MS"/>
                <w:color w:val="000000" w:themeColor="text1"/>
                <w:sz w:val="20"/>
                <w:szCs w:val="20"/>
                <w:shd w:val="clear" w:color="auto" w:fill="FFFFFF"/>
              </w:rPr>
              <w:t>telecomandă;</w:t>
            </w:r>
          </w:p>
          <w:p w14:paraId="2CD82831" w14:textId="06833843" w:rsidR="00F064DF" w:rsidRPr="00195CCE" w:rsidRDefault="00F064DF" w:rsidP="00271AD6">
            <w:pPr>
              <w:pStyle w:val="oj-normal"/>
              <w:numPr>
                <w:ilvl w:val="0"/>
                <w:numId w:val="585"/>
              </w:numPr>
              <w:shd w:val="clear" w:color="auto" w:fill="FFFFFF"/>
              <w:spacing w:before="0" w:beforeAutospacing="0" w:after="0" w:afterAutospacing="0"/>
              <w:ind w:left="811" w:hanging="357"/>
              <w:jc w:val="both"/>
              <w:rPr>
                <w:color w:val="000000" w:themeColor="text1"/>
                <w:sz w:val="20"/>
                <w:szCs w:val="20"/>
                <w:lang w:val="pt-BR"/>
              </w:rPr>
            </w:pPr>
            <w:r w:rsidRPr="00271AD6">
              <w:rPr>
                <w:rFonts w:eastAsia="Arial Unicode MS"/>
                <w:color w:val="000000" w:themeColor="text1"/>
                <w:sz w:val="20"/>
                <w:szCs w:val="20"/>
                <w:shd w:val="clear" w:color="auto" w:fill="FFFFFF"/>
              </w:rPr>
              <w:t>disponibilitatea pieselor de schimb menționate la litera (c) este asigurată pentru o perioadă minimă care începe la momentul introducerii pe piață a unității respective și se încheie la cel puțin 10</w:t>
            </w:r>
            <w:r w:rsidR="00271AD6">
              <w:rPr>
                <w:rFonts w:eastAsia="Arial Unicode MS"/>
                <w:color w:val="000000" w:themeColor="text1"/>
                <w:sz w:val="20"/>
                <w:szCs w:val="20"/>
                <w:shd w:val="clear" w:color="auto" w:fill="FFFFFF"/>
                <w:lang w:val="ro-RO"/>
              </w:rPr>
              <w:t xml:space="preserve"> </w:t>
            </w:r>
            <w:r w:rsidRPr="00271AD6">
              <w:rPr>
                <w:rFonts w:eastAsia="Arial Unicode MS"/>
                <w:color w:val="000000" w:themeColor="text1"/>
                <w:sz w:val="20"/>
                <w:szCs w:val="20"/>
                <w:shd w:val="clear" w:color="auto" w:fill="FFFFFF"/>
              </w:rPr>
              <w:t xml:space="preserve">ani de la introducerea pe piață a ultimei unități din modelul în cauză. </w:t>
            </w:r>
            <w:r w:rsidRPr="00195CCE">
              <w:rPr>
                <w:rFonts w:eastAsia="Arial Unicode MS"/>
                <w:color w:val="000000" w:themeColor="text1"/>
                <w:sz w:val="20"/>
                <w:szCs w:val="20"/>
                <w:shd w:val="clear" w:color="auto" w:fill="FFFFFF"/>
                <w:lang w:val="pt-BR"/>
              </w:rPr>
              <w:t>În acest scop, lista pieselor de schimb, procedura de comandare a acestora și informațiile privind repararea și întreținerea sunt puse la dispoziția publicului pe site-ul web cu acces liber al producătorului, al importatorului sau al reprezentantului autorizat, cel puțin pe durata perioadei minime indicate mai sus;</w:t>
            </w:r>
          </w:p>
          <w:p w14:paraId="3F63D721" w14:textId="0D2BA8BF" w:rsidR="00F064DF" w:rsidRPr="00195CCE" w:rsidRDefault="00F064DF" w:rsidP="00271AD6">
            <w:pPr>
              <w:pStyle w:val="oj-normal"/>
              <w:numPr>
                <w:ilvl w:val="0"/>
                <w:numId w:val="585"/>
              </w:numPr>
              <w:shd w:val="clear" w:color="auto" w:fill="FFFFFF"/>
              <w:spacing w:before="0" w:beforeAutospacing="0" w:after="0" w:afterAutospacing="0"/>
              <w:ind w:left="811" w:hanging="357"/>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producătorii, importatorii de aparate pentru încălzire locală sau reprezentanții autorizați ai acestora se asigură că piesele de schimb menționate la literele</w:t>
            </w:r>
            <w:r w:rsidR="00271AD6">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(a) și</w:t>
            </w:r>
            <w:r w:rsidR="00271AD6">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(c) pot fi înlocuite cu ajutorul unor unelte disponibile în mod obișnuit și fără deteriorarea permanentă a aparatului pentru încălzire locală;</w:t>
            </w:r>
          </w:p>
          <w:p w14:paraId="015C39DB" w14:textId="445A6656" w:rsidR="00F064DF" w:rsidRPr="00195CCE" w:rsidRDefault="00F064DF" w:rsidP="00271AD6">
            <w:pPr>
              <w:pStyle w:val="oj-normal"/>
              <w:numPr>
                <w:ilvl w:val="0"/>
                <w:numId w:val="585"/>
              </w:numPr>
              <w:shd w:val="clear" w:color="auto" w:fill="FFFFFF"/>
              <w:spacing w:before="0" w:beforeAutospacing="0" w:after="0" w:afterAutospacing="0"/>
              <w:ind w:left="811" w:hanging="357"/>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în perioadele menționate la literele (b) și (d), producătorii, importatorii sau reprezentanții autorizați precizează prețurile indicative înainte de impozitare, cel puțin în euro, pentru piesele de schimb enumerate la literele</w:t>
            </w:r>
            <w:r w:rsidR="00271AD6">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(a) și</w:t>
            </w:r>
            <w:r w:rsidR="00271AD6">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(c), inclusiv prețul indicativ înainte de impozitare al elementelor de fixare și al sculelor, dacă se furnizează împreună cu piesa de schimb, pe site-ul web cu acces liber al producătorului, al importatorului sau al reprezentantului autorizat;</w:t>
            </w:r>
          </w:p>
          <w:p w14:paraId="6B459F88" w14:textId="06A812DB" w:rsidR="00F064DF" w:rsidRPr="00195CCE" w:rsidRDefault="00F064DF" w:rsidP="00271AD6">
            <w:pPr>
              <w:pStyle w:val="oj-normal"/>
              <w:numPr>
                <w:ilvl w:val="0"/>
                <w:numId w:val="585"/>
              </w:numPr>
              <w:shd w:val="clear" w:color="auto" w:fill="FFFFFF"/>
              <w:spacing w:before="0" w:beforeAutospacing="0" w:after="0" w:afterAutospacing="0"/>
              <w:ind w:left="811" w:hanging="357"/>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producătorii, importatorii de aparate pentru încălzire locală sau reprezentanții autorizați ai acestora care utilizează software pun la dispoziție actualizări de software și firmware timp de cel puțin 10</w:t>
            </w:r>
            <w:r w:rsidR="00271AD6">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ani de la introducerea produsului pe piață, iar aceste actualizări sunt furnizate gratuit.</w:t>
            </w:r>
          </w:p>
          <w:p w14:paraId="2183E61D" w14:textId="77777777" w:rsidR="00F064DF" w:rsidRPr="00195CCE" w:rsidRDefault="00F064DF" w:rsidP="00271AD6">
            <w:pPr>
              <w:pStyle w:val="oj-normal"/>
              <w:numPr>
                <w:ilvl w:val="0"/>
                <w:numId w:val="584"/>
              </w:numPr>
              <w:shd w:val="clear" w:color="auto" w:fill="FFFFFF"/>
              <w:spacing w:before="0" w:beforeAutospacing="0" w:after="0" w:afterAutospacing="0"/>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Termenul maxim de livrare a pieselor de schimb:</w:t>
            </w:r>
          </w:p>
          <w:p w14:paraId="4746CA04" w14:textId="17772920" w:rsidR="00F064DF" w:rsidRPr="00195CCE" w:rsidRDefault="00F064DF" w:rsidP="00271AD6">
            <w:pPr>
              <w:pStyle w:val="oj-normal"/>
              <w:shd w:val="clear" w:color="auto" w:fill="FFFFFF"/>
              <w:spacing w:before="0" w:beforeAutospacing="0" w:after="0" w:afterAutospacing="0"/>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În perioada de disponibilitate a pieselor de schimb, producătorul, importatorul sau reprezentantul autorizat asigură livrarea pieselor de schimb în termen de 10</w:t>
            </w:r>
            <w:r w:rsidR="00271AD6">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zile lucrătoare de la primirea comenzii.</w:t>
            </w:r>
          </w:p>
          <w:p w14:paraId="66669AB2" w14:textId="77777777" w:rsidR="00F064DF" w:rsidRPr="00195CCE" w:rsidRDefault="00F064DF" w:rsidP="00271AD6">
            <w:pPr>
              <w:pStyle w:val="oj-normal"/>
              <w:numPr>
                <w:ilvl w:val="0"/>
                <w:numId w:val="584"/>
              </w:numPr>
              <w:shd w:val="clear" w:color="auto" w:fill="FFFFFF"/>
              <w:spacing w:before="0" w:beforeAutospacing="0" w:after="0" w:afterAutospacing="0"/>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lastRenderedPageBreak/>
              <w:t>Accesul la informațiile referitoare la reparare și întreținere:</w:t>
            </w:r>
          </w:p>
          <w:p w14:paraId="6549FFE2" w14:textId="54C623A3" w:rsidR="00F064DF" w:rsidRPr="00195CCE" w:rsidRDefault="00F064DF" w:rsidP="00271AD6">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În perioada menționată la punctul 1 litera (b), producătorul, importatorul sau reprezentantul autorizat asigură accesul reparatorilor profesioniști la informațiile referitoare la repararea și întreținerea aparatului în următoarele condiții:</w:t>
            </w:r>
          </w:p>
          <w:p w14:paraId="52B90789" w14:textId="6381DF27" w:rsidR="00F064DF" w:rsidRPr="00195CCE" w:rsidRDefault="00F064DF" w:rsidP="007D3043">
            <w:pPr>
              <w:pStyle w:val="oj-normal"/>
              <w:numPr>
                <w:ilvl w:val="0"/>
                <w:numId w:val="592"/>
              </w:numPr>
              <w:shd w:val="clear" w:color="auto" w:fill="FFFFFF"/>
              <w:spacing w:before="0" w:beforeAutospacing="0" w:after="0" w:afterAutospacing="0"/>
              <w:ind w:left="867" w:hanging="357"/>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pe site-ul web al producătorului, al importatorului sau al reprezentantului autorizat se indică procesul prin care reparatorii profesioniști pot solicita accesul la informații; pentru a accepta o astfel de solicitare, producătorii, importatorii sau reprezentanții autorizați pot solicita reparatorului profesionist doar să demonstreze că:</w:t>
            </w:r>
          </w:p>
          <w:p w14:paraId="23E0E949" w14:textId="431B5A68" w:rsidR="00F064DF" w:rsidRPr="00195CCE" w:rsidRDefault="00F064DF" w:rsidP="007D3043">
            <w:pPr>
              <w:pStyle w:val="oj-normal"/>
              <w:numPr>
                <w:ilvl w:val="0"/>
                <w:numId w:val="593"/>
              </w:numPr>
              <w:shd w:val="clear" w:color="auto" w:fill="FFFFFF"/>
              <w:spacing w:before="0" w:beforeAutospacing="0" w:after="0" w:afterAutospacing="0"/>
              <w:ind w:left="1604" w:hanging="357"/>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reparatorul profesionist are competența tehnică de a repara aparate pentru încălzire locală și respectă reglementările valabile în cazul reparatorilor de aparate pentru încălzire locală din statele membre în care își desfășoară activitatea. Trimiterea la un sistem oficial de înregistrare ca reparator profesionist, în cazul în care există un astfel de sistem în statele membre în cauză, se acceptă ca dovadă a conformității cu prezentul punct;</w:t>
            </w:r>
          </w:p>
          <w:p w14:paraId="5BA3C8DC" w14:textId="25E9C510" w:rsidR="00F064DF" w:rsidRPr="00195CCE" w:rsidRDefault="00F064DF" w:rsidP="007D3043">
            <w:pPr>
              <w:pStyle w:val="oj-normal"/>
              <w:numPr>
                <w:ilvl w:val="0"/>
                <w:numId w:val="593"/>
              </w:numPr>
              <w:shd w:val="clear" w:color="auto" w:fill="FFFFFF"/>
              <w:spacing w:before="0" w:beforeAutospacing="0" w:after="0" w:afterAutospacing="0"/>
              <w:ind w:left="1604" w:hanging="357"/>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reparatorul profesionist este acoperit de o asigurare pentru răspunderile rezultate din activitatea sa, indiferent dacă acest lucru este impus de statul membru sau nu;</w:t>
            </w:r>
          </w:p>
          <w:p w14:paraId="621666E5" w14:textId="4096631C" w:rsidR="00F064DF" w:rsidRPr="00195CCE" w:rsidRDefault="00F064DF" w:rsidP="007D3043">
            <w:pPr>
              <w:pStyle w:val="oj-normal"/>
              <w:numPr>
                <w:ilvl w:val="0"/>
                <w:numId w:val="592"/>
              </w:numPr>
              <w:shd w:val="clear" w:color="auto" w:fill="FFFFFF"/>
              <w:spacing w:before="0" w:beforeAutospacing="0" w:after="0" w:afterAutospacing="0"/>
              <w:ind w:left="867" w:hanging="357"/>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producătorii, importatorii sau reprezentanții autorizați acceptă sau refuză înregistrarea în termen de cinci zile lucrătoare de la data solicitării;</w:t>
            </w:r>
          </w:p>
          <w:p w14:paraId="41D213D2" w14:textId="15208FE6" w:rsidR="00F064DF" w:rsidRPr="00195CCE" w:rsidRDefault="00F064DF" w:rsidP="007D3043">
            <w:pPr>
              <w:pStyle w:val="oj-normal"/>
              <w:numPr>
                <w:ilvl w:val="0"/>
                <w:numId w:val="592"/>
              </w:numPr>
              <w:shd w:val="clear" w:color="auto" w:fill="FFFFFF"/>
              <w:spacing w:before="0" w:beforeAutospacing="0" w:after="0" w:afterAutospacing="0"/>
              <w:ind w:left="867" w:hanging="357"/>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producătorii, importatorii sau reprezentanții autorizați pot percepe taxe rezonabile și proporționale pentru accesul la informațiile privind repararea și întreținerea sau pentru primirea de actualizări periodice. O taxă este rezonabilă dacă nu descurajează accesul prin faptul că nu ia în considerare măsura în care reparatorul profesionist utilizează informațiile;</w:t>
            </w:r>
          </w:p>
          <w:p w14:paraId="3BF1E28E" w14:textId="152F8AB3" w:rsidR="00F064DF" w:rsidRPr="00195CCE" w:rsidRDefault="00F064DF" w:rsidP="007D3043">
            <w:pPr>
              <w:pStyle w:val="oj-normal"/>
              <w:numPr>
                <w:ilvl w:val="0"/>
                <w:numId w:val="592"/>
              </w:numPr>
              <w:shd w:val="clear" w:color="auto" w:fill="FFFFFF"/>
              <w:spacing w:before="0" w:beforeAutospacing="0" w:after="0" w:afterAutospacing="0"/>
              <w:ind w:left="867" w:hanging="357"/>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 xml:space="preserve">odată înregistrat, un reparator profesionist are acces, în termen de o zi lucrătoare de la solicitarea accesului, la informațiile privind repararea și întreținerea cerute. Dacă este cazul, informațiile pot fi furnizate pentru un model </w:t>
            </w:r>
            <w:r w:rsidRPr="00195CCE">
              <w:rPr>
                <w:rFonts w:eastAsia="Arial Unicode MS"/>
                <w:color w:val="000000" w:themeColor="text1"/>
                <w:sz w:val="20"/>
                <w:szCs w:val="20"/>
                <w:shd w:val="clear" w:color="auto" w:fill="FFFFFF"/>
                <w:lang w:val="pt-BR"/>
              </w:rPr>
              <w:lastRenderedPageBreak/>
              <w:t>echivalent de aparat pentru încălzire locală sau pentru un model din aceeași familie de aparate pentru încălzire locală;</w:t>
            </w:r>
          </w:p>
          <w:p w14:paraId="27DB4F53" w14:textId="77777777" w:rsidR="00F064DF" w:rsidRPr="007D3043" w:rsidRDefault="00F064DF" w:rsidP="007D3043">
            <w:pPr>
              <w:pStyle w:val="oj-normal"/>
              <w:numPr>
                <w:ilvl w:val="0"/>
                <w:numId w:val="592"/>
              </w:numPr>
              <w:shd w:val="clear" w:color="auto" w:fill="FFFFFF"/>
              <w:spacing w:before="0" w:beforeAutospacing="0" w:after="0" w:afterAutospacing="0"/>
              <w:ind w:left="867" w:hanging="357"/>
              <w:jc w:val="both"/>
              <w:rPr>
                <w:color w:val="000000" w:themeColor="text1"/>
                <w:sz w:val="20"/>
                <w:szCs w:val="20"/>
              </w:rPr>
            </w:pPr>
            <w:r w:rsidRPr="007D3043">
              <w:rPr>
                <w:rFonts w:eastAsia="Arial Unicode MS"/>
                <w:color w:val="000000" w:themeColor="text1"/>
                <w:sz w:val="20"/>
                <w:szCs w:val="20"/>
                <w:shd w:val="clear" w:color="auto" w:fill="FFFFFF"/>
              </w:rPr>
              <w:t>informațiile privind repararea și întreținerea includ:</w:t>
            </w:r>
          </w:p>
          <w:p w14:paraId="50B40556" w14:textId="1C09324C" w:rsidR="00F064DF" w:rsidRPr="00195CCE" w:rsidRDefault="00F064DF" w:rsidP="007D3043">
            <w:pPr>
              <w:pStyle w:val="oj-normal"/>
              <w:numPr>
                <w:ilvl w:val="0"/>
                <w:numId w:val="594"/>
              </w:numPr>
              <w:shd w:val="clear" w:color="auto" w:fill="FFFFFF"/>
              <w:spacing w:before="0" w:beforeAutospacing="0" w:after="0" w:afterAutospacing="0"/>
              <w:ind w:left="1434" w:hanging="357"/>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identificarea neechivocă a aparatului pentru încălzire locală;</w:t>
            </w:r>
          </w:p>
          <w:p w14:paraId="3A3CEC3C" w14:textId="4522895F" w:rsidR="00F064DF" w:rsidRPr="00195CCE" w:rsidRDefault="00F064DF" w:rsidP="007D3043">
            <w:pPr>
              <w:pStyle w:val="oj-normal"/>
              <w:numPr>
                <w:ilvl w:val="0"/>
                <w:numId w:val="594"/>
              </w:numPr>
              <w:shd w:val="clear" w:color="auto" w:fill="FFFFFF"/>
              <w:spacing w:before="0" w:beforeAutospacing="0" w:after="0" w:afterAutospacing="0"/>
              <w:ind w:left="1434" w:hanging="357"/>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o schemă de demontare sau o reprezentare explodată;</w:t>
            </w:r>
          </w:p>
          <w:p w14:paraId="083354FB" w14:textId="1566938D" w:rsidR="00F064DF" w:rsidRPr="007D3043" w:rsidRDefault="00F064DF" w:rsidP="007D3043">
            <w:pPr>
              <w:pStyle w:val="oj-normal"/>
              <w:numPr>
                <w:ilvl w:val="0"/>
                <w:numId w:val="594"/>
              </w:numPr>
              <w:shd w:val="clear" w:color="auto" w:fill="FFFFFF"/>
              <w:spacing w:before="0" w:beforeAutospacing="0" w:after="0" w:afterAutospacing="0"/>
              <w:ind w:left="1434" w:hanging="357"/>
              <w:jc w:val="both"/>
              <w:rPr>
                <w:color w:val="000000" w:themeColor="text1"/>
                <w:sz w:val="20"/>
                <w:szCs w:val="20"/>
              </w:rPr>
            </w:pPr>
            <w:r w:rsidRPr="007D3043">
              <w:rPr>
                <w:rFonts w:eastAsia="Arial Unicode MS"/>
                <w:color w:val="000000" w:themeColor="text1"/>
                <w:sz w:val="20"/>
                <w:szCs w:val="20"/>
                <w:shd w:val="clear" w:color="auto" w:fill="FFFFFF"/>
              </w:rPr>
              <w:t>manualul tehnic cu instrucțiuni pentru reparații;</w:t>
            </w:r>
          </w:p>
          <w:p w14:paraId="2E621915" w14:textId="34276F98" w:rsidR="00F064DF" w:rsidRPr="00195CCE" w:rsidRDefault="00F064DF" w:rsidP="007D3043">
            <w:pPr>
              <w:pStyle w:val="oj-normal"/>
              <w:numPr>
                <w:ilvl w:val="0"/>
                <w:numId w:val="594"/>
              </w:numPr>
              <w:shd w:val="clear" w:color="auto" w:fill="FFFFFF"/>
              <w:spacing w:before="0" w:beforeAutospacing="0" w:after="0" w:afterAutospacing="0"/>
              <w:ind w:left="1434" w:hanging="357"/>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lista echipamentelor necesare pentru reparare și încercare;</w:t>
            </w:r>
          </w:p>
          <w:p w14:paraId="576EDD0B" w14:textId="4FBD4474" w:rsidR="00F064DF" w:rsidRPr="00195CCE" w:rsidRDefault="00F064DF" w:rsidP="007D3043">
            <w:pPr>
              <w:pStyle w:val="oj-normal"/>
              <w:numPr>
                <w:ilvl w:val="0"/>
                <w:numId w:val="594"/>
              </w:numPr>
              <w:shd w:val="clear" w:color="auto" w:fill="FFFFFF"/>
              <w:spacing w:before="0" w:beforeAutospacing="0" w:after="0" w:afterAutospacing="0"/>
              <w:ind w:left="1434" w:hanging="357"/>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informații despre componente și diagnostic (cum ar fi valorile teoretice minime și maxime pentru măsurători);</w:t>
            </w:r>
          </w:p>
          <w:p w14:paraId="4F858146" w14:textId="4C50A975" w:rsidR="00F064DF" w:rsidRPr="00195CCE" w:rsidRDefault="00F064DF" w:rsidP="007D3043">
            <w:pPr>
              <w:pStyle w:val="oj-normal"/>
              <w:numPr>
                <w:ilvl w:val="0"/>
                <w:numId w:val="594"/>
              </w:numPr>
              <w:shd w:val="clear" w:color="auto" w:fill="FFFFFF"/>
              <w:spacing w:before="0" w:beforeAutospacing="0" w:after="0" w:afterAutospacing="0"/>
              <w:ind w:left="1434" w:hanging="357"/>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traseele de cablaj și diagramele de conectare;</w:t>
            </w:r>
          </w:p>
          <w:p w14:paraId="4C51B6CA" w14:textId="676C5B76" w:rsidR="00F064DF" w:rsidRPr="00195CCE" w:rsidRDefault="00F064DF" w:rsidP="007D3043">
            <w:pPr>
              <w:pStyle w:val="oj-normal"/>
              <w:numPr>
                <w:ilvl w:val="0"/>
                <w:numId w:val="594"/>
              </w:numPr>
              <w:shd w:val="clear" w:color="auto" w:fill="FFFFFF"/>
              <w:spacing w:before="0" w:beforeAutospacing="0" w:after="0" w:afterAutospacing="0"/>
              <w:ind w:left="1434" w:hanging="357"/>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codurile de eroare și de diagnostic (inclusiv codurile specifice ale producătorului, dacă este cazul);</w:t>
            </w:r>
          </w:p>
          <w:p w14:paraId="797343ED" w14:textId="59F6B305" w:rsidR="00F064DF" w:rsidRPr="00195CCE" w:rsidRDefault="00F064DF" w:rsidP="007D3043">
            <w:pPr>
              <w:pStyle w:val="oj-normal"/>
              <w:numPr>
                <w:ilvl w:val="0"/>
                <w:numId w:val="594"/>
              </w:numPr>
              <w:shd w:val="clear" w:color="auto" w:fill="FFFFFF"/>
              <w:spacing w:before="0" w:beforeAutospacing="0" w:after="0" w:afterAutospacing="0"/>
              <w:ind w:left="1434" w:hanging="357"/>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instrucțiuni pentru instalarea de software și firmware relevante, inclusiv software de resetare;</w:t>
            </w:r>
          </w:p>
          <w:p w14:paraId="4A54C8C6" w14:textId="16F96E3B" w:rsidR="00F064DF" w:rsidRPr="00195CCE" w:rsidRDefault="00F064DF" w:rsidP="007D3043">
            <w:pPr>
              <w:pStyle w:val="oj-normal"/>
              <w:numPr>
                <w:ilvl w:val="0"/>
                <w:numId w:val="594"/>
              </w:numPr>
              <w:shd w:val="clear" w:color="auto" w:fill="FFFFFF"/>
              <w:spacing w:before="0" w:beforeAutospacing="0" w:after="0" w:afterAutospacing="0"/>
              <w:ind w:left="1434" w:hanging="357"/>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informații privind modul de accesare a datelor înregistrate referitoare la incidentele de defectare raportate stocate în aparatul pentru încălzire locală (dacă este cazul) și</w:t>
            </w:r>
          </w:p>
          <w:p w14:paraId="69C53733" w14:textId="7C21CF16" w:rsidR="00F064DF" w:rsidRPr="007D3043" w:rsidRDefault="00F064DF" w:rsidP="007D3043">
            <w:pPr>
              <w:pStyle w:val="oj-normal"/>
              <w:numPr>
                <w:ilvl w:val="0"/>
                <w:numId w:val="594"/>
              </w:numPr>
              <w:shd w:val="clear" w:color="auto" w:fill="FFFFFF"/>
              <w:spacing w:before="0" w:beforeAutospacing="0" w:after="0" w:afterAutospacing="0"/>
              <w:ind w:left="1434" w:hanging="357"/>
              <w:jc w:val="both"/>
              <w:rPr>
                <w:color w:val="000000" w:themeColor="text1"/>
                <w:sz w:val="20"/>
                <w:szCs w:val="20"/>
              </w:rPr>
            </w:pPr>
            <w:r w:rsidRPr="007D3043">
              <w:rPr>
                <w:rFonts w:eastAsia="Arial Unicode MS"/>
                <w:color w:val="000000" w:themeColor="text1"/>
                <w:sz w:val="20"/>
                <w:szCs w:val="20"/>
                <w:shd w:val="clear" w:color="auto" w:fill="FFFFFF"/>
              </w:rPr>
              <w:t>diagrame ale subansamblurilor electronice;</w:t>
            </w:r>
          </w:p>
          <w:p w14:paraId="6F98927B" w14:textId="55B46794" w:rsidR="00F064DF" w:rsidRPr="00195CCE" w:rsidRDefault="00F064DF" w:rsidP="007D3043">
            <w:pPr>
              <w:pStyle w:val="oj-normal"/>
              <w:numPr>
                <w:ilvl w:val="0"/>
                <w:numId w:val="592"/>
              </w:numPr>
              <w:shd w:val="clear" w:color="auto" w:fill="FFFFFF"/>
              <w:spacing w:before="0" w:beforeAutospacing="0" w:after="0" w:afterAutospacing="0"/>
              <w:ind w:left="924" w:hanging="357"/>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cu excepția aparatelor pentru încălzire locală cu combustibil gazos și lichid, fără a se aduce atingere drepturilor de proprietate intelectuală, se permite părților terțe să utilizeze și să publice, fără să le modifice, informații privind repararea și întreținerea care au fost publicate inițial de producător, de importator sau de reprezentantul autorizat și care sunt identificate la litera</w:t>
            </w:r>
            <w:r w:rsidR="007D3043">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(e), de îndată ce producătorul, importatorul sau reprezentantul autorizat sistează accesul la informațiile respective după încheierea perioadei de acces la informațiile privind repararea și întreținerea.</w:t>
            </w:r>
          </w:p>
          <w:p w14:paraId="4542B175" w14:textId="77777777" w:rsidR="00F064DF" w:rsidRPr="00195CCE" w:rsidRDefault="00F064DF" w:rsidP="00DD18AD">
            <w:pPr>
              <w:pStyle w:val="oj-normal"/>
              <w:numPr>
                <w:ilvl w:val="0"/>
                <w:numId w:val="584"/>
              </w:numPr>
              <w:shd w:val="clear" w:color="auto" w:fill="FFFFFF"/>
              <w:spacing w:before="0" w:beforeAutospacing="0" w:after="0" w:afterAutospacing="0"/>
              <w:ind w:left="470" w:hanging="357"/>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Cerințe privind demontarea pentru recuperarea și reciclarea materialelor în condiții de evitare a poluării:</w:t>
            </w:r>
          </w:p>
          <w:p w14:paraId="275196C5" w14:textId="61194C16" w:rsidR="00F064DF" w:rsidRPr="00983623" w:rsidRDefault="00F064DF" w:rsidP="00DD18AD">
            <w:pPr>
              <w:pStyle w:val="oj-normal"/>
              <w:numPr>
                <w:ilvl w:val="0"/>
                <w:numId w:val="595"/>
              </w:numPr>
              <w:shd w:val="clear" w:color="auto" w:fill="FFFFFF"/>
              <w:spacing w:before="0" w:beforeAutospacing="0" w:after="0" w:afterAutospacing="0"/>
              <w:ind w:left="1037" w:hanging="357"/>
              <w:jc w:val="both"/>
              <w:rPr>
                <w:color w:val="000000" w:themeColor="text1"/>
                <w:sz w:val="20"/>
                <w:szCs w:val="20"/>
                <w:lang w:val="pt-BR"/>
              </w:rPr>
            </w:pPr>
            <w:r w:rsidRPr="00983623">
              <w:rPr>
                <w:rFonts w:eastAsia="Arial Unicode MS"/>
                <w:color w:val="000000" w:themeColor="text1"/>
                <w:sz w:val="20"/>
                <w:szCs w:val="20"/>
                <w:shd w:val="clear" w:color="auto" w:fill="FFFFFF"/>
                <w:lang w:val="pt-BR"/>
              </w:rPr>
              <w:lastRenderedPageBreak/>
              <w:t>producătorii, importatorii sau reprezentanții autorizați se asigură că aparatele pentru încălzire locală sunt concepute în așa fel încât materialele și componentele menționate în anexa</w:t>
            </w:r>
            <w:r w:rsidR="00DD18AD">
              <w:rPr>
                <w:rFonts w:eastAsia="Arial Unicode MS"/>
                <w:color w:val="000000" w:themeColor="text1"/>
                <w:sz w:val="20"/>
                <w:szCs w:val="20"/>
                <w:shd w:val="clear" w:color="auto" w:fill="FFFFFF"/>
                <w:lang w:val="ro-RO"/>
              </w:rPr>
              <w:t xml:space="preserve"> </w:t>
            </w:r>
            <w:r w:rsidRPr="00983623">
              <w:rPr>
                <w:rFonts w:eastAsia="Arial Unicode MS"/>
                <w:color w:val="000000" w:themeColor="text1"/>
                <w:sz w:val="20"/>
                <w:szCs w:val="20"/>
                <w:shd w:val="clear" w:color="auto" w:fill="FFFFFF"/>
                <w:lang w:val="pt-BR"/>
              </w:rPr>
              <w:t>VII la Directiva</w:t>
            </w:r>
            <w:r w:rsidR="00DD18AD">
              <w:rPr>
                <w:rFonts w:eastAsia="Arial Unicode MS"/>
                <w:color w:val="000000" w:themeColor="text1"/>
                <w:sz w:val="20"/>
                <w:szCs w:val="20"/>
                <w:shd w:val="clear" w:color="auto" w:fill="FFFFFF"/>
                <w:lang w:val="ro-RO"/>
              </w:rPr>
              <w:t xml:space="preserve"> </w:t>
            </w:r>
            <w:r w:rsidRPr="00983623">
              <w:rPr>
                <w:rFonts w:eastAsia="Arial Unicode MS"/>
                <w:color w:val="000000" w:themeColor="text1"/>
                <w:sz w:val="20"/>
                <w:szCs w:val="20"/>
                <w:shd w:val="clear" w:color="auto" w:fill="FFFFFF"/>
                <w:lang w:val="pt-BR"/>
              </w:rPr>
              <w:t>2012/19/UE a Parlamentului European și a Consiliului</w:t>
            </w:r>
            <w:r w:rsidR="00DD18AD" w:rsidRPr="00983623">
              <w:rPr>
                <w:rFonts w:eastAsia="Arial Unicode MS"/>
                <w:color w:val="000000" w:themeColor="text1"/>
                <w:sz w:val="20"/>
                <w:szCs w:val="20"/>
                <w:shd w:val="clear" w:color="auto" w:fill="FFFFFF"/>
                <w:lang w:val="pt-BR"/>
              </w:rPr>
              <w:t xml:space="preserve"> </w:t>
            </w:r>
            <w:r w:rsidRPr="00983623">
              <w:rPr>
                <w:rFonts w:eastAsia="Arial Unicode MS"/>
                <w:color w:val="000000" w:themeColor="text1"/>
                <w:sz w:val="20"/>
                <w:szCs w:val="20"/>
                <w:shd w:val="clear" w:color="auto" w:fill="FFFFFF"/>
                <w:lang w:val="pt-BR"/>
              </w:rPr>
              <w:t>(</w:t>
            </w:r>
            <w:hyperlink r:id="rId10" w:anchor="E0004" w:history="1">
              <w:r w:rsidRPr="00983623">
                <w:rPr>
                  <w:rStyle w:val="superscript"/>
                  <w:rFonts w:eastAsia="Arial Unicode MS"/>
                  <w:color w:val="000000" w:themeColor="text1"/>
                  <w:sz w:val="20"/>
                  <w:szCs w:val="20"/>
                  <w:shd w:val="clear" w:color="auto" w:fill="FFFFFF"/>
                  <w:vertAlign w:val="superscript"/>
                  <w:lang w:val="pt-BR"/>
                </w:rPr>
                <w:t>4</w:t>
              </w:r>
            </w:hyperlink>
            <w:r w:rsidRPr="00983623">
              <w:rPr>
                <w:rFonts w:eastAsia="Arial Unicode MS"/>
                <w:color w:val="000000" w:themeColor="text1"/>
                <w:sz w:val="20"/>
                <w:szCs w:val="20"/>
                <w:shd w:val="clear" w:color="auto" w:fill="FFFFFF"/>
                <w:lang w:val="pt-BR"/>
              </w:rPr>
              <w:t>) să poată fi îndepărtate din aparat cu ajutorul unor unelte disponibile în mod obișnuit;</w:t>
            </w:r>
          </w:p>
          <w:p w14:paraId="7F325F8C" w14:textId="0C96ED9A" w:rsidR="00F064DF" w:rsidRPr="00195CCE" w:rsidRDefault="00F064DF" w:rsidP="00DD18AD">
            <w:pPr>
              <w:pStyle w:val="oj-normal"/>
              <w:numPr>
                <w:ilvl w:val="0"/>
                <w:numId w:val="595"/>
              </w:numPr>
              <w:shd w:val="clear" w:color="auto" w:fill="FFFFFF"/>
              <w:spacing w:before="0" w:beforeAutospacing="0" w:after="0" w:afterAutospacing="0"/>
              <w:ind w:left="1037" w:hanging="357"/>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producătorii, importatorii sau reprezentanții autorizați îndeplinesc obligațiile prevăzute la articolul</w:t>
            </w:r>
            <w:r w:rsidR="00DD18AD">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15 alineatul</w:t>
            </w:r>
            <w:r w:rsidR="00DD18AD">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(1) din Directiva</w:t>
            </w:r>
            <w:r w:rsidR="00DD18AD">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2012/19/UE.</w:t>
            </w:r>
          </w:p>
          <w:p w14:paraId="17E8BB94" w14:textId="77777777" w:rsidR="00F064DF" w:rsidRPr="00F064DF" w:rsidRDefault="00F064DF" w:rsidP="00F064DF">
            <w:pPr>
              <w:pStyle w:val="oj-normal"/>
              <w:shd w:val="clear" w:color="auto" w:fill="FFFFFF"/>
              <w:spacing w:before="0" w:beforeAutospacing="0" w:after="0" w:afterAutospacing="0"/>
              <w:rPr>
                <w:rFonts w:eastAsia="Arial Unicode MS"/>
                <w:b/>
                <w:bCs/>
                <w:color w:val="333333"/>
                <w:sz w:val="20"/>
                <w:szCs w:val="20"/>
                <w:shd w:val="clear" w:color="auto" w:fill="FFFFFF"/>
              </w:rPr>
            </w:pPr>
            <w:r w:rsidRPr="00F064DF">
              <w:rPr>
                <w:rFonts w:eastAsia="Arial Unicode MS"/>
                <w:b/>
                <w:bCs/>
                <w:color w:val="333333"/>
                <w:sz w:val="20"/>
                <w:szCs w:val="20"/>
                <w:shd w:val="clear" w:color="auto" w:fill="FFFFFF"/>
                <w:lang w:val="en-US"/>
              </w:rPr>
              <w:t>6.</w:t>
            </w:r>
            <w:r w:rsidRPr="00F064DF">
              <w:rPr>
                <w:rFonts w:eastAsia="Arial Unicode MS"/>
                <w:b/>
                <w:bCs/>
                <w:color w:val="333333"/>
                <w:sz w:val="20"/>
                <w:szCs w:val="20"/>
                <w:shd w:val="clear" w:color="auto" w:fill="FFFFFF"/>
              </w:rPr>
              <w:t>DOCUMENTAȚIE TEHNICĂ</w:t>
            </w:r>
          </w:p>
          <w:p w14:paraId="092ABD07" w14:textId="397AABD9" w:rsidR="00F064DF" w:rsidRPr="001479B7" w:rsidRDefault="00F064DF" w:rsidP="00DD18AD">
            <w:pPr>
              <w:pStyle w:val="oj-normal"/>
              <w:numPr>
                <w:ilvl w:val="0"/>
                <w:numId w:val="596"/>
              </w:numPr>
              <w:shd w:val="clear" w:color="auto" w:fill="FFFFFF"/>
              <w:spacing w:before="0" w:beforeAutospacing="0" w:after="0" w:afterAutospacing="0"/>
              <w:ind w:left="527" w:hanging="357"/>
              <w:jc w:val="both"/>
              <w:rPr>
                <w:color w:val="000000" w:themeColor="text1"/>
                <w:sz w:val="20"/>
                <w:szCs w:val="20"/>
              </w:rPr>
            </w:pPr>
            <w:r w:rsidRPr="001479B7">
              <w:rPr>
                <w:rFonts w:eastAsia="Arial Unicode MS"/>
                <w:color w:val="000000" w:themeColor="text1"/>
                <w:sz w:val="20"/>
                <w:szCs w:val="20"/>
                <w:shd w:val="clear" w:color="auto" w:fill="FFFFFF"/>
              </w:rPr>
              <w:t>Documentația tehnică pentru aparatele pentru încălzire locală necesară în scopul evaluării conformității în temeiul articolului</w:t>
            </w:r>
            <w:r w:rsidR="00DD18AD" w:rsidRPr="001479B7">
              <w:rPr>
                <w:rFonts w:eastAsia="Arial Unicode MS"/>
                <w:color w:val="000000" w:themeColor="text1"/>
                <w:sz w:val="20"/>
                <w:szCs w:val="20"/>
                <w:shd w:val="clear" w:color="auto" w:fill="FFFFFF"/>
                <w:lang w:val="ro-RO"/>
              </w:rPr>
              <w:t xml:space="preserve"> </w:t>
            </w:r>
            <w:r w:rsidRPr="001479B7">
              <w:rPr>
                <w:rFonts w:eastAsia="Arial Unicode MS"/>
                <w:color w:val="000000" w:themeColor="text1"/>
                <w:sz w:val="20"/>
                <w:szCs w:val="20"/>
                <w:shd w:val="clear" w:color="auto" w:fill="FFFFFF"/>
              </w:rPr>
              <w:t>4 și al procedurii de verificare prevăzute în anexa</w:t>
            </w:r>
            <w:r w:rsidR="00DD18AD" w:rsidRPr="001479B7">
              <w:rPr>
                <w:rFonts w:eastAsia="Arial Unicode MS"/>
                <w:color w:val="000000" w:themeColor="text1"/>
                <w:sz w:val="20"/>
                <w:szCs w:val="20"/>
                <w:shd w:val="clear" w:color="auto" w:fill="FFFFFF"/>
                <w:lang w:val="ro-RO"/>
              </w:rPr>
              <w:t xml:space="preserve"> </w:t>
            </w:r>
            <w:r w:rsidRPr="001479B7">
              <w:rPr>
                <w:rFonts w:eastAsia="Arial Unicode MS"/>
                <w:color w:val="000000" w:themeColor="text1"/>
                <w:sz w:val="20"/>
                <w:szCs w:val="20"/>
                <w:shd w:val="clear" w:color="auto" w:fill="FFFFFF"/>
              </w:rPr>
              <w:t>V conține următoarele elemente:</w:t>
            </w:r>
          </w:p>
          <w:p w14:paraId="3B30E72C" w14:textId="7CEE639C" w:rsidR="00F064DF" w:rsidRPr="00195CCE" w:rsidRDefault="00F064DF" w:rsidP="00DD18AD">
            <w:pPr>
              <w:pStyle w:val="oj-normal"/>
              <w:numPr>
                <w:ilvl w:val="0"/>
                <w:numId w:val="597"/>
              </w:numPr>
              <w:shd w:val="clear" w:color="auto" w:fill="FFFFFF"/>
              <w:spacing w:before="0" w:beforeAutospacing="0" w:after="0" w:afterAutospacing="0"/>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valorile declarate ale tuturor parametrilor specificați în tabelele 1-5; în acest scop, se poate utiliza aceeași structură din tabelele</w:t>
            </w:r>
            <w:r w:rsidR="00DD18AD" w:rsidRPr="00DD18AD">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1-5;</w:t>
            </w:r>
          </w:p>
          <w:p w14:paraId="5C88891C" w14:textId="128D3903" w:rsidR="00F064DF" w:rsidRPr="00195CCE" w:rsidRDefault="00F064DF" w:rsidP="00DD18AD">
            <w:pPr>
              <w:pStyle w:val="oj-normal"/>
              <w:numPr>
                <w:ilvl w:val="0"/>
                <w:numId w:val="597"/>
              </w:numPr>
              <w:shd w:val="clear" w:color="auto" w:fill="FFFFFF"/>
              <w:spacing w:before="0" w:beforeAutospacing="0" w:after="0" w:afterAutospacing="0"/>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o listă a tuturor modelelor echivalente, dacă este cazul;</w:t>
            </w:r>
          </w:p>
          <w:p w14:paraId="5CC3EBD5" w14:textId="6A1F9BD5" w:rsidR="00F064DF" w:rsidRPr="00195CCE" w:rsidRDefault="00F064DF" w:rsidP="00DD18AD">
            <w:pPr>
              <w:pStyle w:val="oj-normal"/>
              <w:numPr>
                <w:ilvl w:val="0"/>
                <w:numId w:val="597"/>
              </w:numPr>
              <w:shd w:val="clear" w:color="auto" w:fill="FFFFFF"/>
              <w:spacing w:before="0" w:beforeAutospacing="0" w:after="0" w:afterAutospacing="0"/>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toate celelalte elemente indicate la articolul</w:t>
            </w:r>
            <w:r w:rsidR="00DD18AD">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4, după caz.</w:t>
            </w:r>
          </w:p>
          <w:p w14:paraId="2E0996C7" w14:textId="5C813174" w:rsidR="00F064DF" w:rsidRPr="00195CCE" w:rsidRDefault="00F064DF" w:rsidP="00DD18AD">
            <w:pPr>
              <w:pStyle w:val="oj-normal"/>
              <w:numPr>
                <w:ilvl w:val="0"/>
                <w:numId w:val="596"/>
              </w:numPr>
              <w:shd w:val="clear" w:color="auto" w:fill="FFFFFF"/>
              <w:spacing w:before="0" w:beforeAutospacing="0" w:after="0" w:afterAutospacing="0"/>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În cazul aparatelor pentru încălzire locală introduse pe piață fără dispozitive de control, informațiile din tabelele 2 și</w:t>
            </w:r>
            <w:r w:rsidR="00DD18AD">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4 se întocmesc pentru combinația (combinațiile) de aparat pentru încălzire locală și funcții de control, în conformitate cu punctul</w:t>
            </w:r>
            <w:r w:rsidR="00DD18AD">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4 subpunctul</w:t>
            </w:r>
            <w:r w:rsidR="00DD18AD">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1 litera</w:t>
            </w:r>
            <w:r w:rsidR="00DD18AD">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(g).</w:t>
            </w:r>
          </w:p>
          <w:p w14:paraId="5C8A57B5" w14:textId="109BE42D" w:rsidR="00F064DF" w:rsidRPr="00195CCE" w:rsidRDefault="00F064DF" w:rsidP="00DD18AD">
            <w:pPr>
              <w:pStyle w:val="oj-normal"/>
              <w:numPr>
                <w:ilvl w:val="0"/>
                <w:numId w:val="596"/>
              </w:numPr>
              <w:shd w:val="clear" w:color="auto" w:fill="FFFFFF"/>
              <w:spacing w:before="0" w:beforeAutospacing="0" w:after="0" w:afterAutospacing="0"/>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Documentația tehnică pentru dispozitivele de control conexe separate, necesară în scopul evaluării conformității în temeiul articolului</w:t>
            </w:r>
            <w:r w:rsidR="00DD18AD">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4 și al procedurii de verificare prevăzute în anexa</w:t>
            </w:r>
            <w:r w:rsidR="00DD18AD">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V, conține următoarele elemente:</w:t>
            </w:r>
          </w:p>
          <w:p w14:paraId="1CB1AECC" w14:textId="102D0A4F" w:rsidR="00F064DF" w:rsidRPr="00195CCE" w:rsidRDefault="00F064DF" w:rsidP="00DD18AD">
            <w:pPr>
              <w:pStyle w:val="oj-normal"/>
              <w:numPr>
                <w:ilvl w:val="0"/>
                <w:numId w:val="598"/>
              </w:numPr>
              <w:shd w:val="clear" w:color="auto" w:fill="FFFFFF"/>
              <w:spacing w:before="0" w:beforeAutospacing="0" w:after="0" w:afterAutospacing="0"/>
              <w:ind w:left="1208" w:hanging="357"/>
              <w:rPr>
                <w:color w:val="000000" w:themeColor="text1"/>
                <w:sz w:val="20"/>
                <w:szCs w:val="20"/>
                <w:lang w:val="pt-BR"/>
              </w:rPr>
            </w:pPr>
            <w:r w:rsidRPr="00195CCE">
              <w:rPr>
                <w:rFonts w:eastAsia="Arial Unicode MS"/>
                <w:color w:val="000000" w:themeColor="text1"/>
                <w:sz w:val="20"/>
                <w:szCs w:val="20"/>
                <w:shd w:val="clear" w:color="auto" w:fill="FFFFFF"/>
                <w:lang w:val="pt-BR"/>
              </w:rPr>
              <w:t>valorile declarate ale tuturor parametrilor specificați în tabelul 6; în acest scop, se poate utiliza aceeași structură din tabelul</w:t>
            </w:r>
            <w:r w:rsidR="00DD18AD" w:rsidRPr="00DD18AD">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6;</w:t>
            </w:r>
          </w:p>
          <w:p w14:paraId="70FD6EFC" w14:textId="305EBED8" w:rsidR="00F064DF" w:rsidRPr="00195CCE" w:rsidRDefault="00F064DF" w:rsidP="00DD18AD">
            <w:pPr>
              <w:pStyle w:val="oj-normal"/>
              <w:numPr>
                <w:ilvl w:val="0"/>
                <w:numId w:val="598"/>
              </w:numPr>
              <w:shd w:val="clear" w:color="auto" w:fill="FFFFFF"/>
              <w:spacing w:before="0" w:beforeAutospacing="0" w:after="0" w:afterAutospacing="0"/>
              <w:ind w:left="1208" w:hanging="357"/>
              <w:rPr>
                <w:color w:val="000000" w:themeColor="text1"/>
                <w:sz w:val="20"/>
                <w:szCs w:val="20"/>
                <w:lang w:val="pt-BR"/>
              </w:rPr>
            </w:pPr>
            <w:r w:rsidRPr="00195CCE">
              <w:rPr>
                <w:rFonts w:eastAsia="Arial Unicode MS"/>
                <w:color w:val="000000" w:themeColor="text1"/>
                <w:sz w:val="20"/>
                <w:szCs w:val="20"/>
                <w:shd w:val="clear" w:color="auto" w:fill="FFFFFF"/>
                <w:lang w:val="pt-BR"/>
              </w:rPr>
              <w:t>o listă a tuturor modelelor echivalente, dacă este cazul;</w:t>
            </w:r>
          </w:p>
          <w:p w14:paraId="521183C5" w14:textId="5C5A049B" w:rsidR="00F064DF" w:rsidRPr="00195CCE" w:rsidRDefault="00F064DF" w:rsidP="00DD18AD">
            <w:pPr>
              <w:pStyle w:val="oj-normal"/>
              <w:shd w:val="clear" w:color="auto" w:fill="FFFFFF"/>
              <w:spacing w:before="0" w:beforeAutospacing="0" w:after="0" w:afterAutospacing="0"/>
              <w:jc w:val="both"/>
              <w:rPr>
                <w:rFonts w:eastAsia="Arial Unicode MS"/>
                <w:color w:val="333333"/>
                <w:sz w:val="20"/>
                <w:szCs w:val="20"/>
                <w:shd w:val="clear" w:color="auto" w:fill="FFFFFF"/>
                <w:lang w:val="pt-BR"/>
              </w:rPr>
            </w:pPr>
            <w:r w:rsidRPr="00195CCE">
              <w:rPr>
                <w:rStyle w:val="boldface"/>
                <w:rFonts w:eastAsia="Arial Unicode MS"/>
                <w:b/>
                <w:bCs/>
                <w:color w:val="000000" w:themeColor="text1"/>
                <w:sz w:val="20"/>
                <w:szCs w:val="20"/>
                <w:shd w:val="clear" w:color="auto" w:fill="FFFFFF"/>
                <w:lang w:val="pt-BR"/>
              </w:rPr>
              <w:lastRenderedPageBreak/>
              <w:t>Tabelul 1</w:t>
            </w:r>
            <w:r w:rsidRPr="00195CCE">
              <w:rPr>
                <w:rFonts w:eastAsia="Arial Unicode MS"/>
                <w:color w:val="000000" w:themeColor="text1"/>
                <w:sz w:val="20"/>
                <w:szCs w:val="20"/>
                <w:shd w:val="clear" w:color="auto" w:fill="FFFFFF"/>
                <w:lang w:val="pt-BR"/>
              </w:rPr>
              <w:t xml:space="preserve">: Cerințe privind informațiile referitoare la aparatele pentru încălzire locală cu combustibil </w:t>
            </w:r>
            <w:r w:rsidRPr="00195CCE">
              <w:rPr>
                <w:rFonts w:eastAsia="Arial Unicode MS"/>
                <w:color w:val="333333"/>
                <w:sz w:val="20"/>
                <w:szCs w:val="20"/>
                <w:shd w:val="clear" w:color="auto" w:fill="FFFFFF"/>
                <w:lang w:val="pt-BR"/>
              </w:rPr>
              <w:t>gazos/lichid</w:t>
            </w:r>
            <w:r w:rsidRPr="00F064DF">
              <w:rPr>
                <w:rFonts w:eastAsia="Arial Unicode MS"/>
                <w:noProof/>
                <w:color w:val="333333"/>
                <w:sz w:val="20"/>
                <w:szCs w:val="20"/>
              </w:rPr>
              <w:drawing>
                <wp:inline distT="0" distB="0" distL="0" distR="0" wp14:anchorId="72F8E90D" wp14:editId="762788A3">
                  <wp:extent cx="3010535" cy="4415444"/>
                  <wp:effectExtent l="0" t="0" r="0" b="4445"/>
                  <wp:docPr id="539711030" name="Рисунок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23092" cy="4433860"/>
                          </a:xfrm>
                          <a:prstGeom prst="rect">
                            <a:avLst/>
                          </a:prstGeom>
                          <a:noFill/>
                          <a:ln>
                            <a:noFill/>
                          </a:ln>
                        </pic:spPr>
                      </pic:pic>
                    </a:graphicData>
                  </a:graphic>
                </wp:inline>
              </w:drawing>
            </w:r>
          </w:p>
          <w:p w14:paraId="04F8F390" w14:textId="6C18024E" w:rsidR="00F064DF" w:rsidRPr="00195CCE" w:rsidRDefault="00F064DF" w:rsidP="00F064DF">
            <w:pPr>
              <w:rPr>
                <w:rFonts w:ascii="Times New Roman" w:eastAsia="Arial Unicode MS" w:hAnsi="Times New Roman"/>
                <w:color w:val="333333"/>
                <w:sz w:val="20"/>
                <w:szCs w:val="20"/>
                <w:shd w:val="clear" w:color="auto" w:fill="FFFFFF"/>
                <w:lang w:val="pt-BR"/>
              </w:rPr>
            </w:pPr>
            <w:r w:rsidRPr="00195CCE">
              <w:rPr>
                <w:rStyle w:val="boldface"/>
                <w:rFonts w:ascii="Times New Roman" w:eastAsia="Arial Unicode MS" w:hAnsi="Times New Roman"/>
                <w:b/>
                <w:bCs/>
                <w:color w:val="333333"/>
                <w:sz w:val="20"/>
                <w:szCs w:val="20"/>
                <w:shd w:val="clear" w:color="auto" w:fill="FFFFFF"/>
                <w:lang w:val="pt-BR"/>
              </w:rPr>
              <w:t>Tabelul 2</w:t>
            </w:r>
            <w:r w:rsidRPr="00195CCE">
              <w:rPr>
                <w:rFonts w:ascii="Times New Roman" w:eastAsia="Arial Unicode MS" w:hAnsi="Times New Roman"/>
                <w:color w:val="333333"/>
                <w:sz w:val="20"/>
                <w:szCs w:val="20"/>
                <w:shd w:val="clear" w:color="auto" w:fill="FFFFFF"/>
                <w:lang w:val="pt-BR"/>
              </w:rPr>
              <w:t>: Cerințe privind informațiile referitoare la aparatele pentru încălzire locală cu combustibil gazos/lichid introduse pe piață fără dispozitive de control</w:t>
            </w:r>
          </w:p>
          <w:p w14:paraId="642E28B3" w14:textId="51A2D148" w:rsidR="00F064DF" w:rsidRPr="00F064DF" w:rsidRDefault="00F064DF" w:rsidP="00F064DF">
            <w:pPr>
              <w:pStyle w:val="11"/>
              <w:shd w:val="clear" w:color="auto" w:fill="FFFFFF"/>
              <w:spacing w:before="120" w:beforeAutospacing="0" w:after="0" w:afterAutospacing="0" w:line="312" w:lineRule="atLeast"/>
              <w:jc w:val="both"/>
              <w:rPr>
                <w:rFonts w:eastAsia="Arial Unicode MS"/>
                <w:color w:val="333333"/>
                <w:sz w:val="20"/>
                <w:szCs w:val="20"/>
              </w:rPr>
            </w:pPr>
            <w:r w:rsidRPr="00195CCE">
              <w:rPr>
                <w:rFonts w:eastAsia="Arial Unicode MS"/>
                <w:color w:val="333333"/>
                <w:sz w:val="20"/>
                <w:szCs w:val="20"/>
                <w:lang w:val="pt-BR"/>
              </w:rPr>
              <w:lastRenderedPageBreak/>
              <w:br/>
            </w:r>
            <w:r w:rsidRPr="00F064DF">
              <w:rPr>
                <w:rFonts w:eastAsia="Arial Unicode MS"/>
                <w:noProof/>
                <w:color w:val="333333"/>
                <w:sz w:val="20"/>
                <w:szCs w:val="20"/>
              </w:rPr>
              <w:drawing>
                <wp:inline distT="0" distB="0" distL="0" distR="0" wp14:anchorId="2E25334F" wp14:editId="1E5479C6">
                  <wp:extent cx="3010535" cy="4160405"/>
                  <wp:effectExtent l="0" t="0" r="0" b="5715"/>
                  <wp:docPr id="560382714" name="Рисунок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21208" cy="4175155"/>
                          </a:xfrm>
                          <a:prstGeom prst="rect">
                            <a:avLst/>
                          </a:prstGeom>
                          <a:noFill/>
                          <a:ln>
                            <a:noFill/>
                          </a:ln>
                        </pic:spPr>
                      </pic:pic>
                    </a:graphicData>
                  </a:graphic>
                </wp:inline>
              </w:drawing>
            </w:r>
          </w:p>
          <w:p w14:paraId="59DC5469" w14:textId="2320E227" w:rsidR="00F064DF" w:rsidRPr="00195CCE" w:rsidRDefault="00F064DF" w:rsidP="00F064DF">
            <w:pPr>
              <w:rPr>
                <w:rFonts w:ascii="Times New Roman" w:eastAsia="Arial Unicode MS" w:hAnsi="Times New Roman"/>
                <w:color w:val="333333"/>
                <w:sz w:val="20"/>
                <w:szCs w:val="20"/>
                <w:shd w:val="clear" w:color="auto" w:fill="FFFFFF"/>
                <w:lang w:val="pt-BR"/>
              </w:rPr>
            </w:pPr>
            <w:r w:rsidRPr="00195CCE">
              <w:rPr>
                <w:rStyle w:val="boldface"/>
                <w:rFonts w:ascii="Times New Roman" w:eastAsia="Arial Unicode MS" w:hAnsi="Times New Roman"/>
                <w:b/>
                <w:bCs/>
                <w:color w:val="333333"/>
                <w:sz w:val="20"/>
                <w:szCs w:val="20"/>
                <w:shd w:val="clear" w:color="auto" w:fill="FFFFFF"/>
                <w:lang w:val="pt-BR"/>
              </w:rPr>
              <w:t>Tabelul 3</w:t>
            </w:r>
            <w:r w:rsidRPr="00195CCE">
              <w:rPr>
                <w:rFonts w:ascii="Times New Roman" w:eastAsia="Arial Unicode MS" w:hAnsi="Times New Roman"/>
                <w:color w:val="333333"/>
                <w:sz w:val="20"/>
                <w:szCs w:val="20"/>
                <w:shd w:val="clear" w:color="auto" w:fill="FFFFFF"/>
                <w:lang w:val="pt-BR"/>
              </w:rPr>
              <w:t>: Cerințe privind informațiile referitoare la aparatele electrice pentru încălzire locală</w:t>
            </w:r>
          </w:p>
          <w:p w14:paraId="1978590A" w14:textId="2E48DF54" w:rsidR="00F064DF" w:rsidRPr="00F064DF" w:rsidRDefault="00F064DF" w:rsidP="00F064DF">
            <w:pPr>
              <w:rPr>
                <w:rFonts w:ascii="Times New Roman" w:eastAsia="Times New Roman" w:hAnsi="Times New Roman"/>
                <w:sz w:val="20"/>
                <w:szCs w:val="20"/>
              </w:rPr>
            </w:pPr>
            <w:r w:rsidRPr="00F064DF">
              <w:rPr>
                <w:rFonts w:ascii="Times New Roman" w:hAnsi="Times New Roman"/>
                <w:noProof/>
                <w:sz w:val="20"/>
                <w:szCs w:val="20"/>
              </w:rPr>
              <w:lastRenderedPageBreak/>
              <w:drawing>
                <wp:inline distT="0" distB="0" distL="0" distR="0" wp14:anchorId="09AD5F67" wp14:editId="337F1B58">
                  <wp:extent cx="3010535" cy="4002405"/>
                  <wp:effectExtent l="0" t="0" r="0" b="0"/>
                  <wp:docPr id="1849332793" name="Рисунок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10535" cy="4002405"/>
                          </a:xfrm>
                          <a:prstGeom prst="rect">
                            <a:avLst/>
                          </a:prstGeom>
                          <a:noFill/>
                          <a:ln>
                            <a:noFill/>
                          </a:ln>
                        </pic:spPr>
                      </pic:pic>
                    </a:graphicData>
                  </a:graphic>
                </wp:inline>
              </w:drawing>
            </w:r>
          </w:p>
          <w:p w14:paraId="768E21CD" w14:textId="31A59BB3" w:rsidR="00F064DF" w:rsidRPr="00195CCE" w:rsidRDefault="00F064DF" w:rsidP="00F064DF">
            <w:pPr>
              <w:rPr>
                <w:rFonts w:ascii="Times New Roman" w:eastAsia="Arial Unicode MS" w:hAnsi="Times New Roman"/>
                <w:color w:val="333333"/>
                <w:sz w:val="20"/>
                <w:szCs w:val="20"/>
                <w:shd w:val="clear" w:color="auto" w:fill="FFFFFF"/>
                <w:lang w:val="pt-BR"/>
              </w:rPr>
            </w:pPr>
            <w:r w:rsidRPr="00195CCE">
              <w:rPr>
                <w:rStyle w:val="boldface"/>
                <w:rFonts w:ascii="Times New Roman" w:eastAsia="Arial Unicode MS" w:hAnsi="Times New Roman"/>
                <w:b/>
                <w:bCs/>
                <w:color w:val="333333"/>
                <w:sz w:val="20"/>
                <w:szCs w:val="20"/>
                <w:shd w:val="clear" w:color="auto" w:fill="FFFFFF"/>
                <w:lang w:val="pt-BR"/>
              </w:rPr>
              <w:t>Tabelul 4</w:t>
            </w:r>
            <w:r w:rsidRPr="00195CCE">
              <w:rPr>
                <w:rFonts w:ascii="Times New Roman" w:eastAsia="Arial Unicode MS" w:hAnsi="Times New Roman"/>
                <w:color w:val="333333"/>
                <w:sz w:val="20"/>
                <w:szCs w:val="20"/>
                <w:shd w:val="clear" w:color="auto" w:fill="FFFFFF"/>
                <w:lang w:val="pt-BR"/>
              </w:rPr>
              <w:t>: Cerințe privind informațiile referitoare la aparatele electrice pentru încălzire locală introduse pe piață fără dispozitive de control</w:t>
            </w:r>
          </w:p>
          <w:p w14:paraId="397FF0FB" w14:textId="24D15C3E" w:rsidR="00F064DF" w:rsidRPr="00F064DF" w:rsidRDefault="00F064DF" w:rsidP="00F064DF">
            <w:pPr>
              <w:rPr>
                <w:rFonts w:ascii="Times New Roman" w:eastAsia="Arial Unicode MS" w:hAnsi="Times New Roman"/>
                <w:color w:val="333333"/>
                <w:sz w:val="20"/>
                <w:szCs w:val="20"/>
                <w:shd w:val="clear" w:color="auto" w:fill="FFFFFF"/>
              </w:rPr>
            </w:pPr>
            <w:r w:rsidRPr="00F064DF">
              <w:rPr>
                <w:rFonts w:ascii="Times New Roman" w:hAnsi="Times New Roman"/>
                <w:noProof/>
                <w:sz w:val="20"/>
                <w:szCs w:val="20"/>
              </w:rPr>
              <w:lastRenderedPageBreak/>
              <w:drawing>
                <wp:inline distT="0" distB="0" distL="0" distR="0" wp14:anchorId="5B3F4490" wp14:editId="557FD9BF">
                  <wp:extent cx="3010535" cy="3756660"/>
                  <wp:effectExtent l="0" t="0" r="0" b="2540"/>
                  <wp:docPr id="1955565102" name="Рисунок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10535" cy="3756660"/>
                          </a:xfrm>
                          <a:prstGeom prst="rect">
                            <a:avLst/>
                          </a:prstGeom>
                          <a:noFill/>
                          <a:ln>
                            <a:noFill/>
                          </a:ln>
                        </pic:spPr>
                      </pic:pic>
                    </a:graphicData>
                  </a:graphic>
                </wp:inline>
              </w:drawing>
            </w:r>
          </w:p>
          <w:p w14:paraId="74FC2AB3" w14:textId="2A30A761" w:rsidR="00F064DF" w:rsidRPr="00195CCE" w:rsidRDefault="00F064DF" w:rsidP="00F064DF">
            <w:pPr>
              <w:rPr>
                <w:rFonts w:ascii="Times New Roman" w:eastAsia="Arial Unicode MS" w:hAnsi="Times New Roman"/>
                <w:color w:val="333333"/>
                <w:sz w:val="20"/>
                <w:szCs w:val="20"/>
                <w:shd w:val="clear" w:color="auto" w:fill="FFFFFF"/>
                <w:lang w:val="pt-BR"/>
              </w:rPr>
            </w:pPr>
            <w:r w:rsidRPr="00195CCE">
              <w:rPr>
                <w:rStyle w:val="boldface"/>
                <w:rFonts w:ascii="Times New Roman" w:eastAsia="Arial Unicode MS" w:hAnsi="Times New Roman"/>
                <w:b/>
                <w:bCs/>
                <w:color w:val="333333"/>
                <w:sz w:val="20"/>
                <w:szCs w:val="20"/>
                <w:shd w:val="clear" w:color="auto" w:fill="FFFFFF"/>
                <w:lang w:val="pt-BR"/>
              </w:rPr>
              <w:t>Tabelul 5</w:t>
            </w:r>
            <w:r w:rsidRPr="00195CCE">
              <w:rPr>
                <w:rFonts w:ascii="Times New Roman" w:eastAsia="Arial Unicode MS" w:hAnsi="Times New Roman"/>
                <w:color w:val="333333"/>
                <w:sz w:val="20"/>
                <w:szCs w:val="20"/>
                <w:shd w:val="clear" w:color="auto" w:fill="FFFFFF"/>
                <w:lang w:val="pt-BR"/>
              </w:rPr>
              <w:t>: Cerințe privind informațiile referitoare la aparatele pentru încălzire locală de uz commercial</w:t>
            </w:r>
          </w:p>
          <w:p w14:paraId="77BBD014" w14:textId="15532F9B" w:rsidR="00F064DF" w:rsidRPr="00F064DF" w:rsidRDefault="00F064DF" w:rsidP="00F064DF">
            <w:pPr>
              <w:rPr>
                <w:rFonts w:ascii="Times New Roman" w:eastAsia="Times New Roman" w:hAnsi="Times New Roman"/>
                <w:sz w:val="20"/>
                <w:szCs w:val="20"/>
              </w:rPr>
            </w:pPr>
            <w:r w:rsidRPr="00F064DF">
              <w:rPr>
                <w:rFonts w:ascii="Times New Roman" w:hAnsi="Times New Roman"/>
                <w:noProof/>
                <w:sz w:val="20"/>
                <w:szCs w:val="20"/>
              </w:rPr>
              <w:lastRenderedPageBreak/>
              <w:drawing>
                <wp:inline distT="0" distB="0" distL="0" distR="0" wp14:anchorId="2A14610C" wp14:editId="061339AE">
                  <wp:extent cx="3010535" cy="4608945"/>
                  <wp:effectExtent l="0" t="0" r="0" b="1270"/>
                  <wp:docPr id="557759982" name="Рисунок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14997" cy="4615776"/>
                          </a:xfrm>
                          <a:prstGeom prst="rect">
                            <a:avLst/>
                          </a:prstGeom>
                          <a:noFill/>
                          <a:ln>
                            <a:noFill/>
                          </a:ln>
                        </pic:spPr>
                      </pic:pic>
                    </a:graphicData>
                  </a:graphic>
                </wp:inline>
              </w:drawing>
            </w:r>
          </w:p>
          <w:p w14:paraId="7B44C688" w14:textId="77777777" w:rsidR="00F064DF" w:rsidRPr="00195CCE" w:rsidRDefault="00F064DF" w:rsidP="00F064DF">
            <w:pPr>
              <w:pStyle w:val="11"/>
              <w:shd w:val="clear" w:color="auto" w:fill="FFFFFF"/>
              <w:spacing w:before="0" w:beforeAutospacing="0" w:after="0" w:afterAutospacing="0"/>
              <w:jc w:val="both"/>
              <w:rPr>
                <w:rFonts w:eastAsia="Arial Unicode MS"/>
                <w:color w:val="333333"/>
                <w:sz w:val="20"/>
                <w:szCs w:val="20"/>
                <w:lang w:val="pt-BR"/>
              </w:rPr>
            </w:pPr>
            <w:r w:rsidRPr="00195CCE">
              <w:rPr>
                <w:rStyle w:val="boldface"/>
                <w:rFonts w:eastAsia="Arial Unicode MS"/>
                <w:b/>
                <w:bCs/>
                <w:color w:val="333333"/>
                <w:sz w:val="20"/>
                <w:szCs w:val="20"/>
                <w:lang w:val="pt-BR"/>
              </w:rPr>
              <w:t>Tabelul 6</w:t>
            </w:r>
            <w:r w:rsidRPr="00195CCE">
              <w:rPr>
                <w:rFonts w:eastAsia="Arial Unicode MS"/>
                <w:color w:val="333333"/>
                <w:sz w:val="20"/>
                <w:szCs w:val="20"/>
                <w:lang w:val="pt-BR"/>
              </w:rPr>
              <w:t>: Cerințe de informare pentru dispozitivele de control conexe separate</w:t>
            </w:r>
          </w:p>
          <w:p w14:paraId="3B276B99" w14:textId="42D079F9" w:rsidR="00F064DF" w:rsidRPr="00F064DF" w:rsidRDefault="00F064DF" w:rsidP="00F064DF">
            <w:pPr>
              <w:pStyle w:val="11"/>
              <w:shd w:val="clear" w:color="auto" w:fill="FFFFFF"/>
              <w:spacing w:before="0" w:beforeAutospacing="0" w:after="0" w:afterAutospacing="0"/>
              <w:jc w:val="both"/>
              <w:rPr>
                <w:rFonts w:eastAsia="Arial Unicode MS"/>
                <w:color w:val="333333"/>
                <w:sz w:val="20"/>
                <w:szCs w:val="20"/>
                <w:lang w:val="en-US"/>
              </w:rPr>
            </w:pPr>
            <w:r w:rsidRPr="00F064DF">
              <w:rPr>
                <w:noProof/>
                <w:sz w:val="20"/>
                <w:szCs w:val="20"/>
              </w:rPr>
              <w:lastRenderedPageBreak/>
              <w:drawing>
                <wp:inline distT="0" distB="0" distL="0" distR="0" wp14:anchorId="65A8CC40" wp14:editId="1A7C230D">
                  <wp:extent cx="3010535" cy="4608945"/>
                  <wp:effectExtent l="0" t="0" r="0" b="1270"/>
                  <wp:docPr id="1063655779" name="Рисунок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11638" cy="4610633"/>
                          </a:xfrm>
                          <a:prstGeom prst="rect">
                            <a:avLst/>
                          </a:prstGeom>
                          <a:noFill/>
                          <a:ln>
                            <a:noFill/>
                          </a:ln>
                        </pic:spPr>
                      </pic:pic>
                    </a:graphicData>
                  </a:graphic>
                </wp:inline>
              </w:drawing>
            </w:r>
          </w:p>
          <w:p w14:paraId="18814E90" w14:textId="680365F9" w:rsidR="00F064DF" w:rsidRPr="00F064DF" w:rsidRDefault="00F064DF" w:rsidP="00F064DF">
            <w:pPr>
              <w:rPr>
                <w:rFonts w:ascii="Times New Roman" w:eastAsia="Arial Unicode MS" w:hAnsi="Times New Roman"/>
                <w:b/>
                <w:bCs/>
                <w:color w:val="333333"/>
                <w:sz w:val="20"/>
                <w:szCs w:val="20"/>
                <w:shd w:val="clear" w:color="auto" w:fill="FFFFFF"/>
              </w:rPr>
            </w:pPr>
            <w:proofErr w:type="spellStart"/>
            <w:r w:rsidRPr="00F064DF">
              <w:rPr>
                <w:rStyle w:val="boldface"/>
                <w:rFonts w:ascii="Times New Roman" w:eastAsia="Arial Unicode MS" w:hAnsi="Times New Roman"/>
                <w:b/>
                <w:bCs/>
                <w:color w:val="333333"/>
                <w:sz w:val="20"/>
                <w:szCs w:val="20"/>
                <w:shd w:val="clear" w:color="auto" w:fill="FFFFFF"/>
              </w:rPr>
              <w:t>Tabelul</w:t>
            </w:r>
            <w:proofErr w:type="spellEnd"/>
            <w:r w:rsidRPr="00F064DF">
              <w:rPr>
                <w:rStyle w:val="boldface"/>
                <w:rFonts w:ascii="Times New Roman" w:eastAsia="Arial Unicode MS" w:hAnsi="Times New Roman"/>
                <w:b/>
                <w:bCs/>
                <w:color w:val="333333"/>
                <w:sz w:val="20"/>
                <w:szCs w:val="20"/>
                <w:shd w:val="clear" w:color="auto" w:fill="FFFFFF"/>
              </w:rPr>
              <w:t xml:space="preserve"> 7</w:t>
            </w:r>
            <w:r w:rsidRPr="00F064DF">
              <w:rPr>
                <w:rFonts w:ascii="Times New Roman" w:eastAsia="Arial Unicode MS" w:hAnsi="Times New Roman"/>
                <w:b/>
                <w:bCs/>
                <w:color w:val="333333"/>
                <w:sz w:val="20"/>
                <w:szCs w:val="20"/>
                <w:shd w:val="clear" w:color="auto" w:fill="FFFFFF"/>
              </w:rPr>
              <w:t xml:space="preserve">: </w:t>
            </w:r>
            <w:proofErr w:type="spellStart"/>
            <w:r w:rsidRPr="00F064DF">
              <w:rPr>
                <w:rFonts w:ascii="Times New Roman" w:eastAsia="Arial Unicode MS" w:hAnsi="Times New Roman"/>
                <w:b/>
                <w:bCs/>
                <w:color w:val="333333"/>
                <w:sz w:val="20"/>
                <w:szCs w:val="20"/>
                <w:shd w:val="clear" w:color="auto" w:fill="FFFFFF"/>
              </w:rPr>
              <w:t>Codurile</w:t>
            </w:r>
            <w:proofErr w:type="spellEnd"/>
            <w:r w:rsidRPr="00F064DF">
              <w:rPr>
                <w:rFonts w:ascii="Times New Roman" w:eastAsia="Arial Unicode MS" w:hAnsi="Times New Roman"/>
                <w:b/>
                <w:bCs/>
                <w:color w:val="333333"/>
                <w:sz w:val="20"/>
                <w:szCs w:val="20"/>
                <w:shd w:val="clear" w:color="auto" w:fill="FFFFFF"/>
              </w:rPr>
              <w:t xml:space="preserve"> </w:t>
            </w:r>
            <w:proofErr w:type="spellStart"/>
            <w:r w:rsidRPr="00F064DF">
              <w:rPr>
                <w:rFonts w:ascii="Times New Roman" w:eastAsia="Arial Unicode MS" w:hAnsi="Times New Roman"/>
                <w:b/>
                <w:bCs/>
                <w:color w:val="333333"/>
                <w:sz w:val="20"/>
                <w:szCs w:val="20"/>
                <w:shd w:val="clear" w:color="auto" w:fill="FFFFFF"/>
              </w:rPr>
              <w:t>funcțiilor</w:t>
            </w:r>
            <w:proofErr w:type="spellEnd"/>
            <w:r w:rsidRPr="00F064DF">
              <w:rPr>
                <w:rFonts w:ascii="Times New Roman" w:eastAsia="Arial Unicode MS" w:hAnsi="Times New Roman"/>
                <w:b/>
                <w:bCs/>
                <w:color w:val="333333"/>
                <w:sz w:val="20"/>
                <w:szCs w:val="20"/>
                <w:shd w:val="clear" w:color="auto" w:fill="FFFFFF"/>
              </w:rPr>
              <w:t xml:space="preserve"> de control</w:t>
            </w:r>
          </w:p>
          <w:tbl>
            <w:tblPr>
              <w:tblW w:w="4704" w:type="dxa"/>
              <w:tblBorders>
                <w:top w:val="outset" w:sz="6" w:space="0" w:color="auto"/>
                <w:left w:val="outset" w:sz="6" w:space="0" w:color="auto"/>
                <w:bottom w:val="outset" w:sz="6" w:space="0" w:color="auto"/>
                <w:right w:val="outset" w:sz="6" w:space="0" w:color="auto"/>
              </w:tblBorders>
              <w:shd w:val="clear" w:color="auto" w:fill="FFFFFF"/>
              <w:tblLayout w:type="fixed"/>
              <w:tblCellMar>
                <w:top w:w="40" w:type="dxa"/>
                <w:left w:w="40" w:type="dxa"/>
                <w:bottom w:w="40" w:type="dxa"/>
                <w:right w:w="40" w:type="dxa"/>
              </w:tblCellMar>
              <w:tblLook w:val="04A0" w:firstRow="1" w:lastRow="0" w:firstColumn="1" w:lastColumn="0" w:noHBand="0" w:noVBand="1"/>
            </w:tblPr>
            <w:tblGrid>
              <w:gridCol w:w="891"/>
              <w:gridCol w:w="1896"/>
              <w:gridCol w:w="999"/>
              <w:gridCol w:w="114"/>
              <w:gridCol w:w="114"/>
              <w:gridCol w:w="114"/>
              <w:gridCol w:w="114"/>
              <w:gridCol w:w="114"/>
              <w:gridCol w:w="114"/>
              <w:gridCol w:w="114"/>
              <w:gridCol w:w="120"/>
            </w:tblGrid>
            <w:tr w:rsidR="00F064DF" w:rsidRPr="00F064DF" w14:paraId="36B0C9C5" w14:textId="77777777" w:rsidTr="00F064DF">
              <w:trPr>
                <w:trHeight w:val="545"/>
              </w:trPr>
              <w:tc>
                <w:tcPr>
                  <w:tcW w:w="891" w:type="dxa"/>
                  <w:vMerge w:val="restart"/>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4E3C3AF" w14:textId="203C32EC" w:rsidR="00F064DF" w:rsidRPr="00F064DF" w:rsidRDefault="00F064DF" w:rsidP="00111C32">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rPr>
                  </w:pPr>
                </w:p>
              </w:tc>
              <w:tc>
                <w:tcPr>
                  <w:tcW w:w="1896" w:type="dxa"/>
                  <w:vMerge w:val="restart"/>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0D6BA9D" w14:textId="407A422E" w:rsidR="00F064DF" w:rsidRPr="00F064DF" w:rsidRDefault="00F064DF" w:rsidP="00111C32">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rPr>
                  </w:pPr>
                </w:p>
              </w:tc>
              <w:tc>
                <w:tcPr>
                  <w:tcW w:w="999" w:type="dxa"/>
                  <w:vMerge w:val="restart"/>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8C1C8B0" w14:textId="77777777" w:rsidR="00F064DF" w:rsidRPr="00195CCE" w:rsidRDefault="00F064DF" w:rsidP="00111C32">
                  <w:pPr>
                    <w:pStyle w:val="tbl-norm"/>
                    <w:framePr w:hSpace="180" w:wrap="around" w:vAnchor="text" w:hAnchor="text" w:x="-136" w:y="1"/>
                    <w:spacing w:before="60" w:beforeAutospacing="0" w:after="60" w:afterAutospacing="0" w:line="312" w:lineRule="atLeast"/>
                    <w:suppressOverlap/>
                    <w:jc w:val="both"/>
                    <w:rPr>
                      <w:rFonts w:eastAsia="Arial Unicode MS"/>
                      <w:color w:val="333333"/>
                      <w:sz w:val="20"/>
                      <w:szCs w:val="20"/>
                      <w:lang w:val="pt-BR"/>
                    </w:rPr>
                  </w:pPr>
                  <w:r w:rsidRPr="00195CCE">
                    <w:rPr>
                      <w:rFonts w:eastAsia="Arial Unicode MS"/>
                      <w:color w:val="333333"/>
                      <w:sz w:val="20"/>
                      <w:szCs w:val="20"/>
                      <w:lang w:val="pt-BR"/>
                    </w:rPr>
                    <w:t>Codul de control al temperaturii (TC)</w:t>
                  </w:r>
                </w:p>
              </w:tc>
              <w:tc>
                <w:tcPr>
                  <w:tcW w:w="918" w:type="dxa"/>
                  <w:gridSpan w:val="8"/>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D3CF5DC" w14:textId="77777777" w:rsidR="00F064DF" w:rsidRPr="00F064DF" w:rsidRDefault="00F064DF" w:rsidP="00111C32">
                  <w:pPr>
                    <w:pStyle w:val="tbl-norm"/>
                    <w:framePr w:hSpace="180" w:wrap="around" w:vAnchor="text" w:hAnchor="text" w:x="-136" w:y="1"/>
                    <w:spacing w:before="60" w:beforeAutospacing="0" w:after="60" w:afterAutospacing="0" w:line="312" w:lineRule="atLeast"/>
                    <w:suppressOverlap/>
                    <w:jc w:val="both"/>
                    <w:rPr>
                      <w:rFonts w:eastAsia="Arial Unicode MS"/>
                      <w:color w:val="333333"/>
                      <w:sz w:val="20"/>
                      <w:szCs w:val="20"/>
                    </w:rPr>
                  </w:pPr>
                  <w:r w:rsidRPr="00F064DF">
                    <w:rPr>
                      <w:rFonts w:eastAsia="Arial Unicode MS"/>
                      <w:color w:val="333333"/>
                      <w:sz w:val="20"/>
                      <w:szCs w:val="20"/>
                    </w:rPr>
                    <w:t>Funcții de control</w:t>
                  </w:r>
                </w:p>
              </w:tc>
            </w:tr>
            <w:tr w:rsidR="00F064DF" w:rsidRPr="00F064DF" w14:paraId="16EFB7CC" w14:textId="77777777" w:rsidTr="00F064DF">
              <w:trPr>
                <w:trHeight w:val="150"/>
              </w:trPr>
              <w:tc>
                <w:tcPr>
                  <w:tcW w:w="89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7396408" w14:textId="77777777" w:rsidR="00F064DF" w:rsidRPr="00F064DF" w:rsidRDefault="00F064DF" w:rsidP="00111C32">
                  <w:pPr>
                    <w:framePr w:hSpace="180" w:wrap="around" w:vAnchor="text" w:hAnchor="text" w:x="-136" w:y="1"/>
                    <w:suppressOverlap/>
                    <w:jc w:val="center"/>
                    <w:rPr>
                      <w:rFonts w:ascii="Times New Roman" w:eastAsia="Arial Unicode MS" w:hAnsi="Times New Roman"/>
                      <w:color w:val="333333"/>
                      <w:sz w:val="20"/>
                      <w:szCs w:val="20"/>
                    </w:rPr>
                  </w:pPr>
                </w:p>
              </w:tc>
              <w:tc>
                <w:tcPr>
                  <w:tcW w:w="1896"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FBF5C1A" w14:textId="77777777" w:rsidR="00F064DF" w:rsidRPr="00F064DF" w:rsidRDefault="00F064DF" w:rsidP="00111C32">
                  <w:pPr>
                    <w:framePr w:hSpace="180" w:wrap="around" w:vAnchor="text" w:hAnchor="text" w:x="-136" w:y="1"/>
                    <w:suppressOverlap/>
                    <w:jc w:val="center"/>
                    <w:rPr>
                      <w:rFonts w:ascii="Times New Roman" w:eastAsia="Arial Unicode MS" w:hAnsi="Times New Roman"/>
                      <w:color w:val="333333"/>
                      <w:sz w:val="20"/>
                      <w:szCs w:val="20"/>
                    </w:rPr>
                  </w:pPr>
                </w:p>
              </w:tc>
              <w:tc>
                <w:tcPr>
                  <w:tcW w:w="999"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B3D1913" w14:textId="77777777" w:rsidR="00F064DF" w:rsidRPr="00F064DF" w:rsidRDefault="00F064DF" w:rsidP="00111C32">
                  <w:pPr>
                    <w:framePr w:hSpace="180" w:wrap="around" w:vAnchor="text" w:hAnchor="text" w:x="-136" w:y="1"/>
                    <w:suppressOverlap/>
                    <w:jc w:val="center"/>
                    <w:rPr>
                      <w:rFonts w:ascii="Times New Roman" w:eastAsia="Arial Unicode MS" w:hAnsi="Times New Roman"/>
                      <w:color w:val="333333"/>
                      <w:sz w:val="20"/>
                      <w:szCs w:val="20"/>
                    </w:rPr>
                  </w:pPr>
                </w:p>
              </w:tc>
              <w:tc>
                <w:tcPr>
                  <w:tcW w:w="11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1F7E09E" w14:textId="77777777" w:rsidR="00F064DF" w:rsidRPr="00F064DF" w:rsidRDefault="00F064DF" w:rsidP="00111C32">
                  <w:pPr>
                    <w:pStyle w:val="tbl-norm"/>
                    <w:framePr w:hSpace="180" w:wrap="around" w:vAnchor="text" w:hAnchor="text" w:x="-136" w:y="1"/>
                    <w:spacing w:before="60" w:beforeAutospacing="0" w:after="60" w:afterAutospacing="0" w:line="312" w:lineRule="atLeast"/>
                    <w:suppressOverlap/>
                    <w:jc w:val="both"/>
                    <w:rPr>
                      <w:rFonts w:eastAsia="Arial Unicode MS"/>
                      <w:color w:val="333333"/>
                      <w:sz w:val="20"/>
                      <w:szCs w:val="20"/>
                    </w:rPr>
                  </w:pPr>
                  <w:r w:rsidRPr="00F064DF">
                    <w:rPr>
                      <w:rFonts w:eastAsia="Arial Unicode MS"/>
                      <w:color w:val="333333"/>
                      <w:sz w:val="20"/>
                      <w:szCs w:val="20"/>
                    </w:rPr>
                    <w:t>f1</w:t>
                  </w:r>
                </w:p>
              </w:tc>
              <w:tc>
                <w:tcPr>
                  <w:tcW w:w="11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D70EAC3" w14:textId="77777777" w:rsidR="00F064DF" w:rsidRPr="00F064DF" w:rsidRDefault="00F064DF" w:rsidP="00111C32">
                  <w:pPr>
                    <w:pStyle w:val="tbl-norm"/>
                    <w:framePr w:hSpace="180" w:wrap="around" w:vAnchor="text" w:hAnchor="text" w:x="-136" w:y="1"/>
                    <w:spacing w:before="60" w:beforeAutospacing="0" w:after="60" w:afterAutospacing="0" w:line="312" w:lineRule="atLeast"/>
                    <w:suppressOverlap/>
                    <w:jc w:val="both"/>
                    <w:rPr>
                      <w:rFonts w:eastAsia="Arial Unicode MS"/>
                      <w:color w:val="333333"/>
                      <w:sz w:val="20"/>
                      <w:szCs w:val="20"/>
                    </w:rPr>
                  </w:pPr>
                  <w:r w:rsidRPr="00F064DF">
                    <w:rPr>
                      <w:rFonts w:eastAsia="Arial Unicode MS"/>
                      <w:color w:val="333333"/>
                      <w:sz w:val="20"/>
                      <w:szCs w:val="20"/>
                    </w:rPr>
                    <w:t>f2</w:t>
                  </w:r>
                </w:p>
              </w:tc>
              <w:tc>
                <w:tcPr>
                  <w:tcW w:w="11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FEAFAC1" w14:textId="77777777" w:rsidR="00F064DF" w:rsidRPr="00F064DF" w:rsidRDefault="00F064DF" w:rsidP="00111C32">
                  <w:pPr>
                    <w:pStyle w:val="tbl-norm"/>
                    <w:framePr w:hSpace="180" w:wrap="around" w:vAnchor="text" w:hAnchor="text" w:x="-136" w:y="1"/>
                    <w:spacing w:before="60" w:beforeAutospacing="0" w:after="60" w:afterAutospacing="0" w:line="312" w:lineRule="atLeast"/>
                    <w:suppressOverlap/>
                    <w:jc w:val="both"/>
                    <w:rPr>
                      <w:rFonts w:eastAsia="Arial Unicode MS"/>
                      <w:color w:val="333333"/>
                      <w:sz w:val="20"/>
                      <w:szCs w:val="20"/>
                    </w:rPr>
                  </w:pPr>
                  <w:r w:rsidRPr="00F064DF">
                    <w:rPr>
                      <w:rFonts w:eastAsia="Arial Unicode MS"/>
                      <w:color w:val="333333"/>
                      <w:sz w:val="20"/>
                      <w:szCs w:val="20"/>
                    </w:rPr>
                    <w:t>f3</w:t>
                  </w:r>
                </w:p>
              </w:tc>
              <w:tc>
                <w:tcPr>
                  <w:tcW w:w="11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4A295A1" w14:textId="77777777" w:rsidR="00F064DF" w:rsidRPr="00F064DF" w:rsidRDefault="00F064DF" w:rsidP="00111C32">
                  <w:pPr>
                    <w:pStyle w:val="tbl-norm"/>
                    <w:framePr w:hSpace="180" w:wrap="around" w:vAnchor="text" w:hAnchor="text" w:x="-136" w:y="1"/>
                    <w:spacing w:before="60" w:beforeAutospacing="0" w:after="60" w:afterAutospacing="0" w:line="312" w:lineRule="atLeast"/>
                    <w:suppressOverlap/>
                    <w:jc w:val="both"/>
                    <w:rPr>
                      <w:rFonts w:eastAsia="Arial Unicode MS"/>
                      <w:color w:val="333333"/>
                      <w:sz w:val="20"/>
                      <w:szCs w:val="20"/>
                    </w:rPr>
                  </w:pPr>
                  <w:r w:rsidRPr="00F064DF">
                    <w:rPr>
                      <w:rFonts w:eastAsia="Arial Unicode MS"/>
                      <w:color w:val="333333"/>
                      <w:sz w:val="20"/>
                      <w:szCs w:val="20"/>
                    </w:rPr>
                    <w:t>f4</w:t>
                  </w:r>
                </w:p>
              </w:tc>
              <w:tc>
                <w:tcPr>
                  <w:tcW w:w="11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C532151" w14:textId="77777777" w:rsidR="00F064DF" w:rsidRPr="00F064DF" w:rsidRDefault="00F064DF" w:rsidP="00111C32">
                  <w:pPr>
                    <w:pStyle w:val="tbl-norm"/>
                    <w:framePr w:hSpace="180" w:wrap="around" w:vAnchor="text" w:hAnchor="text" w:x="-136" w:y="1"/>
                    <w:spacing w:before="60" w:beforeAutospacing="0" w:after="60" w:afterAutospacing="0" w:line="312" w:lineRule="atLeast"/>
                    <w:suppressOverlap/>
                    <w:jc w:val="both"/>
                    <w:rPr>
                      <w:rFonts w:eastAsia="Arial Unicode MS"/>
                      <w:color w:val="333333"/>
                      <w:sz w:val="20"/>
                      <w:szCs w:val="20"/>
                    </w:rPr>
                  </w:pPr>
                  <w:r w:rsidRPr="00F064DF">
                    <w:rPr>
                      <w:rFonts w:eastAsia="Arial Unicode MS"/>
                      <w:color w:val="333333"/>
                      <w:sz w:val="20"/>
                      <w:szCs w:val="20"/>
                    </w:rPr>
                    <w:t>f5</w:t>
                  </w:r>
                </w:p>
              </w:tc>
              <w:tc>
                <w:tcPr>
                  <w:tcW w:w="11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C322CD8" w14:textId="77777777" w:rsidR="00F064DF" w:rsidRPr="00F064DF" w:rsidRDefault="00F064DF" w:rsidP="00111C32">
                  <w:pPr>
                    <w:pStyle w:val="tbl-norm"/>
                    <w:framePr w:hSpace="180" w:wrap="around" w:vAnchor="text" w:hAnchor="text" w:x="-136" w:y="1"/>
                    <w:spacing w:before="60" w:beforeAutospacing="0" w:after="60" w:afterAutospacing="0" w:line="312" w:lineRule="atLeast"/>
                    <w:suppressOverlap/>
                    <w:jc w:val="both"/>
                    <w:rPr>
                      <w:rFonts w:eastAsia="Arial Unicode MS"/>
                      <w:color w:val="333333"/>
                      <w:sz w:val="20"/>
                      <w:szCs w:val="20"/>
                    </w:rPr>
                  </w:pPr>
                  <w:r w:rsidRPr="00F064DF">
                    <w:rPr>
                      <w:rFonts w:eastAsia="Arial Unicode MS"/>
                      <w:color w:val="333333"/>
                      <w:sz w:val="20"/>
                      <w:szCs w:val="20"/>
                    </w:rPr>
                    <w:t>f6</w:t>
                  </w:r>
                </w:p>
              </w:tc>
              <w:tc>
                <w:tcPr>
                  <w:tcW w:w="11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BEF1D14" w14:textId="77777777" w:rsidR="00F064DF" w:rsidRPr="00F064DF" w:rsidRDefault="00F064DF" w:rsidP="00111C32">
                  <w:pPr>
                    <w:pStyle w:val="tbl-norm"/>
                    <w:framePr w:hSpace="180" w:wrap="around" w:vAnchor="text" w:hAnchor="text" w:x="-136" w:y="1"/>
                    <w:spacing w:before="60" w:beforeAutospacing="0" w:after="60" w:afterAutospacing="0" w:line="312" w:lineRule="atLeast"/>
                    <w:suppressOverlap/>
                    <w:jc w:val="both"/>
                    <w:rPr>
                      <w:rFonts w:eastAsia="Arial Unicode MS"/>
                      <w:color w:val="333333"/>
                      <w:sz w:val="20"/>
                      <w:szCs w:val="20"/>
                    </w:rPr>
                  </w:pPr>
                  <w:r w:rsidRPr="00F064DF">
                    <w:rPr>
                      <w:rFonts w:eastAsia="Arial Unicode MS"/>
                      <w:color w:val="333333"/>
                      <w:sz w:val="20"/>
                      <w:szCs w:val="20"/>
                    </w:rPr>
                    <w:t>f7</w:t>
                  </w:r>
                </w:p>
              </w:tc>
              <w:tc>
                <w:tcPr>
                  <w:tcW w:w="11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F3B7477" w14:textId="77777777" w:rsidR="00F064DF" w:rsidRPr="00F064DF" w:rsidRDefault="00F064DF" w:rsidP="00111C32">
                  <w:pPr>
                    <w:pStyle w:val="tbl-norm"/>
                    <w:framePr w:hSpace="180" w:wrap="around" w:vAnchor="text" w:hAnchor="text" w:x="-136" w:y="1"/>
                    <w:spacing w:before="60" w:beforeAutospacing="0" w:after="60" w:afterAutospacing="0" w:line="312" w:lineRule="atLeast"/>
                    <w:suppressOverlap/>
                    <w:jc w:val="both"/>
                    <w:rPr>
                      <w:rFonts w:eastAsia="Arial Unicode MS"/>
                      <w:color w:val="333333"/>
                      <w:sz w:val="20"/>
                      <w:szCs w:val="20"/>
                    </w:rPr>
                  </w:pPr>
                  <w:r w:rsidRPr="00F064DF">
                    <w:rPr>
                      <w:rFonts w:eastAsia="Arial Unicode MS"/>
                      <w:color w:val="333333"/>
                      <w:sz w:val="20"/>
                      <w:szCs w:val="20"/>
                    </w:rPr>
                    <w:t>f8</w:t>
                  </w:r>
                </w:p>
              </w:tc>
            </w:tr>
            <w:tr w:rsidR="00F064DF" w:rsidRPr="00F064DF" w14:paraId="24A06F0F" w14:textId="77777777" w:rsidTr="00F064DF">
              <w:trPr>
                <w:trHeight w:val="924"/>
              </w:trPr>
              <w:tc>
                <w:tcPr>
                  <w:tcW w:w="891" w:type="dxa"/>
                  <w:vMerge w:val="restart"/>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56ADA4A" w14:textId="77777777" w:rsidR="00F064DF" w:rsidRPr="00195CCE" w:rsidRDefault="00F064DF" w:rsidP="00111C32">
                  <w:pPr>
                    <w:pStyle w:val="tbl-norm"/>
                    <w:framePr w:hSpace="180" w:wrap="around" w:vAnchor="text" w:hAnchor="text" w:x="-136" w:y="1"/>
                    <w:spacing w:before="60" w:beforeAutospacing="0" w:after="60" w:afterAutospacing="0" w:line="312" w:lineRule="atLeast"/>
                    <w:suppressOverlap/>
                    <w:jc w:val="both"/>
                    <w:rPr>
                      <w:rFonts w:eastAsia="Arial Unicode MS"/>
                      <w:color w:val="333333"/>
                      <w:sz w:val="20"/>
                      <w:szCs w:val="20"/>
                      <w:lang w:val="pt-BR"/>
                    </w:rPr>
                  </w:pPr>
                  <w:r w:rsidRPr="00195CCE">
                    <w:rPr>
                      <w:rFonts w:eastAsia="Arial Unicode MS"/>
                      <w:color w:val="333333"/>
                      <w:sz w:val="20"/>
                      <w:szCs w:val="20"/>
                      <w:lang w:val="pt-BR"/>
                    </w:rPr>
                    <w:t xml:space="preserve">Tipul de control al </w:t>
                  </w:r>
                  <w:r w:rsidRPr="00195CCE">
                    <w:rPr>
                      <w:rFonts w:eastAsia="Arial Unicode MS"/>
                      <w:color w:val="333333"/>
                      <w:sz w:val="20"/>
                      <w:szCs w:val="20"/>
                      <w:lang w:val="pt-BR"/>
                    </w:rPr>
                    <w:lastRenderedPageBreak/>
                    <w:t>temperaturii</w:t>
                  </w:r>
                </w:p>
              </w:tc>
              <w:tc>
                <w:tcPr>
                  <w:tcW w:w="189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F44FFCD" w14:textId="77777777" w:rsidR="00F064DF" w:rsidRPr="00195CCE" w:rsidRDefault="00F064DF" w:rsidP="00111C32">
                  <w:pPr>
                    <w:pStyle w:val="tbl-norm"/>
                    <w:framePr w:hSpace="180" w:wrap="around" w:vAnchor="text" w:hAnchor="text" w:x="-136" w:y="1"/>
                    <w:spacing w:before="60" w:beforeAutospacing="0" w:after="60" w:afterAutospacing="0" w:line="312" w:lineRule="atLeast"/>
                    <w:suppressOverlap/>
                    <w:jc w:val="both"/>
                    <w:rPr>
                      <w:rFonts w:eastAsia="Arial Unicode MS"/>
                      <w:color w:val="333333"/>
                      <w:sz w:val="20"/>
                      <w:szCs w:val="20"/>
                      <w:lang w:val="pt-BR"/>
                    </w:rPr>
                  </w:pPr>
                  <w:r w:rsidRPr="00195CCE">
                    <w:rPr>
                      <w:rFonts w:eastAsia="Arial Unicode MS"/>
                      <w:color w:val="333333"/>
                      <w:sz w:val="20"/>
                      <w:szCs w:val="20"/>
                      <w:lang w:val="pt-BR"/>
                    </w:rPr>
                    <w:lastRenderedPageBreak/>
                    <w:t>O singură treaptă, fără controlul temperaturii</w:t>
                  </w:r>
                </w:p>
              </w:tc>
              <w:tc>
                <w:tcPr>
                  <w:tcW w:w="99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5166125" w14:textId="77777777" w:rsidR="00F064DF" w:rsidRPr="00F064DF" w:rsidRDefault="00F064DF" w:rsidP="00111C32">
                  <w:pPr>
                    <w:pStyle w:val="tbl-norm"/>
                    <w:framePr w:hSpace="180" w:wrap="around" w:vAnchor="text" w:hAnchor="text" w:x="-136" w:y="1"/>
                    <w:spacing w:before="60" w:beforeAutospacing="0" w:after="60" w:afterAutospacing="0" w:line="312" w:lineRule="atLeast"/>
                    <w:suppressOverlap/>
                    <w:jc w:val="both"/>
                    <w:rPr>
                      <w:rFonts w:eastAsia="Arial Unicode MS"/>
                      <w:color w:val="333333"/>
                      <w:sz w:val="20"/>
                      <w:szCs w:val="20"/>
                    </w:rPr>
                  </w:pPr>
                  <w:r w:rsidRPr="00F064DF">
                    <w:rPr>
                      <w:rFonts w:eastAsia="Arial Unicode MS"/>
                      <w:color w:val="333333"/>
                      <w:sz w:val="20"/>
                      <w:szCs w:val="20"/>
                    </w:rPr>
                    <w:t>NC</w:t>
                  </w:r>
                </w:p>
              </w:tc>
              <w:tc>
                <w:tcPr>
                  <w:tcW w:w="11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699A415" w14:textId="77777777" w:rsidR="00F064DF" w:rsidRPr="00F064DF" w:rsidRDefault="00F064DF" w:rsidP="00111C32">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rPr>
                  </w:pPr>
                  <w:r w:rsidRPr="00F064DF">
                    <w:rPr>
                      <w:rFonts w:eastAsia="Arial Unicode MS"/>
                      <w:color w:val="333333"/>
                      <w:sz w:val="20"/>
                      <w:szCs w:val="20"/>
                    </w:rPr>
                    <w:t> </w:t>
                  </w:r>
                </w:p>
              </w:tc>
              <w:tc>
                <w:tcPr>
                  <w:tcW w:w="11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F3872B9" w14:textId="77777777" w:rsidR="00F064DF" w:rsidRPr="00F064DF" w:rsidRDefault="00F064DF" w:rsidP="00111C32">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rPr>
                  </w:pPr>
                  <w:r w:rsidRPr="00F064DF">
                    <w:rPr>
                      <w:rFonts w:eastAsia="Arial Unicode MS"/>
                      <w:color w:val="333333"/>
                      <w:sz w:val="20"/>
                      <w:szCs w:val="20"/>
                    </w:rPr>
                    <w:t> </w:t>
                  </w:r>
                </w:p>
              </w:tc>
              <w:tc>
                <w:tcPr>
                  <w:tcW w:w="11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3960CC8" w14:textId="77777777" w:rsidR="00F064DF" w:rsidRPr="00F064DF" w:rsidRDefault="00F064DF" w:rsidP="00111C32">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rPr>
                  </w:pPr>
                  <w:r w:rsidRPr="00F064DF">
                    <w:rPr>
                      <w:rFonts w:eastAsia="Arial Unicode MS"/>
                      <w:color w:val="333333"/>
                      <w:sz w:val="20"/>
                      <w:szCs w:val="20"/>
                    </w:rPr>
                    <w:t> </w:t>
                  </w:r>
                </w:p>
              </w:tc>
              <w:tc>
                <w:tcPr>
                  <w:tcW w:w="11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E752BDF" w14:textId="77777777" w:rsidR="00F064DF" w:rsidRPr="00F064DF" w:rsidRDefault="00F064DF" w:rsidP="00111C32">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rPr>
                  </w:pPr>
                  <w:r w:rsidRPr="00F064DF">
                    <w:rPr>
                      <w:rFonts w:eastAsia="Arial Unicode MS"/>
                      <w:color w:val="333333"/>
                      <w:sz w:val="20"/>
                      <w:szCs w:val="20"/>
                    </w:rPr>
                    <w:t> </w:t>
                  </w:r>
                </w:p>
              </w:tc>
              <w:tc>
                <w:tcPr>
                  <w:tcW w:w="11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020F456" w14:textId="77777777" w:rsidR="00F064DF" w:rsidRPr="00F064DF" w:rsidRDefault="00F064DF" w:rsidP="00111C32">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rPr>
                  </w:pPr>
                  <w:r w:rsidRPr="00F064DF">
                    <w:rPr>
                      <w:rFonts w:eastAsia="Arial Unicode MS"/>
                      <w:color w:val="333333"/>
                      <w:sz w:val="20"/>
                      <w:szCs w:val="20"/>
                    </w:rPr>
                    <w:t> </w:t>
                  </w:r>
                </w:p>
              </w:tc>
              <w:tc>
                <w:tcPr>
                  <w:tcW w:w="11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B4A577E" w14:textId="77777777" w:rsidR="00F064DF" w:rsidRPr="00F064DF" w:rsidRDefault="00F064DF" w:rsidP="00111C32">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rPr>
                  </w:pPr>
                  <w:r w:rsidRPr="00F064DF">
                    <w:rPr>
                      <w:rFonts w:eastAsia="Arial Unicode MS"/>
                      <w:color w:val="333333"/>
                      <w:sz w:val="20"/>
                      <w:szCs w:val="20"/>
                    </w:rPr>
                    <w:t> </w:t>
                  </w:r>
                </w:p>
              </w:tc>
              <w:tc>
                <w:tcPr>
                  <w:tcW w:w="11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E0B44DA" w14:textId="77777777" w:rsidR="00F064DF" w:rsidRPr="00F064DF" w:rsidRDefault="00F064DF" w:rsidP="00111C32">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rPr>
                  </w:pPr>
                  <w:r w:rsidRPr="00F064DF">
                    <w:rPr>
                      <w:rFonts w:eastAsia="Arial Unicode MS"/>
                      <w:color w:val="333333"/>
                      <w:sz w:val="20"/>
                      <w:szCs w:val="20"/>
                    </w:rPr>
                    <w:t> </w:t>
                  </w:r>
                </w:p>
              </w:tc>
              <w:tc>
                <w:tcPr>
                  <w:tcW w:w="11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15D555B" w14:textId="77777777" w:rsidR="00F064DF" w:rsidRPr="00F064DF" w:rsidRDefault="00F064DF" w:rsidP="00111C32">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rPr>
                  </w:pPr>
                  <w:r w:rsidRPr="00F064DF">
                    <w:rPr>
                      <w:rFonts w:eastAsia="Arial Unicode MS"/>
                      <w:color w:val="333333"/>
                      <w:sz w:val="20"/>
                      <w:szCs w:val="20"/>
                    </w:rPr>
                    <w:t> </w:t>
                  </w:r>
                </w:p>
              </w:tc>
            </w:tr>
            <w:tr w:rsidR="00F064DF" w:rsidRPr="00F064DF" w14:paraId="74F8F7C9" w14:textId="77777777" w:rsidTr="00F064DF">
              <w:trPr>
                <w:trHeight w:val="150"/>
              </w:trPr>
              <w:tc>
                <w:tcPr>
                  <w:tcW w:w="89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9D1549D" w14:textId="77777777" w:rsidR="00F064DF" w:rsidRPr="00F064DF" w:rsidRDefault="00F064DF" w:rsidP="00111C32">
                  <w:pPr>
                    <w:framePr w:hSpace="180" w:wrap="around" w:vAnchor="text" w:hAnchor="text" w:x="-136" w:y="1"/>
                    <w:suppressOverlap/>
                    <w:jc w:val="center"/>
                    <w:rPr>
                      <w:rFonts w:ascii="Times New Roman" w:eastAsia="Arial Unicode MS" w:hAnsi="Times New Roman"/>
                      <w:color w:val="333333"/>
                      <w:sz w:val="20"/>
                      <w:szCs w:val="20"/>
                    </w:rPr>
                  </w:pPr>
                </w:p>
              </w:tc>
              <w:tc>
                <w:tcPr>
                  <w:tcW w:w="189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EA7CD6C" w14:textId="77777777" w:rsidR="00F064DF" w:rsidRPr="00195CCE" w:rsidRDefault="00F064DF" w:rsidP="00111C32">
                  <w:pPr>
                    <w:pStyle w:val="tbl-norm"/>
                    <w:framePr w:hSpace="180" w:wrap="around" w:vAnchor="text" w:hAnchor="text" w:x="-136" w:y="1"/>
                    <w:spacing w:before="60" w:beforeAutospacing="0" w:after="60" w:afterAutospacing="0" w:line="312" w:lineRule="atLeast"/>
                    <w:suppressOverlap/>
                    <w:jc w:val="both"/>
                    <w:rPr>
                      <w:rFonts w:eastAsia="Arial Unicode MS"/>
                      <w:color w:val="333333"/>
                      <w:sz w:val="20"/>
                      <w:szCs w:val="20"/>
                      <w:lang w:val="pt-BR"/>
                    </w:rPr>
                  </w:pPr>
                  <w:r w:rsidRPr="00195CCE">
                    <w:rPr>
                      <w:rFonts w:eastAsia="Arial Unicode MS"/>
                      <w:color w:val="333333"/>
                      <w:sz w:val="20"/>
                      <w:szCs w:val="20"/>
                      <w:lang w:val="pt-BR"/>
                    </w:rPr>
                    <w:t>Două sau mai multe trepte de putere manuale, fără controlul temperaturii</w:t>
                  </w:r>
                </w:p>
              </w:tc>
              <w:tc>
                <w:tcPr>
                  <w:tcW w:w="99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6807F86" w14:textId="77777777" w:rsidR="00F064DF" w:rsidRPr="00F064DF" w:rsidRDefault="00F064DF" w:rsidP="00111C32">
                  <w:pPr>
                    <w:pStyle w:val="tbl-norm"/>
                    <w:framePr w:hSpace="180" w:wrap="around" w:vAnchor="text" w:hAnchor="text" w:x="-136" w:y="1"/>
                    <w:spacing w:before="60" w:beforeAutospacing="0" w:after="60" w:afterAutospacing="0" w:line="312" w:lineRule="atLeast"/>
                    <w:suppressOverlap/>
                    <w:jc w:val="both"/>
                    <w:rPr>
                      <w:rFonts w:eastAsia="Arial Unicode MS"/>
                      <w:color w:val="333333"/>
                      <w:sz w:val="20"/>
                      <w:szCs w:val="20"/>
                    </w:rPr>
                  </w:pPr>
                  <w:r w:rsidRPr="00F064DF">
                    <w:rPr>
                      <w:rFonts w:eastAsia="Arial Unicode MS"/>
                      <w:color w:val="333333"/>
                      <w:sz w:val="20"/>
                      <w:szCs w:val="20"/>
                    </w:rPr>
                    <w:t>TX</w:t>
                  </w:r>
                </w:p>
              </w:tc>
              <w:tc>
                <w:tcPr>
                  <w:tcW w:w="11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AA928F9" w14:textId="77777777" w:rsidR="00F064DF" w:rsidRPr="00F064DF" w:rsidRDefault="00F064DF" w:rsidP="00111C32">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rPr>
                  </w:pPr>
                  <w:r w:rsidRPr="00F064DF">
                    <w:rPr>
                      <w:rFonts w:eastAsia="Arial Unicode MS"/>
                      <w:color w:val="333333"/>
                      <w:sz w:val="20"/>
                      <w:szCs w:val="20"/>
                    </w:rPr>
                    <w:t> </w:t>
                  </w:r>
                </w:p>
              </w:tc>
              <w:tc>
                <w:tcPr>
                  <w:tcW w:w="11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695A483" w14:textId="77777777" w:rsidR="00F064DF" w:rsidRPr="00F064DF" w:rsidRDefault="00F064DF" w:rsidP="00111C32">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rPr>
                  </w:pPr>
                  <w:r w:rsidRPr="00F064DF">
                    <w:rPr>
                      <w:rFonts w:eastAsia="Arial Unicode MS"/>
                      <w:color w:val="333333"/>
                      <w:sz w:val="20"/>
                      <w:szCs w:val="20"/>
                    </w:rPr>
                    <w:t> </w:t>
                  </w:r>
                </w:p>
              </w:tc>
              <w:tc>
                <w:tcPr>
                  <w:tcW w:w="11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5D4F714" w14:textId="77777777" w:rsidR="00F064DF" w:rsidRPr="00F064DF" w:rsidRDefault="00F064DF" w:rsidP="00111C32">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rPr>
                  </w:pPr>
                  <w:r w:rsidRPr="00F064DF">
                    <w:rPr>
                      <w:rFonts w:eastAsia="Arial Unicode MS"/>
                      <w:color w:val="333333"/>
                      <w:sz w:val="20"/>
                      <w:szCs w:val="20"/>
                    </w:rPr>
                    <w:t> </w:t>
                  </w:r>
                </w:p>
              </w:tc>
              <w:tc>
                <w:tcPr>
                  <w:tcW w:w="11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6178AAA" w14:textId="77777777" w:rsidR="00F064DF" w:rsidRPr="00F064DF" w:rsidRDefault="00F064DF" w:rsidP="00111C32">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rPr>
                  </w:pPr>
                  <w:r w:rsidRPr="00F064DF">
                    <w:rPr>
                      <w:rFonts w:eastAsia="Arial Unicode MS"/>
                      <w:color w:val="333333"/>
                      <w:sz w:val="20"/>
                      <w:szCs w:val="20"/>
                    </w:rPr>
                    <w:t> </w:t>
                  </w:r>
                </w:p>
              </w:tc>
              <w:tc>
                <w:tcPr>
                  <w:tcW w:w="11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02F71C7" w14:textId="77777777" w:rsidR="00F064DF" w:rsidRPr="00F064DF" w:rsidRDefault="00F064DF" w:rsidP="00111C32">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rPr>
                  </w:pPr>
                  <w:r w:rsidRPr="00F064DF">
                    <w:rPr>
                      <w:rFonts w:eastAsia="Arial Unicode MS"/>
                      <w:color w:val="333333"/>
                      <w:sz w:val="20"/>
                      <w:szCs w:val="20"/>
                    </w:rPr>
                    <w:t> </w:t>
                  </w:r>
                </w:p>
              </w:tc>
              <w:tc>
                <w:tcPr>
                  <w:tcW w:w="11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72CA6DA" w14:textId="77777777" w:rsidR="00F064DF" w:rsidRPr="00F064DF" w:rsidRDefault="00F064DF" w:rsidP="00111C32">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rPr>
                  </w:pPr>
                  <w:r w:rsidRPr="00F064DF">
                    <w:rPr>
                      <w:rFonts w:eastAsia="Arial Unicode MS"/>
                      <w:color w:val="333333"/>
                      <w:sz w:val="20"/>
                      <w:szCs w:val="20"/>
                    </w:rPr>
                    <w:t> </w:t>
                  </w:r>
                </w:p>
              </w:tc>
              <w:tc>
                <w:tcPr>
                  <w:tcW w:w="11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709BE94" w14:textId="77777777" w:rsidR="00F064DF" w:rsidRPr="00F064DF" w:rsidRDefault="00F064DF" w:rsidP="00111C32">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rPr>
                  </w:pPr>
                  <w:r w:rsidRPr="00F064DF">
                    <w:rPr>
                      <w:rFonts w:eastAsia="Arial Unicode MS"/>
                      <w:color w:val="333333"/>
                      <w:sz w:val="20"/>
                      <w:szCs w:val="20"/>
                    </w:rPr>
                    <w:t> </w:t>
                  </w:r>
                </w:p>
              </w:tc>
              <w:tc>
                <w:tcPr>
                  <w:tcW w:w="11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BE11540" w14:textId="77777777" w:rsidR="00F064DF" w:rsidRPr="00F064DF" w:rsidRDefault="00F064DF" w:rsidP="00111C32">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rPr>
                  </w:pPr>
                  <w:r w:rsidRPr="00F064DF">
                    <w:rPr>
                      <w:rFonts w:eastAsia="Arial Unicode MS"/>
                      <w:color w:val="333333"/>
                      <w:sz w:val="20"/>
                      <w:szCs w:val="20"/>
                    </w:rPr>
                    <w:t> </w:t>
                  </w:r>
                </w:p>
              </w:tc>
            </w:tr>
            <w:tr w:rsidR="00F064DF" w:rsidRPr="00F064DF" w14:paraId="19FC90F3" w14:textId="77777777" w:rsidTr="00F064DF">
              <w:trPr>
                <w:trHeight w:val="150"/>
              </w:trPr>
              <w:tc>
                <w:tcPr>
                  <w:tcW w:w="89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E46DB6D" w14:textId="77777777" w:rsidR="00F064DF" w:rsidRPr="00F064DF" w:rsidRDefault="00F064DF" w:rsidP="00111C32">
                  <w:pPr>
                    <w:framePr w:hSpace="180" w:wrap="around" w:vAnchor="text" w:hAnchor="text" w:x="-136" w:y="1"/>
                    <w:suppressOverlap/>
                    <w:jc w:val="center"/>
                    <w:rPr>
                      <w:rFonts w:ascii="Times New Roman" w:eastAsia="Arial Unicode MS" w:hAnsi="Times New Roman"/>
                      <w:color w:val="333333"/>
                      <w:sz w:val="20"/>
                      <w:szCs w:val="20"/>
                    </w:rPr>
                  </w:pPr>
                </w:p>
              </w:tc>
              <w:tc>
                <w:tcPr>
                  <w:tcW w:w="189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F5C8C62" w14:textId="77777777" w:rsidR="00F064DF" w:rsidRPr="00195CCE" w:rsidRDefault="00F064DF" w:rsidP="00111C32">
                  <w:pPr>
                    <w:pStyle w:val="tbl-norm"/>
                    <w:framePr w:hSpace="180" w:wrap="around" w:vAnchor="text" w:hAnchor="text" w:x="-136" w:y="1"/>
                    <w:spacing w:before="60" w:beforeAutospacing="0" w:after="60" w:afterAutospacing="0" w:line="312" w:lineRule="atLeast"/>
                    <w:suppressOverlap/>
                    <w:jc w:val="both"/>
                    <w:rPr>
                      <w:rFonts w:eastAsia="Arial Unicode MS"/>
                      <w:color w:val="333333"/>
                      <w:sz w:val="20"/>
                      <w:szCs w:val="20"/>
                      <w:lang w:val="pt-BR"/>
                    </w:rPr>
                  </w:pPr>
                  <w:r w:rsidRPr="00195CCE">
                    <w:rPr>
                      <w:rFonts w:eastAsia="Arial Unicode MS"/>
                      <w:color w:val="333333"/>
                      <w:sz w:val="20"/>
                      <w:szCs w:val="20"/>
                      <w:lang w:val="pt-BR"/>
                    </w:rPr>
                    <w:t>Controlul temperaturii camerei prin intermediul unui termostat mecanic</w:t>
                  </w:r>
                </w:p>
              </w:tc>
              <w:tc>
                <w:tcPr>
                  <w:tcW w:w="99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C8276C0" w14:textId="77777777" w:rsidR="00F064DF" w:rsidRPr="00F064DF" w:rsidRDefault="00F064DF" w:rsidP="00111C32">
                  <w:pPr>
                    <w:pStyle w:val="tbl-norm"/>
                    <w:framePr w:hSpace="180" w:wrap="around" w:vAnchor="text" w:hAnchor="text" w:x="-136" w:y="1"/>
                    <w:spacing w:before="60" w:beforeAutospacing="0" w:after="60" w:afterAutospacing="0" w:line="312" w:lineRule="atLeast"/>
                    <w:suppressOverlap/>
                    <w:jc w:val="both"/>
                    <w:rPr>
                      <w:rFonts w:eastAsia="Arial Unicode MS"/>
                      <w:color w:val="333333"/>
                      <w:sz w:val="20"/>
                      <w:szCs w:val="20"/>
                    </w:rPr>
                  </w:pPr>
                  <w:r w:rsidRPr="00F064DF">
                    <w:rPr>
                      <w:rFonts w:eastAsia="Arial Unicode MS"/>
                      <w:color w:val="333333"/>
                      <w:sz w:val="20"/>
                      <w:szCs w:val="20"/>
                    </w:rPr>
                    <w:t>TM</w:t>
                  </w:r>
                </w:p>
              </w:tc>
              <w:tc>
                <w:tcPr>
                  <w:tcW w:w="11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41273DA" w14:textId="77777777" w:rsidR="00F064DF" w:rsidRPr="00F064DF" w:rsidRDefault="00F064DF" w:rsidP="00111C32">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rPr>
                  </w:pPr>
                  <w:r w:rsidRPr="00F064DF">
                    <w:rPr>
                      <w:rFonts w:eastAsia="Arial Unicode MS"/>
                      <w:color w:val="333333"/>
                      <w:sz w:val="20"/>
                      <w:szCs w:val="20"/>
                    </w:rPr>
                    <w:t> </w:t>
                  </w:r>
                </w:p>
              </w:tc>
              <w:tc>
                <w:tcPr>
                  <w:tcW w:w="11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2F32C56" w14:textId="77777777" w:rsidR="00F064DF" w:rsidRPr="00F064DF" w:rsidRDefault="00F064DF" w:rsidP="00111C32">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rPr>
                  </w:pPr>
                  <w:r w:rsidRPr="00F064DF">
                    <w:rPr>
                      <w:rFonts w:eastAsia="Arial Unicode MS"/>
                      <w:color w:val="333333"/>
                      <w:sz w:val="20"/>
                      <w:szCs w:val="20"/>
                    </w:rPr>
                    <w:t> </w:t>
                  </w:r>
                </w:p>
              </w:tc>
              <w:tc>
                <w:tcPr>
                  <w:tcW w:w="11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5F8DDA5" w14:textId="77777777" w:rsidR="00F064DF" w:rsidRPr="00F064DF" w:rsidRDefault="00F064DF" w:rsidP="00111C32">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rPr>
                  </w:pPr>
                  <w:r w:rsidRPr="00F064DF">
                    <w:rPr>
                      <w:rFonts w:eastAsia="Arial Unicode MS"/>
                      <w:color w:val="333333"/>
                      <w:sz w:val="20"/>
                      <w:szCs w:val="20"/>
                    </w:rPr>
                    <w:t> </w:t>
                  </w:r>
                </w:p>
              </w:tc>
              <w:tc>
                <w:tcPr>
                  <w:tcW w:w="11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75BED43" w14:textId="77777777" w:rsidR="00F064DF" w:rsidRPr="00F064DF" w:rsidRDefault="00F064DF" w:rsidP="00111C32">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rPr>
                  </w:pPr>
                  <w:r w:rsidRPr="00F064DF">
                    <w:rPr>
                      <w:rFonts w:eastAsia="Arial Unicode MS"/>
                      <w:color w:val="333333"/>
                      <w:sz w:val="20"/>
                      <w:szCs w:val="20"/>
                    </w:rPr>
                    <w:t> </w:t>
                  </w:r>
                </w:p>
              </w:tc>
              <w:tc>
                <w:tcPr>
                  <w:tcW w:w="11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CAA19F3" w14:textId="77777777" w:rsidR="00F064DF" w:rsidRPr="00F064DF" w:rsidRDefault="00F064DF" w:rsidP="00111C32">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rPr>
                  </w:pPr>
                  <w:r w:rsidRPr="00F064DF">
                    <w:rPr>
                      <w:rFonts w:eastAsia="Arial Unicode MS"/>
                      <w:color w:val="333333"/>
                      <w:sz w:val="20"/>
                      <w:szCs w:val="20"/>
                    </w:rPr>
                    <w:t> </w:t>
                  </w:r>
                </w:p>
              </w:tc>
              <w:tc>
                <w:tcPr>
                  <w:tcW w:w="11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4B26DB9" w14:textId="77777777" w:rsidR="00F064DF" w:rsidRPr="00F064DF" w:rsidRDefault="00F064DF" w:rsidP="00111C32">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rPr>
                  </w:pPr>
                  <w:r w:rsidRPr="00F064DF">
                    <w:rPr>
                      <w:rFonts w:eastAsia="Arial Unicode MS"/>
                      <w:color w:val="333333"/>
                      <w:sz w:val="20"/>
                      <w:szCs w:val="20"/>
                    </w:rPr>
                    <w:t> </w:t>
                  </w:r>
                </w:p>
              </w:tc>
              <w:tc>
                <w:tcPr>
                  <w:tcW w:w="11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C282202" w14:textId="77777777" w:rsidR="00F064DF" w:rsidRPr="00F064DF" w:rsidRDefault="00F064DF" w:rsidP="00111C32">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rPr>
                  </w:pPr>
                  <w:r w:rsidRPr="00F064DF">
                    <w:rPr>
                      <w:rFonts w:eastAsia="Arial Unicode MS"/>
                      <w:color w:val="333333"/>
                      <w:sz w:val="20"/>
                      <w:szCs w:val="20"/>
                    </w:rPr>
                    <w:t> </w:t>
                  </w:r>
                </w:p>
              </w:tc>
              <w:tc>
                <w:tcPr>
                  <w:tcW w:w="11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AAD6B5C" w14:textId="77777777" w:rsidR="00F064DF" w:rsidRPr="00F064DF" w:rsidRDefault="00F064DF" w:rsidP="00111C32">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rPr>
                  </w:pPr>
                  <w:r w:rsidRPr="00F064DF">
                    <w:rPr>
                      <w:rFonts w:eastAsia="Arial Unicode MS"/>
                      <w:color w:val="333333"/>
                      <w:sz w:val="20"/>
                      <w:szCs w:val="20"/>
                    </w:rPr>
                    <w:t> </w:t>
                  </w:r>
                </w:p>
              </w:tc>
            </w:tr>
            <w:tr w:rsidR="00F064DF" w:rsidRPr="00F064DF" w14:paraId="32F9C954" w14:textId="77777777" w:rsidTr="00F064DF">
              <w:trPr>
                <w:trHeight w:val="150"/>
              </w:trPr>
              <w:tc>
                <w:tcPr>
                  <w:tcW w:w="89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9517CAB" w14:textId="77777777" w:rsidR="00F064DF" w:rsidRPr="00F064DF" w:rsidRDefault="00F064DF" w:rsidP="00111C32">
                  <w:pPr>
                    <w:framePr w:hSpace="180" w:wrap="around" w:vAnchor="text" w:hAnchor="text" w:x="-136" w:y="1"/>
                    <w:suppressOverlap/>
                    <w:jc w:val="center"/>
                    <w:rPr>
                      <w:rFonts w:ascii="Times New Roman" w:eastAsia="Arial Unicode MS" w:hAnsi="Times New Roman"/>
                      <w:color w:val="333333"/>
                      <w:sz w:val="20"/>
                      <w:szCs w:val="20"/>
                    </w:rPr>
                  </w:pPr>
                </w:p>
              </w:tc>
              <w:tc>
                <w:tcPr>
                  <w:tcW w:w="189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6285D0D" w14:textId="77777777" w:rsidR="00F064DF" w:rsidRPr="00F064DF" w:rsidRDefault="00F064DF" w:rsidP="00111C32">
                  <w:pPr>
                    <w:pStyle w:val="tbl-norm"/>
                    <w:framePr w:hSpace="180" w:wrap="around" w:vAnchor="text" w:hAnchor="text" w:x="-136" w:y="1"/>
                    <w:spacing w:before="60" w:beforeAutospacing="0" w:after="60" w:afterAutospacing="0" w:line="312" w:lineRule="atLeast"/>
                    <w:suppressOverlap/>
                    <w:jc w:val="both"/>
                    <w:rPr>
                      <w:rFonts w:eastAsia="Arial Unicode MS"/>
                      <w:color w:val="333333"/>
                      <w:sz w:val="20"/>
                      <w:szCs w:val="20"/>
                      <w:lang w:val="en-US"/>
                    </w:rPr>
                  </w:pPr>
                  <w:r w:rsidRPr="00F064DF">
                    <w:rPr>
                      <w:rFonts w:eastAsia="Arial Unicode MS"/>
                      <w:color w:val="333333"/>
                      <w:sz w:val="20"/>
                      <w:szCs w:val="20"/>
                      <w:lang w:val="en-US"/>
                    </w:rPr>
                    <w:t xml:space="preserve">Control electronic al </w:t>
                  </w:r>
                  <w:proofErr w:type="spellStart"/>
                  <w:r w:rsidRPr="00F064DF">
                    <w:rPr>
                      <w:rFonts w:eastAsia="Arial Unicode MS"/>
                      <w:color w:val="333333"/>
                      <w:sz w:val="20"/>
                      <w:szCs w:val="20"/>
                      <w:lang w:val="en-US"/>
                    </w:rPr>
                    <w:t>temperaturii</w:t>
                  </w:r>
                  <w:proofErr w:type="spellEnd"/>
                  <w:r w:rsidRPr="00F064DF">
                    <w:rPr>
                      <w:rFonts w:eastAsia="Arial Unicode MS"/>
                      <w:color w:val="333333"/>
                      <w:sz w:val="20"/>
                      <w:szCs w:val="20"/>
                      <w:lang w:val="en-US"/>
                    </w:rPr>
                    <w:t xml:space="preserve"> camerei</w:t>
                  </w:r>
                </w:p>
              </w:tc>
              <w:tc>
                <w:tcPr>
                  <w:tcW w:w="99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58686A7" w14:textId="77777777" w:rsidR="00F064DF" w:rsidRPr="00F064DF" w:rsidRDefault="00F064DF" w:rsidP="00111C32">
                  <w:pPr>
                    <w:pStyle w:val="tbl-norm"/>
                    <w:framePr w:hSpace="180" w:wrap="around" w:vAnchor="text" w:hAnchor="text" w:x="-136" w:y="1"/>
                    <w:spacing w:before="60" w:beforeAutospacing="0" w:after="60" w:afterAutospacing="0" w:line="312" w:lineRule="atLeast"/>
                    <w:suppressOverlap/>
                    <w:jc w:val="both"/>
                    <w:rPr>
                      <w:rFonts w:eastAsia="Arial Unicode MS"/>
                      <w:color w:val="333333"/>
                      <w:sz w:val="20"/>
                      <w:szCs w:val="20"/>
                    </w:rPr>
                  </w:pPr>
                  <w:r w:rsidRPr="00F064DF">
                    <w:rPr>
                      <w:rFonts w:eastAsia="Arial Unicode MS"/>
                      <w:color w:val="333333"/>
                      <w:sz w:val="20"/>
                      <w:szCs w:val="20"/>
                    </w:rPr>
                    <w:t>TE</w:t>
                  </w:r>
                </w:p>
              </w:tc>
              <w:tc>
                <w:tcPr>
                  <w:tcW w:w="11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4E880B9" w14:textId="77777777" w:rsidR="00F064DF" w:rsidRPr="00F064DF" w:rsidRDefault="00F064DF" w:rsidP="00111C32">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rPr>
                  </w:pPr>
                  <w:r w:rsidRPr="00F064DF">
                    <w:rPr>
                      <w:rFonts w:eastAsia="Arial Unicode MS"/>
                      <w:color w:val="333333"/>
                      <w:sz w:val="20"/>
                      <w:szCs w:val="20"/>
                    </w:rPr>
                    <w:t> </w:t>
                  </w:r>
                </w:p>
              </w:tc>
              <w:tc>
                <w:tcPr>
                  <w:tcW w:w="11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69EFAB1" w14:textId="77777777" w:rsidR="00F064DF" w:rsidRPr="00F064DF" w:rsidRDefault="00F064DF" w:rsidP="00111C32">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rPr>
                  </w:pPr>
                  <w:r w:rsidRPr="00F064DF">
                    <w:rPr>
                      <w:rFonts w:eastAsia="Arial Unicode MS"/>
                      <w:color w:val="333333"/>
                      <w:sz w:val="20"/>
                      <w:szCs w:val="20"/>
                    </w:rPr>
                    <w:t> </w:t>
                  </w:r>
                </w:p>
              </w:tc>
              <w:tc>
                <w:tcPr>
                  <w:tcW w:w="11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C044F10" w14:textId="77777777" w:rsidR="00F064DF" w:rsidRPr="00F064DF" w:rsidRDefault="00F064DF" w:rsidP="00111C32">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rPr>
                  </w:pPr>
                  <w:r w:rsidRPr="00F064DF">
                    <w:rPr>
                      <w:rFonts w:eastAsia="Arial Unicode MS"/>
                      <w:color w:val="333333"/>
                      <w:sz w:val="20"/>
                      <w:szCs w:val="20"/>
                    </w:rPr>
                    <w:t> </w:t>
                  </w:r>
                </w:p>
              </w:tc>
              <w:tc>
                <w:tcPr>
                  <w:tcW w:w="11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C59EED5" w14:textId="77777777" w:rsidR="00F064DF" w:rsidRPr="00F064DF" w:rsidRDefault="00F064DF" w:rsidP="00111C32">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rPr>
                  </w:pPr>
                  <w:r w:rsidRPr="00F064DF">
                    <w:rPr>
                      <w:rFonts w:eastAsia="Arial Unicode MS"/>
                      <w:color w:val="333333"/>
                      <w:sz w:val="20"/>
                      <w:szCs w:val="20"/>
                    </w:rPr>
                    <w:t> </w:t>
                  </w:r>
                </w:p>
              </w:tc>
              <w:tc>
                <w:tcPr>
                  <w:tcW w:w="11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12C28EF" w14:textId="77777777" w:rsidR="00F064DF" w:rsidRPr="00F064DF" w:rsidRDefault="00F064DF" w:rsidP="00111C32">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rPr>
                  </w:pPr>
                  <w:r w:rsidRPr="00F064DF">
                    <w:rPr>
                      <w:rFonts w:eastAsia="Arial Unicode MS"/>
                      <w:color w:val="333333"/>
                      <w:sz w:val="20"/>
                      <w:szCs w:val="20"/>
                    </w:rPr>
                    <w:t> </w:t>
                  </w:r>
                </w:p>
              </w:tc>
              <w:tc>
                <w:tcPr>
                  <w:tcW w:w="11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62B4491" w14:textId="77777777" w:rsidR="00F064DF" w:rsidRPr="00F064DF" w:rsidRDefault="00F064DF" w:rsidP="00111C32">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rPr>
                  </w:pPr>
                  <w:r w:rsidRPr="00F064DF">
                    <w:rPr>
                      <w:rFonts w:eastAsia="Arial Unicode MS"/>
                      <w:color w:val="333333"/>
                      <w:sz w:val="20"/>
                      <w:szCs w:val="20"/>
                    </w:rPr>
                    <w:t> </w:t>
                  </w:r>
                </w:p>
              </w:tc>
              <w:tc>
                <w:tcPr>
                  <w:tcW w:w="11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4F27685" w14:textId="77777777" w:rsidR="00F064DF" w:rsidRPr="00F064DF" w:rsidRDefault="00F064DF" w:rsidP="00111C32">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rPr>
                  </w:pPr>
                  <w:r w:rsidRPr="00F064DF">
                    <w:rPr>
                      <w:rFonts w:eastAsia="Arial Unicode MS"/>
                      <w:color w:val="333333"/>
                      <w:sz w:val="20"/>
                      <w:szCs w:val="20"/>
                    </w:rPr>
                    <w:t> </w:t>
                  </w:r>
                </w:p>
              </w:tc>
              <w:tc>
                <w:tcPr>
                  <w:tcW w:w="11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4B9B24C" w14:textId="77777777" w:rsidR="00F064DF" w:rsidRPr="00F064DF" w:rsidRDefault="00F064DF" w:rsidP="00111C32">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rPr>
                  </w:pPr>
                  <w:r w:rsidRPr="00F064DF">
                    <w:rPr>
                      <w:rFonts w:eastAsia="Arial Unicode MS"/>
                      <w:color w:val="333333"/>
                      <w:sz w:val="20"/>
                      <w:szCs w:val="20"/>
                    </w:rPr>
                    <w:t> </w:t>
                  </w:r>
                </w:p>
              </w:tc>
            </w:tr>
            <w:tr w:rsidR="00F064DF" w:rsidRPr="00F064DF" w14:paraId="21C707D8" w14:textId="77777777" w:rsidTr="00F064DF">
              <w:trPr>
                <w:trHeight w:val="150"/>
              </w:trPr>
              <w:tc>
                <w:tcPr>
                  <w:tcW w:w="89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3AD6C70" w14:textId="77777777" w:rsidR="00F064DF" w:rsidRPr="00F064DF" w:rsidRDefault="00F064DF" w:rsidP="00111C32">
                  <w:pPr>
                    <w:framePr w:hSpace="180" w:wrap="around" w:vAnchor="text" w:hAnchor="text" w:x="-136" w:y="1"/>
                    <w:suppressOverlap/>
                    <w:jc w:val="center"/>
                    <w:rPr>
                      <w:rFonts w:ascii="Times New Roman" w:eastAsia="Arial Unicode MS" w:hAnsi="Times New Roman"/>
                      <w:color w:val="333333"/>
                      <w:sz w:val="20"/>
                      <w:szCs w:val="20"/>
                    </w:rPr>
                  </w:pPr>
                </w:p>
              </w:tc>
              <w:tc>
                <w:tcPr>
                  <w:tcW w:w="189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F25E51F" w14:textId="77777777" w:rsidR="00F064DF" w:rsidRPr="00195CCE" w:rsidRDefault="00F064DF" w:rsidP="00111C32">
                  <w:pPr>
                    <w:pStyle w:val="tbl-norm"/>
                    <w:framePr w:hSpace="180" w:wrap="around" w:vAnchor="text" w:hAnchor="text" w:x="-136" w:y="1"/>
                    <w:spacing w:before="60" w:beforeAutospacing="0" w:after="60" w:afterAutospacing="0" w:line="312" w:lineRule="atLeast"/>
                    <w:suppressOverlap/>
                    <w:jc w:val="both"/>
                    <w:rPr>
                      <w:rFonts w:eastAsia="Arial Unicode MS"/>
                      <w:color w:val="333333"/>
                      <w:sz w:val="20"/>
                      <w:szCs w:val="20"/>
                      <w:lang w:val="pt-BR"/>
                    </w:rPr>
                  </w:pPr>
                  <w:r w:rsidRPr="00195CCE">
                    <w:rPr>
                      <w:rFonts w:eastAsia="Arial Unicode MS"/>
                      <w:color w:val="333333"/>
                      <w:sz w:val="20"/>
                      <w:szCs w:val="20"/>
                      <w:lang w:val="pt-BR"/>
                    </w:rPr>
                    <w:t>Control electronic al temperaturii camerei cu temporizator cu programare zilnică</w:t>
                  </w:r>
                </w:p>
              </w:tc>
              <w:tc>
                <w:tcPr>
                  <w:tcW w:w="99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BD3A756" w14:textId="77777777" w:rsidR="00F064DF" w:rsidRPr="00F064DF" w:rsidRDefault="00F064DF" w:rsidP="00111C32">
                  <w:pPr>
                    <w:pStyle w:val="tbl-norm"/>
                    <w:framePr w:hSpace="180" w:wrap="around" w:vAnchor="text" w:hAnchor="text" w:x="-136" w:y="1"/>
                    <w:spacing w:before="60" w:beforeAutospacing="0" w:after="60" w:afterAutospacing="0" w:line="312" w:lineRule="atLeast"/>
                    <w:suppressOverlap/>
                    <w:jc w:val="both"/>
                    <w:rPr>
                      <w:rFonts w:eastAsia="Arial Unicode MS"/>
                      <w:color w:val="333333"/>
                      <w:sz w:val="20"/>
                      <w:szCs w:val="20"/>
                    </w:rPr>
                  </w:pPr>
                  <w:r w:rsidRPr="00F064DF">
                    <w:rPr>
                      <w:rFonts w:eastAsia="Arial Unicode MS"/>
                      <w:color w:val="333333"/>
                      <w:sz w:val="20"/>
                      <w:szCs w:val="20"/>
                    </w:rPr>
                    <w:t>TD</w:t>
                  </w:r>
                </w:p>
              </w:tc>
              <w:tc>
                <w:tcPr>
                  <w:tcW w:w="11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1C7563F" w14:textId="77777777" w:rsidR="00F064DF" w:rsidRPr="00F064DF" w:rsidRDefault="00F064DF" w:rsidP="00111C32">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rPr>
                  </w:pPr>
                  <w:r w:rsidRPr="00F064DF">
                    <w:rPr>
                      <w:rFonts w:eastAsia="Arial Unicode MS"/>
                      <w:color w:val="333333"/>
                      <w:sz w:val="20"/>
                      <w:szCs w:val="20"/>
                    </w:rPr>
                    <w:t> </w:t>
                  </w:r>
                </w:p>
              </w:tc>
              <w:tc>
                <w:tcPr>
                  <w:tcW w:w="11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7449E14" w14:textId="77777777" w:rsidR="00F064DF" w:rsidRPr="00F064DF" w:rsidRDefault="00F064DF" w:rsidP="00111C32">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rPr>
                  </w:pPr>
                  <w:r w:rsidRPr="00F064DF">
                    <w:rPr>
                      <w:rFonts w:eastAsia="Arial Unicode MS"/>
                      <w:color w:val="333333"/>
                      <w:sz w:val="20"/>
                      <w:szCs w:val="20"/>
                    </w:rPr>
                    <w:t> </w:t>
                  </w:r>
                </w:p>
              </w:tc>
              <w:tc>
                <w:tcPr>
                  <w:tcW w:w="11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E715462" w14:textId="77777777" w:rsidR="00F064DF" w:rsidRPr="00F064DF" w:rsidRDefault="00F064DF" w:rsidP="00111C32">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rPr>
                  </w:pPr>
                  <w:r w:rsidRPr="00F064DF">
                    <w:rPr>
                      <w:rFonts w:eastAsia="Arial Unicode MS"/>
                      <w:color w:val="333333"/>
                      <w:sz w:val="20"/>
                      <w:szCs w:val="20"/>
                    </w:rPr>
                    <w:t> </w:t>
                  </w:r>
                </w:p>
              </w:tc>
              <w:tc>
                <w:tcPr>
                  <w:tcW w:w="11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CBF1BC0" w14:textId="77777777" w:rsidR="00F064DF" w:rsidRPr="00F064DF" w:rsidRDefault="00F064DF" w:rsidP="00111C32">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rPr>
                  </w:pPr>
                  <w:r w:rsidRPr="00F064DF">
                    <w:rPr>
                      <w:rFonts w:eastAsia="Arial Unicode MS"/>
                      <w:color w:val="333333"/>
                      <w:sz w:val="20"/>
                      <w:szCs w:val="20"/>
                    </w:rPr>
                    <w:t> </w:t>
                  </w:r>
                </w:p>
              </w:tc>
              <w:tc>
                <w:tcPr>
                  <w:tcW w:w="11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A988105" w14:textId="77777777" w:rsidR="00F064DF" w:rsidRPr="00F064DF" w:rsidRDefault="00F064DF" w:rsidP="00111C32">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rPr>
                  </w:pPr>
                  <w:r w:rsidRPr="00F064DF">
                    <w:rPr>
                      <w:rFonts w:eastAsia="Arial Unicode MS"/>
                      <w:color w:val="333333"/>
                      <w:sz w:val="20"/>
                      <w:szCs w:val="20"/>
                    </w:rPr>
                    <w:t> </w:t>
                  </w:r>
                </w:p>
              </w:tc>
              <w:tc>
                <w:tcPr>
                  <w:tcW w:w="11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79A88CA" w14:textId="77777777" w:rsidR="00F064DF" w:rsidRPr="00F064DF" w:rsidRDefault="00F064DF" w:rsidP="00111C32">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rPr>
                  </w:pPr>
                  <w:r w:rsidRPr="00F064DF">
                    <w:rPr>
                      <w:rFonts w:eastAsia="Arial Unicode MS"/>
                      <w:color w:val="333333"/>
                      <w:sz w:val="20"/>
                      <w:szCs w:val="20"/>
                    </w:rPr>
                    <w:t> </w:t>
                  </w:r>
                </w:p>
              </w:tc>
              <w:tc>
                <w:tcPr>
                  <w:tcW w:w="11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E7E7D7C" w14:textId="77777777" w:rsidR="00F064DF" w:rsidRPr="00F064DF" w:rsidRDefault="00F064DF" w:rsidP="00111C32">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rPr>
                  </w:pPr>
                  <w:r w:rsidRPr="00F064DF">
                    <w:rPr>
                      <w:rFonts w:eastAsia="Arial Unicode MS"/>
                      <w:color w:val="333333"/>
                      <w:sz w:val="20"/>
                      <w:szCs w:val="20"/>
                    </w:rPr>
                    <w:t> </w:t>
                  </w:r>
                </w:p>
              </w:tc>
              <w:tc>
                <w:tcPr>
                  <w:tcW w:w="11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5A0B831" w14:textId="77777777" w:rsidR="00F064DF" w:rsidRPr="00F064DF" w:rsidRDefault="00F064DF" w:rsidP="00111C32">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rPr>
                  </w:pPr>
                  <w:r w:rsidRPr="00F064DF">
                    <w:rPr>
                      <w:rFonts w:eastAsia="Arial Unicode MS"/>
                      <w:color w:val="333333"/>
                      <w:sz w:val="20"/>
                      <w:szCs w:val="20"/>
                    </w:rPr>
                    <w:t> </w:t>
                  </w:r>
                </w:p>
              </w:tc>
            </w:tr>
            <w:tr w:rsidR="00F064DF" w:rsidRPr="00F064DF" w14:paraId="39277549" w14:textId="77777777" w:rsidTr="00F064DF">
              <w:trPr>
                <w:trHeight w:val="150"/>
              </w:trPr>
              <w:tc>
                <w:tcPr>
                  <w:tcW w:w="89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B84AD5A" w14:textId="77777777" w:rsidR="00F064DF" w:rsidRPr="00F064DF" w:rsidRDefault="00F064DF" w:rsidP="00111C32">
                  <w:pPr>
                    <w:framePr w:hSpace="180" w:wrap="around" w:vAnchor="text" w:hAnchor="text" w:x="-136" w:y="1"/>
                    <w:suppressOverlap/>
                    <w:jc w:val="center"/>
                    <w:rPr>
                      <w:rFonts w:ascii="Times New Roman" w:eastAsia="Arial Unicode MS" w:hAnsi="Times New Roman"/>
                      <w:color w:val="333333"/>
                      <w:sz w:val="20"/>
                      <w:szCs w:val="20"/>
                    </w:rPr>
                  </w:pPr>
                </w:p>
              </w:tc>
              <w:tc>
                <w:tcPr>
                  <w:tcW w:w="189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BFB4543" w14:textId="77777777" w:rsidR="00F064DF" w:rsidRPr="00195CCE" w:rsidRDefault="00F064DF" w:rsidP="00111C32">
                  <w:pPr>
                    <w:pStyle w:val="tbl-norm"/>
                    <w:framePr w:hSpace="180" w:wrap="around" w:vAnchor="text" w:hAnchor="text" w:x="-136" w:y="1"/>
                    <w:spacing w:before="60" w:beforeAutospacing="0" w:after="60" w:afterAutospacing="0" w:line="312" w:lineRule="atLeast"/>
                    <w:suppressOverlap/>
                    <w:jc w:val="both"/>
                    <w:rPr>
                      <w:rFonts w:eastAsia="Arial Unicode MS"/>
                      <w:color w:val="333333"/>
                      <w:sz w:val="20"/>
                      <w:szCs w:val="20"/>
                      <w:lang w:val="pt-BR"/>
                    </w:rPr>
                  </w:pPr>
                  <w:r w:rsidRPr="00195CCE">
                    <w:rPr>
                      <w:rFonts w:eastAsia="Arial Unicode MS"/>
                      <w:color w:val="333333"/>
                      <w:sz w:val="20"/>
                      <w:szCs w:val="20"/>
                      <w:lang w:val="pt-BR"/>
                    </w:rPr>
                    <w:t>Control electronic al temperaturii camerei cu temporizator cu programare săptămânală</w:t>
                  </w:r>
                </w:p>
              </w:tc>
              <w:tc>
                <w:tcPr>
                  <w:tcW w:w="99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19D0703" w14:textId="77777777" w:rsidR="00F064DF" w:rsidRPr="00F064DF" w:rsidRDefault="00F064DF" w:rsidP="00111C32">
                  <w:pPr>
                    <w:pStyle w:val="tbl-norm"/>
                    <w:framePr w:hSpace="180" w:wrap="around" w:vAnchor="text" w:hAnchor="text" w:x="-136" w:y="1"/>
                    <w:spacing w:before="60" w:beforeAutospacing="0" w:after="60" w:afterAutospacing="0" w:line="312" w:lineRule="atLeast"/>
                    <w:suppressOverlap/>
                    <w:jc w:val="both"/>
                    <w:rPr>
                      <w:rFonts w:eastAsia="Arial Unicode MS"/>
                      <w:color w:val="333333"/>
                      <w:sz w:val="20"/>
                      <w:szCs w:val="20"/>
                    </w:rPr>
                  </w:pPr>
                  <w:r w:rsidRPr="00F064DF">
                    <w:rPr>
                      <w:rFonts w:eastAsia="Arial Unicode MS"/>
                      <w:color w:val="333333"/>
                      <w:sz w:val="20"/>
                      <w:szCs w:val="20"/>
                    </w:rPr>
                    <w:t>TW</w:t>
                  </w:r>
                </w:p>
              </w:tc>
              <w:tc>
                <w:tcPr>
                  <w:tcW w:w="11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022D89B" w14:textId="77777777" w:rsidR="00F064DF" w:rsidRPr="00F064DF" w:rsidRDefault="00F064DF" w:rsidP="00111C32">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rPr>
                  </w:pPr>
                  <w:r w:rsidRPr="00F064DF">
                    <w:rPr>
                      <w:rFonts w:eastAsia="Arial Unicode MS"/>
                      <w:color w:val="333333"/>
                      <w:sz w:val="20"/>
                      <w:szCs w:val="20"/>
                    </w:rPr>
                    <w:t> </w:t>
                  </w:r>
                </w:p>
              </w:tc>
              <w:tc>
                <w:tcPr>
                  <w:tcW w:w="11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3DC75F9" w14:textId="77777777" w:rsidR="00F064DF" w:rsidRPr="00F064DF" w:rsidRDefault="00F064DF" w:rsidP="00111C32">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rPr>
                  </w:pPr>
                  <w:r w:rsidRPr="00F064DF">
                    <w:rPr>
                      <w:rFonts w:eastAsia="Arial Unicode MS"/>
                      <w:color w:val="333333"/>
                      <w:sz w:val="20"/>
                      <w:szCs w:val="20"/>
                    </w:rPr>
                    <w:t> </w:t>
                  </w:r>
                </w:p>
              </w:tc>
              <w:tc>
                <w:tcPr>
                  <w:tcW w:w="11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BA685C1" w14:textId="77777777" w:rsidR="00F064DF" w:rsidRPr="00F064DF" w:rsidRDefault="00F064DF" w:rsidP="00111C32">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rPr>
                  </w:pPr>
                  <w:r w:rsidRPr="00F064DF">
                    <w:rPr>
                      <w:rFonts w:eastAsia="Arial Unicode MS"/>
                      <w:color w:val="333333"/>
                      <w:sz w:val="20"/>
                      <w:szCs w:val="20"/>
                    </w:rPr>
                    <w:t> </w:t>
                  </w:r>
                </w:p>
              </w:tc>
              <w:tc>
                <w:tcPr>
                  <w:tcW w:w="11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E663513" w14:textId="77777777" w:rsidR="00F064DF" w:rsidRPr="00F064DF" w:rsidRDefault="00F064DF" w:rsidP="00111C32">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rPr>
                  </w:pPr>
                  <w:r w:rsidRPr="00F064DF">
                    <w:rPr>
                      <w:rFonts w:eastAsia="Arial Unicode MS"/>
                      <w:color w:val="333333"/>
                      <w:sz w:val="20"/>
                      <w:szCs w:val="20"/>
                    </w:rPr>
                    <w:t> </w:t>
                  </w:r>
                </w:p>
              </w:tc>
              <w:tc>
                <w:tcPr>
                  <w:tcW w:w="11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20EEC53" w14:textId="77777777" w:rsidR="00F064DF" w:rsidRPr="00F064DF" w:rsidRDefault="00F064DF" w:rsidP="00111C32">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rPr>
                  </w:pPr>
                  <w:r w:rsidRPr="00F064DF">
                    <w:rPr>
                      <w:rFonts w:eastAsia="Arial Unicode MS"/>
                      <w:color w:val="333333"/>
                      <w:sz w:val="20"/>
                      <w:szCs w:val="20"/>
                    </w:rPr>
                    <w:t> </w:t>
                  </w:r>
                </w:p>
              </w:tc>
              <w:tc>
                <w:tcPr>
                  <w:tcW w:w="11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18CFE80" w14:textId="77777777" w:rsidR="00F064DF" w:rsidRPr="00F064DF" w:rsidRDefault="00F064DF" w:rsidP="00111C32">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rPr>
                  </w:pPr>
                  <w:r w:rsidRPr="00F064DF">
                    <w:rPr>
                      <w:rFonts w:eastAsia="Arial Unicode MS"/>
                      <w:color w:val="333333"/>
                      <w:sz w:val="20"/>
                      <w:szCs w:val="20"/>
                    </w:rPr>
                    <w:t> </w:t>
                  </w:r>
                </w:p>
              </w:tc>
              <w:tc>
                <w:tcPr>
                  <w:tcW w:w="11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90C3FE1" w14:textId="77777777" w:rsidR="00F064DF" w:rsidRPr="00F064DF" w:rsidRDefault="00F064DF" w:rsidP="00111C32">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rPr>
                  </w:pPr>
                  <w:r w:rsidRPr="00F064DF">
                    <w:rPr>
                      <w:rFonts w:eastAsia="Arial Unicode MS"/>
                      <w:color w:val="333333"/>
                      <w:sz w:val="20"/>
                      <w:szCs w:val="20"/>
                    </w:rPr>
                    <w:t> </w:t>
                  </w:r>
                </w:p>
              </w:tc>
              <w:tc>
                <w:tcPr>
                  <w:tcW w:w="11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5FB6A3D" w14:textId="77777777" w:rsidR="00F064DF" w:rsidRPr="00F064DF" w:rsidRDefault="00F064DF" w:rsidP="00111C32">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rPr>
                  </w:pPr>
                  <w:r w:rsidRPr="00F064DF">
                    <w:rPr>
                      <w:rFonts w:eastAsia="Arial Unicode MS"/>
                      <w:color w:val="333333"/>
                      <w:sz w:val="20"/>
                      <w:szCs w:val="20"/>
                    </w:rPr>
                    <w:t> </w:t>
                  </w:r>
                </w:p>
              </w:tc>
            </w:tr>
            <w:tr w:rsidR="00F064DF" w:rsidRPr="00F064DF" w14:paraId="71B50D57" w14:textId="77777777" w:rsidTr="00F064DF">
              <w:trPr>
                <w:trHeight w:val="545"/>
              </w:trPr>
              <w:tc>
                <w:tcPr>
                  <w:tcW w:w="891" w:type="dxa"/>
                  <w:vMerge w:val="restart"/>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9CB442B" w14:textId="77777777" w:rsidR="00F064DF" w:rsidRPr="00F064DF" w:rsidRDefault="00F064DF" w:rsidP="00111C32">
                  <w:pPr>
                    <w:pStyle w:val="tbl-norm"/>
                    <w:framePr w:hSpace="180" w:wrap="around" w:vAnchor="text" w:hAnchor="text" w:x="-136" w:y="1"/>
                    <w:spacing w:before="60" w:beforeAutospacing="0" w:after="60" w:afterAutospacing="0" w:line="312" w:lineRule="atLeast"/>
                    <w:suppressOverlap/>
                    <w:jc w:val="both"/>
                    <w:rPr>
                      <w:rFonts w:eastAsia="Arial Unicode MS"/>
                      <w:color w:val="333333"/>
                      <w:sz w:val="20"/>
                      <w:szCs w:val="20"/>
                    </w:rPr>
                  </w:pPr>
                  <w:r w:rsidRPr="00F064DF">
                    <w:rPr>
                      <w:rFonts w:eastAsia="Arial Unicode MS"/>
                      <w:color w:val="333333"/>
                      <w:sz w:val="20"/>
                      <w:szCs w:val="20"/>
                    </w:rPr>
                    <w:t>Funcții de control</w:t>
                  </w:r>
                </w:p>
              </w:tc>
              <w:tc>
                <w:tcPr>
                  <w:tcW w:w="189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602E682" w14:textId="77777777" w:rsidR="00F064DF" w:rsidRPr="00F064DF" w:rsidRDefault="00F064DF" w:rsidP="00111C32">
                  <w:pPr>
                    <w:pStyle w:val="tbl-norm"/>
                    <w:framePr w:hSpace="180" w:wrap="around" w:vAnchor="text" w:hAnchor="text" w:x="-136" w:y="1"/>
                    <w:spacing w:before="60" w:beforeAutospacing="0" w:after="60" w:afterAutospacing="0" w:line="312" w:lineRule="atLeast"/>
                    <w:suppressOverlap/>
                    <w:jc w:val="both"/>
                    <w:rPr>
                      <w:rFonts w:eastAsia="Arial Unicode MS"/>
                      <w:color w:val="333333"/>
                      <w:sz w:val="20"/>
                      <w:szCs w:val="20"/>
                    </w:rPr>
                  </w:pPr>
                  <w:r w:rsidRPr="00F064DF">
                    <w:rPr>
                      <w:rFonts w:eastAsia="Arial Unicode MS"/>
                      <w:color w:val="333333"/>
                      <w:sz w:val="20"/>
                      <w:szCs w:val="20"/>
                    </w:rPr>
                    <w:t>Detectarea prezenței</w:t>
                  </w:r>
                </w:p>
              </w:tc>
              <w:tc>
                <w:tcPr>
                  <w:tcW w:w="99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851EE9A" w14:textId="77777777" w:rsidR="00F064DF" w:rsidRPr="00F064DF" w:rsidRDefault="00F064DF" w:rsidP="00111C32">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rPr>
                  </w:pPr>
                  <w:r w:rsidRPr="00F064DF">
                    <w:rPr>
                      <w:rFonts w:eastAsia="Arial Unicode MS"/>
                      <w:color w:val="333333"/>
                      <w:sz w:val="20"/>
                      <w:szCs w:val="20"/>
                    </w:rPr>
                    <w:t> </w:t>
                  </w:r>
                </w:p>
              </w:tc>
              <w:tc>
                <w:tcPr>
                  <w:tcW w:w="11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A3B80EE" w14:textId="77777777" w:rsidR="00F064DF" w:rsidRPr="00F064DF" w:rsidRDefault="00F064DF" w:rsidP="00111C32">
                  <w:pPr>
                    <w:pStyle w:val="tbl-norm"/>
                    <w:framePr w:hSpace="180" w:wrap="around" w:vAnchor="text" w:hAnchor="text" w:x="-136" w:y="1"/>
                    <w:spacing w:before="60" w:beforeAutospacing="0" w:after="60" w:afterAutospacing="0" w:line="312" w:lineRule="atLeast"/>
                    <w:suppressOverlap/>
                    <w:jc w:val="both"/>
                    <w:rPr>
                      <w:rFonts w:eastAsia="Arial Unicode MS"/>
                      <w:color w:val="333333"/>
                      <w:sz w:val="20"/>
                      <w:szCs w:val="20"/>
                    </w:rPr>
                  </w:pPr>
                  <w:r w:rsidRPr="00F064DF">
                    <w:rPr>
                      <w:rFonts w:eastAsia="Arial Unicode MS"/>
                      <w:color w:val="333333"/>
                      <w:sz w:val="20"/>
                      <w:szCs w:val="20"/>
                    </w:rPr>
                    <w:t>1</w:t>
                  </w:r>
                </w:p>
              </w:tc>
              <w:tc>
                <w:tcPr>
                  <w:tcW w:w="11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7CE1562" w14:textId="77777777" w:rsidR="00F064DF" w:rsidRPr="00F064DF" w:rsidRDefault="00F064DF" w:rsidP="00111C32">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rPr>
                  </w:pPr>
                  <w:r w:rsidRPr="00F064DF">
                    <w:rPr>
                      <w:rFonts w:eastAsia="Arial Unicode MS"/>
                      <w:color w:val="333333"/>
                      <w:sz w:val="20"/>
                      <w:szCs w:val="20"/>
                    </w:rPr>
                    <w:t> </w:t>
                  </w:r>
                </w:p>
              </w:tc>
              <w:tc>
                <w:tcPr>
                  <w:tcW w:w="11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817323C" w14:textId="77777777" w:rsidR="00F064DF" w:rsidRPr="00F064DF" w:rsidRDefault="00F064DF" w:rsidP="00111C32">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rPr>
                  </w:pPr>
                  <w:r w:rsidRPr="00F064DF">
                    <w:rPr>
                      <w:rFonts w:eastAsia="Arial Unicode MS"/>
                      <w:color w:val="333333"/>
                      <w:sz w:val="20"/>
                      <w:szCs w:val="20"/>
                    </w:rPr>
                    <w:t> </w:t>
                  </w:r>
                </w:p>
              </w:tc>
              <w:tc>
                <w:tcPr>
                  <w:tcW w:w="11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CEEF546" w14:textId="77777777" w:rsidR="00F064DF" w:rsidRPr="00F064DF" w:rsidRDefault="00F064DF" w:rsidP="00111C32">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rPr>
                  </w:pPr>
                  <w:r w:rsidRPr="00F064DF">
                    <w:rPr>
                      <w:rFonts w:eastAsia="Arial Unicode MS"/>
                      <w:color w:val="333333"/>
                      <w:sz w:val="20"/>
                      <w:szCs w:val="20"/>
                    </w:rPr>
                    <w:t> </w:t>
                  </w:r>
                </w:p>
              </w:tc>
              <w:tc>
                <w:tcPr>
                  <w:tcW w:w="11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644513B" w14:textId="77777777" w:rsidR="00F064DF" w:rsidRPr="00F064DF" w:rsidRDefault="00F064DF" w:rsidP="00111C32">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rPr>
                  </w:pPr>
                  <w:r w:rsidRPr="00F064DF">
                    <w:rPr>
                      <w:rFonts w:eastAsia="Arial Unicode MS"/>
                      <w:color w:val="333333"/>
                      <w:sz w:val="20"/>
                      <w:szCs w:val="20"/>
                    </w:rPr>
                    <w:t> </w:t>
                  </w:r>
                </w:p>
              </w:tc>
              <w:tc>
                <w:tcPr>
                  <w:tcW w:w="11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5ECECE6" w14:textId="77777777" w:rsidR="00F064DF" w:rsidRPr="00F064DF" w:rsidRDefault="00F064DF" w:rsidP="00111C32">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rPr>
                  </w:pPr>
                  <w:r w:rsidRPr="00F064DF">
                    <w:rPr>
                      <w:rFonts w:eastAsia="Arial Unicode MS"/>
                      <w:color w:val="333333"/>
                      <w:sz w:val="20"/>
                      <w:szCs w:val="20"/>
                    </w:rPr>
                    <w:t> </w:t>
                  </w:r>
                </w:p>
              </w:tc>
              <w:tc>
                <w:tcPr>
                  <w:tcW w:w="11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D48EA53" w14:textId="77777777" w:rsidR="00F064DF" w:rsidRPr="00F064DF" w:rsidRDefault="00F064DF" w:rsidP="00111C32">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rPr>
                  </w:pPr>
                  <w:r w:rsidRPr="00F064DF">
                    <w:rPr>
                      <w:rFonts w:eastAsia="Arial Unicode MS"/>
                      <w:color w:val="333333"/>
                      <w:sz w:val="20"/>
                      <w:szCs w:val="20"/>
                    </w:rPr>
                    <w:t> </w:t>
                  </w:r>
                </w:p>
              </w:tc>
              <w:tc>
                <w:tcPr>
                  <w:tcW w:w="11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15269E4" w14:textId="77777777" w:rsidR="00F064DF" w:rsidRPr="00F064DF" w:rsidRDefault="00F064DF" w:rsidP="00111C32">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rPr>
                  </w:pPr>
                  <w:r w:rsidRPr="00F064DF">
                    <w:rPr>
                      <w:rFonts w:eastAsia="Arial Unicode MS"/>
                      <w:color w:val="333333"/>
                      <w:sz w:val="20"/>
                      <w:szCs w:val="20"/>
                    </w:rPr>
                    <w:t> </w:t>
                  </w:r>
                </w:p>
              </w:tc>
            </w:tr>
            <w:tr w:rsidR="00F064DF" w:rsidRPr="00F064DF" w14:paraId="0892942D" w14:textId="77777777" w:rsidTr="00F064DF">
              <w:trPr>
                <w:trHeight w:val="150"/>
              </w:trPr>
              <w:tc>
                <w:tcPr>
                  <w:tcW w:w="89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9CDC7AE" w14:textId="77777777" w:rsidR="00F064DF" w:rsidRPr="00F064DF" w:rsidRDefault="00F064DF" w:rsidP="00111C32">
                  <w:pPr>
                    <w:framePr w:hSpace="180" w:wrap="around" w:vAnchor="text" w:hAnchor="text" w:x="-136" w:y="1"/>
                    <w:suppressOverlap/>
                    <w:jc w:val="center"/>
                    <w:rPr>
                      <w:rFonts w:ascii="Times New Roman" w:eastAsia="Arial Unicode MS" w:hAnsi="Times New Roman"/>
                      <w:color w:val="333333"/>
                      <w:sz w:val="20"/>
                      <w:szCs w:val="20"/>
                    </w:rPr>
                  </w:pPr>
                </w:p>
              </w:tc>
              <w:tc>
                <w:tcPr>
                  <w:tcW w:w="189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6722876" w14:textId="77777777" w:rsidR="00F064DF" w:rsidRPr="00F064DF" w:rsidRDefault="00F064DF" w:rsidP="00111C32">
                  <w:pPr>
                    <w:pStyle w:val="tbl-norm"/>
                    <w:framePr w:hSpace="180" w:wrap="around" w:vAnchor="text" w:hAnchor="text" w:x="-136" w:y="1"/>
                    <w:spacing w:before="60" w:beforeAutospacing="0" w:after="60" w:afterAutospacing="0" w:line="312" w:lineRule="atLeast"/>
                    <w:suppressOverlap/>
                    <w:jc w:val="both"/>
                    <w:rPr>
                      <w:rFonts w:eastAsia="Arial Unicode MS"/>
                      <w:color w:val="333333"/>
                      <w:sz w:val="20"/>
                      <w:szCs w:val="20"/>
                    </w:rPr>
                  </w:pPr>
                  <w:r w:rsidRPr="00F064DF">
                    <w:rPr>
                      <w:rFonts w:eastAsia="Arial Unicode MS"/>
                      <w:color w:val="333333"/>
                      <w:sz w:val="20"/>
                      <w:szCs w:val="20"/>
                    </w:rPr>
                    <w:t>Detectarea unei ferestre deschise</w:t>
                  </w:r>
                </w:p>
              </w:tc>
              <w:tc>
                <w:tcPr>
                  <w:tcW w:w="99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487374C" w14:textId="77777777" w:rsidR="00F064DF" w:rsidRPr="00F064DF" w:rsidRDefault="00F064DF" w:rsidP="00111C32">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rPr>
                  </w:pPr>
                  <w:r w:rsidRPr="00F064DF">
                    <w:rPr>
                      <w:rFonts w:eastAsia="Arial Unicode MS"/>
                      <w:color w:val="333333"/>
                      <w:sz w:val="20"/>
                      <w:szCs w:val="20"/>
                    </w:rPr>
                    <w:t> </w:t>
                  </w:r>
                </w:p>
              </w:tc>
              <w:tc>
                <w:tcPr>
                  <w:tcW w:w="11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2611ED3" w14:textId="77777777" w:rsidR="00F064DF" w:rsidRPr="00F064DF" w:rsidRDefault="00F064DF" w:rsidP="00111C32">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rPr>
                  </w:pPr>
                  <w:r w:rsidRPr="00F064DF">
                    <w:rPr>
                      <w:rFonts w:eastAsia="Arial Unicode MS"/>
                      <w:color w:val="333333"/>
                      <w:sz w:val="20"/>
                      <w:szCs w:val="20"/>
                    </w:rPr>
                    <w:t> </w:t>
                  </w:r>
                </w:p>
              </w:tc>
              <w:tc>
                <w:tcPr>
                  <w:tcW w:w="11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2E851AF" w14:textId="77777777" w:rsidR="00F064DF" w:rsidRPr="00F064DF" w:rsidRDefault="00F064DF" w:rsidP="00111C32">
                  <w:pPr>
                    <w:pStyle w:val="tbl-norm"/>
                    <w:framePr w:hSpace="180" w:wrap="around" w:vAnchor="text" w:hAnchor="text" w:x="-136" w:y="1"/>
                    <w:spacing w:before="60" w:beforeAutospacing="0" w:after="60" w:afterAutospacing="0" w:line="312" w:lineRule="atLeast"/>
                    <w:suppressOverlap/>
                    <w:jc w:val="both"/>
                    <w:rPr>
                      <w:rFonts w:eastAsia="Arial Unicode MS"/>
                      <w:color w:val="333333"/>
                      <w:sz w:val="20"/>
                      <w:szCs w:val="20"/>
                    </w:rPr>
                  </w:pPr>
                  <w:r w:rsidRPr="00F064DF">
                    <w:rPr>
                      <w:rFonts w:eastAsia="Arial Unicode MS"/>
                      <w:color w:val="333333"/>
                      <w:sz w:val="20"/>
                      <w:szCs w:val="20"/>
                    </w:rPr>
                    <w:t>2</w:t>
                  </w:r>
                </w:p>
              </w:tc>
              <w:tc>
                <w:tcPr>
                  <w:tcW w:w="11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5924F90" w14:textId="77777777" w:rsidR="00F064DF" w:rsidRPr="00F064DF" w:rsidRDefault="00F064DF" w:rsidP="00111C32">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rPr>
                  </w:pPr>
                  <w:r w:rsidRPr="00F064DF">
                    <w:rPr>
                      <w:rFonts w:eastAsia="Arial Unicode MS"/>
                      <w:color w:val="333333"/>
                      <w:sz w:val="20"/>
                      <w:szCs w:val="20"/>
                    </w:rPr>
                    <w:t> </w:t>
                  </w:r>
                </w:p>
              </w:tc>
              <w:tc>
                <w:tcPr>
                  <w:tcW w:w="11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9030880" w14:textId="77777777" w:rsidR="00F064DF" w:rsidRPr="00F064DF" w:rsidRDefault="00F064DF" w:rsidP="00111C32">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rPr>
                  </w:pPr>
                  <w:r w:rsidRPr="00F064DF">
                    <w:rPr>
                      <w:rFonts w:eastAsia="Arial Unicode MS"/>
                      <w:color w:val="333333"/>
                      <w:sz w:val="20"/>
                      <w:szCs w:val="20"/>
                    </w:rPr>
                    <w:t> </w:t>
                  </w:r>
                </w:p>
              </w:tc>
              <w:tc>
                <w:tcPr>
                  <w:tcW w:w="11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46A0865" w14:textId="77777777" w:rsidR="00F064DF" w:rsidRPr="00F064DF" w:rsidRDefault="00F064DF" w:rsidP="00111C32">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rPr>
                  </w:pPr>
                  <w:r w:rsidRPr="00F064DF">
                    <w:rPr>
                      <w:rFonts w:eastAsia="Arial Unicode MS"/>
                      <w:color w:val="333333"/>
                      <w:sz w:val="20"/>
                      <w:szCs w:val="20"/>
                    </w:rPr>
                    <w:t> </w:t>
                  </w:r>
                </w:p>
              </w:tc>
              <w:tc>
                <w:tcPr>
                  <w:tcW w:w="11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2D0C1C3" w14:textId="77777777" w:rsidR="00F064DF" w:rsidRPr="00F064DF" w:rsidRDefault="00F064DF" w:rsidP="00111C32">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rPr>
                  </w:pPr>
                  <w:r w:rsidRPr="00F064DF">
                    <w:rPr>
                      <w:rFonts w:eastAsia="Arial Unicode MS"/>
                      <w:color w:val="333333"/>
                      <w:sz w:val="20"/>
                      <w:szCs w:val="20"/>
                    </w:rPr>
                    <w:t> </w:t>
                  </w:r>
                </w:p>
              </w:tc>
              <w:tc>
                <w:tcPr>
                  <w:tcW w:w="11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DA64316" w14:textId="77777777" w:rsidR="00F064DF" w:rsidRPr="00F064DF" w:rsidRDefault="00F064DF" w:rsidP="00111C32">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rPr>
                  </w:pPr>
                  <w:r w:rsidRPr="00F064DF">
                    <w:rPr>
                      <w:rFonts w:eastAsia="Arial Unicode MS"/>
                      <w:color w:val="333333"/>
                      <w:sz w:val="20"/>
                      <w:szCs w:val="20"/>
                    </w:rPr>
                    <w:t> </w:t>
                  </w:r>
                </w:p>
              </w:tc>
              <w:tc>
                <w:tcPr>
                  <w:tcW w:w="11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E687662" w14:textId="77777777" w:rsidR="00F064DF" w:rsidRPr="00F064DF" w:rsidRDefault="00F064DF" w:rsidP="00111C32">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rPr>
                  </w:pPr>
                  <w:r w:rsidRPr="00F064DF">
                    <w:rPr>
                      <w:rFonts w:eastAsia="Arial Unicode MS"/>
                      <w:color w:val="333333"/>
                      <w:sz w:val="20"/>
                      <w:szCs w:val="20"/>
                    </w:rPr>
                    <w:t> </w:t>
                  </w:r>
                </w:p>
              </w:tc>
            </w:tr>
            <w:tr w:rsidR="00F064DF" w:rsidRPr="00111C32" w14:paraId="2116ECBA" w14:textId="77777777" w:rsidTr="00F064DF">
              <w:trPr>
                <w:trHeight w:val="150"/>
              </w:trPr>
              <w:tc>
                <w:tcPr>
                  <w:tcW w:w="89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A4B3E83" w14:textId="77777777" w:rsidR="00F064DF" w:rsidRPr="00F064DF" w:rsidRDefault="00F064DF" w:rsidP="00111C32">
                  <w:pPr>
                    <w:framePr w:hSpace="180" w:wrap="around" w:vAnchor="text" w:hAnchor="text" w:x="-136" w:y="1"/>
                    <w:suppressOverlap/>
                    <w:jc w:val="center"/>
                    <w:rPr>
                      <w:rFonts w:ascii="Times New Roman" w:eastAsia="Arial Unicode MS" w:hAnsi="Times New Roman"/>
                      <w:color w:val="333333"/>
                      <w:sz w:val="20"/>
                      <w:szCs w:val="20"/>
                    </w:rPr>
                  </w:pPr>
                </w:p>
              </w:tc>
              <w:tc>
                <w:tcPr>
                  <w:tcW w:w="189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3AA2253" w14:textId="77777777" w:rsidR="00F064DF" w:rsidRPr="00195CCE" w:rsidRDefault="00F064DF" w:rsidP="00111C32">
                  <w:pPr>
                    <w:pStyle w:val="tbl-norm"/>
                    <w:framePr w:hSpace="180" w:wrap="around" w:vAnchor="text" w:hAnchor="text" w:x="-136" w:y="1"/>
                    <w:spacing w:before="60" w:beforeAutospacing="0" w:after="60" w:afterAutospacing="0" w:line="312" w:lineRule="atLeast"/>
                    <w:suppressOverlap/>
                    <w:jc w:val="both"/>
                    <w:rPr>
                      <w:rFonts w:eastAsia="Arial Unicode MS"/>
                      <w:color w:val="333333"/>
                      <w:sz w:val="20"/>
                      <w:szCs w:val="20"/>
                      <w:lang w:val="pt-BR"/>
                    </w:rPr>
                  </w:pPr>
                  <w:r w:rsidRPr="00195CCE">
                    <w:rPr>
                      <w:rFonts w:eastAsia="Arial Unicode MS"/>
                      <w:color w:val="333333"/>
                      <w:sz w:val="20"/>
                      <w:szCs w:val="20"/>
                      <w:lang w:val="pt-BR"/>
                    </w:rPr>
                    <w:t>Opțiunea de control la distanță</w:t>
                  </w:r>
                </w:p>
              </w:tc>
              <w:tc>
                <w:tcPr>
                  <w:tcW w:w="99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0F391DC" w14:textId="77777777" w:rsidR="00F064DF" w:rsidRPr="00195CCE" w:rsidRDefault="00F064DF" w:rsidP="00111C32">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lang w:val="pt-BR"/>
                    </w:rPr>
                  </w:pPr>
                  <w:r w:rsidRPr="00195CCE">
                    <w:rPr>
                      <w:rFonts w:eastAsia="Arial Unicode MS"/>
                      <w:color w:val="333333"/>
                      <w:sz w:val="20"/>
                      <w:szCs w:val="20"/>
                      <w:lang w:val="pt-BR"/>
                    </w:rPr>
                    <w:t> </w:t>
                  </w:r>
                </w:p>
              </w:tc>
              <w:tc>
                <w:tcPr>
                  <w:tcW w:w="11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B2F783E" w14:textId="77777777" w:rsidR="00F064DF" w:rsidRPr="00195CCE" w:rsidRDefault="00F064DF" w:rsidP="00111C32">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lang w:val="pt-BR"/>
                    </w:rPr>
                  </w:pPr>
                  <w:r w:rsidRPr="00195CCE">
                    <w:rPr>
                      <w:rFonts w:eastAsia="Arial Unicode MS"/>
                      <w:color w:val="333333"/>
                      <w:sz w:val="20"/>
                      <w:szCs w:val="20"/>
                      <w:lang w:val="pt-BR"/>
                    </w:rPr>
                    <w:t> </w:t>
                  </w:r>
                </w:p>
              </w:tc>
              <w:tc>
                <w:tcPr>
                  <w:tcW w:w="11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724BBC4" w14:textId="77777777" w:rsidR="00F064DF" w:rsidRPr="00195CCE" w:rsidRDefault="00F064DF" w:rsidP="00111C32">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lang w:val="pt-BR"/>
                    </w:rPr>
                  </w:pPr>
                  <w:r w:rsidRPr="00195CCE">
                    <w:rPr>
                      <w:rFonts w:eastAsia="Arial Unicode MS"/>
                      <w:color w:val="333333"/>
                      <w:sz w:val="20"/>
                      <w:szCs w:val="20"/>
                      <w:lang w:val="pt-BR"/>
                    </w:rPr>
                    <w:t> </w:t>
                  </w:r>
                </w:p>
              </w:tc>
              <w:tc>
                <w:tcPr>
                  <w:tcW w:w="11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7440E7E" w14:textId="77777777" w:rsidR="00F064DF" w:rsidRPr="00195CCE" w:rsidRDefault="00F064DF" w:rsidP="00111C32">
                  <w:pPr>
                    <w:pStyle w:val="tbl-norm"/>
                    <w:framePr w:hSpace="180" w:wrap="around" w:vAnchor="text" w:hAnchor="text" w:x="-136" w:y="1"/>
                    <w:spacing w:before="60" w:beforeAutospacing="0" w:after="60" w:afterAutospacing="0" w:line="312" w:lineRule="atLeast"/>
                    <w:suppressOverlap/>
                    <w:jc w:val="both"/>
                    <w:rPr>
                      <w:rFonts w:eastAsia="Arial Unicode MS"/>
                      <w:color w:val="333333"/>
                      <w:sz w:val="20"/>
                      <w:szCs w:val="20"/>
                      <w:lang w:val="pt-BR"/>
                    </w:rPr>
                  </w:pPr>
                  <w:r w:rsidRPr="00195CCE">
                    <w:rPr>
                      <w:rFonts w:eastAsia="Arial Unicode MS"/>
                      <w:color w:val="333333"/>
                      <w:sz w:val="20"/>
                      <w:szCs w:val="20"/>
                      <w:lang w:val="pt-BR"/>
                    </w:rPr>
                    <w:t>3</w:t>
                  </w:r>
                </w:p>
              </w:tc>
              <w:tc>
                <w:tcPr>
                  <w:tcW w:w="11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8ECCBC5" w14:textId="77777777" w:rsidR="00F064DF" w:rsidRPr="00195CCE" w:rsidRDefault="00F064DF" w:rsidP="00111C32">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lang w:val="pt-BR"/>
                    </w:rPr>
                  </w:pPr>
                  <w:r w:rsidRPr="00195CCE">
                    <w:rPr>
                      <w:rFonts w:eastAsia="Arial Unicode MS"/>
                      <w:color w:val="333333"/>
                      <w:sz w:val="20"/>
                      <w:szCs w:val="20"/>
                      <w:lang w:val="pt-BR"/>
                    </w:rPr>
                    <w:t> </w:t>
                  </w:r>
                </w:p>
              </w:tc>
              <w:tc>
                <w:tcPr>
                  <w:tcW w:w="11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F520FCB" w14:textId="77777777" w:rsidR="00F064DF" w:rsidRPr="00195CCE" w:rsidRDefault="00F064DF" w:rsidP="00111C32">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lang w:val="pt-BR"/>
                    </w:rPr>
                  </w:pPr>
                  <w:r w:rsidRPr="00195CCE">
                    <w:rPr>
                      <w:rFonts w:eastAsia="Arial Unicode MS"/>
                      <w:color w:val="333333"/>
                      <w:sz w:val="20"/>
                      <w:szCs w:val="20"/>
                      <w:lang w:val="pt-BR"/>
                    </w:rPr>
                    <w:t> </w:t>
                  </w:r>
                </w:p>
              </w:tc>
              <w:tc>
                <w:tcPr>
                  <w:tcW w:w="11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A34C6AD" w14:textId="77777777" w:rsidR="00F064DF" w:rsidRPr="00195CCE" w:rsidRDefault="00F064DF" w:rsidP="00111C32">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lang w:val="pt-BR"/>
                    </w:rPr>
                  </w:pPr>
                  <w:r w:rsidRPr="00195CCE">
                    <w:rPr>
                      <w:rFonts w:eastAsia="Arial Unicode MS"/>
                      <w:color w:val="333333"/>
                      <w:sz w:val="20"/>
                      <w:szCs w:val="20"/>
                      <w:lang w:val="pt-BR"/>
                    </w:rPr>
                    <w:t> </w:t>
                  </w:r>
                </w:p>
              </w:tc>
              <w:tc>
                <w:tcPr>
                  <w:tcW w:w="11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5B68BD9" w14:textId="77777777" w:rsidR="00F064DF" w:rsidRPr="00195CCE" w:rsidRDefault="00F064DF" w:rsidP="00111C32">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lang w:val="pt-BR"/>
                    </w:rPr>
                  </w:pPr>
                  <w:r w:rsidRPr="00195CCE">
                    <w:rPr>
                      <w:rFonts w:eastAsia="Arial Unicode MS"/>
                      <w:color w:val="333333"/>
                      <w:sz w:val="20"/>
                      <w:szCs w:val="20"/>
                      <w:lang w:val="pt-BR"/>
                    </w:rPr>
                    <w:t> </w:t>
                  </w:r>
                </w:p>
              </w:tc>
              <w:tc>
                <w:tcPr>
                  <w:tcW w:w="11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71FFC17" w14:textId="77777777" w:rsidR="00F064DF" w:rsidRPr="00195CCE" w:rsidRDefault="00F064DF" w:rsidP="00111C32">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lang w:val="pt-BR"/>
                    </w:rPr>
                  </w:pPr>
                  <w:r w:rsidRPr="00195CCE">
                    <w:rPr>
                      <w:rFonts w:eastAsia="Arial Unicode MS"/>
                      <w:color w:val="333333"/>
                      <w:sz w:val="20"/>
                      <w:szCs w:val="20"/>
                      <w:lang w:val="pt-BR"/>
                    </w:rPr>
                    <w:t> </w:t>
                  </w:r>
                </w:p>
              </w:tc>
            </w:tr>
            <w:tr w:rsidR="00F064DF" w:rsidRPr="00111C32" w14:paraId="012AE588" w14:textId="77777777" w:rsidTr="00F064DF">
              <w:trPr>
                <w:trHeight w:val="150"/>
              </w:trPr>
              <w:tc>
                <w:tcPr>
                  <w:tcW w:w="89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784647B" w14:textId="77777777" w:rsidR="00F064DF" w:rsidRPr="00195CCE" w:rsidRDefault="00F064DF" w:rsidP="00111C32">
                  <w:pPr>
                    <w:framePr w:hSpace="180" w:wrap="around" w:vAnchor="text" w:hAnchor="text" w:x="-136" w:y="1"/>
                    <w:suppressOverlap/>
                    <w:jc w:val="center"/>
                    <w:rPr>
                      <w:rFonts w:ascii="Times New Roman" w:eastAsia="Arial Unicode MS" w:hAnsi="Times New Roman"/>
                      <w:color w:val="333333"/>
                      <w:sz w:val="20"/>
                      <w:szCs w:val="20"/>
                      <w:lang w:val="pt-BR"/>
                    </w:rPr>
                  </w:pPr>
                </w:p>
              </w:tc>
              <w:tc>
                <w:tcPr>
                  <w:tcW w:w="189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D0F6C0A" w14:textId="77777777" w:rsidR="00F064DF" w:rsidRPr="00195CCE" w:rsidRDefault="00F064DF" w:rsidP="00111C32">
                  <w:pPr>
                    <w:pStyle w:val="tbl-norm"/>
                    <w:framePr w:hSpace="180" w:wrap="around" w:vAnchor="text" w:hAnchor="text" w:x="-136" w:y="1"/>
                    <w:spacing w:before="60" w:beforeAutospacing="0" w:after="60" w:afterAutospacing="0" w:line="312" w:lineRule="atLeast"/>
                    <w:suppressOverlap/>
                    <w:jc w:val="both"/>
                    <w:rPr>
                      <w:rFonts w:eastAsia="Arial Unicode MS"/>
                      <w:color w:val="333333"/>
                      <w:sz w:val="20"/>
                      <w:szCs w:val="20"/>
                      <w:lang w:val="pt-BR"/>
                    </w:rPr>
                  </w:pPr>
                  <w:r w:rsidRPr="00195CCE">
                    <w:rPr>
                      <w:rFonts w:eastAsia="Arial Unicode MS"/>
                      <w:color w:val="333333"/>
                      <w:sz w:val="20"/>
                      <w:szCs w:val="20"/>
                      <w:lang w:val="pt-BR"/>
                    </w:rPr>
                    <w:t>Control adaptabil al pornirii</w:t>
                  </w:r>
                </w:p>
              </w:tc>
              <w:tc>
                <w:tcPr>
                  <w:tcW w:w="99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3B0C606" w14:textId="77777777" w:rsidR="00F064DF" w:rsidRPr="00195CCE" w:rsidRDefault="00F064DF" w:rsidP="00111C32">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lang w:val="pt-BR"/>
                    </w:rPr>
                  </w:pPr>
                  <w:r w:rsidRPr="00195CCE">
                    <w:rPr>
                      <w:rFonts w:eastAsia="Arial Unicode MS"/>
                      <w:color w:val="333333"/>
                      <w:sz w:val="20"/>
                      <w:szCs w:val="20"/>
                      <w:lang w:val="pt-BR"/>
                    </w:rPr>
                    <w:t> </w:t>
                  </w:r>
                </w:p>
              </w:tc>
              <w:tc>
                <w:tcPr>
                  <w:tcW w:w="11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FA9C0E7" w14:textId="77777777" w:rsidR="00F064DF" w:rsidRPr="00195CCE" w:rsidRDefault="00F064DF" w:rsidP="00111C32">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lang w:val="pt-BR"/>
                    </w:rPr>
                  </w:pPr>
                  <w:r w:rsidRPr="00195CCE">
                    <w:rPr>
                      <w:rFonts w:eastAsia="Arial Unicode MS"/>
                      <w:color w:val="333333"/>
                      <w:sz w:val="20"/>
                      <w:szCs w:val="20"/>
                      <w:lang w:val="pt-BR"/>
                    </w:rPr>
                    <w:t> </w:t>
                  </w:r>
                </w:p>
              </w:tc>
              <w:tc>
                <w:tcPr>
                  <w:tcW w:w="11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E5A26E5" w14:textId="77777777" w:rsidR="00F064DF" w:rsidRPr="00195CCE" w:rsidRDefault="00F064DF" w:rsidP="00111C32">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lang w:val="pt-BR"/>
                    </w:rPr>
                  </w:pPr>
                  <w:r w:rsidRPr="00195CCE">
                    <w:rPr>
                      <w:rFonts w:eastAsia="Arial Unicode MS"/>
                      <w:color w:val="333333"/>
                      <w:sz w:val="20"/>
                      <w:szCs w:val="20"/>
                      <w:lang w:val="pt-BR"/>
                    </w:rPr>
                    <w:t> </w:t>
                  </w:r>
                </w:p>
              </w:tc>
              <w:tc>
                <w:tcPr>
                  <w:tcW w:w="11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3931C40" w14:textId="77777777" w:rsidR="00F064DF" w:rsidRPr="00195CCE" w:rsidRDefault="00F064DF" w:rsidP="00111C32">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lang w:val="pt-BR"/>
                    </w:rPr>
                  </w:pPr>
                  <w:r w:rsidRPr="00195CCE">
                    <w:rPr>
                      <w:rFonts w:eastAsia="Arial Unicode MS"/>
                      <w:color w:val="333333"/>
                      <w:sz w:val="20"/>
                      <w:szCs w:val="20"/>
                      <w:lang w:val="pt-BR"/>
                    </w:rPr>
                    <w:t> </w:t>
                  </w:r>
                </w:p>
              </w:tc>
              <w:tc>
                <w:tcPr>
                  <w:tcW w:w="11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DAF7CE0" w14:textId="77777777" w:rsidR="00F064DF" w:rsidRPr="00195CCE" w:rsidRDefault="00F064DF" w:rsidP="00111C32">
                  <w:pPr>
                    <w:pStyle w:val="tbl-norm"/>
                    <w:framePr w:hSpace="180" w:wrap="around" w:vAnchor="text" w:hAnchor="text" w:x="-136" w:y="1"/>
                    <w:spacing w:before="60" w:beforeAutospacing="0" w:after="60" w:afterAutospacing="0" w:line="312" w:lineRule="atLeast"/>
                    <w:suppressOverlap/>
                    <w:jc w:val="both"/>
                    <w:rPr>
                      <w:rFonts w:eastAsia="Arial Unicode MS"/>
                      <w:color w:val="333333"/>
                      <w:sz w:val="20"/>
                      <w:szCs w:val="20"/>
                      <w:lang w:val="pt-BR"/>
                    </w:rPr>
                  </w:pPr>
                  <w:r w:rsidRPr="00195CCE">
                    <w:rPr>
                      <w:rFonts w:eastAsia="Arial Unicode MS"/>
                      <w:color w:val="333333"/>
                      <w:sz w:val="20"/>
                      <w:szCs w:val="20"/>
                      <w:lang w:val="pt-BR"/>
                    </w:rPr>
                    <w:t>4</w:t>
                  </w:r>
                </w:p>
              </w:tc>
              <w:tc>
                <w:tcPr>
                  <w:tcW w:w="11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05644A4" w14:textId="77777777" w:rsidR="00F064DF" w:rsidRPr="00195CCE" w:rsidRDefault="00F064DF" w:rsidP="00111C32">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lang w:val="pt-BR"/>
                    </w:rPr>
                  </w:pPr>
                  <w:r w:rsidRPr="00195CCE">
                    <w:rPr>
                      <w:rFonts w:eastAsia="Arial Unicode MS"/>
                      <w:color w:val="333333"/>
                      <w:sz w:val="20"/>
                      <w:szCs w:val="20"/>
                      <w:lang w:val="pt-BR"/>
                    </w:rPr>
                    <w:t> </w:t>
                  </w:r>
                </w:p>
              </w:tc>
              <w:tc>
                <w:tcPr>
                  <w:tcW w:w="11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89401F3" w14:textId="77777777" w:rsidR="00F064DF" w:rsidRPr="00195CCE" w:rsidRDefault="00F064DF" w:rsidP="00111C32">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lang w:val="pt-BR"/>
                    </w:rPr>
                  </w:pPr>
                  <w:r w:rsidRPr="00195CCE">
                    <w:rPr>
                      <w:rFonts w:eastAsia="Arial Unicode MS"/>
                      <w:color w:val="333333"/>
                      <w:sz w:val="20"/>
                      <w:szCs w:val="20"/>
                      <w:lang w:val="pt-BR"/>
                    </w:rPr>
                    <w:t> </w:t>
                  </w:r>
                </w:p>
              </w:tc>
              <w:tc>
                <w:tcPr>
                  <w:tcW w:w="11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11B8DDC" w14:textId="77777777" w:rsidR="00F064DF" w:rsidRPr="00195CCE" w:rsidRDefault="00F064DF" w:rsidP="00111C32">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lang w:val="pt-BR"/>
                    </w:rPr>
                  </w:pPr>
                  <w:r w:rsidRPr="00195CCE">
                    <w:rPr>
                      <w:rFonts w:eastAsia="Arial Unicode MS"/>
                      <w:color w:val="333333"/>
                      <w:sz w:val="20"/>
                      <w:szCs w:val="20"/>
                      <w:lang w:val="pt-BR"/>
                    </w:rPr>
                    <w:t> </w:t>
                  </w:r>
                </w:p>
              </w:tc>
              <w:tc>
                <w:tcPr>
                  <w:tcW w:w="11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91E0ECF" w14:textId="77777777" w:rsidR="00F064DF" w:rsidRPr="00195CCE" w:rsidRDefault="00F064DF" w:rsidP="00111C32">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lang w:val="pt-BR"/>
                    </w:rPr>
                  </w:pPr>
                  <w:r w:rsidRPr="00195CCE">
                    <w:rPr>
                      <w:rFonts w:eastAsia="Arial Unicode MS"/>
                      <w:color w:val="333333"/>
                      <w:sz w:val="20"/>
                      <w:szCs w:val="20"/>
                      <w:lang w:val="pt-BR"/>
                    </w:rPr>
                    <w:t> </w:t>
                  </w:r>
                </w:p>
              </w:tc>
            </w:tr>
            <w:tr w:rsidR="00F064DF" w:rsidRPr="00111C32" w14:paraId="7C588930" w14:textId="77777777" w:rsidTr="00F064DF">
              <w:trPr>
                <w:trHeight w:val="150"/>
              </w:trPr>
              <w:tc>
                <w:tcPr>
                  <w:tcW w:w="89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5B44D13" w14:textId="77777777" w:rsidR="00F064DF" w:rsidRPr="00195CCE" w:rsidRDefault="00F064DF" w:rsidP="00111C32">
                  <w:pPr>
                    <w:framePr w:hSpace="180" w:wrap="around" w:vAnchor="text" w:hAnchor="text" w:x="-136" w:y="1"/>
                    <w:suppressOverlap/>
                    <w:jc w:val="center"/>
                    <w:rPr>
                      <w:rFonts w:ascii="Times New Roman" w:eastAsia="Arial Unicode MS" w:hAnsi="Times New Roman"/>
                      <w:color w:val="333333"/>
                      <w:sz w:val="20"/>
                      <w:szCs w:val="20"/>
                      <w:lang w:val="pt-BR"/>
                    </w:rPr>
                  </w:pPr>
                </w:p>
              </w:tc>
              <w:tc>
                <w:tcPr>
                  <w:tcW w:w="189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0FDB45C" w14:textId="77777777" w:rsidR="00F064DF" w:rsidRPr="00195CCE" w:rsidRDefault="00F064DF" w:rsidP="00111C32">
                  <w:pPr>
                    <w:pStyle w:val="tbl-norm"/>
                    <w:framePr w:hSpace="180" w:wrap="around" w:vAnchor="text" w:hAnchor="text" w:x="-136" w:y="1"/>
                    <w:spacing w:before="60" w:beforeAutospacing="0" w:after="60" w:afterAutospacing="0" w:line="312" w:lineRule="atLeast"/>
                    <w:suppressOverlap/>
                    <w:jc w:val="both"/>
                    <w:rPr>
                      <w:rFonts w:eastAsia="Arial Unicode MS"/>
                      <w:color w:val="333333"/>
                      <w:sz w:val="20"/>
                      <w:szCs w:val="20"/>
                      <w:lang w:val="pt-BR"/>
                    </w:rPr>
                  </w:pPr>
                  <w:r w:rsidRPr="00195CCE">
                    <w:rPr>
                      <w:rFonts w:eastAsia="Arial Unicode MS"/>
                      <w:color w:val="333333"/>
                      <w:sz w:val="20"/>
                      <w:szCs w:val="20"/>
                      <w:lang w:val="pt-BR"/>
                    </w:rPr>
                    <w:t>Limitarea timpului de funcționare</w:t>
                  </w:r>
                </w:p>
              </w:tc>
              <w:tc>
                <w:tcPr>
                  <w:tcW w:w="99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FFD064A" w14:textId="77777777" w:rsidR="00F064DF" w:rsidRPr="00195CCE" w:rsidRDefault="00F064DF" w:rsidP="00111C32">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lang w:val="pt-BR"/>
                    </w:rPr>
                  </w:pPr>
                  <w:r w:rsidRPr="00195CCE">
                    <w:rPr>
                      <w:rFonts w:eastAsia="Arial Unicode MS"/>
                      <w:color w:val="333333"/>
                      <w:sz w:val="20"/>
                      <w:szCs w:val="20"/>
                      <w:lang w:val="pt-BR"/>
                    </w:rPr>
                    <w:t> </w:t>
                  </w:r>
                </w:p>
              </w:tc>
              <w:tc>
                <w:tcPr>
                  <w:tcW w:w="11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8E708B2" w14:textId="77777777" w:rsidR="00F064DF" w:rsidRPr="00195CCE" w:rsidRDefault="00F064DF" w:rsidP="00111C32">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lang w:val="pt-BR"/>
                    </w:rPr>
                  </w:pPr>
                  <w:r w:rsidRPr="00195CCE">
                    <w:rPr>
                      <w:rFonts w:eastAsia="Arial Unicode MS"/>
                      <w:color w:val="333333"/>
                      <w:sz w:val="20"/>
                      <w:szCs w:val="20"/>
                      <w:lang w:val="pt-BR"/>
                    </w:rPr>
                    <w:t> </w:t>
                  </w:r>
                </w:p>
              </w:tc>
              <w:tc>
                <w:tcPr>
                  <w:tcW w:w="11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24556E6" w14:textId="77777777" w:rsidR="00F064DF" w:rsidRPr="00195CCE" w:rsidRDefault="00F064DF" w:rsidP="00111C32">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lang w:val="pt-BR"/>
                    </w:rPr>
                  </w:pPr>
                  <w:r w:rsidRPr="00195CCE">
                    <w:rPr>
                      <w:rFonts w:eastAsia="Arial Unicode MS"/>
                      <w:color w:val="333333"/>
                      <w:sz w:val="20"/>
                      <w:szCs w:val="20"/>
                      <w:lang w:val="pt-BR"/>
                    </w:rPr>
                    <w:t> </w:t>
                  </w:r>
                </w:p>
              </w:tc>
              <w:tc>
                <w:tcPr>
                  <w:tcW w:w="11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923A545" w14:textId="77777777" w:rsidR="00F064DF" w:rsidRPr="00195CCE" w:rsidRDefault="00F064DF" w:rsidP="00111C32">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lang w:val="pt-BR"/>
                    </w:rPr>
                  </w:pPr>
                  <w:r w:rsidRPr="00195CCE">
                    <w:rPr>
                      <w:rFonts w:eastAsia="Arial Unicode MS"/>
                      <w:color w:val="333333"/>
                      <w:sz w:val="20"/>
                      <w:szCs w:val="20"/>
                      <w:lang w:val="pt-BR"/>
                    </w:rPr>
                    <w:t> </w:t>
                  </w:r>
                </w:p>
              </w:tc>
              <w:tc>
                <w:tcPr>
                  <w:tcW w:w="11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78841AE" w14:textId="77777777" w:rsidR="00F064DF" w:rsidRPr="00195CCE" w:rsidRDefault="00F064DF" w:rsidP="00111C32">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lang w:val="pt-BR"/>
                    </w:rPr>
                  </w:pPr>
                  <w:r w:rsidRPr="00195CCE">
                    <w:rPr>
                      <w:rFonts w:eastAsia="Arial Unicode MS"/>
                      <w:color w:val="333333"/>
                      <w:sz w:val="20"/>
                      <w:szCs w:val="20"/>
                      <w:lang w:val="pt-BR"/>
                    </w:rPr>
                    <w:t> </w:t>
                  </w:r>
                </w:p>
              </w:tc>
              <w:tc>
                <w:tcPr>
                  <w:tcW w:w="11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14C5C1E" w14:textId="77777777" w:rsidR="00F064DF" w:rsidRPr="00195CCE" w:rsidRDefault="00F064DF" w:rsidP="00111C32">
                  <w:pPr>
                    <w:pStyle w:val="tbl-norm"/>
                    <w:framePr w:hSpace="180" w:wrap="around" w:vAnchor="text" w:hAnchor="text" w:x="-136" w:y="1"/>
                    <w:spacing w:before="60" w:beforeAutospacing="0" w:after="60" w:afterAutospacing="0" w:line="312" w:lineRule="atLeast"/>
                    <w:suppressOverlap/>
                    <w:jc w:val="both"/>
                    <w:rPr>
                      <w:rFonts w:eastAsia="Arial Unicode MS"/>
                      <w:color w:val="333333"/>
                      <w:sz w:val="20"/>
                      <w:szCs w:val="20"/>
                      <w:lang w:val="pt-BR"/>
                    </w:rPr>
                  </w:pPr>
                  <w:r w:rsidRPr="00195CCE">
                    <w:rPr>
                      <w:rFonts w:eastAsia="Arial Unicode MS"/>
                      <w:color w:val="333333"/>
                      <w:sz w:val="20"/>
                      <w:szCs w:val="20"/>
                      <w:lang w:val="pt-BR"/>
                    </w:rPr>
                    <w:t>5</w:t>
                  </w:r>
                </w:p>
              </w:tc>
              <w:tc>
                <w:tcPr>
                  <w:tcW w:w="11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976D5AC" w14:textId="77777777" w:rsidR="00F064DF" w:rsidRPr="00195CCE" w:rsidRDefault="00F064DF" w:rsidP="00111C32">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lang w:val="pt-BR"/>
                    </w:rPr>
                  </w:pPr>
                  <w:r w:rsidRPr="00195CCE">
                    <w:rPr>
                      <w:rFonts w:eastAsia="Arial Unicode MS"/>
                      <w:color w:val="333333"/>
                      <w:sz w:val="20"/>
                      <w:szCs w:val="20"/>
                      <w:lang w:val="pt-BR"/>
                    </w:rPr>
                    <w:t> </w:t>
                  </w:r>
                </w:p>
              </w:tc>
              <w:tc>
                <w:tcPr>
                  <w:tcW w:w="11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EEFFB1A" w14:textId="77777777" w:rsidR="00F064DF" w:rsidRPr="00195CCE" w:rsidRDefault="00F064DF" w:rsidP="00111C32">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lang w:val="pt-BR"/>
                    </w:rPr>
                  </w:pPr>
                  <w:r w:rsidRPr="00195CCE">
                    <w:rPr>
                      <w:rFonts w:eastAsia="Arial Unicode MS"/>
                      <w:color w:val="333333"/>
                      <w:sz w:val="20"/>
                      <w:szCs w:val="20"/>
                      <w:lang w:val="pt-BR"/>
                    </w:rPr>
                    <w:t> </w:t>
                  </w:r>
                </w:p>
              </w:tc>
              <w:tc>
                <w:tcPr>
                  <w:tcW w:w="11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7810990" w14:textId="77777777" w:rsidR="00F064DF" w:rsidRPr="00195CCE" w:rsidRDefault="00F064DF" w:rsidP="00111C32">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lang w:val="pt-BR"/>
                    </w:rPr>
                  </w:pPr>
                  <w:r w:rsidRPr="00195CCE">
                    <w:rPr>
                      <w:rFonts w:eastAsia="Arial Unicode MS"/>
                      <w:color w:val="333333"/>
                      <w:sz w:val="20"/>
                      <w:szCs w:val="20"/>
                      <w:lang w:val="pt-BR"/>
                    </w:rPr>
                    <w:t> </w:t>
                  </w:r>
                </w:p>
              </w:tc>
            </w:tr>
            <w:tr w:rsidR="00F064DF" w:rsidRPr="00111C32" w14:paraId="6F04CFC9" w14:textId="77777777" w:rsidTr="00F064DF">
              <w:trPr>
                <w:trHeight w:val="150"/>
              </w:trPr>
              <w:tc>
                <w:tcPr>
                  <w:tcW w:w="89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B93F943" w14:textId="77777777" w:rsidR="00F064DF" w:rsidRPr="00195CCE" w:rsidRDefault="00F064DF" w:rsidP="00111C32">
                  <w:pPr>
                    <w:framePr w:hSpace="180" w:wrap="around" w:vAnchor="text" w:hAnchor="text" w:x="-136" w:y="1"/>
                    <w:suppressOverlap/>
                    <w:jc w:val="center"/>
                    <w:rPr>
                      <w:rFonts w:ascii="Times New Roman" w:eastAsia="Arial Unicode MS" w:hAnsi="Times New Roman"/>
                      <w:color w:val="333333"/>
                      <w:sz w:val="20"/>
                      <w:szCs w:val="20"/>
                      <w:lang w:val="pt-BR"/>
                    </w:rPr>
                  </w:pPr>
                </w:p>
              </w:tc>
              <w:tc>
                <w:tcPr>
                  <w:tcW w:w="189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6CE5EBA" w14:textId="77777777" w:rsidR="00F064DF" w:rsidRPr="00195CCE" w:rsidRDefault="00F064DF" w:rsidP="00111C32">
                  <w:pPr>
                    <w:pStyle w:val="tbl-norm"/>
                    <w:framePr w:hSpace="180" w:wrap="around" w:vAnchor="text" w:hAnchor="text" w:x="-136" w:y="1"/>
                    <w:spacing w:before="60" w:beforeAutospacing="0" w:after="60" w:afterAutospacing="0" w:line="312" w:lineRule="atLeast"/>
                    <w:suppressOverlap/>
                    <w:jc w:val="both"/>
                    <w:rPr>
                      <w:rFonts w:eastAsia="Arial Unicode MS"/>
                      <w:color w:val="333333"/>
                      <w:sz w:val="20"/>
                      <w:szCs w:val="20"/>
                      <w:lang w:val="pt-BR"/>
                    </w:rPr>
                  </w:pPr>
                  <w:r w:rsidRPr="00195CCE">
                    <w:rPr>
                      <w:rFonts w:eastAsia="Arial Unicode MS"/>
                      <w:color w:val="333333"/>
                      <w:sz w:val="20"/>
                      <w:szCs w:val="20"/>
                      <w:lang w:val="pt-BR"/>
                    </w:rPr>
                    <w:t>Senzor cu bulb negru</w:t>
                  </w:r>
                </w:p>
              </w:tc>
              <w:tc>
                <w:tcPr>
                  <w:tcW w:w="99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614C1E3" w14:textId="05946FAA" w:rsidR="00F064DF" w:rsidRPr="00195CCE" w:rsidRDefault="00F064DF" w:rsidP="00111C32">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lang w:val="pt-BR"/>
                    </w:rPr>
                  </w:pPr>
                </w:p>
              </w:tc>
              <w:tc>
                <w:tcPr>
                  <w:tcW w:w="11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55F03C5" w14:textId="77777777" w:rsidR="00F064DF" w:rsidRPr="00195CCE" w:rsidRDefault="00F064DF" w:rsidP="00111C32">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lang w:val="pt-BR"/>
                    </w:rPr>
                  </w:pPr>
                  <w:r w:rsidRPr="00195CCE">
                    <w:rPr>
                      <w:rFonts w:eastAsia="Arial Unicode MS"/>
                      <w:color w:val="333333"/>
                      <w:sz w:val="20"/>
                      <w:szCs w:val="20"/>
                      <w:lang w:val="pt-BR"/>
                    </w:rPr>
                    <w:t> </w:t>
                  </w:r>
                </w:p>
              </w:tc>
              <w:tc>
                <w:tcPr>
                  <w:tcW w:w="11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9208265" w14:textId="77777777" w:rsidR="00F064DF" w:rsidRPr="00195CCE" w:rsidRDefault="00F064DF" w:rsidP="00111C32">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lang w:val="pt-BR"/>
                    </w:rPr>
                  </w:pPr>
                  <w:r w:rsidRPr="00195CCE">
                    <w:rPr>
                      <w:rFonts w:eastAsia="Arial Unicode MS"/>
                      <w:color w:val="333333"/>
                      <w:sz w:val="20"/>
                      <w:szCs w:val="20"/>
                      <w:lang w:val="pt-BR"/>
                    </w:rPr>
                    <w:t> </w:t>
                  </w:r>
                </w:p>
              </w:tc>
              <w:tc>
                <w:tcPr>
                  <w:tcW w:w="11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F3730D6" w14:textId="77777777" w:rsidR="00F064DF" w:rsidRPr="00195CCE" w:rsidRDefault="00F064DF" w:rsidP="00111C32">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lang w:val="pt-BR"/>
                    </w:rPr>
                  </w:pPr>
                  <w:r w:rsidRPr="00195CCE">
                    <w:rPr>
                      <w:rFonts w:eastAsia="Arial Unicode MS"/>
                      <w:color w:val="333333"/>
                      <w:sz w:val="20"/>
                      <w:szCs w:val="20"/>
                      <w:lang w:val="pt-BR"/>
                    </w:rPr>
                    <w:t> </w:t>
                  </w:r>
                </w:p>
              </w:tc>
              <w:tc>
                <w:tcPr>
                  <w:tcW w:w="11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3595AE9" w14:textId="77777777" w:rsidR="00F064DF" w:rsidRPr="00195CCE" w:rsidRDefault="00F064DF" w:rsidP="00111C32">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lang w:val="pt-BR"/>
                    </w:rPr>
                  </w:pPr>
                  <w:r w:rsidRPr="00195CCE">
                    <w:rPr>
                      <w:rFonts w:eastAsia="Arial Unicode MS"/>
                      <w:color w:val="333333"/>
                      <w:sz w:val="20"/>
                      <w:szCs w:val="20"/>
                      <w:lang w:val="pt-BR"/>
                    </w:rPr>
                    <w:t> </w:t>
                  </w:r>
                </w:p>
              </w:tc>
              <w:tc>
                <w:tcPr>
                  <w:tcW w:w="11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60155F6" w14:textId="77777777" w:rsidR="00F064DF" w:rsidRPr="00195CCE" w:rsidRDefault="00F064DF" w:rsidP="00111C32">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lang w:val="pt-BR"/>
                    </w:rPr>
                  </w:pPr>
                  <w:r w:rsidRPr="00195CCE">
                    <w:rPr>
                      <w:rFonts w:eastAsia="Arial Unicode MS"/>
                      <w:color w:val="333333"/>
                      <w:sz w:val="20"/>
                      <w:szCs w:val="20"/>
                      <w:lang w:val="pt-BR"/>
                    </w:rPr>
                    <w:t> </w:t>
                  </w:r>
                </w:p>
              </w:tc>
              <w:tc>
                <w:tcPr>
                  <w:tcW w:w="11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C4BBCD8" w14:textId="77777777" w:rsidR="00F064DF" w:rsidRPr="00195CCE" w:rsidRDefault="00F064DF" w:rsidP="00111C32">
                  <w:pPr>
                    <w:pStyle w:val="tbl-norm"/>
                    <w:framePr w:hSpace="180" w:wrap="around" w:vAnchor="text" w:hAnchor="text" w:x="-136" w:y="1"/>
                    <w:spacing w:before="60" w:beforeAutospacing="0" w:after="60" w:afterAutospacing="0" w:line="312" w:lineRule="atLeast"/>
                    <w:suppressOverlap/>
                    <w:jc w:val="both"/>
                    <w:rPr>
                      <w:rFonts w:eastAsia="Arial Unicode MS"/>
                      <w:color w:val="333333"/>
                      <w:sz w:val="20"/>
                      <w:szCs w:val="20"/>
                      <w:lang w:val="pt-BR"/>
                    </w:rPr>
                  </w:pPr>
                  <w:r w:rsidRPr="00195CCE">
                    <w:rPr>
                      <w:rFonts w:eastAsia="Arial Unicode MS"/>
                      <w:color w:val="333333"/>
                      <w:sz w:val="20"/>
                      <w:szCs w:val="20"/>
                      <w:lang w:val="pt-BR"/>
                    </w:rPr>
                    <w:t>6</w:t>
                  </w:r>
                </w:p>
              </w:tc>
              <w:tc>
                <w:tcPr>
                  <w:tcW w:w="11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0989BAF" w14:textId="77777777" w:rsidR="00F064DF" w:rsidRPr="00195CCE" w:rsidRDefault="00F064DF" w:rsidP="00111C32">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lang w:val="pt-BR"/>
                    </w:rPr>
                  </w:pPr>
                  <w:r w:rsidRPr="00195CCE">
                    <w:rPr>
                      <w:rFonts w:eastAsia="Arial Unicode MS"/>
                      <w:color w:val="333333"/>
                      <w:sz w:val="20"/>
                      <w:szCs w:val="20"/>
                      <w:lang w:val="pt-BR"/>
                    </w:rPr>
                    <w:t> </w:t>
                  </w:r>
                </w:p>
              </w:tc>
              <w:tc>
                <w:tcPr>
                  <w:tcW w:w="11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9997405" w14:textId="77777777" w:rsidR="00F064DF" w:rsidRPr="00195CCE" w:rsidRDefault="00F064DF" w:rsidP="00111C32">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lang w:val="pt-BR"/>
                    </w:rPr>
                  </w:pPr>
                  <w:r w:rsidRPr="00195CCE">
                    <w:rPr>
                      <w:rFonts w:eastAsia="Arial Unicode MS"/>
                      <w:color w:val="333333"/>
                      <w:sz w:val="20"/>
                      <w:szCs w:val="20"/>
                      <w:lang w:val="pt-BR"/>
                    </w:rPr>
                    <w:t> </w:t>
                  </w:r>
                </w:p>
              </w:tc>
            </w:tr>
            <w:tr w:rsidR="00F064DF" w:rsidRPr="00111C32" w14:paraId="5E720406" w14:textId="77777777" w:rsidTr="00F064DF">
              <w:trPr>
                <w:trHeight w:val="150"/>
              </w:trPr>
              <w:tc>
                <w:tcPr>
                  <w:tcW w:w="89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6A44868" w14:textId="77777777" w:rsidR="00F064DF" w:rsidRPr="00195CCE" w:rsidRDefault="00F064DF" w:rsidP="00111C32">
                  <w:pPr>
                    <w:framePr w:hSpace="180" w:wrap="around" w:vAnchor="text" w:hAnchor="text" w:x="-136" w:y="1"/>
                    <w:suppressOverlap/>
                    <w:jc w:val="center"/>
                    <w:rPr>
                      <w:rFonts w:ascii="Times New Roman" w:eastAsia="Arial Unicode MS" w:hAnsi="Times New Roman"/>
                      <w:color w:val="333333"/>
                      <w:sz w:val="20"/>
                      <w:szCs w:val="20"/>
                      <w:lang w:val="pt-BR"/>
                    </w:rPr>
                  </w:pPr>
                </w:p>
              </w:tc>
              <w:tc>
                <w:tcPr>
                  <w:tcW w:w="189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77A9753" w14:textId="77777777" w:rsidR="00F064DF" w:rsidRPr="00195CCE" w:rsidRDefault="00F064DF" w:rsidP="00111C32">
                  <w:pPr>
                    <w:pStyle w:val="tbl-norm"/>
                    <w:framePr w:hSpace="180" w:wrap="around" w:vAnchor="text" w:hAnchor="text" w:x="-136" w:y="1"/>
                    <w:spacing w:before="60" w:beforeAutospacing="0" w:after="60" w:afterAutospacing="0" w:line="312" w:lineRule="atLeast"/>
                    <w:suppressOverlap/>
                    <w:jc w:val="both"/>
                    <w:rPr>
                      <w:rFonts w:eastAsia="Arial Unicode MS"/>
                      <w:color w:val="333333"/>
                      <w:sz w:val="20"/>
                      <w:szCs w:val="20"/>
                      <w:lang w:val="pt-BR"/>
                    </w:rPr>
                  </w:pPr>
                  <w:r w:rsidRPr="00195CCE">
                    <w:rPr>
                      <w:rFonts w:eastAsia="Arial Unicode MS"/>
                      <w:color w:val="333333"/>
                      <w:sz w:val="20"/>
                      <w:szCs w:val="20"/>
                      <w:lang w:val="pt-BR"/>
                    </w:rPr>
                    <w:t>Funcție de învățare autonomă</w:t>
                  </w:r>
                </w:p>
              </w:tc>
              <w:tc>
                <w:tcPr>
                  <w:tcW w:w="99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50C00F4" w14:textId="2FDE7DFF" w:rsidR="00F064DF" w:rsidRPr="00195CCE" w:rsidRDefault="00F064DF" w:rsidP="00111C32">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lang w:val="pt-BR"/>
                    </w:rPr>
                  </w:pPr>
                </w:p>
              </w:tc>
              <w:tc>
                <w:tcPr>
                  <w:tcW w:w="11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88D5427" w14:textId="77777777" w:rsidR="00F064DF" w:rsidRPr="00195CCE" w:rsidRDefault="00F064DF" w:rsidP="00111C32">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lang w:val="pt-BR"/>
                    </w:rPr>
                  </w:pPr>
                  <w:r w:rsidRPr="00195CCE">
                    <w:rPr>
                      <w:rFonts w:eastAsia="Arial Unicode MS"/>
                      <w:color w:val="333333"/>
                      <w:sz w:val="20"/>
                      <w:szCs w:val="20"/>
                      <w:lang w:val="pt-BR"/>
                    </w:rPr>
                    <w:t> </w:t>
                  </w:r>
                </w:p>
              </w:tc>
              <w:tc>
                <w:tcPr>
                  <w:tcW w:w="11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0E228E6" w14:textId="77777777" w:rsidR="00F064DF" w:rsidRPr="00195CCE" w:rsidRDefault="00F064DF" w:rsidP="00111C32">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lang w:val="pt-BR"/>
                    </w:rPr>
                  </w:pPr>
                  <w:r w:rsidRPr="00195CCE">
                    <w:rPr>
                      <w:rFonts w:eastAsia="Arial Unicode MS"/>
                      <w:color w:val="333333"/>
                      <w:sz w:val="20"/>
                      <w:szCs w:val="20"/>
                      <w:lang w:val="pt-BR"/>
                    </w:rPr>
                    <w:t> </w:t>
                  </w:r>
                </w:p>
              </w:tc>
              <w:tc>
                <w:tcPr>
                  <w:tcW w:w="11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F47B308" w14:textId="77777777" w:rsidR="00F064DF" w:rsidRPr="00195CCE" w:rsidRDefault="00F064DF" w:rsidP="00111C32">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lang w:val="pt-BR"/>
                    </w:rPr>
                  </w:pPr>
                  <w:r w:rsidRPr="00195CCE">
                    <w:rPr>
                      <w:rFonts w:eastAsia="Arial Unicode MS"/>
                      <w:color w:val="333333"/>
                      <w:sz w:val="20"/>
                      <w:szCs w:val="20"/>
                      <w:lang w:val="pt-BR"/>
                    </w:rPr>
                    <w:t> </w:t>
                  </w:r>
                </w:p>
              </w:tc>
              <w:tc>
                <w:tcPr>
                  <w:tcW w:w="11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CAC0B95" w14:textId="77777777" w:rsidR="00F064DF" w:rsidRPr="00195CCE" w:rsidRDefault="00F064DF" w:rsidP="00111C32">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lang w:val="pt-BR"/>
                    </w:rPr>
                  </w:pPr>
                  <w:r w:rsidRPr="00195CCE">
                    <w:rPr>
                      <w:rFonts w:eastAsia="Arial Unicode MS"/>
                      <w:color w:val="333333"/>
                      <w:sz w:val="20"/>
                      <w:szCs w:val="20"/>
                      <w:lang w:val="pt-BR"/>
                    </w:rPr>
                    <w:t> </w:t>
                  </w:r>
                </w:p>
              </w:tc>
              <w:tc>
                <w:tcPr>
                  <w:tcW w:w="11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F450629" w14:textId="77777777" w:rsidR="00F064DF" w:rsidRPr="00195CCE" w:rsidRDefault="00F064DF" w:rsidP="00111C32">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lang w:val="pt-BR"/>
                    </w:rPr>
                  </w:pPr>
                  <w:r w:rsidRPr="00195CCE">
                    <w:rPr>
                      <w:rFonts w:eastAsia="Arial Unicode MS"/>
                      <w:color w:val="333333"/>
                      <w:sz w:val="20"/>
                      <w:szCs w:val="20"/>
                      <w:lang w:val="pt-BR"/>
                    </w:rPr>
                    <w:t> </w:t>
                  </w:r>
                </w:p>
              </w:tc>
              <w:tc>
                <w:tcPr>
                  <w:tcW w:w="11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609FAC1" w14:textId="77777777" w:rsidR="00F064DF" w:rsidRPr="00195CCE" w:rsidRDefault="00F064DF" w:rsidP="00111C32">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lang w:val="pt-BR"/>
                    </w:rPr>
                  </w:pPr>
                  <w:r w:rsidRPr="00195CCE">
                    <w:rPr>
                      <w:rFonts w:eastAsia="Arial Unicode MS"/>
                      <w:color w:val="333333"/>
                      <w:sz w:val="20"/>
                      <w:szCs w:val="20"/>
                      <w:lang w:val="pt-BR"/>
                    </w:rPr>
                    <w:t> </w:t>
                  </w:r>
                </w:p>
              </w:tc>
              <w:tc>
                <w:tcPr>
                  <w:tcW w:w="11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7E5B03B" w14:textId="77777777" w:rsidR="00F064DF" w:rsidRPr="00195CCE" w:rsidRDefault="00F064DF" w:rsidP="00111C32">
                  <w:pPr>
                    <w:pStyle w:val="tbl-norm"/>
                    <w:framePr w:hSpace="180" w:wrap="around" w:vAnchor="text" w:hAnchor="text" w:x="-136" w:y="1"/>
                    <w:spacing w:before="60" w:beforeAutospacing="0" w:after="60" w:afterAutospacing="0" w:line="312" w:lineRule="atLeast"/>
                    <w:suppressOverlap/>
                    <w:jc w:val="both"/>
                    <w:rPr>
                      <w:rFonts w:eastAsia="Arial Unicode MS"/>
                      <w:color w:val="333333"/>
                      <w:sz w:val="20"/>
                      <w:szCs w:val="20"/>
                      <w:lang w:val="pt-BR"/>
                    </w:rPr>
                  </w:pPr>
                  <w:r w:rsidRPr="00195CCE">
                    <w:rPr>
                      <w:rFonts w:eastAsia="Arial Unicode MS"/>
                      <w:color w:val="333333"/>
                      <w:sz w:val="20"/>
                      <w:szCs w:val="20"/>
                      <w:lang w:val="pt-BR"/>
                    </w:rPr>
                    <w:t>7</w:t>
                  </w:r>
                </w:p>
              </w:tc>
              <w:tc>
                <w:tcPr>
                  <w:tcW w:w="11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1A69369" w14:textId="77777777" w:rsidR="00F064DF" w:rsidRPr="00195CCE" w:rsidRDefault="00F064DF" w:rsidP="00111C32">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lang w:val="pt-BR"/>
                    </w:rPr>
                  </w:pPr>
                  <w:r w:rsidRPr="00195CCE">
                    <w:rPr>
                      <w:rFonts w:eastAsia="Arial Unicode MS"/>
                      <w:color w:val="333333"/>
                      <w:sz w:val="20"/>
                      <w:szCs w:val="20"/>
                      <w:lang w:val="pt-BR"/>
                    </w:rPr>
                    <w:t> </w:t>
                  </w:r>
                </w:p>
              </w:tc>
            </w:tr>
            <w:tr w:rsidR="00F064DF" w:rsidRPr="00111C32" w14:paraId="6BBCBBFD" w14:textId="77777777" w:rsidTr="00F064DF">
              <w:trPr>
                <w:trHeight w:val="150"/>
              </w:trPr>
              <w:tc>
                <w:tcPr>
                  <w:tcW w:w="89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7115510" w14:textId="77777777" w:rsidR="00F064DF" w:rsidRPr="00195CCE" w:rsidRDefault="00F064DF" w:rsidP="00111C32">
                  <w:pPr>
                    <w:framePr w:hSpace="180" w:wrap="around" w:vAnchor="text" w:hAnchor="text" w:x="-136" w:y="1"/>
                    <w:suppressOverlap/>
                    <w:jc w:val="center"/>
                    <w:rPr>
                      <w:rFonts w:ascii="Times New Roman" w:eastAsia="Arial Unicode MS" w:hAnsi="Times New Roman"/>
                      <w:color w:val="333333"/>
                      <w:sz w:val="20"/>
                      <w:szCs w:val="20"/>
                      <w:lang w:val="pt-BR"/>
                    </w:rPr>
                  </w:pPr>
                </w:p>
              </w:tc>
              <w:tc>
                <w:tcPr>
                  <w:tcW w:w="189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EF91C74" w14:textId="1876CEBD" w:rsidR="00F064DF" w:rsidRPr="00195CCE" w:rsidRDefault="00F064DF" w:rsidP="00111C32">
                  <w:pPr>
                    <w:pStyle w:val="tbl-norm"/>
                    <w:framePr w:hSpace="180" w:wrap="around" w:vAnchor="text" w:hAnchor="text" w:x="-136" w:y="1"/>
                    <w:spacing w:before="60" w:beforeAutospacing="0" w:after="60" w:afterAutospacing="0" w:line="312" w:lineRule="atLeast"/>
                    <w:suppressOverlap/>
                    <w:jc w:val="both"/>
                    <w:rPr>
                      <w:rFonts w:eastAsia="Arial Unicode MS"/>
                      <w:color w:val="333333"/>
                      <w:sz w:val="20"/>
                      <w:szCs w:val="20"/>
                      <w:lang w:val="pt-BR"/>
                    </w:rPr>
                  </w:pPr>
                  <w:r w:rsidRPr="00195CCE">
                    <w:rPr>
                      <w:rFonts w:eastAsia="Arial Unicode MS"/>
                      <w:color w:val="333333"/>
                      <w:sz w:val="20"/>
                      <w:szCs w:val="20"/>
                      <w:lang w:val="pt-BR"/>
                    </w:rPr>
                    <w:t>Precizia controlului cu CA&lt; 2</w:t>
                  </w:r>
                  <w:r w:rsidR="00BF6C8F" w:rsidRPr="00195CCE">
                    <w:rPr>
                      <w:rFonts w:eastAsia="Arial Unicode MS"/>
                      <w:color w:val="333333"/>
                      <w:sz w:val="20"/>
                      <w:szCs w:val="20"/>
                      <w:lang w:val="pt-BR"/>
                    </w:rPr>
                    <w:t xml:space="preserve"> </w:t>
                  </w:r>
                  <w:r w:rsidRPr="00195CCE">
                    <w:rPr>
                      <w:rFonts w:eastAsia="Arial Unicode MS"/>
                      <w:color w:val="333333"/>
                      <w:sz w:val="20"/>
                      <w:szCs w:val="20"/>
                      <w:lang w:val="pt-BR"/>
                    </w:rPr>
                    <w:t>Kelvin și CSD</w:t>
                  </w:r>
                  <w:r w:rsidR="00BF6C8F" w:rsidRPr="00195CCE">
                    <w:rPr>
                      <w:rFonts w:eastAsia="Arial Unicode MS"/>
                      <w:color w:val="333333"/>
                      <w:sz w:val="20"/>
                      <w:szCs w:val="20"/>
                      <w:lang w:val="pt-BR"/>
                    </w:rPr>
                    <w:t xml:space="preserve"> </w:t>
                  </w:r>
                  <w:r w:rsidRPr="00195CCE">
                    <w:rPr>
                      <w:rFonts w:eastAsia="Arial Unicode MS"/>
                      <w:color w:val="333333"/>
                      <w:sz w:val="20"/>
                      <w:szCs w:val="20"/>
                      <w:lang w:val="pt-BR"/>
                    </w:rPr>
                    <w:t>&lt; 2</w:t>
                  </w:r>
                  <w:r w:rsidR="00BF6C8F" w:rsidRPr="00195CCE">
                    <w:rPr>
                      <w:rFonts w:eastAsia="Arial Unicode MS"/>
                      <w:color w:val="333333"/>
                      <w:sz w:val="20"/>
                      <w:szCs w:val="20"/>
                      <w:lang w:val="pt-BR"/>
                    </w:rPr>
                    <w:t xml:space="preserve"> </w:t>
                  </w:r>
                  <w:r w:rsidRPr="00195CCE">
                    <w:rPr>
                      <w:rFonts w:eastAsia="Arial Unicode MS"/>
                      <w:color w:val="333333"/>
                      <w:sz w:val="20"/>
                      <w:szCs w:val="20"/>
                      <w:lang w:val="pt-BR"/>
                    </w:rPr>
                    <w:t>Kelvin</w:t>
                  </w:r>
                </w:p>
              </w:tc>
              <w:tc>
                <w:tcPr>
                  <w:tcW w:w="99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5C57F95" w14:textId="20E5EDBF" w:rsidR="00F064DF" w:rsidRPr="00195CCE" w:rsidRDefault="00F064DF" w:rsidP="00111C32">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lang w:val="pt-BR"/>
                    </w:rPr>
                  </w:pPr>
                </w:p>
              </w:tc>
              <w:tc>
                <w:tcPr>
                  <w:tcW w:w="11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4BC511E" w14:textId="77777777" w:rsidR="00F064DF" w:rsidRPr="00195CCE" w:rsidRDefault="00F064DF" w:rsidP="00111C32">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lang w:val="pt-BR"/>
                    </w:rPr>
                  </w:pPr>
                  <w:r w:rsidRPr="00195CCE">
                    <w:rPr>
                      <w:rFonts w:eastAsia="Arial Unicode MS"/>
                      <w:color w:val="333333"/>
                      <w:sz w:val="20"/>
                      <w:szCs w:val="20"/>
                      <w:lang w:val="pt-BR"/>
                    </w:rPr>
                    <w:t> </w:t>
                  </w:r>
                </w:p>
              </w:tc>
              <w:tc>
                <w:tcPr>
                  <w:tcW w:w="11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780CB83" w14:textId="77777777" w:rsidR="00F064DF" w:rsidRPr="00195CCE" w:rsidRDefault="00F064DF" w:rsidP="00111C32">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lang w:val="pt-BR"/>
                    </w:rPr>
                  </w:pPr>
                  <w:r w:rsidRPr="00195CCE">
                    <w:rPr>
                      <w:rFonts w:eastAsia="Arial Unicode MS"/>
                      <w:color w:val="333333"/>
                      <w:sz w:val="20"/>
                      <w:szCs w:val="20"/>
                      <w:lang w:val="pt-BR"/>
                    </w:rPr>
                    <w:t> </w:t>
                  </w:r>
                </w:p>
              </w:tc>
              <w:tc>
                <w:tcPr>
                  <w:tcW w:w="11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30C0B5F" w14:textId="77777777" w:rsidR="00F064DF" w:rsidRPr="00195CCE" w:rsidRDefault="00F064DF" w:rsidP="00111C32">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lang w:val="pt-BR"/>
                    </w:rPr>
                  </w:pPr>
                  <w:r w:rsidRPr="00195CCE">
                    <w:rPr>
                      <w:rFonts w:eastAsia="Arial Unicode MS"/>
                      <w:color w:val="333333"/>
                      <w:sz w:val="20"/>
                      <w:szCs w:val="20"/>
                      <w:lang w:val="pt-BR"/>
                    </w:rPr>
                    <w:t> </w:t>
                  </w:r>
                </w:p>
              </w:tc>
              <w:tc>
                <w:tcPr>
                  <w:tcW w:w="11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01D30DA" w14:textId="77777777" w:rsidR="00F064DF" w:rsidRPr="00195CCE" w:rsidRDefault="00F064DF" w:rsidP="00111C32">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lang w:val="pt-BR"/>
                    </w:rPr>
                  </w:pPr>
                  <w:r w:rsidRPr="00195CCE">
                    <w:rPr>
                      <w:rFonts w:eastAsia="Arial Unicode MS"/>
                      <w:color w:val="333333"/>
                      <w:sz w:val="20"/>
                      <w:szCs w:val="20"/>
                      <w:lang w:val="pt-BR"/>
                    </w:rPr>
                    <w:t> </w:t>
                  </w:r>
                </w:p>
              </w:tc>
              <w:tc>
                <w:tcPr>
                  <w:tcW w:w="11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AE7DFE7" w14:textId="77777777" w:rsidR="00F064DF" w:rsidRPr="00195CCE" w:rsidRDefault="00F064DF" w:rsidP="00111C32">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lang w:val="pt-BR"/>
                    </w:rPr>
                  </w:pPr>
                  <w:r w:rsidRPr="00195CCE">
                    <w:rPr>
                      <w:rFonts w:eastAsia="Arial Unicode MS"/>
                      <w:color w:val="333333"/>
                      <w:sz w:val="20"/>
                      <w:szCs w:val="20"/>
                      <w:lang w:val="pt-BR"/>
                    </w:rPr>
                    <w:t> </w:t>
                  </w:r>
                </w:p>
              </w:tc>
              <w:tc>
                <w:tcPr>
                  <w:tcW w:w="11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C859069" w14:textId="77777777" w:rsidR="00F064DF" w:rsidRPr="00195CCE" w:rsidRDefault="00F064DF" w:rsidP="00111C32">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lang w:val="pt-BR"/>
                    </w:rPr>
                  </w:pPr>
                  <w:r w:rsidRPr="00195CCE">
                    <w:rPr>
                      <w:rFonts w:eastAsia="Arial Unicode MS"/>
                      <w:color w:val="333333"/>
                      <w:sz w:val="20"/>
                      <w:szCs w:val="20"/>
                      <w:lang w:val="pt-BR"/>
                    </w:rPr>
                    <w:t> </w:t>
                  </w:r>
                </w:p>
              </w:tc>
              <w:tc>
                <w:tcPr>
                  <w:tcW w:w="11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B01F0C7" w14:textId="77777777" w:rsidR="00F064DF" w:rsidRPr="00195CCE" w:rsidRDefault="00F064DF" w:rsidP="00111C32">
                  <w:pPr>
                    <w:pStyle w:val="70"/>
                    <w:framePr w:hSpace="180" w:wrap="around" w:vAnchor="text" w:hAnchor="text" w:x="-136" w:y="1"/>
                    <w:spacing w:before="0" w:beforeAutospacing="0" w:after="0" w:afterAutospacing="0" w:line="312" w:lineRule="atLeast"/>
                    <w:suppressOverlap/>
                    <w:jc w:val="center"/>
                    <w:rPr>
                      <w:rFonts w:eastAsia="Arial Unicode MS"/>
                      <w:color w:val="333333"/>
                      <w:sz w:val="20"/>
                      <w:szCs w:val="20"/>
                      <w:lang w:val="pt-BR"/>
                    </w:rPr>
                  </w:pPr>
                  <w:r w:rsidRPr="00195CCE">
                    <w:rPr>
                      <w:rFonts w:eastAsia="Arial Unicode MS"/>
                      <w:color w:val="333333"/>
                      <w:sz w:val="20"/>
                      <w:szCs w:val="20"/>
                      <w:lang w:val="pt-BR"/>
                    </w:rPr>
                    <w:t> </w:t>
                  </w:r>
                </w:p>
              </w:tc>
              <w:tc>
                <w:tcPr>
                  <w:tcW w:w="11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47EB398" w14:textId="77777777" w:rsidR="00F064DF" w:rsidRPr="00195CCE" w:rsidRDefault="00F064DF" w:rsidP="00111C32">
                  <w:pPr>
                    <w:pStyle w:val="tbl-norm"/>
                    <w:framePr w:hSpace="180" w:wrap="around" w:vAnchor="text" w:hAnchor="text" w:x="-136" w:y="1"/>
                    <w:spacing w:before="60" w:beforeAutospacing="0" w:after="60" w:afterAutospacing="0" w:line="312" w:lineRule="atLeast"/>
                    <w:suppressOverlap/>
                    <w:jc w:val="both"/>
                    <w:rPr>
                      <w:rFonts w:eastAsia="Arial Unicode MS"/>
                      <w:color w:val="333333"/>
                      <w:sz w:val="20"/>
                      <w:szCs w:val="20"/>
                      <w:lang w:val="pt-BR"/>
                    </w:rPr>
                  </w:pPr>
                  <w:r w:rsidRPr="00195CCE">
                    <w:rPr>
                      <w:rFonts w:eastAsia="Arial Unicode MS"/>
                      <w:color w:val="333333"/>
                      <w:sz w:val="20"/>
                      <w:szCs w:val="20"/>
                      <w:lang w:val="pt-BR"/>
                    </w:rPr>
                    <w:t>8</w:t>
                  </w:r>
                </w:p>
              </w:tc>
            </w:tr>
          </w:tbl>
          <w:p w14:paraId="4E384763" w14:textId="6BEA5415" w:rsidR="00F064DF" w:rsidRPr="00195CCE" w:rsidRDefault="00F064DF" w:rsidP="00F064DF">
            <w:pPr>
              <w:rPr>
                <w:rFonts w:ascii="Times New Roman" w:eastAsia="Times New Roman" w:hAnsi="Times New Roman"/>
                <w:sz w:val="20"/>
                <w:szCs w:val="20"/>
                <w:lang w:val="pt-BR"/>
              </w:rPr>
            </w:pPr>
            <w:hyperlink r:id="rId17" w:tooltip="32024R1103R(01): REPLACED" w:history="1">
              <w:r w:rsidRPr="00195CCE">
                <w:rPr>
                  <w:rStyle w:val="Hyperlink"/>
                  <w:rFonts w:ascii="Times New Roman" w:eastAsia="Arial Unicode MS" w:hAnsi="Times New Roman"/>
                  <w:b/>
                  <w:bCs/>
                  <w:color w:val="0E47CB"/>
                  <w:sz w:val="20"/>
                  <w:szCs w:val="20"/>
                  <w:shd w:val="clear" w:color="auto" w:fill="FFFFFF"/>
                  <w:lang w:val="pt-BR"/>
                </w:rPr>
                <w:t>▼C1</w:t>
              </w:r>
            </w:hyperlink>
          </w:p>
        </w:tc>
        <w:tc>
          <w:tcPr>
            <w:tcW w:w="5103" w:type="dxa"/>
          </w:tcPr>
          <w:p w14:paraId="01CB7A51" w14:textId="77777777" w:rsidR="00EA733D" w:rsidRPr="00195CCE" w:rsidRDefault="00EA733D" w:rsidP="00EA733D">
            <w:pPr>
              <w:spacing w:after="0" w:line="240" w:lineRule="auto"/>
              <w:jc w:val="right"/>
              <w:rPr>
                <w:rFonts w:ascii="Times New Roman" w:hAnsi="Times New Roman"/>
                <w:sz w:val="20"/>
                <w:szCs w:val="20"/>
                <w:lang w:val="pt-BR"/>
              </w:rPr>
            </w:pPr>
            <w:r w:rsidRPr="00195CCE">
              <w:rPr>
                <w:rFonts w:ascii="Times New Roman" w:hAnsi="Times New Roman"/>
                <w:sz w:val="20"/>
                <w:szCs w:val="20"/>
                <w:lang w:val="pt-BR"/>
              </w:rPr>
              <w:lastRenderedPageBreak/>
              <w:t>Anexa nr.2</w:t>
            </w:r>
          </w:p>
          <w:p w14:paraId="76201A5D" w14:textId="14DCC260" w:rsidR="00EA733D" w:rsidRPr="00195CCE" w:rsidRDefault="00EA733D" w:rsidP="00EA733D">
            <w:pPr>
              <w:spacing w:after="0" w:line="240" w:lineRule="auto"/>
              <w:jc w:val="both"/>
              <w:rPr>
                <w:rFonts w:ascii="Times New Roman" w:hAnsi="Times New Roman"/>
                <w:color w:val="000000" w:themeColor="text1"/>
                <w:sz w:val="20"/>
                <w:szCs w:val="20"/>
                <w:shd w:val="clear" w:color="auto" w:fill="FFFFFF"/>
                <w:lang w:val="pt-BR"/>
              </w:rPr>
            </w:pPr>
            <w:r w:rsidRPr="00195CCE">
              <w:rPr>
                <w:rFonts w:ascii="Times New Roman" w:hAnsi="Times New Roman"/>
                <w:color w:val="000000" w:themeColor="text1"/>
                <w:sz w:val="20"/>
                <w:szCs w:val="20"/>
                <w:lang w:val="pt-BR"/>
              </w:rPr>
              <w:t xml:space="preserve">la </w:t>
            </w:r>
            <w:r w:rsidRPr="00EA733D">
              <w:rPr>
                <w:rFonts w:ascii="Times New Roman" w:hAnsi="Times New Roman"/>
                <w:color w:val="000000" w:themeColor="text1"/>
                <w:sz w:val="20"/>
                <w:szCs w:val="20"/>
                <w:lang w:val="it-IT"/>
              </w:rPr>
              <w:t xml:space="preserve">Regulamentul </w:t>
            </w:r>
            <w:r w:rsidRPr="00195CCE">
              <w:rPr>
                <w:rFonts w:ascii="Times New Roman" w:hAnsi="Times New Roman"/>
                <w:color w:val="000000" w:themeColor="text1"/>
                <w:sz w:val="20"/>
                <w:szCs w:val="20"/>
                <w:lang w:val="pt-BR"/>
              </w:rPr>
              <w:t xml:space="preserve">cu privire la cerinţele de proiectare ecologică aplicabile </w:t>
            </w:r>
            <w:r w:rsidRPr="00195CCE">
              <w:rPr>
                <w:rFonts w:ascii="Times New Roman" w:hAnsi="Times New Roman"/>
                <w:color w:val="000000" w:themeColor="text1"/>
                <w:sz w:val="20"/>
                <w:szCs w:val="20"/>
                <w:shd w:val="clear" w:color="auto" w:fill="FFFFFF"/>
                <w:lang w:val="pt-BR"/>
              </w:rPr>
              <w:t>aparatelor pentru încălzire locală și dispozitivelor de control conectate separate</w:t>
            </w:r>
          </w:p>
          <w:p w14:paraId="15560C44" w14:textId="77777777" w:rsidR="00EA733D" w:rsidRPr="00195CCE" w:rsidRDefault="00EA733D" w:rsidP="00EA733D">
            <w:pPr>
              <w:pStyle w:val="ti-art"/>
              <w:shd w:val="clear" w:color="auto" w:fill="FFFFFF"/>
              <w:spacing w:before="0" w:beforeAutospacing="0" w:after="0" w:afterAutospacing="0"/>
              <w:jc w:val="center"/>
              <w:rPr>
                <w:rFonts w:eastAsia="Arial Unicode MS"/>
                <w:b/>
                <w:bCs/>
                <w:color w:val="333333"/>
                <w:sz w:val="20"/>
                <w:szCs w:val="20"/>
                <w:shd w:val="clear" w:color="auto" w:fill="FFFFFF"/>
                <w:lang w:val="pt-BR"/>
              </w:rPr>
            </w:pPr>
            <w:r w:rsidRPr="00195CCE">
              <w:rPr>
                <w:rFonts w:eastAsia="Arial Unicode MS"/>
                <w:b/>
                <w:bCs/>
                <w:color w:val="333333"/>
                <w:sz w:val="20"/>
                <w:szCs w:val="20"/>
                <w:shd w:val="clear" w:color="auto" w:fill="FFFFFF"/>
                <w:lang w:val="pt-BR"/>
              </w:rPr>
              <w:t xml:space="preserve">CERINȚE DE PROIECTARE ECOLOGICĂ </w:t>
            </w:r>
          </w:p>
          <w:p w14:paraId="7EE707F7" w14:textId="52F8F40B" w:rsidR="00EA733D" w:rsidRPr="00EA733D" w:rsidRDefault="00EA733D" w:rsidP="00EA733D">
            <w:pPr>
              <w:suppressAutoHyphens w:val="0"/>
              <w:autoSpaceDN/>
              <w:spacing w:after="0" w:line="240" w:lineRule="auto"/>
              <w:jc w:val="both"/>
              <w:textAlignment w:val="auto"/>
              <w:rPr>
                <w:rFonts w:ascii="Times New Roman" w:hAnsi="Times New Roman"/>
                <w:b/>
                <w:bCs/>
                <w:color w:val="000000" w:themeColor="text1"/>
                <w:sz w:val="20"/>
                <w:szCs w:val="20"/>
                <w:shd w:val="clear" w:color="auto" w:fill="FFFFFF"/>
                <w:lang w:val="pt-BR"/>
              </w:rPr>
            </w:pPr>
            <w:r w:rsidRPr="00195CCE">
              <w:rPr>
                <w:rFonts w:ascii="Times New Roman" w:hAnsi="Times New Roman"/>
                <w:b/>
                <w:bCs/>
                <w:color w:val="000000" w:themeColor="text1"/>
                <w:sz w:val="20"/>
                <w:szCs w:val="20"/>
                <w:shd w:val="clear" w:color="auto" w:fill="FFFFFF"/>
                <w:lang w:val="pt-BR"/>
              </w:rPr>
              <w:t xml:space="preserve">1. </w:t>
            </w:r>
            <w:r w:rsidRPr="00EA733D">
              <w:rPr>
                <w:rFonts w:ascii="Times New Roman" w:hAnsi="Times New Roman"/>
                <w:b/>
                <w:bCs/>
                <w:color w:val="000000" w:themeColor="text1"/>
                <w:sz w:val="20"/>
                <w:szCs w:val="20"/>
                <w:shd w:val="clear" w:color="auto" w:fill="FFFFFF"/>
                <w:lang w:val="pt-BR"/>
              </w:rPr>
              <w:t>Cerințe privind eficiența energetică sezonieră aferentă încălzirii spațiilor</w:t>
            </w:r>
          </w:p>
          <w:p w14:paraId="738B4E3C" w14:textId="7E0E0277" w:rsidR="00EA733D" w:rsidRPr="00195CCE" w:rsidRDefault="00EA733D" w:rsidP="00EA733D">
            <w:pPr>
              <w:suppressAutoHyphens w:val="0"/>
              <w:autoSpaceDN/>
              <w:spacing w:after="0" w:line="240" w:lineRule="auto"/>
              <w:jc w:val="both"/>
              <w:textAlignment w:val="auto"/>
              <w:rPr>
                <w:rFonts w:ascii="Times New Roman" w:eastAsia="Arial Unicode MS" w:hAnsi="Times New Roman"/>
                <w:color w:val="000000" w:themeColor="text1"/>
                <w:sz w:val="20"/>
                <w:szCs w:val="20"/>
                <w:shd w:val="clear" w:color="auto" w:fill="FFFFFF"/>
                <w:lang w:val="pt-BR"/>
              </w:rPr>
            </w:pPr>
            <w:r w:rsidRPr="00EA733D">
              <w:rPr>
                <w:rFonts w:ascii="Times New Roman" w:hAnsi="Times New Roman"/>
                <w:color w:val="000000" w:themeColor="text1"/>
                <w:sz w:val="20"/>
                <w:szCs w:val="20"/>
                <w:shd w:val="clear" w:color="auto" w:fill="FFFFFF"/>
                <w:lang w:val="pt-BR"/>
              </w:rPr>
              <w:t>1.1</w:t>
            </w:r>
            <w:r w:rsidRPr="00195CCE">
              <w:rPr>
                <w:rFonts w:ascii="Times New Roman" w:eastAsia="Arial Unicode MS" w:hAnsi="Times New Roman"/>
                <w:color w:val="000000" w:themeColor="text1"/>
                <w:sz w:val="20"/>
                <w:szCs w:val="20"/>
                <w:shd w:val="clear" w:color="auto" w:fill="FFFFFF"/>
                <w:lang w:val="pt-BR"/>
              </w:rPr>
              <w:t xml:space="preserve"> Aparatele pentru încălzire locală îndeplinesc următoarele cerințe:</w:t>
            </w:r>
          </w:p>
          <w:p w14:paraId="268C61D2" w14:textId="77777777" w:rsidR="00EA733D" w:rsidRPr="00195CCE" w:rsidRDefault="00EA733D" w:rsidP="00EA733D">
            <w:pPr>
              <w:pStyle w:val="ListParagraph"/>
              <w:suppressAutoHyphens w:val="0"/>
              <w:autoSpaceDN/>
              <w:spacing w:after="0" w:line="240" w:lineRule="auto"/>
              <w:ind w:left="1800"/>
              <w:jc w:val="both"/>
              <w:textAlignment w:val="auto"/>
              <w:rPr>
                <w:rFonts w:ascii="Times New Roman" w:eastAsia="Arial Unicode MS" w:hAnsi="Times New Roman"/>
                <w:color w:val="000000" w:themeColor="text1"/>
                <w:sz w:val="20"/>
                <w:szCs w:val="20"/>
                <w:shd w:val="clear" w:color="auto" w:fill="FFFFFF"/>
                <w:lang w:val="pt-BR"/>
              </w:rPr>
            </w:pPr>
            <w:r w:rsidRPr="00EA733D">
              <w:rPr>
                <w:rFonts w:ascii="Times New Roman" w:hAnsi="Times New Roman"/>
                <w:color w:val="000000" w:themeColor="text1"/>
                <w:sz w:val="20"/>
                <w:szCs w:val="20"/>
                <w:shd w:val="clear" w:color="auto" w:fill="FFFFFF"/>
                <w:lang w:val="pt-BR"/>
              </w:rPr>
              <w:t xml:space="preserve">1.1.1 </w:t>
            </w:r>
            <w:r w:rsidRPr="00195CCE">
              <w:rPr>
                <w:rFonts w:ascii="Times New Roman" w:eastAsia="Arial Unicode MS" w:hAnsi="Times New Roman"/>
                <w:color w:val="000000" w:themeColor="text1"/>
                <w:sz w:val="20"/>
                <w:szCs w:val="20"/>
                <w:shd w:val="clear" w:color="auto" w:fill="FFFFFF"/>
                <w:lang w:val="pt-BR"/>
              </w:rPr>
              <w:t>eficiența energetică sezonieră aferentă încălzirii spațiilor a aparatelor pentru încălzire locală cu focar deschis frontal și a aparatelor pentru încălzire locală deschise spre coșul de fum nu este mai mică de 40,3</w:t>
            </w:r>
            <w:r w:rsidRPr="00EA733D">
              <w:rPr>
                <w:rFonts w:ascii="Times New Roman" w:eastAsia="Arial Unicode MS" w:hAnsi="Times New Roman"/>
                <w:color w:val="000000" w:themeColor="text1"/>
                <w:sz w:val="20"/>
                <w:szCs w:val="20"/>
                <w:shd w:val="clear" w:color="auto" w:fill="FFFFFF"/>
                <w:lang w:val="ro-RO"/>
              </w:rPr>
              <w:t xml:space="preserve"> </w:t>
            </w:r>
            <w:r w:rsidRPr="00195CCE">
              <w:rPr>
                <w:rFonts w:ascii="Times New Roman" w:eastAsia="Arial Unicode MS" w:hAnsi="Times New Roman"/>
                <w:color w:val="000000" w:themeColor="text1"/>
                <w:sz w:val="20"/>
                <w:szCs w:val="20"/>
                <w:shd w:val="clear" w:color="auto" w:fill="FFFFFF"/>
                <w:lang w:val="pt-BR"/>
              </w:rPr>
              <w:t>%;</w:t>
            </w:r>
          </w:p>
          <w:p w14:paraId="08F7ABB1" w14:textId="77777777" w:rsidR="00EA733D" w:rsidRPr="00983623" w:rsidRDefault="00EA733D" w:rsidP="00EA733D">
            <w:pPr>
              <w:pStyle w:val="ListParagraph"/>
              <w:suppressAutoHyphens w:val="0"/>
              <w:autoSpaceDN/>
              <w:spacing w:after="0" w:line="240" w:lineRule="auto"/>
              <w:ind w:left="1800"/>
              <w:jc w:val="both"/>
              <w:textAlignment w:val="auto"/>
              <w:rPr>
                <w:rFonts w:ascii="Times New Roman" w:eastAsia="Arial Unicode MS" w:hAnsi="Times New Roman"/>
                <w:color w:val="000000" w:themeColor="text1"/>
                <w:sz w:val="20"/>
                <w:szCs w:val="20"/>
                <w:shd w:val="clear" w:color="auto" w:fill="FFFFFF"/>
                <w:lang w:val="pt-BR"/>
              </w:rPr>
            </w:pPr>
            <w:r w:rsidRPr="00983623">
              <w:rPr>
                <w:rFonts w:ascii="Times New Roman" w:eastAsia="Arial Unicode MS" w:hAnsi="Times New Roman"/>
                <w:color w:val="000000" w:themeColor="text1"/>
                <w:sz w:val="20"/>
                <w:szCs w:val="20"/>
                <w:shd w:val="clear" w:color="auto" w:fill="FFFFFF"/>
                <w:lang w:val="pt-BR"/>
              </w:rPr>
              <w:t>1.1.2 eficiența energetică sezonieră aferentă încălzirii spațiilor a aparatelor pentru încălzire locală cu ardere deschisă cu focar închis frontal nu este mai mică de 63,6</w:t>
            </w:r>
            <w:r w:rsidRPr="00EA733D">
              <w:rPr>
                <w:rFonts w:ascii="Times New Roman" w:eastAsia="Arial Unicode MS" w:hAnsi="Times New Roman"/>
                <w:color w:val="000000" w:themeColor="text1"/>
                <w:sz w:val="20"/>
                <w:szCs w:val="20"/>
                <w:shd w:val="clear" w:color="auto" w:fill="FFFFFF"/>
                <w:lang w:val="ro-RO"/>
              </w:rPr>
              <w:t xml:space="preserve"> </w:t>
            </w:r>
            <w:r w:rsidRPr="00983623">
              <w:rPr>
                <w:rFonts w:ascii="Times New Roman" w:eastAsia="Arial Unicode MS" w:hAnsi="Times New Roman"/>
                <w:color w:val="000000" w:themeColor="text1"/>
                <w:sz w:val="20"/>
                <w:szCs w:val="20"/>
                <w:shd w:val="clear" w:color="auto" w:fill="FFFFFF"/>
                <w:lang w:val="pt-BR"/>
              </w:rPr>
              <w:t>%;</w:t>
            </w:r>
          </w:p>
          <w:p w14:paraId="26DEA4AA" w14:textId="77777777" w:rsidR="00EA733D" w:rsidRPr="00983623" w:rsidRDefault="00EA733D" w:rsidP="00EA733D">
            <w:pPr>
              <w:pStyle w:val="ListParagraph"/>
              <w:suppressAutoHyphens w:val="0"/>
              <w:autoSpaceDN/>
              <w:spacing w:after="0" w:line="240" w:lineRule="auto"/>
              <w:ind w:left="1800"/>
              <w:jc w:val="both"/>
              <w:textAlignment w:val="auto"/>
              <w:rPr>
                <w:rFonts w:ascii="Times New Roman" w:eastAsia="Arial Unicode MS" w:hAnsi="Times New Roman"/>
                <w:color w:val="000000" w:themeColor="text1"/>
                <w:sz w:val="20"/>
                <w:szCs w:val="20"/>
                <w:shd w:val="clear" w:color="auto" w:fill="FFFFFF"/>
                <w:lang w:val="pt-BR"/>
              </w:rPr>
            </w:pPr>
            <w:r w:rsidRPr="00983623">
              <w:rPr>
                <w:rFonts w:ascii="Times New Roman" w:eastAsia="Arial Unicode MS" w:hAnsi="Times New Roman"/>
                <w:color w:val="000000" w:themeColor="text1"/>
                <w:sz w:val="20"/>
                <w:szCs w:val="20"/>
                <w:shd w:val="clear" w:color="auto" w:fill="FFFFFF"/>
                <w:lang w:val="pt-BR"/>
              </w:rPr>
              <w:t>1.1.3 eficiența energetică sezonieră aferentă încălzirii spațiilor a aparatelor pentru încălzire locală cu tiraj echilibrat nu este mai mică de 63,6</w:t>
            </w:r>
            <w:r w:rsidRPr="00EA733D">
              <w:rPr>
                <w:rFonts w:ascii="Times New Roman" w:eastAsia="Arial Unicode MS" w:hAnsi="Times New Roman"/>
                <w:color w:val="000000" w:themeColor="text1"/>
                <w:sz w:val="20"/>
                <w:szCs w:val="20"/>
                <w:shd w:val="clear" w:color="auto" w:fill="FFFFFF"/>
                <w:lang w:val="ro-RO"/>
              </w:rPr>
              <w:t xml:space="preserve"> </w:t>
            </w:r>
            <w:r w:rsidRPr="00983623">
              <w:rPr>
                <w:rFonts w:ascii="Times New Roman" w:eastAsia="Arial Unicode MS" w:hAnsi="Times New Roman"/>
                <w:color w:val="000000" w:themeColor="text1"/>
                <w:sz w:val="20"/>
                <w:szCs w:val="20"/>
                <w:shd w:val="clear" w:color="auto" w:fill="FFFFFF"/>
                <w:lang w:val="pt-BR"/>
              </w:rPr>
              <w:t>%;</w:t>
            </w:r>
          </w:p>
          <w:p w14:paraId="5C1D4CD4" w14:textId="77777777" w:rsidR="00EA733D" w:rsidRPr="00195CCE" w:rsidRDefault="00EA733D" w:rsidP="00EA733D">
            <w:pPr>
              <w:pStyle w:val="ListParagraph"/>
              <w:suppressAutoHyphens w:val="0"/>
              <w:autoSpaceDN/>
              <w:spacing w:after="0" w:line="240" w:lineRule="auto"/>
              <w:ind w:left="1800"/>
              <w:jc w:val="both"/>
              <w:textAlignment w:val="auto"/>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1.1.4 eficiența energetică sezonieră aferentă încălzirii spațiilor a aparatelor electrice portabile pentru încălzire locală nu este mai mică de 44,7</w:t>
            </w:r>
            <w:r w:rsidRPr="00EA733D">
              <w:rPr>
                <w:rFonts w:ascii="Times New Roman" w:eastAsia="Arial Unicode MS" w:hAnsi="Times New Roman"/>
                <w:color w:val="000000" w:themeColor="text1"/>
                <w:sz w:val="20"/>
                <w:szCs w:val="20"/>
                <w:shd w:val="clear" w:color="auto" w:fill="FFFFFF"/>
                <w:lang w:val="ro-RO"/>
              </w:rPr>
              <w:t xml:space="preserve"> </w:t>
            </w:r>
            <w:r w:rsidRPr="00195CCE">
              <w:rPr>
                <w:rFonts w:ascii="Times New Roman" w:eastAsia="Arial Unicode MS" w:hAnsi="Times New Roman"/>
                <w:color w:val="000000" w:themeColor="text1"/>
                <w:sz w:val="20"/>
                <w:szCs w:val="20"/>
                <w:shd w:val="clear" w:color="auto" w:fill="FFFFFF"/>
                <w:lang w:val="pt-BR"/>
              </w:rPr>
              <w:t>%;</w:t>
            </w:r>
          </w:p>
          <w:p w14:paraId="33EB2074" w14:textId="77777777" w:rsidR="00EA733D" w:rsidRPr="00195CCE" w:rsidRDefault="00EA733D" w:rsidP="00EA733D">
            <w:pPr>
              <w:pStyle w:val="ListParagraph"/>
              <w:suppressAutoHyphens w:val="0"/>
              <w:autoSpaceDN/>
              <w:spacing w:after="0" w:line="240" w:lineRule="auto"/>
              <w:ind w:left="1800"/>
              <w:jc w:val="both"/>
              <w:textAlignment w:val="auto"/>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1.1.5 eficiența energetică sezonieră aferentă încălzirii spațiilor a aparatelor electrice fixe pentru încălzire locală cu o putere termică nominală de peste 250</w:t>
            </w:r>
            <w:r w:rsidRPr="00EA733D">
              <w:rPr>
                <w:rFonts w:ascii="Times New Roman" w:eastAsia="Arial Unicode MS" w:hAnsi="Times New Roman"/>
                <w:color w:val="000000" w:themeColor="text1"/>
                <w:sz w:val="20"/>
                <w:szCs w:val="20"/>
                <w:shd w:val="clear" w:color="auto" w:fill="FFFFFF"/>
                <w:lang w:val="ro-RO"/>
              </w:rPr>
              <w:t xml:space="preserve"> </w:t>
            </w:r>
            <w:r w:rsidRPr="00195CCE">
              <w:rPr>
                <w:rFonts w:ascii="Times New Roman" w:eastAsia="Arial Unicode MS" w:hAnsi="Times New Roman"/>
                <w:color w:val="000000" w:themeColor="text1"/>
                <w:sz w:val="20"/>
                <w:szCs w:val="20"/>
                <w:shd w:val="clear" w:color="auto" w:fill="FFFFFF"/>
                <w:lang w:val="pt-BR"/>
              </w:rPr>
              <w:lastRenderedPageBreak/>
              <w:t>W, cu excepția uscătoarelor de prosoape, nu este mai mică de 47,5</w:t>
            </w:r>
            <w:r w:rsidRPr="00EA733D">
              <w:rPr>
                <w:rFonts w:ascii="Times New Roman" w:eastAsia="Arial Unicode MS" w:hAnsi="Times New Roman"/>
                <w:color w:val="000000" w:themeColor="text1"/>
                <w:sz w:val="20"/>
                <w:szCs w:val="20"/>
                <w:shd w:val="clear" w:color="auto" w:fill="FFFFFF"/>
                <w:lang w:val="ro-RO"/>
              </w:rPr>
              <w:t xml:space="preserve"> </w:t>
            </w:r>
            <w:r w:rsidRPr="00195CCE">
              <w:rPr>
                <w:rFonts w:ascii="Times New Roman" w:eastAsia="Arial Unicode MS" w:hAnsi="Times New Roman"/>
                <w:color w:val="000000" w:themeColor="text1"/>
                <w:sz w:val="20"/>
                <w:szCs w:val="20"/>
                <w:shd w:val="clear" w:color="auto" w:fill="FFFFFF"/>
                <w:lang w:val="pt-BR"/>
              </w:rPr>
              <w:t>%;</w:t>
            </w:r>
          </w:p>
          <w:p w14:paraId="4D8A44B8" w14:textId="77777777" w:rsidR="00EA733D" w:rsidRPr="00195CCE" w:rsidRDefault="00EA733D" w:rsidP="00EA733D">
            <w:pPr>
              <w:pStyle w:val="ListParagraph"/>
              <w:suppressAutoHyphens w:val="0"/>
              <w:autoSpaceDN/>
              <w:spacing w:after="0" w:line="240" w:lineRule="auto"/>
              <w:ind w:left="1800"/>
              <w:jc w:val="both"/>
              <w:textAlignment w:val="auto"/>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1.1.6 eficiența energetică sezonieră aferentă încălzirii spațiilor a aparatelor electrice fixe pentru încălzire locală cu o putere termică nominală de maximum 250</w:t>
            </w:r>
            <w:r w:rsidRPr="00EA733D">
              <w:rPr>
                <w:rFonts w:ascii="Times New Roman" w:eastAsia="Arial Unicode MS" w:hAnsi="Times New Roman"/>
                <w:color w:val="000000" w:themeColor="text1"/>
                <w:sz w:val="20"/>
                <w:szCs w:val="20"/>
                <w:shd w:val="clear" w:color="auto" w:fill="FFFFFF"/>
                <w:lang w:val="ro-RO"/>
              </w:rPr>
              <w:t xml:space="preserve"> </w:t>
            </w:r>
            <w:r w:rsidRPr="00195CCE">
              <w:rPr>
                <w:rFonts w:ascii="Times New Roman" w:eastAsia="Arial Unicode MS" w:hAnsi="Times New Roman"/>
                <w:color w:val="000000" w:themeColor="text1"/>
                <w:sz w:val="20"/>
                <w:szCs w:val="20"/>
                <w:shd w:val="clear" w:color="auto" w:fill="FFFFFF"/>
                <w:lang w:val="pt-BR"/>
              </w:rPr>
              <w:t>W, cu excepția uscătoarelor de prosoape, nu este mai mică de 43,1</w:t>
            </w:r>
            <w:r w:rsidRPr="00EA733D">
              <w:rPr>
                <w:rFonts w:ascii="Times New Roman" w:eastAsia="Arial Unicode MS" w:hAnsi="Times New Roman"/>
                <w:color w:val="000000" w:themeColor="text1"/>
                <w:sz w:val="20"/>
                <w:szCs w:val="20"/>
                <w:shd w:val="clear" w:color="auto" w:fill="FFFFFF"/>
                <w:lang w:val="ro-RO"/>
              </w:rPr>
              <w:t xml:space="preserve"> </w:t>
            </w:r>
            <w:r w:rsidRPr="00195CCE">
              <w:rPr>
                <w:rFonts w:ascii="Times New Roman" w:eastAsia="Arial Unicode MS" w:hAnsi="Times New Roman"/>
                <w:color w:val="000000" w:themeColor="text1"/>
                <w:sz w:val="20"/>
                <w:szCs w:val="20"/>
                <w:shd w:val="clear" w:color="auto" w:fill="FFFFFF"/>
                <w:lang w:val="pt-BR"/>
              </w:rPr>
              <w:t>%;</w:t>
            </w:r>
          </w:p>
          <w:p w14:paraId="105BE19D" w14:textId="77777777" w:rsidR="00EA733D" w:rsidRPr="00195CCE" w:rsidRDefault="00EA733D" w:rsidP="00EA733D">
            <w:pPr>
              <w:pStyle w:val="ListParagraph"/>
              <w:suppressAutoHyphens w:val="0"/>
              <w:autoSpaceDN/>
              <w:spacing w:after="0" w:line="240" w:lineRule="auto"/>
              <w:ind w:left="1800"/>
              <w:jc w:val="both"/>
              <w:textAlignment w:val="auto"/>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1.1.7 eficiența energetică sezonieră aferentă încălzirii spațiilor a aparatelor electrice pentru încălzire locală cu acumulator de căldură nu este mai mică de 47,3</w:t>
            </w:r>
            <w:r w:rsidRPr="00EA733D">
              <w:rPr>
                <w:rFonts w:ascii="Times New Roman" w:eastAsia="Arial Unicode MS" w:hAnsi="Times New Roman"/>
                <w:color w:val="000000" w:themeColor="text1"/>
                <w:sz w:val="20"/>
                <w:szCs w:val="20"/>
                <w:shd w:val="clear" w:color="auto" w:fill="FFFFFF"/>
                <w:lang w:val="ro-RO"/>
              </w:rPr>
              <w:t xml:space="preserve"> </w:t>
            </w:r>
            <w:r w:rsidRPr="00195CCE">
              <w:rPr>
                <w:rFonts w:ascii="Times New Roman" w:eastAsia="Arial Unicode MS" w:hAnsi="Times New Roman"/>
                <w:color w:val="000000" w:themeColor="text1"/>
                <w:sz w:val="20"/>
                <w:szCs w:val="20"/>
                <w:shd w:val="clear" w:color="auto" w:fill="FFFFFF"/>
                <w:lang w:val="pt-BR"/>
              </w:rPr>
              <w:t>%;</w:t>
            </w:r>
          </w:p>
          <w:p w14:paraId="7683B334" w14:textId="77777777" w:rsidR="00EA733D" w:rsidRPr="00195CCE" w:rsidRDefault="00EA733D" w:rsidP="00EA733D">
            <w:pPr>
              <w:pStyle w:val="ListParagraph"/>
              <w:suppressAutoHyphens w:val="0"/>
              <w:autoSpaceDN/>
              <w:spacing w:after="0" w:line="240" w:lineRule="auto"/>
              <w:ind w:left="1800"/>
              <w:jc w:val="both"/>
              <w:textAlignment w:val="auto"/>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1.1.8 eficiența energetică sezonieră aferentă încălzirii spațiilor a aparatelor electrice pentru încălzire locală prin pardoseală nu este mai mică de 47,5</w:t>
            </w:r>
            <w:r w:rsidRPr="00EA733D">
              <w:rPr>
                <w:rFonts w:ascii="Times New Roman" w:eastAsia="Arial Unicode MS" w:hAnsi="Times New Roman"/>
                <w:color w:val="000000" w:themeColor="text1"/>
                <w:sz w:val="20"/>
                <w:szCs w:val="20"/>
                <w:shd w:val="clear" w:color="auto" w:fill="FFFFFF"/>
                <w:lang w:val="ro-RO"/>
              </w:rPr>
              <w:t xml:space="preserve"> </w:t>
            </w:r>
            <w:r w:rsidRPr="00195CCE">
              <w:rPr>
                <w:rFonts w:ascii="Times New Roman" w:eastAsia="Arial Unicode MS" w:hAnsi="Times New Roman"/>
                <w:color w:val="000000" w:themeColor="text1"/>
                <w:sz w:val="20"/>
                <w:szCs w:val="20"/>
                <w:shd w:val="clear" w:color="auto" w:fill="FFFFFF"/>
                <w:lang w:val="pt-BR"/>
              </w:rPr>
              <w:t>%;</w:t>
            </w:r>
          </w:p>
          <w:p w14:paraId="18286FCF" w14:textId="77777777" w:rsidR="00EA733D" w:rsidRPr="00195CCE" w:rsidRDefault="00EA733D" w:rsidP="00EA733D">
            <w:pPr>
              <w:pStyle w:val="ListParagraph"/>
              <w:suppressAutoHyphens w:val="0"/>
              <w:autoSpaceDN/>
              <w:spacing w:after="0" w:line="240" w:lineRule="auto"/>
              <w:ind w:left="1800"/>
              <w:jc w:val="both"/>
              <w:textAlignment w:val="auto"/>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1.1.9 eficiența energetică sezonieră aferentă încălzirii spațiilor a aparatelor electrice pentru încălzire locală cu radiație vizibilă cu o putere termică nominală de peste 1,2</w:t>
            </w:r>
            <w:r w:rsidRPr="00EA733D">
              <w:rPr>
                <w:rFonts w:ascii="Times New Roman" w:eastAsia="Arial Unicode MS" w:hAnsi="Times New Roman"/>
                <w:color w:val="000000" w:themeColor="text1"/>
                <w:sz w:val="20"/>
                <w:szCs w:val="20"/>
                <w:shd w:val="clear" w:color="auto" w:fill="FFFFFF"/>
                <w:lang w:val="ro-RO"/>
              </w:rPr>
              <w:t xml:space="preserve"> </w:t>
            </w:r>
            <w:r w:rsidRPr="00195CCE">
              <w:rPr>
                <w:rFonts w:ascii="Times New Roman" w:eastAsia="Arial Unicode MS" w:hAnsi="Times New Roman"/>
                <w:color w:val="000000" w:themeColor="text1"/>
                <w:sz w:val="20"/>
                <w:szCs w:val="20"/>
                <w:shd w:val="clear" w:color="auto" w:fill="FFFFFF"/>
                <w:lang w:val="pt-BR"/>
              </w:rPr>
              <w:t>kW, cu excepția aparatelor electrice portabile pentru încălzire locală cu radiație vizibilă, nu este mai mică de 46,8</w:t>
            </w:r>
            <w:r w:rsidRPr="00EA733D">
              <w:rPr>
                <w:rFonts w:ascii="Times New Roman" w:eastAsia="Arial Unicode MS" w:hAnsi="Times New Roman"/>
                <w:color w:val="000000" w:themeColor="text1"/>
                <w:sz w:val="20"/>
                <w:szCs w:val="20"/>
                <w:shd w:val="clear" w:color="auto" w:fill="FFFFFF"/>
                <w:lang w:val="ro-RO"/>
              </w:rPr>
              <w:t xml:space="preserve"> </w:t>
            </w:r>
            <w:r w:rsidRPr="00195CCE">
              <w:rPr>
                <w:rFonts w:ascii="Times New Roman" w:eastAsia="Arial Unicode MS" w:hAnsi="Times New Roman"/>
                <w:color w:val="000000" w:themeColor="text1"/>
                <w:sz w:val="20"/>
                <w:szCs w:val="20"/>
                <w:shd w:val="clear" w:color="auto" w:fill="FFFFFF"/>
                <w:lang w:val="pt-BR"/>
              </w:rPr>
              <w:t>%;</w:t>
            </w:r>
          </w:p>
          <w:p w14:paraId="402B067F" w14:textId="77777777" w:rsidR="00EA733D" w:rsidRPr="00195CCE" w:rsidRDefault="00EA733D" w:rsidP="00EA733D">
            <w:pPr>
              <w:pStyle w:val="ListParagraph"/>
              <w:suppressAutoHyphens w:val="0"/>
              <w:autoSpaceDN/>
              <w:spacing w:after="0" w:line="240" w:lineRule="auto"/>
              <w:ind w:left="1800"/>
              <w:jc w:val="both"/>
              <w:textAlignment w:val="auto"/>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1.1.10 eficiența energetică sezonieră aferentă încălzirii spațiilor a aparatelor electrice pentru încălzire locală cu radiație vizibilă cu o putere termică nominală de maximum 1,2</w:t>
            </w:r>
            <w:r w:rsidRPr="00EA733D">
              <w:rPr>
                <w:rFonts w:ascii="Times New Roman" w:eastAsia="Arial Unicode MS" w:hAnsi="Times New Roman"/>
                <w:color w:val="000000" w:themeColor="text1"/>
                <w:sz w:val="20"/>
                <w:szCs w:val="20"/>
                <w:shd w:val="clear" w:color="auto" w:fill="FFFFFF"/>
                <w:lang w:val="ro-RO"/>
              </w:rPr>
              <w:t xml:space="preserve"> </w:t>
            </w:r>
            <w:r w:rsidRPr="00195CCE">
              <w:rPr>
                <w:rFonts w:ascii="Times New Roman" w:eastAsia="Arial Unicode MS" w:hAnsi="Times New Roman"/>
                <w:color w:val="000000" w:themeColor="text1"/>
                <w:sz w:val="20"/>
                <w:szCs w:val="20"/>
                <w:shd w:val="clear" w:color="auto" w:fill="FFFFFF"/>
                <w:lang w:val="pt-BR"/>
              </w:rPr>
              <w:t>kW, cu excepția aparatelor electrice portabile pentru încălzire locală cu radiație vizibilă, nu este mai mică de 40,5</w:t>
            </w:r>
            <w:r w:rsidRPr="00EA733D">
              <w:rPr>
                <w:rFonts w:ascii="Times New Roman" w:eastAsia="Arial Unicode MS" w:hAnsi="Times New Roman"/>
                <w:color w:val="000000" w:themeColor="text1"/>
                <w:sz w:val="20"/>
                <w:szCs w:val="20"/>
                <w:shd w:val="clear" w:color="auto" w:fill="FFFFFF"/>
                <w:lang w:val="ro-RO"/>
              </w:rPr>
              <w:t xml:space="preserve"> </w:t>
            </w:r>
            <w:r w:rsidRPr="00195CCE">
              <w:rPr>
                <w:rFonts w:ascii="Times New Roman" w:eastAsia="Arial Unicode MS" w:hAnsi="Times New Roman"/>
                <w:color w:val="000000" w:themeColor="text1"/>
                <w:sz w:val="20"/>
                <w:szCs w:val="20"/>
                <w:shd w:val="clear" w:color="auto" w:fill="FFFFFF"/>
                <w:lang w:val="pt-BR"/>
              </w:rPr>
              <w:t>%;</w:t>
            </w:r>
          </w:p>
          <w:p w14:paraId="27E2EF00" w14:textId="24E9DE9B" w:rsidR="00EA733D" w:rsidRPr="00195CCE" w:rsidRDefault="00EA733D" w:rsidP="00EA733D">
            <w:pPr>
              <w:pStyle w:val="ListParagraph"/>
              <w:suppressAutoHyphens w:val="0"/>
              <w:autoSpaceDN/>
              <w:spacing w:after="0" w:line="240" w:lineRule="auto"/>
              <w:ind w:left="1800"/>
              <w:jc w:val="both"/>
              <w:textAlignment w:val="auto"/>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1.1.11 eficiența energetică sezonieră aferentă încălzirii spațiilor a aparatelor electrice portabile pentru încălzire locală cu radiație vizibilă nu este mai mică de 39,5</w:t>
            </w:r>
            <w:r w:rsidRPr="00EA733D">
              <w:rPr>
                <w:rFonts w:ascii="Times New Roman" w:eastAsia="Arial Unicode MS" w:hAnsi="Times New Roman"/>
                <w:color w:val="000000" w:themeColor="text1"/>
                <w:sz w:val="20"/>
                <w:szCs w:val="20"/>
                <w:shd w:val="clear" w:color="auto" w:fill="FFFFFF"/>
                <w:lang w:val="ro-RO"/>
              </w:rPr>
              <w:t xml:space="preserve"> </w:t>
            </w:r>
            <w:r w:rsidRPr="00195CCE">
              <w:rPr>
                <w:rFonts w:ascii="Times New Roman" w:eastAsia="Arial Unicode MS" w:hAnsi="Times New Roman"/>
                <w:color w:val="000000" w:themeColor="text1"/>
                <w:sz w:val="20"/>
                <w:szCs w:val="20"/>
                <w:shd w:val="clear" w:color="auto" w:fill="FFFFFF"/>
                <w:lang w:val="pt-BR"/>
              </w:rPr>
              <w:t>%;</w:t>
            </w:r>
          </w:p>
          <w:p w14:paraId="29DCABE7" w14:textId="77777777" w:rsidR="00EA733D" w:rsidRPr="00195CCE" w:rsidRDefault="00EA733D" w:rsidP="00EA733D">
            <w:pPr>
              <w:pStyle w:val="ListParagraph"/>
              <w:suppressAutoHyphens w:val="0"/>
              <w:autoSpaceDN/>
              <w:spacing w:after="0" w:line="240" w:lineRule="auto"/>
              <w:ind w:left="1800"/>
              <w:jc w:val="both"/>
              <w:textAlignment w:val="auto"/>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1.1.12 eficiența energetică sezonieră aferentă încălzirii spațiilor a aparatelor pentru încălzire locală cu radiație luminoasă nu este mai mică de 90,0</w:t>
            </w:r>
            <w:r w:rsidRPr="00EA733D">
              <w:rPr>
                <w:rFonts w:ascii="Times New Roman" w:eastAsia="Arial Unicode MS" w:hAnsi="Times New Roman"/>
                <w:color w:val="000000" w:themeColor="text1"/>
                <w:sz w:val="20"/>
                <w:szCs w:val="20"/>
                <w:shd w:val="clear" w:color="auto" w:fill="FFFFFF"/>
                <w:lang w:val="ro-RO"/>
              </w:rPr>
              <w:t xml:space="preserve"> </w:t>
            </w:r>
            <w:r w:rsidRPr="00195CCE">
              <w:rPr>
                <w:rFonts w:ascii="Times New Roman" w:eastAsia="Arial Unicode MS" w:hAnsi="Times New Roman"/>
                <w:color w:val="000000" w:themeColor="text1"/>
                <w:sz w:val="20"/>
                <w:szCs w:val="20"/>
                <w:shd w:val="clear" w:color="auto" w:fill="FFFFFF"/>
                <w:lang w:val="pt-BR"/>
              </w:rPr>
              <w:t>%;</w:t>
            </w:r>
          </w:p>
          <w:p w14:paraId="14BB4146" w14:textId="252FB42C" w:rsidR="00EA733D" w:rsidRPr="00195CCE" w:rsidRDefault="00EA733D" w:rsidP="00EA733D">
            <w:pPr>
              <w:pStyle w:val="ListParagraph"/>
              <w:suppressAutoHyphens w:val="0"/>
              <w:autoSpaceDN/>
              <w:spacing w:after="0" w:line="240" w:lineRule="auto"/>
              <w:ind w:left="1800"/>
              <w:jc w:val="both"/>
              <w:textAlignment w:val="auto"/>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1.1.13 eficiența energetică sezonieră aferentă încălzirii spațiilor a aparatelor pentru încălzire locală cu tuburi nu este mai mică de 80,0</w:t>
            </w:r>
            <w:r w:rsidRPr="00EA733D">
              <w:rPr>
                <w:rFonts w:ascii="Times New Roman" w:eastAsia="Arial Unicode MS" w:hAnsi="Times New Roman"/>
                <w:color w:val="000000" w:themeColor="text1"/>
                <w:sz w:val="20"/>
                <w:szCs w:val="20"/>
                <w:shd w:val="clear" w:color="auto" w:fill="FFFFFF"/>
                <w:lang w:val="ro-RO"/>
              </w:rPr>
              <w:t xml:space="preserve"> </w:t>
            </w:r>
            <w:r w:rsidRPr="00195CCE">
              <w:rPr>
                <w:rFonts w:ascii="Times New Roman" w:eastAsia="Arial Unicode MS" w:hAnsi="Times New Roman"/>
                <w:color w:val="000000" w:themeColor="text1"/>
                <w:sz w:val="20"/>
                <w:szCs w:val="20"/>
                <w:shd w:val="clear" w:color="auto" w:fill="FFFFFF"/>
                <w:lang w:val="pt-BR"/>
              </w:rPr>
              <w:t>%;</w:t>
            </w:r>
          </w:p>
          <w:p w14:paraId="634D810C" w14:textId="77777777" w:rsidR="00EA733D" w:rsidRPr="00195CCE" w:rsidRDefault="00EA733D" w:rsidP="00EA733D">
            <w:pPr>
              <w:pStyle w:val="ListParagraph"/>
              <w:suppressAutoHyphens w:val="0"/>
              <w:autoSpaceDN/>
              <w:spacing w:after="0" w:line="240" w:lineRule="auto"/>
              <w:ind w:left="1800"/>
              <w:jc w:val="both"/>
              <w:textAlignment w:val="auto"/>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lastRenderedPageBreak/>
              <w:t>1.1.14 eficiența energetică sezonieră aferentă încălzirii spațiilor a uscătoarelor de prosoape cu o putere termică nominală de peste 250</w:t>
            </w:r>
            <w:r w:rsidRPr="00EA733D">
              <w:rPr>
                <w:rFonts w:ascii="Times New Roman" w:eastAsia="Arial Unicode MS" w:hAnsi="Times New Roman"/>
                <w:color w:val="000000" w:themeColor="text1"/>
                <w:sz w:val="20"/>
                <w:szCs w:val="20"/>
                <w:shd w:val="clear" w:color="auto" w:fill="FFFFFF"/>
                <w:lang w:val="ro-RO"/>
              </w:rPr>
              <w:t xml:space="preserve"> </w:t>
            </w:r>
            <w:r w:rsidRPr="00195CCE">
              <w:rPr>
                <w:rFonts w:ascii="Times New Roman" w:eastAsia="Arial Unicode MS" w:hAnsi="Times New Roman"/>
                <w:color w:val="000000" w:themeColor="text1"/>
                <w:sz w:val="20"/>
                <w:szCs w:val="20"/>
                <w:shd w:val="clear" w:color="auto" w:fill="FFFFFF"/>
                <w:lang w:val="pt-BR"/>
              </w:rPr>
              <w:t>W nu este mai mică de 46,0</w:t>
            </w:r>
            <w:r w:rsidRPr="00EA733D">
              <w:rPr>
                <w:rFonts w:ascii="Times New Roman" w:eastAsia="Arial Unicode MS" w:hAnsi="Times New Roman"/>
                <w:color w:val="000000" w:themeColor="text1"/>
                <w:sz w:val="20"/>
                <w:szCs w:val="20"/>
                <w:shd w:val="clear" w:color="auto" w:fill="FFFFFF"/>
                <w:lang w:val="ro-RO"/>
              </w:rPr>
              <w:t xml:space="preserve"> </w:t>
            </w:r>
            <w:r w:rsidRPr="00195CCE">
              <w:rPr>
                <w:rFonts w:ascii="Times New Roman" w:eastAsia="Arial Unicode MS" w:hAnsi="Times New Roman"/>
                <w:color w:val="000000" w:themeColor="text1"/>
                <w:sz w:val="20"/>
                <w:szCs w:val="20"/>
                <w:shd w:val="clear" w:color="auto" w:fill="FFFFFF"/>
                <w:lang w:val="pt-BR"/>
              </w:rPr>
              <w:t>%;</w:t>
            </w:r>
          </w:p>
          <w:p w14:paraId="57901405" w14:textId="77777777" w:rsidR="00EA733D" w:rsidRPr="00195CCE" w:rsidRDefault="00EA733D" w:rsidP="00EA733D">
            <w:pPr>
              <w:pStyle w:val="ListParagraph"/>
              <w:suppressAutoHyphens w:val="0"/>
              <w:autoSpaceDN/>
              <w:spacing w:after="0" w:line="240" w:lineRule="auto"/>
              <w:ind w:left="1800"/>
              <w:jc w:val="both"/>
              <w:textAlignment w:val="auto"/>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1.1.15 eficiența energetică sezonieră aferentă încălzirii spațiilor a uscătoarelor de prosoape cu o putere termică nominală cuprinsă între 60</w:t>
            </w:r>
            <w:r w:rsidRPr="00EA733D">
              <w:rPr>
                <w:rFonts w:ascii="Times New Roman" w:eastAsia="Arial Unicode MS" w:hAnsi="Times New Roman"/>
                <w:color w:val="000000" w:themeColor="text1"/>
                <w:sz w:val="20"/>
                <w:szCs w:val="20"/>
                <w:shd w:val="clear" w:color="auto" w:fill="FFFFFF"/>
                <w:lang w:val="ro-RO"/>
              </w:rPr>
              <w:t xml:space="preserve"> </w:t>
            </w:r>
            <w:r w:rsidRPr="00195CCE">
              <w:rPr>
                <w:rFonts w:ascii="Times New Roman" w:eastAsia="Arial Unicode MS" w:hAnsi="Times New Roman"/>
                <w:color w:val="000000" w:themeColor="text1"/>
                <w:sz w:val="20"/>
                <w:szCs w:val="20"/>
                <w:shd w:val="clear" w:color="auto" w:fill="FFFFFF"/>
                <w:lang w:val="pt-BR"/>
              </w:rPr>
              <w:t>W și maximum 250</w:t>
            </w:r>
            <w:r w:rsidRPr="00EA733D">
              <w:rPr>
                <w:rFonts w:ascii="Times New Roman" w:eastAsia="Arial Unicode MS" w:hAnsi="Times New Roman"/>
                <w:color w:val="000000" w:themeColor="text1"/>
                <w:sz w:val="20"/>
                <w:szCs w:val="20"/>
                <w:shd w:val="clear" w:color="auto" w:fill="FFFFFF"/>
                <w:lang w:val="ro-RO"/>
              </w:rPr>
              <w:t xml:space="preserve"> </w:t>
            </w:r>
            <w:r w:rsidRPr="00195CCE">
              <w:rPr>
                <w:rFonts w:ascii="Times New Roman" w:eastAsia="Arial Unicode MS" w:hAnsi="Times New Roman"/>
                <w:color w:val="000000" w:themeColor="text1"/>
                <w:sz w:val="20"/>
                <w:szCs w:val="20"/>
                <w:shd w:val="clear" w:color="auto" w:fill="FFFFFF"/>
                <w:lang w:val="pt-BR"/>
              </w:rPr>
              <w:t>W nu este mai mică de 42,1%.</w:t>
            </w:r>
          </w:p>
          <w:p w14:paraId="7EF245F7" w14:textId="77777777" w:rsidR="00EA733D" w:rsidRPr="00195CCE" w:rsidRDefault="00EA733D" w:rsidP="00EA733D">
            <w:pPr>
              <w:suppressAutoHyphens w:val="0"/>
              <w:autoSpaceDN/>
              <w:spacing w:after="0" w:line="240" w:lineRule="auto"/>
              <w:jc w:val="both"/>
              <w:textAlignment w:val="auto"/>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1.2 Aparatele electrice pentru încălzire locală cu acumulator de căldură sunt echipate cu un dispozitiv de control electronic al sarcinii termice ca răspuns la temperatura camerei și/sau la temperatura exterioară și cu o putere termică asistată de ventilator.</w:t>
            </w:r>
          </w:p>
          <w:p w14:paraId="0D5B5AD9" w14:textId="77777777" w:rsidR="00EA733D" w:rsidRPr="00195CCE" w:rsidRDefault="00EA733D" w:rsidP="00EA733D">
            <w:pPr>
              <w:suppressAutoHyphens w:val="0"/>
              <w:autoSpaceDN/>
              <w:spacing w:after="0" w:line="240" w:lineRule="auto"/>
              <w:jc w:val="both"/>
              <w:textAlignment w:val="auto"/>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1.3 Uscătoarele de prosoape cu o putere termică nominală de maximum 60</w:t>
            </w:r>
            <w:r w:rsidRPr="00EA733D">
              <w:rPr>
                <w:rFonts w:ascii="Times New Roman" w:eastAsia="Arial Unicode MS" w:hAnsi="Times New Roman"/>
                <w:color w:val="000000" w:themeColor="text1"/>
                <w:sz w:val="20"/>
                <w:szCs w:val="20"/>
                <w:shd w:val="clear" w:color="auto" w:fill="FFFFFF"/>
                <w:lang w:val="ro-RO"/>
              </w:rPr>
              <w:t xml:space="preserve"> </w:t>
            </w:r>
            <w:r w:rsidRPr="00195CCE">
              <w:rPr>
                <w:rFonts w:ascii="Times New Roman" w:eastAsia="Arial Unicode MS" w:hAnsi="Times New Roman"/>
                <w:color w:val="000000" w:themeColor="text1"/>
                <w:sz w:val="20"/>
                <w:szCs w:val="20"/>
                <w:shd w:val="clear" w:color="auto" w:fill="FFFFFF"/>
                <w:lang w:val="pt-BR"/>
              </w:rPr>
              <w:t>W pot fi utilizate numai printr-o limitare a timpului de funcționare cu o perioadă maximă prestabilită de cel mult 6</w:t>
            </w:r>
            <w:r w:rsidRPr="00EA733D">
              <w:rPr>
                <w:rFonts w:ascii="Times New Roman" w:eastAsia="Arial Unicode MS" w:hAnsi="Times New Roman"/>
                <w:color w:val="000000" w:themeColor="text1"/>
                <w:sz w:val="20"/>
                <w:szCs w:val="20"/>
                <w:shd w:val="clear" w:color="auto" w:fill="FFFFFF"/>
                <w:lang w:val="ro-RO"/>
              </w:rPr>
              <w:t xml:space="preserve"> </w:t>
            </w:r>
            <w:r w:rsidRPr="00195CCE">
              <w:rPr>
                <w:rFonts w:ascii="Times New Roman" w:eastAsia="Arial Unicode MS" w:hAnsi="Times New Roman"/>
                <w:color w:val="000000" w:themeColor="text1"/>
                <w:sz w:val="20"/>
                <w:szCs w:val="20"/>
                <w:shd w:val="clear" w:color="auto" w:fill="FFFFFF"/>
                <w:lang w:val="pt-BR"/>
              </w:rPr>
              <w:t>ore.</w:t>
            </w:r>
          </w:p>
          <w:p w14:paraId="3CDE062E" w14:textId="77777777" w:rsidR="00EA733D" w:rsidRPr="00195CCE" w:rsidRDefault="00EA733D" w:rsidP="00EA733D">
            <w:pPr>
              <w:suppressAutoHyphens w:val="0"/>
              <w:autoSpaceDN/>
              <w:spacing w:after="0" w:line="240" w:lineRule="auto"/>
              <w:jc w:val="both"/>
              <w:textAlignment w:val="auto"/>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1.4 Aparatele electrice pentru încălzire locală introduse pe piață fără dispozitiv de control nu pot furniza putere termică fără dispozitiv de control.</w:t>
            </w:r>
          </w:p>
          <w:p w14:paraId="535FF509" w14:textId="235F8E28" w:rsidR="00EA733D" w:rsidRPr="00EA733D" w:rsidRDefault="00EA733D" w:rsidP="00EA733D">
            <w:pPr>
              <w:suppressAutoHyphens w:val="0"/>
              <w:autoSpaceDN/>
              <w:spacing w:after="0" w:line="240" w:lineRule="auto"/>
              <w:jc w:val="both"/>
              <w:textAlignment w:val="auto"/>
              <w:rPr>
                <w:rFonts w:ascii="Times New Roman" w:hAnsi="Times New Roman"/>
                <w:b/>
                <w:bCs/>
                <w:color w:val="000000" w:themeColor="text1"/>
                <w:sz w:val="20"/>
                <w:szCs w:val="20"/>
                <w:shd w:val="clear" w:color="auto" w:fill="FFFFFF"/>
                <w:lang w:val="pt-BR"/>
              </w:rPr>
            </w:pPr>
            <w:r w:rsidRPr="00EA733D">
              <w:rPr>
                <w:rFonts w:ascii="Times New Roman" w:hAnsi="Times New Roman"/>
                <w:b/>
                <w:bCs/>
                <w:color w:val="000000" w:themeColor="text1"/>
                <w:sz w:val="20"/>
                <w:szCs w:val="20"/>
                <w:shd w:val="clear" w:color="auto" w:fill="FFFFFF"/>
                <w:lang w:val="pt-BR"/>
              </w:rPr>
              <w:t>2. Cerințe privind emisiile</w:t>
            </w:r>
          </w:p>
          <w:p w14:paraId="0D510752" w14:textId="77777777" w:rsidR="00EA733D" w:rsidRPr="00195CCE" w:rsidRDefault="00EA733D" w:rsidP="00EA733D">
            <w:pPr>
              <w:spacing w:after="0" w:line="240" w:lineRule="auto"/>
              <w:jc w:val="both"/>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Emisiile de oxizi de azot (NO</w:t>
            </w:r>
            <w:r w:rsidRPr="00195CCE">
              <w:rPr>
                <w:rStyle w:val="subscript"/>
                <w:rFonts w:ascii="Times New Roman" w:eastAsia="Arial Unicode MS" w:hAnsi="Times New Roman"/>
                <w:color w:val="000000" w:themeColor="text1"/>
                <w:sz w:val="20"/>
                <w:szCs w:val="20"/>
                <w:shd w:val="clear" w:color="auto" w:fill="FFFFFF"/>
                <w:vertAlign w:val="subscript"/>
                <w:lang w:val="pt-BR"/>
              </w:rPr>
              <w:t>x</w:t>
            </w:r>
            <w:r w:rsidRPr="00195CCE">
              <w:rPr>
                <w:rFonts w:ascii="Times New Roman" w:eastAsia="Arial Unicode MS" w:hAnsi="Times New Roman"/>
                <w:color w:val="000000" w:themeColor="text1"/>
                <w:sz w:val="20"/>
                <w:szCs w:val="20"/>
                <w:shd w:val="clear" w:color="auto" w:fill="FFFFFF"/>
                <w:lang w:val="pt-BR"/>
              </w:rPr>
              <w:t>) ale aparatelor pentru încălzire locală cu combustibil lichid și gazos nu depășesc următoarele valori, pe baza PCS:</w:t>
            </w:r>
          </w:p>
          <w:p w14:paraId="6DD980FC" w14:textId="77777777" w:rsidR="00EA733D" w:rsidRPr="00195CCE" w:rsidRDefault="00EA733D" w:rsidP="00EA733D">
            <w:pPr>
              <w:suppressAutoHyphens w:val="0"/>
              <w:autoSpaceDN/>
              <w:spacing w:after="0" w:line="240" w:lineRule="auto"/>
              <w:jc w:val="both"/>
              <w:textAlignment w:val="auto"/>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2.1 emisiile de NO</w:t>
            </w:r>
            <w:r w:rsidRPr="00195CCE">
              <w:rPr>
                <w:rStyle w:val="subscript"/>
                <w:rFonts w:ascii="Times New Roman" w:eastAsia="Arial Unicode MS" w:hAnsi="Times New Roman"/>
                <w:color w:val="000000" w:themeColor="text1"/>
                <w:sz w:val="20"/>
                <w:szCs w:val="20"/>
                <w:shd w:val="clear" w:color="auto" w:fill="FFFFFF"/>
                <w:vertAlign w:val="subscript"/>
                <w:lang w:val="pt-BR"/>
              </w:rPr>
              <w:t>x</w:t>
            </w:r>
            <w:r w:rsidRPr="00EA733D">
              <w:rPr>
                <w:rFonts w:ascii="Times New Roman" w:eastAsia="Arial Unicode MS" w:hAnsi="Times New Roman"/>
                <w:color w:val="000000" w:themeColor="text1"/>
                <w:sz w:val="20"/>
                <w:szCs w:val="20"/>
                <w:shd w:val="clear" w:color="auto" w:fill="FFFFFF"/>
                <w:lang w:val="ro-RO"/>
              </w:rPr>
              <w:t xml:space="preserve"> </w:t>
            </w:r>
            <w:r w:rsidRPr="00195CCE">
              <w:rPr>
                <w:rFonts w:ascii="Times New Roman" w:eastAsia="Arial Unicode MS" w:hAnsi="Times New Roman"/>
                <w:color w:val="000000" w:themeColor="text1"/>
                <w:sz w:val="20"/>
                <w:szCs w:val="20"/>
                <w:shd w:val="clear" w:color="auto" w:fill="FFFFFF"/>
                <w:lang w:val="pt-BR"/>
              </w:rPr>
              <w:t>ale aparatelor pentru încălzire locală cu focar deschis frontal, ale aparatelor pentru încălzire locală deschise spre coșul de fum, ale aparatelor pentru încălzire locală cu ardere deschisă cu focar închis frontal, ale aparatelor pentru încălzire locală cu coșuri echilibrate și ale aparatelor pentru încălzire locală fără coș nu depășesc 120</w:t>
            </w:r>
            <w:r w:rsidRPr="00EA733D">
              <w:rPr>
                <w:rFonts w:ascii="Times New Roman" w:eastAsia="Arial Unicode MS" w:hAnsi="Times New Roman"/>
                <w:color w:val="000000" w:themeColor="text1"/>
                <w:sz w:val="20"/>
                <w:szCs w:val="20"/>
                <w:shd w:val="clear" w:color="auto" w:fill="FFFFFF"/>
                <w:lang w:val="ro-RO"/>
              </w:rPr>
              <w:t xml:space="preserve"> </w:t>
            </w:r>
            <w:r w:rsidRPr="00195CCE">
              <w:rPr>
                <w:rFonts w:ascii="Times New Roman" w:eastAsia="Arial Unicode MS" w:hAnsi="Times New Roman"/>
                <w:color w:val="000000" w:themeColor="text1"/>
                <w:sz w:val="20"/>
                <w:szCs w:val="20"/>
                <w:shd w:val="clear" w:color="auto" w:fill="FFFFFF"/>
                <w:lang w:val="pt-BR"/>
              </w:rPr>
              <w:t>mg/kWh</w:t>
            </w:r>
            <w:r w:rsidRPr="00195CCE">
              <w:rPr>
                <w:rStyle w:val="subscript"/>
                <w:rFonts w:ascii="Times New Roman" w:eastAsia="Arial Unicode MS" w:hAnsi="Times New Roman"/>
                <w:color w:val="000000" w:themeColor="text1"/>
                <w:sz w:val="20"/>
                <w:szCs w:val="20"/>
                <w:shd w:val="clear" w:color="auto" w:fill="FFFFFF"/>
                <w:vertAlign w:val="subscript"/>
                <w:lang w:val="pt-BR"/>
              </w:rPr>
              <w:t>input</w:t>
            </w:r>
            <w:r w:rsidRPr="00195CCE">
              <w:rPr>
                <w:rFonts w:ascii="Times New Roman" w:eastAsia="Arial Unicode MS" w:hAnsi="Times New Roman"/>
                <w:color w:val="000000" w:themeColor="text1"/>
                <w:sz w:val="20"/>
                <w:szCs w:val="20"/>
                <w:shd w:val="clear" w:color="auto" w:fill="FFFFFF"/>
                <w:lang w:val="pt-BR"/>
              </w:rPr>
              <w:t>;</w:t>
            </w:r>
          </w:p>
          <w:p w14:paraId="0AA18DDB" w14:textId="77777777" w:rsidR="00EA733D" w:rsidRPr="00195CCE" w:rsidRDefault="00EA733D" w:rsidP="00EA733D">
            <w:pPr>
              <w:suppressAutoHyphens w:val="0"/>
              <w:autoSpaceDN/>
              <w:spacing w:after="0" w:line="240" w:lineRule="auto"/>
              <w:jc w:val="both"/>
              <w:textAlignment w:val="auto"/>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2.2 emisiile de NO</w:t>
            </w:r>
            <w:r w:rsidRPr="00195CCE">
              <w:rPr>
                <w:rStyle w:val="subscript"/>
                <w:rFonts w:ascii="Times New Roman" w:eastAsia="Arial Unicode MS" w:hAnsi="Times New Roman"/>
                <w:color w:val="000000" w:themeColor="text1"/>
                <w:sz w:val="20"/>
                <w:szCs w:val="20"/>
                <w:shd w:val="clear" w:color="auto" w:fill="FFFFFF"/>
                <w:vertAlign w:val="subscript"/>
                <w:lang w:val="pt-BR"/>
              </w:rPr>
              <w:t>x</w:t>
            </w:r>
            <w:r w:rsidRPr="00EA733D">
              <w:rPr>
                <w:rFonts w:ascii="Times New Roman" w:eastAsia="Arial Unicode MS" w:hAnsi="Times New Roman"/>
                <w:color w:val="000000" w:themeColor="text1"/>
                <w:sz w:val="20"/>
                <w:szCs w:val="20"/>
                <w:shd w:val="clear" w:color="auto" w:fill="FFFFFF"/>
                <w:lang w:val="ro-RO"/>
              </w:rPr>
              <w:t xml:space="preserve"> </w:t>
            </w:r>
            <w:r w:rsidRPr="00195CCE">
              <w:rPr>
                <w:rFonts w:ascii="Times New Roman" w:eastAsia="Arial Unicode MS" w:hAnsi="Times New Roman"/>
                <w:color w:val="000000" w:themeColor="text1"/>
                <w:sz w:val="20"/>
                <w:szCs w:val="20"/>
                <w:shd w:val="clear" w:color="auto" w:fill="FFFFFF"/>
                <w:lang w:val="pt-BR"/>
              </w:rPr>
              <w:t>ale aparatelor pentru încălzire locală cu radiație luminoasă și al aparatelor pentru încălzire locală cu tuburi nu depășesc 180</w:t>
            </w:r>
            <w:r w:rsidRPr="00EA733D">
              <w:rPr>
                <w:rFonts w:ascii="Times New Roman" w:eastAsia="Arial Unicode MS" w:hAnsi="Times New Roman"/>
                <w:color w:val="000000" w:themeColor="text1"/>
                <w:sz w:val="20"/>
                <w:szCs w:val="20"/>
                <w:shd w:val="clear" w:color="auto" w:fill="FFFFFF"/>
                <w:lang w:val="ro-RO"/>
              </w:rPr>
              <w:t xml:space="preserve"> </w:t>
            </w:r>
            <w:r w:rsidRPr="00195CCE">
              <w:rPr>
                <w:rFonts w:ascii="Times New Roman" w:eastAsia="Arial Unicode MS" w:hAnsi="Times New Roman"/>
                <w:color w:val="000000" w:themeColor="text1"/>
                <w:sz w:val="20"/>
                <w:szCs w:val="20"/>
                <w:shd w:val="clear" w:color="auto" w:fill="FFFFFF"/>
                <w:lang w:val="pt-BR"/>
              </w:rPr>
              <w:t>mg/kWh</w:t>
            </w:r>
            <w:r w:rsidRPr="00195CCE">
              <w:rPr>
                <w:rStyle w:val="subscript"/>
                <w:rFonts w:ascii="Times New Roman" w:eastAsia="Arial Unicode MS" w:hAnsi="Times New Roman"/>
                <w:color w:val="000000" w:themeColor="text1"/>
                <w:sz w:val="20"/>
                <w:szCs w:val="20"/>
                <w:shd w:val="clear" w:color="auto" w:fill="FFFFFF"/>
                <w:vertAlign w:val="subscript"/>
                <w:lang w:val="pt-BR"/>
              </w:rPr>
              <w:t>input</w:t>
            </w:r>
            <w:r w:rsidRPr="00195CCE">
              <w:rPr>
                <w:rFonts w:ascii="Times New Roman" w:eastAsia="Arial Unicode MS" w:hAnsi="Times New Roman"/>
                <w:color w:val="000000" w:themeColor="text1"/>
                <w:sz w:val="20"/>
                <w:szCs w:val="20"/>
                <w:shd w:val="clear" w:color="auto" w:fill="FFFFFF"/>
                <w:lang w:val="pt-BR"/>
              </w:rPr>
              <w:t>.</w:t>
            </w:r>
          </w:p>
          <w:p w14:paraId="593A2D42" w14:textId="77777777" w:rsidR="00EA733D" w:rsidRPr="00EA733D" w:rsidRDefault="00EA733D" w:rsidP="00EA733D">
            <w:pPr>
              <w:suppressAutoHyphens w:val="0"/>
              <w:autoSpaceDN/>
              <w:spacing w:after="0" w:line="240" w:lineRule="auto"/>
              <w:jc w:val="both"/>
              <w:textAlignment w:val="auto"/>
              <w:rPr>
                <w:rFonts w:ascii="Times New Roman" w:hAnsi="Times New Roman"/>
                <w:b/>
                <w:bCs/>
                <w:color w:val="000000" w:themeColor="text1"/>
                <w:sz w:val="20"/>
                <w:szCs w:val="20"/>
                <w:shd w:val="clear" w:color="auto" w:fill="FFFFFF"/>
                <w:lang w:val="pt-BR"/>
              </w:rPr>
            </w:pPr>
            <w:r w:rsidRPr="00195CCE">
              <w:rPr>
                <w:rFonts w:ascii="Times New Roman" w:eastAsia="Arial Unicode MS" w:hAnsi="Times New Roman"/>
                <w:b/>
                <w:bCs/>
                <w:color w:val="000000" w:themeColor="text1"/>
                <w:sz w:val="20"/>
                <w:szCs w:val="20"/>
                <w:shd w:val="clear" w:color="auto" w:fill="FFFFFF"/>
                <w:lang w:val="pt-BR"/>
              </w:rPr>
              <w:t xml:space="preserve">3. </w:t>
            </w:r>
            <w:r w:rsidRPr="00EA733D">
              <w:rPr>
                <w:rFonts w:ascii="Times New Roman" w:hAnsi="Times New Roman"/>
                <w:b/>
                <w:bCs/>
                <w:color w:val="000000" w:themeColor="text1"/>
                <w:sz w:val="20"/>
                <w:szCs w:val="20"/>
                <w:shd w:val="clear" w:color="auto" w:fill="FFFFFF"/>
                <w:lang w:val="pt-BR"/>
              </w:rPr>
              <w:t>Cerințe privind modurile cu consum redus de putere</w:t>
            </w:r>
          </w:p>
          <w:p w14:paraId="11418DF7" w14:textId="77777777" w:rsidR="00EA733D" w:rsidRPr="00195CCE" w:rsidRDefault="00EA733D" w:rsidP="00EA733D">
            <w:pPr>
              <w:spacing w:after="0" w:line="240" w:lineRule="auto"/>
              <w:jc w:val="both"/>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Aparatele pentru încălzire locală cu dispozitive de control și dispozitivele de control conexe separate îndeplinesc următoarele cerințe:</w:t>
            </w:r>
          </w:p>
          <w:p w14:paraId="22485409" w14:textId="77777777" w:rsidR="00EA733D" w:rsidRPr="00EA733D" w:rsidRDefault="00EA733D" w:rsidP="00EA733D">
            <w:pPr>
              <w:suppressAutoHyphens w:val="0"/>
              <w:autoSpaceDN/>
              <w:spacing w:after="0" w:line="240" w:lineRule="auto"/>
              <w:jc w:val="both"/>
              <w:textAlignment w:val="auto"/>
              <w:rPr>
                <w:rFonts w:ascii="Times New Roman" w:eastAsia="Arial Unicode MS" w:hAnsi="Times New Roman"/>
                <w:color w:val="000000" w:themeColor="text1"/>
                <w:sz w:val="20"/>
                <w:szCs w:val="20"/>
                <w:shd w:val="clear" w:color="auto" w:fill="FFFFFF"/>
                <w:lang w:val="en-US"/>
              </w:rPr>
            </w:pPr>
            <w:r w:rsidRPr="00EA733D">
              <w:rPr>
                <w:rFonts w:ascii="Times New Roman" w:eastAsia="Arial Unicode MS" w:hAnsi="Times New Roman"/>
                <w:color w:val="000000" w:themeColor="text1"/>
                <w:sz w:val="20"/>
                <w:szCs w:val="20"/>
                <w:shd w:val="clear" w:color="auto" w:fill="FFFFFF"/>
                <w:lang w:val="en-US"/>
              </w:rPr>
              <w:t xml:space="preserve">3.1 au un mod </w:t>
            </w:r>
            <w:proofErr w:type="spellStart"/>
            <w:r w:rsidRPr="00EA733D">
              <w:rPr>
                <w:rFonts w:ascii="Times New Roman" w:eastAsia="Arial Unicode MS" w:hAnsi="Times New Roman"/>
                <w:color w:val="000000" w:themeColor="text1"/>
                <w:sz w:val="20"/>
                <w:szCs w:val="20"/>
                <w:shd w:val="clear" w:color="auto" w:fill="FFFFFF"/>
                <w:lang w:val="en-US"/>
              </w:rPr>
              <w:t>oprit</w:t>
            </w:r>
            <w:proofErr w:type="spellEnd"/>
            <w:r w:rsidRPr="00EA733D">
              <w:rPr>
                <w:rFonts w:ascii="Times New Roman" w:eastAsia="Arial Unicode MS" w:hAnsi="Times New Roman"/>
                <w:color w:val="000000" w:themeColor="text1"/>
                <w:sz w:val="20"/>
                <w:szCs w:val="20"/>
                <w:shd w:val="clear" w:color="auto" w:fill="FFFFFF"/>
                <w:lang w:val="en-US"/>
              </w:rPr>
              <w:t xml:space="preserve">, un mod de </w:t>
            </w:r>
            <w:proofErr w:type="spellStart"/>
            <w:r w:rsidRPr="00EA733D">
              <w:rPr>
                <w:rFonts w:ascii="Times New Roman" w:eastAsia="Arial Unicode MS" w:hAnsi="Times New Roman"/>
                <w:color w:val="000000" w:themeColor="text1"/>
                <w:sz w:val="20"/>
                <w:szCs w:val="20"/>
                <w:shd w:val="clear" w:color="auto" w:fill="FFFFFF"/>
                <w:lang w:val="en-US"/>
              </w:rPr>
              <w:t>așteptare</w:t>
            </w:r>
            <w:proofErr w:type="spellEnd"/>
            <w:r w:rsidRPr="00EA733D">
              <w:rPr>
                <w:rFonts w:ascii="Times New Roman" w:eastAsia="Arial Unicode MS" w:hAnsi="Times New Roman"/>
                <w:color w:val="000000" w:themeColor="text1"/>
                <w:sz w:val="20"/>
                <w:szCs w:val="20"/>
                <w:shd w:val="clear" w:color="auto" w:fill="FFFFFF"/>
                <w:lang w:val="en-US"/>
              </w:rPr>
              <w:t xml:space="preserve"> </w:t>
            </w:r>
            <w:proofErr w:type="spellStart"/>
            <w:r w:rsidRPr="00EA733D">
              <w:rPr>
                <w:rFonts w:ascii="Times New Roman" w:eastAsia="Arial Unicode MS" w:hAnsi="Times New Roman"/>
                <w:color w:val="000000" w:themeColor="text1"/>
                <w:sz w:val="20"/>
                <w:szCs w:val="20"/>
                <w:shd w:val="clear" w:color="auto" w:fill="FFFFFF"/>
                <w:lang w:val="en-US"/>
              </w:rPr>
              <w:t>sau</w:t>
            </w:r>
            <w:proofErr w:type="spellEnd"/>
            <w:r w:rsidRPr="00EA733D">
              <w:rPr>
                <w:rFonts w:ascii="Times New Roman" w:eastAsia="Arial Unicode MS" w:hAnsi="Times New Roman"/>
                <w:color w:val="000000" w:themeColor="text1"/>
                <w:sz w:val="20"/>
                <w:szCs w:val="20"/>
                <w:shd w:val="clear" w:color="auto" w:fill="FFFFFF"/>
                <w:lang w:val="en-US"/>
              </w:rPr>
              <w:t xml:space="preserve"> </w:t>
            </w:r>
            <w:proofErr w:type="spellStart"/>
            <w:r w:rsidRPr="00EA733D">
              <w:rPr>
                <w:rFonts w:ascii="Times New Roman" w:eastAsia="Arial Unicode MS" w:hAnsi="Times New Roman"/>
                <w:color w:val="000000" w:themeColor="text1"/>
                <w:sz w:val="20"/>
                <w:szCs w:val="20"/>
                <w:shd w:val="clear" w:color="auto" w:fill="FFFFFF"/>
                <w:lang w:val="en-US"/>
              </w:rPr>
              <w:t>ambele</w:t>
            </w:r>
            <w:proofErr w:type="spellEnd"/>
            <w:r w:rsidRPr="00EA733D">
              <w:rPr>
                <w:rFonts w:ascii="Times New Roman" w:eastAsia="Arial Unicode MS" w:hAnsi="Times New Roman"/>
                <w:color w:val="000000" w:themeColor="text1"/>
                <w:sz w:val="20"/>
                <w:szCs w:val="20"/>
                <w:shd w:val="clear" w:color="auto" w:fill="FFFFFF"/>
                <w:lang w:val="en-US"/>
              </w:rPr>
              <w:t xml:space="preserve">. </w:t>
            </w:r>
            <w:proofErr w:type="spellStart"/>
            <w:r w:rsidRPr="00EA733D">
              <w:rPr>
                <w:rFonts w:ascii="Times New Roman" w:eastAsia="Arial Unicode MS" w:hAnsi="Times New Roman"/>
                <w:color w:val="000000" w:themeColor="text1"/>
                <w:sz w:val="20"/>
                <w:szCs w:val="20"/>
                <w:shd w:val="clear" w:color="auto" w:fill="FFFFFF"/>
                <w:lang w:val="en-US"/>
              </w:rPr>
              <w:t>Consumul</w:t>
            </w:r>
            <w:proofErr w:type="spellEnd"/>
            <w:r w:rsidRPr="00EA733D">
              <w:rPr>
                <w:rFonts w:ascii="Times New Roman" w:eastAsia="Arial Unicode MS" w:hAnsi="Times New Roman"/>
                <w:color w:val="000000" w:themeColor="text1"/>
                <w:sz w:val="20"/>
                <w:szCs w:val="20"/>
                <w:shd w:val="clear" w:color="auto" w:fill="FFFFFF"/>
                <w:lang w:val="en-US"/>
              </w:rPr>
              <w:t xml:space="preserve"> de </w:t>
            </w:r>
            <w:proofErr w:type="spellStart"/>
            <w:r w:rsidRPr="00EA733D">
              <w:rPr>
                <w:rFonts w:ascii="Times New Roman" w:eastAsia="Arial Unicode MS" w:hAnsi="Times New Roman"/>
                <w:color w:val="000000" w:themeColor="text1"/>
                <w:sz w:val="20"/>
                <w:szCs w:val="20"/>
                <w:shd w:val="clear" w:color="auto" w:fill="FFFFFF"/>
                <w:lang w:val="en-US"/>
              </w:rPr>
              <w:t>putere</w:t>
            </w:r>
            <w:proofErr w:type="spellEnd"/>
            <w:r w:rsidRPr="00EA733D">
              <w:rPr>
                <w:rFonts w:ascii="Times New Roman" w:eastAsia="Arial Unicode MS" w:hAnsi="Times New Roman"/>
                <w:color w:val="000000" w:themeColor="text1"/>
                <w:sz w:val="20"/>
                <w:szCs w:val="20"/>
                <w:shd w:val="clear" w:color="auto" w:fill="FFFFFF"/>
                <w:lang w:val="en-US"/>
              </w:rPr>
              <w:t xml:space="preserve"> </w:t>
            </w:r>
            <w:proofErr w:type="spellStart"/>
            <w:r w:rsidRPr="00EA733D">
              <w:rPr>
                <w:rFonts w:ascii="Times New Roman" w:eastAsia="Arial Unicode MS" w:hAnsi="Times New Roman"/>
                <w:color w:val="000000" w:themeColor="text1"/>
                <w:sz w:val="20"/>
                <w:szCs w:val="20"/>
                <w:shd w:val="clear" w:color="auto" w:fill="FFFFFF"/>
                <w:lang w:val="en-US"/>
              </w:rPr>
              <w:t>în</w:t>
            </w:r>
            <w:proofErr w:type="spellEnd"/>
            <w:r w:rsidRPr="00EA733D">
              <w:rPr>
                <w:rFonts w:ascii="Times New Roman" w:eastAsia="Arial Unicode MS" w:hAnsi="Times New Roman"/>
                <w:color w:val="000000" w:themeColor="text1"/>
                <w:sz w:val="20"/>
                <w:szCs w:val="20"/>
                <w:shd w:val="clear" w:color="auto" w:fill="FFFFFF"/>
                <w:lang w:val="en-US"/>
              </w:rPr>
              <w:t xml:space="preserve"> </w:t>
            </w:r>
            <w:proofErr w:type="spellStart"/>
            <w:r w:rsidRPr="00EA733D">
              <w:rPr>
                <w:rFonts w:ascii="Times New Roman" w:eastAsia="Arial Unicode MS" w:hAnsi="Times New Roman"/>
                <w:color w:val="000000" w:themeColor="text1"/>
                <w:sz w:val="20"/>
                <w:szCs w:val="20"/>
                <w:shd w:val="clear" w:color="auto" w:fill="FFFFFF"/>
                <w:lang w:val="en-US"/>
              </w:rPr>
              <w:t>modul</w:t>
            </w:r>
            <w:proofErr w:type="spellEnd"/>
            <w:r w:rsidRPr="00EA733D">
              <w:rPr>
                <w:rFonts w:ascii="Times New Roman" w:eastAsia="Arial Unicode MS" w:hAnsi="Times New Roman"/>
                <w:color w:val="000000" w:themeColor="text1"/>
                <w:sz w:val="20"/>
                <w:szCs w:val="20"/>
                <w:shd w:val="clear" w:color="auto" w:fill="FFFFFF"/>
                <w:lang w:val="en-US"/>
              </w:rPr>
              <w:t xml:space="preserve"> </w:t>
            </w:r>
            <w:proofErr w:type="spellStart"/>
            <w:r w:rsidRPr="00EA733D">
              <w:rPr>
                <w:rFonts w:ascii="Times New Roman" w:eastAsia="Arial Unicode MS" w:hAnsi="Times New Roman"/>
                <w:color w:val="000000" w:themeColor="text1"/>
                <w:sz w:val="20"/>
                <w:szCs w:val="20"/>
                <w:shd w:val="clear" w:color="auto" w:fill="FFFFFF"/>
                <w:lang w:val="en-US"/>
              </w:rPr>
              <w:t>oprit</w:t>
            </w:r>
            <w:proofErr w:type="spellEnd"/>
            <w:r w:rsidRPr="00EA733D">
              <w:rPr>
                <w:rFonts w:ascii="Times New Roman" w:eastAsia="Arial Unicode MS" w:hAnsi="Times New Roman"/>
                <w:color w:val="000000" w:themeColor="text1"/>
                <w:sz w:val="20"/>
                <w:szCs w:val="20"/>
                <w:shd w:val="clear" w:color="auto" w:fill="FFFFFF"/>
                <w:lang w:val="en-US"/>
              </w:rPr>
              <w:t xml:space="preserve"> (</w:t>
            </w:r>
            <w:r w:rsidRPr="00EA733D">
              <w:rPr>
                <w:rStyle w:val="italics"/>
                <w:rFonts w:ascii="Times New Roman" w:eastAsia="Arial Unicode MS" w:hAnsi="Times New Roman"/>
                <w:i/>
                <w:iCs/>
                <w:color w:val="000000" w:themeColor="text1"/>
                <w:sz w:val="20"/>
                <w:szCs w:val="20"/>
                <w:shd w:val="clear" w:color="auto" w:fill="FFFFFF"/>
                <w:lang w:val="en-US"/>
              </w:rPr>
              <w:t>P</w:t>
            </w:r>
            <w:r w:rsidRPr="00EA733D">
              <w:rPr>
                <w:rStyle w:val="subscript"/>
                <w:rFonts w:ascii="Times New Roman" w:eastAsia="Arial Unicode MS" w:hAnsi="Times New Roman"/>
                <w:i/>
                <w:iCs/>
                <w:color w:val="000000" w:themeColor="text1"/>
                <w:sz w:val="20"/>
                <w:szCs w:val="20"/>
                <w:shd w:val="clear" w:color="auto" w:fill="FFFFFF"/>
                <w:vertAlign w:val="subscript"/>
                <w:lang w:val="en-US"/>
              </w:rPr>
              <w:t>o</w:t>
            </w:r>
            <w:r w:rsidRPr="00EA733D">
              <w:rPr>
                <w:rFonts w:ascii="Times New Roman" w:eastAsia="Arial Unicode MS" w:hAnsi="Times New Roman"/>
                <w:color w:val="000000" w:themeColor="text1"/>
                <w:sz w:val="20"/>
                <w:szCs w:val="20"/>
                <w:shd w:val="clear" w:color="auto" w:fill="FFFFFF"/>
                <w:lang w:val="en-US"/>
              </w:rPr>
              <w:t xml:space="preserve">) nu </w:t>
            </w:r>
            <w:proofErr w:type="spellStart"/>
            <w:r w:rsidRPr="00EA733D">
              <w:rPr>
                <w:rFonts w:ascii="Times New Roman" w:eastAsia="Arial Unicode MS" w:hAnsi="Times New Roman"/>
                <w:color w:val="000000" w:themeColor="text1"/>
                <w:sz w:val="20"/>
                <w:szCs w:val="20"/>
                <w:shd w:val="clear" w:color="auto" w:fill="FFFFFF"/>
                <w:lang w:val="en-US"/>
              </w:rPr>
              <w:t>depășește</w:t>
            </w:r>
            <w:proofErr w:type="spellEnd"/>
            <w:r w:rsidRPr="00EA733D">
              <w:rPr>
                <w:rFonts w:ascii="Times New Roman" w:eastAsia="Arial Unicode MS" w:hAnsi="Times New Roman"/>
                <w:color w:val="000000" w:themeColor="text1"/>
                <w:sz w:val="20"/>
                <w:szCs w:val="20"/>
                <w:shd w:val="clear" w:color="auto" w:fill="FFFFFF"/>
                <w:lang w:val="en-US"/>
              </w:rPr>
              <w:t xml:space="preserve"> 0,50</w:t>
            </w:r>
            <w:r w:rsidRPr="00EA733D">
              <w:rPr>
                <w:rFonts w:ascii="Times New Roman" w:eastAsia="Arial Unicode MS" w:hAnsi="Times New Roman"/>
                <w:color w:val="000000" w:themeColor="text1"/>
                <w:sz w:val="20"/>
                <w:szCs w:val="20"/>
                <w:shd w:val="clear" w:color="auto" w:fill="FFFFFF"/>
                <w:lang w:val="ro-RO"/>
              </w:rPr>
              <w:t xml:space="preserve"> </w:t>
            </w:r>
            <w:r w:rsidRPr="00EA733D">
              <w:rPr>
                <w:rFonts w:ascii="Times New Roman" w:eastAsia="Arial Unicode MS" w:hAnsi="Times New Roman"/>
                <w:color w:val="000000" w:themeColor="text1"/>
                <w:sz w:val="20"/>
                <w:szCs w:val="20"/>
                <w:shd w:val="clear" w:color="auto" w:fill="FFFFFF"/>
                <w:lang w:val="en-US"/>
              </w:rPr>
              <w:t xml:space="preserve">W, </w:t>
            </w:r>
            <w:proofErr w:type="spellStart"/>
            <w:r w:rsidRPr="00EA733D">
              <w:rPr>
                <w:rFonts w:ascii="Times New Roman" w:eastAsia="Arial Unicode MS" w:hAnsi="Times New Roman"/>
                <w:color w:val="000000" w:themeColor="text1"/>
                <w:sz w:val="20"/>
                <w:szCs w:val="20"/>
                <w:shd w:val="clear" w:color="auto" w:fill="FFFFFF"/>
                <w:lang w:val="en-US"/>
              </w:rPr>
              <w:t>iar</w:t>
            </w:r>
            <w:proofErr w:type="spellEnd"/>
            <w:r w:rsidRPr="00EA733D">
              <w:rPr>
                <w:rFonts w:ascii="Times New Roman" w:eastAsia="Arial Unicode MS" w:hAnsi="Times New Roman"/>
                <w:color w:val="000000" w:themeColor="text1"/>
                <w:sz w:val="20"/>
                <w:szCs w:val="20"/>
                <w:shd w:val="clear" w:color="auto" w:fill="FFFFFF"/>
                <w:lang w:val="en-US"/>
              </w:rPr>
              <w:t xml:space="preserve"> </w:t>
            </w:r>
            <w:proofErr w:type="spellStart"/>
            <w:r w:rsidRPr="00EA733D">
              <w:rPr>
                <w:rFonts w:ascii="Times New Roman" w:eastAsia="Arial Unicode MS" w:hAnsi="Times New Roman"/>
                <w:color w:val="000000" w:themeColor="text1"/>
                <w:sz w:val="20"/>
                <w:szCs w:val="20"/>
                <w:shd w:val="clear" w:color="auto" w:fill="FFFFFF"/>
                <w:lang w:val="en-US"/>
              </w:rPr>
              <w:t>consumul</w:t>
            </w:r>
            <w:proofErr w:type="spellEnd"/>
            <w:r w:rsidRPr="00EA733D">
              <w:rPr>
                <w:rFonts w:ascii="Times New Roman" w:eastAsia="Arial Unicode MS" w:hAnsi="Times New Roman"/>
                <w:color w:val="000000" w:themeColor="text1"/>
                <w:sz w:val="20"/>
                <w:szCs w:val="20"/>
                <w:shd w:val="clear" w:color="auto" w:fill="FFFFFF"/>
                <w:lang w:val="en-US"/>
              </w:rPr>
              <w:t xml:space="preserve"> de </w:t>
            </w:r>
            <w:proofErr w:type="spellStart"/>
            <w:r w:rsidRPr="00EA733D">
              <w:rPr>
                <w:rFonts w:ascii="Times New Roman" w:eastAsia="Arial Unicode MS" w:hAnsi="Times New Roman"/>
                <w:color w:val="000000" w:themeColor="text1"/>
                <w:sz w:val="20"/>
                <w:szCs w:val="20"/>
                <w:shd w:val="clear" w:color="auto" w:fill="FFFFFF"/>
                <w:lang w:val="en-US"/>
              </w:rPr>
              <w:t>putere</w:t>
            </w:r>
            <w:proofErr w:type="spellEnd"/>
            <w:r w:rsidRPr="00EA733D">
              <w:rPr>
                <w:rFonts w:ascii="Times New Roman" w:eastAsia="Arial Unicode MS" w:hAnsi="Times New Roman"/>
                <w:color w:val="000000" w:themeColor="text1"/>
                <w:sz w:val="20"/>
                <w:szCs w:val="20"/>
                <w:shd w:val="clear" w:color="auto" w:fill="FFFFFF"/>
                <w:lang w:val="en-US"/>
              </w:rPr>
              <w:t xml:space="preserve"> </w:t>
            </w:r>
            <w:proofErr w:type="spellStart"/>
            <w:r w:rsidRPr="00EA733D">
              <w:rPr>
                <w:rFonts w:ascii="Times New Roman" w:eastAsia="Arial Unicode MS" w:hAnsi="Times New Roman"/>
                <w:color w:val="000000" w:themeColor="text1"/>
                <w:sz w:val="20"/>
                <w:szCs w:val="20"/>
                <w:shd w:val="clear" w:color="auto" w:fill="FFFFFF"/>
                <w:lang w:val="en-US"/>
              </w:rPr>
              <w:t>în</w:t>
            </w:r>
            <w:proofErr w:type="spellEnd"/>
            <w:r w:rsidRPr="00EA733D">
              <w:rPr>
                <w:rFonts w:ascii="Times New Roman" w:eastAsia="Arial Unicode MS" w:hAnsi="Times New Roman"/>
                <w:color w:val="000000" w:themeColor="text1"/>
                <w:sz w:val="20"/>
                <w:szCs w:val="20"/>
                <w:shd w:val="clear" w:color="auto" w:fill="FFFFFF"/>
                <w:lang w:val="en-US"/>
              </w:rPr>
              <w:t xml:space="preserve"> </w:t>
            </w:r>
            <w:proofErr w:type="spellStart"/>
            <w:r w:rsidRPr="00EA733D">
              <w:rPr>
                <w:rFonts w:ascii="Times New Roman" w:eastAsia="Arial Unicode MS" w:hAnsi="Times New Roman"/>
                <w:color w:val="000000" w:themeColor="text1"/>
                <w:sz w:val="20"/>
                <w:szCs w:val="20"/>
                <w:shd w:val="clear" w:color="auto" w:fill="FFFFFF"/>
                <w:lang w:val="en-US"/>
              </w:rPr>
              <w:t>modul</w:t>
            </w:r>
            <w:proofErr w:type="spellEnd"/>
            <w:r w:rsidRPr="00EA733D">
              <w:rPr>
                <w:rFonts w:ascii="Times New Roman" w:eastAsia="Arial Unicode MS" w:hAnsi="Times New Roman"/>
                <w:color w:val="000000" w:themeColor="text1"/>
                <w:sz w:val="20"/>
                <w:szCs w:val="20"/>
                <w:shd w:val="clear" w:color="auto" w:fill="FFFFFF"/>
                <w:lang w:val="en-US"/>
              </w:rPr>
              <w:t xml:space="preserve"> de </w:t>
            </w:r>
            <w:proofErr w:type="spellStart"/>
            <w:r w:rsidRPr="00EA733D">
              <w:rPr>
                <w:rFonts w:ascii="Times New Roman" w:eastAsia="Arial Unicode MS" w:hAnsi="Times New Roman"/>
                <w:color w:val="000000" w:themeColor="text1"/>
                <w:sz w:val="20"/>
                <w:szCs w:val="20"/>
                <w:shd w:val="clear" w:color="auto" w:fill="FFFFFF"/>
                <w:lang w:val="en-US"/>
              </w:rPr>
              <w:t>așteptare</w:t>
            </w:r>
            <w:proofErr w:type="spellEnd"/>
            <w:r w:rsidRPr="00EA733D">
              <w:rPr>
                <w:rFonts w:ascii="Times New Roman" w:eastAsia="Arial Unicode MS" w:hAnsi="Times New Roman"/>
                <w:color w:val="000000" w:themeColor="text1"/>
                <w:sz w:val="20"/>
                <w:szCs w:val="20"/>
                <w:shd w:val="clear" w:color="auto" w:fill="FFFFFF"/>
                <w:lang w:val="en-US"/>
              </w:rPr>
              <w:t xml:space="preserve"> (</w:t>
            </w:r>
            <w:proofErr w:type="spellStart"/>
            <w:r w:rsidRPr="00EA733D">
              <w:rPr>
                <w:rStyle w:val="italics"/>
                <w:rFonts w:ascii="Times New Roman" w:eastAsia="Arial Unicode MS" w:hAnsi="Times New Roman"/>
                <w:i/>
                <w:iCs/>
                <w:color w:val="000000" w:themeColor="text1"/>
                <w:sz w:val="20"/>
                <w:szCs w:val="20"/>
                <w:shd w:val="clear" w:color="auto" w:fill="FFFFFF"/>
                <w:lang w:val="en-US"/>
              </w:rPr>
              <w:t>P</w:t>
            </w:r>
            <w:r w:rsidRPr="00EA733D">
              <w:rPr>
                <w:rStyle w:val="subscript"/>
                <w:rFonts w:ascii="Times New Roman" w:eastAsia="Arial Unicode MS" w:hAnsi="Times New Roman"/>
                <w:i/>
                <w:iCs/>
                <w:color w:val="000000" w:themeColor="text1"/>
                <w:sz w:val="20"/>
                <w:szCs w:val="20"/>
                <w:shd w:val="clear" w:color="auto" w:fill="FFFFFF"/>
                <w:vertAlign w:val="subscript"/>
                <w:lang w:val="en-US"/>
              </w:rPr>
              <w:t>sm</w:t>
            </w:r>
            <w:proofErr w:type="spellEnd"/>
            <w:r w:rsidRPr="00EA733D">
              <w:rPr>
                <w:rStyle w:val="italics"/>
                <w:rFonts w:ascii="Times New Roman" w:eastAsia="Arial Unicode MS" w:hAnsi="Times New Roman"/>
                <w:i/>
                <w:iCs/>
                <w:color w:val="000000" w:themeColor="text1"/>
                <w:sz w:val="20"/>
                <w:szCs w:val="20"/>
                <w:shd w:val="clear" w:color="auto" w:fill="FFFFFF"/>
                <w:lang w:val="ro-RO"/>
              </w:rPr>
              <w:t xml:space="preserve"> </w:t>
            </w:r>
            <w:r w:rsidRPr="00EA733D">
              <w:rPr>
                <w:rFonts w:ascii="Times New Roman" w:eastAsia="Arial Unicode MS" w:hAnsi="Times New Roman"/>
                <w:color w:val="000000" w:themeColor="text1"/>
                <w:sz w:val="20"/>
                <w:szCs w:val="20"/>
                <w:shd w:val="clear" w:color="auto" w:fill="FFFFFF"/>
                <w:lang w:val="en-US"/>
              </w:rPr>
              <w:t xml:space="preserve">) nu </w:t>
            </w:r>
            <w:proofErr w:type="spellStart"/>
            <w:r w:rsidRPr="00EA733D">
              <w:rPr>
                <w:rFonts w:ascii="Times New Roman" w:eastAsia="Arial Unicode MS" w:hAnsi="Times New Roman"/>
                <w:color w:val="000000" w:themeColor="text1"/>
                <w:sz w:val="20"/>
                <w:szCs w:val="20"/>
                <w:shd w:val="clear" w:color="auto" w:fill="FFFFFF"/>
                <w:lang w:val="en-US"/>
              </w:rPr>
              <w:t>depășește</w:t>
            </w:r>
            <w:proofErr w:type="spellEnd"/>
            <w:r w:rsidRPr="00EA733D">
              <w:rPr>
                <w:rFonts w:ascii="Times New Roman" w:eastAsia="Arial Unicode MS" w:hAnsi="Times New Roman"/>
                <w:color w:val="000000" w:themeColor="text1"/>
                <w:sz w:val="20"/>
                <w:szCs w:val="20"/>
                <w:shd w:val="clear" w:color="auto" w:fill="FFFFFF"/>
                <w:lang w:val="en-US"/>
              </w:rPr>
              <w:t xml:space="preserve"> 0,50</w:t>
            </w:r>
            <w:r w:rsidRPr="00EA733D">
              <w:rPr>
                <w:rFonts w:ascii="Times New Roman" w:eastAsia="Arial Unicode MS" w:hAnsi="Times New Roman"/>
                <w:color w:val="000000" w:themeColor="text1"/>
                <w:sz w:val="20"/>
                <w:szCs w:val="20"/>
                <w:shd w:val="clear" w:color="auto" w:fill="FFFFFF"/>
                <w:lang w:val="ro-RO"/>
              </w:rPr>
              <w:t xml:space="preserve"> </w:t>
            </w:r>
            <w:r w:rsidRPr="00EA733D">
              <w:rPr>
                <w:rFonts w:ascii="Times New Roman" w:eastAsia="Arial Unicode MS" w:hAnsi="Times New Roman"/>
                <w:color w:val="000000" w:themeColor="text1"/>
                <w:sz w:val="20"/>
                <w:szCs w:val="20"/>
                <w:shd w:val="clear" w:color="auto" w:fill="FFFFFF"/>
                <w:lang w:val="en-US"/>
              </w:rPr>
              <w:t xml:space="preserve">W; </w:t>
            </w:r>
            <w:proofErr w:type="spellStart"/>
            <w:r w:rsidRPr="00EA733D">
              <w:rPr>
                <w:rFonts w:ascii="Times New Roman" w:eastAsia="Arial Unicode MS" w:hAnsi="Times New Roman"/>
                <w:color w:val="000000" w:themeColor="text1"/>
                <w:sz w:val="20"/>
                <w:szCs w:val="20"/>
                <w:shd w:val="clear" w:color="auto" w:fill="FFFFFF"/>
                <w:lang w:val="en-US"/>
              </w:rPr>
              <w:t>începând</w:t>
            </w:r>
            <w:proofErr w:type="spellEnd"/>
            <w:r w:rsidRPr="00EA733D">
              <w:rPr>
                <w:rFonts w:ascii="Times New Roman" w:eastAsia="Arial Unicode MS" w:hAnsi="Times New Roman"/>
                <w:color w:val="000000" w:themeColor="text1"/>
                <w:sz w:val="20"/>
                <w:szCs w:val="20"/>
                <w:shd w:val="clear" w:color="auto" w:fill="FFFFFF"/>
                <w:lang w:val="en-US"/>
              </w:rPr>
              <w:t xml:space="preserve"> cu 9 </w:t>
            </w:r>
            <w:proofErr w:type="spellStart"/>
            <w:r w:rsidRPr="00EA733D">
              <w:rPr>
                <w:rFonts w:ascii="Times New Roman" w:eastAsia="Arial Unicode MS" w:hAnsi="Times New Roman"/>
                <w:color w:val="000000" w:themeColor="text1"/>
                <w:sz w:val="20"/>
                <w:szCs w:val="20"/>
                <w:shd w:val="clear" w:color="auto" w:fill="FFFFFF"/>
                <w:lang w:val="en-US"/>
              </w:rPr>
              <w:t>mai</w:t>
            </w:r>
            <w:proofErr w:type="spellEnd"/>
            <w:r w:rsidRPr="00EA733D">
              <w:rPr>
                <w:rFonts w:ascii="Times New Roman" w:eastAsia="Arial Unicode MS" w:hAnsi="Times New Roman"/>
                <w:color w:val="000000" w:themeColor="text1"/>
                <w:sz w:val="20"/>
                <w:szCs w:val="20"/>
                <w:shd w:val="clear" w:color="auto" w:fill="FFFFFF"/>
                <w:lang w:val="en-US"/>
              </w:rPr>
              <w:t xml:space="preserve"> 2027, </w:t>
            </w:r>
            <w:proofErr w:type="spellStart"/>
            <w:r w:rsidRPr="00EA733D">
              <w:rPr>
                <w:rFonts w:ascii="Times New Roman" w:eastAsia="Arial Unicode MS" w:hAnsi="Times New Roman"/>
                <w:color w:val="000000" w:themeColor="text1"/>
                <w:sz w:val="20"/>
                <w:szCs w:val="20"/>
                <w:shd w:val="clear" w:color="auto" w:fill="FFFFFF"/>
                <w:lang w:val="en-US"/>
              </w:rPr>
              <w:t>consumul</w:t>
            </w:r>
            <w:proofErr w:type="spellEnd"/>
            <w:r w:rsidRPr="00EA733D">
              <w:rPr>
                <w:rFonts w:ascii="Times New Roman" w:eastAsia="Arial Unicode MS" w:hAnsi="Times New Roman"/>
                <w:color w:val="000000" w:themeColor="text1"/>
                <w:sz w:val="20"/>
                <w:szCs w:val="20"/>
                <w:shd w:val="clear" w:color="auto" w:fill="FFFFFF"/>
                <w:lang w:val="en-US"/>
              </w:rPr>
              <w:t xml:space="preserve"> de </w:t>
            </w:r>
            <w:proofErr w:type="spellStart"/>
            <w:r w:rsidRPr="00EA733D">
              <w:rPr>
                <w:rFonts w:ascii="Times New Roman" w:eastAsia="Arial Unicode MS" w:hAnsi="Times New Roman"/>
                <w:color w:val="000000" w:themeColor="text1"/>
                <w:sz w:val="20"/>
                <w:szCs w:val="20"/>
                <w:shd w:val="clear" w:color="auto" w:fill="FFFFFF"/>
                <w:lang w:val="en-US"/>
              </w:rPr>
              <w:t>putere</w:t>
            </w:r>
            <w:proofErr w:type="spellEnd"/>
            <w:r w:rsidRPr="00EA733D">
              <w:rPr>
                <w:rFonts w:ascii="Times New Roman" w:eastAsia="Arial Unicode MS" w:hAnsi="Times New Roman"/>
                <w:color w:val="000000" w:themeColor="text1"/>
                <w:sz w:val="20"/>
                <w:szCs w:val="20"/>
                <w:shd w:val="clear" w:color="auto" w:fill="FFFFFF"/>
                <w:lang w:val="en-US"/>
              </w:rPr>
              <w:t xml:space="preserve"> </w:t>
            </w:r>
            <w:proofErr w:type="spellStart"/>
            <w:r w:rsidRPr="00EA733D">
              <w:rPr>
                <w:rFonts w:ascii="Times New Roman" w:eastAsia="Arial Unicode MS" w:hAnsi="Times New Roman"/>
                <w:color w:val="000000" w:themeColor="text1"/>
                <w:sz w:val="20"/>
                <w:szCs w:val="20"/>
                <w:shd w:val="clear" w:color="auto" w:fill="FFFFFF"/>
                <w:lang w:val="en-US"/>
              </w:rPr>
              <w:t>în</w:t>
            </w:r>
            <w:proofErr w:type="spellEnd"/>
            <w:r w:rsidRPr="00EA733D">
              <w:rPr>
                <w:rFonts w:ascii="Times New Roman" w:eastAsia="Arial Unicode MS" w:hAnsi="Times New Roman"/>
                <w:color w:val="000000" w:themeColor="text1"/>
                <w:sz w:val="20"/>
                <w:szCs w:val="20"/>
                <w:shd w:val="clear" w:color="auto" w:fill="FFFFFF"/>
                <w:lang w:val="en-US"/>
              </w:rPr>
              <w:t xml:space="preserve"> </w:t>
            </w:r>
            <w:proofErr w:type="spellStart"/>
            <w:r w:rsidRPr="00EA733D">
              <w:rPr>
                <w:rFonts w:ascii="Times New Roman" w:eastAsia="Arial Unicode MS" w:hAnsi="Times New Roman"/>
                <w:color w:val="000000" w:themeColor="text1"/>
                <w:sz w:val="20"/>
                <w:szCs w:val="20"/>
                <w:shd w:val="clear" w:color="auto" w:fill="FFFFFF"/>
                <w:lang w:val="en-US"/>
              </w:rPr>
              <w:t>modul</w:t>
            </w:r>
            <w:proofErr w:type="spellEnd"/>
            <w:r w:rsidRPr="00EA733D">
              <w:rPr>
                <w:rFonts w:ascii="Times New Roman" w:eastAsia="Arial Unicode MS" w:hAnsi="Times New Roman"/>
                <w:color w:val="000000" w:themeColor="text1"/>
                <w:sz w:val="20"/>
                <w:szCs w:val="20"/>
                <w:shd w:val="clear" w:color="auto" w:fill="FFFFFF"/>
                <w:lang w:val="en-US"/>
              </w:rPr>
              <w:t xml:space="preserve"> </w:t>
            </w:r>
            <w:proofErr w:type="spellStart"/>
            <w:r w:rsidRPr="00EA733D">
              <w:rPr>
                <w:rFonts w:ascii="Times New Roman" w:eastAsia="Arial Unicode MS" w:hAnsi="Times New Roman"/>
                <w:color w:val="000000" w:themeColor="text1"/>
                <w:sz w:val="20"/>
                <w:szCs w:val="20"/>
                <w:shd w:val="clear" w:color="auto" w:fill="FFFFFF"/>
                <w:lang w:val="en-US"/>
              </w:rPr>
              <w:t>oprit</w:t>
            </w:r>
            <w:proofErr w:type="spellEnd"/>
            <w:r w:rsidRPr="00EA733D">
              <w:rPr>
                <w:rFonts w:ascii="Times New Roman" w:eastAsia="Arial Unicode MS" w:hAnsi="Times New Roman"/>
                <w:color w:val="000000" w:themeColor="text1"/>
                <w:sz w:val="20"/>
                <w:szCs w:val="20"/>
                <w:shd w:val="clear" w:color="auto" w:fill="FFFFFF"/>
                <w:lang w:val="en-US"/>
              </w:rPr>
              <w:t xml:space="preserve"> nu </w:t>
            </w:r>
            <w:proofErr w:type="spellStart"/>
            <w:r w:rsidRPr="00EA733D">
              <w:rPr>
                <w:rFonts w:ascii="Times New Roman" w:eastAsia="Arial Unicode MS" w:hAnsi="Times New Roman"/>
                <w:color w:val="000000" w:themeColor="text1"/>
                <w:sz w:val="20"/>
                <w:szCs w:val="20"/>
                <w:shd w:val="clear" w:color="auto" w:fill="FFFFFF"/>
                <w:lang w:val="en-US"/>
              </w:rPr>
              <w:t>trebuie</w:t>
            </w:r>
            <w:proofErr w:type="spellEnd"/>
            <w:r w:rsidRPr="00EA733D">
              <w:rPr>
                <w:rFonts w:ascii="Times New Roman" w:eastAsia="Arial Unicode MS" w:hAnsi="Times New Roman"/>
                <w:color w:val="000000" w:themeColor="text1"/>
                <w:sz w:val="20"/>
                <w:szCs w:val="20"/>
                <w:shd w:val="clear" w:color="auto" w:fill="FFFFFF"/>
                <w:lang w:val="en-US"/>
              </w:rPr>
              <w:t xml:space="preserve"> </w:t>
            </w:r>
            <w:proofErr w:type="spellStart"/>
            <w:r w:rsidRPr="00EA733D">
              <w:rPr>
                <w:rFonts w:ascii="Times New Roman" w:eastAsia="Arial Unicode MS" w:hAnsi="Times New Roman"/>
                <w:color w:val="000000" w:themeColor="text1"/>
                <w:sz w:val="20"/>
                <w:szCs w:val="20"/>
                <w:shd w:val="clear" w:color="auto" w:fill="FFFFFF"/>
                <w:lang w:val="en-US"/>
              </w:rPr>
              <w:t>să</w:t>
            </w:r>
            <w:proofErr w:type="spellEnd"/>
            <w:r w:rsidRPr="00EA733D">
              <w:rPr>
                <w:rFonts w:ascii="Times New Roman" w:eastAsia="Arial Unicode MS" w:hAnsi="Times New Roman"/>
                <w:color w:val="000000" w:themeColor="text1"/>
                <w:sz w:val="20"/>
                <w:szCs w:val="20"/>
                <w:shd w:val="clear" w:color="auto" w:fill="FFFFFF"/>
                <w:lang w:val="en-US"/>
              </w:rPr>
              <w:t xml:space="preserve"> </w:t>
            </w:r>
            <w:proofErr w:type="spellStart"/>
            <w:r w:rsidRPr="00EA733D">
              <w:rPr>
                <w:rFonts w:ascii="Times New Roman" w:eastAsia="Arial Unicode MS" w:hAnsi="Times New Roman"/>
                <w:color w:val="000000" w:themeColor="text1"/>
                <w:sz w:val="20"/>
                <w:szCs w:val="20"/>
                <w:shd w:val="clear" w:color="auto" w:fill="FFFFFF"/>
                <w:lang w:val="en-US"/>
              </w:rPr>
              <w:t>depășească</w:t>
            </w:r>
            <w:proofErr w:type="spellEnd"/>
            <w:r w:rsidRPr="00EA733D">
              <w:rPr>
                <w:rFonts w:ascii="Times New Roman" w:eastAsia="Arial Unicode MS" w:hAnsi="Times New Roman"/>
                <w:color w:val="000000" w:themeColor="text1"/>
                <w:sz w:val="20"/>
                <w:szCs w:val="20"/>
                <w:shd w:val="clear" w:color="auto" w:fill="FFFFFF"/>
                <w:lang w:val="en-US"/>
              </w:rPr>
              <w:t xml:space="preserve"> 0,30</w:t>
            </w:r>
            <w:r w:rsidRPr="00EA733D">
              <w:rPr>
                <w:rFonts w:ascii="Times New Roman" w:eastAsia="Arial Unicode MS" w:hAnsi="Times New Roman"/>
                <w:color w:val="000000" w:themeColor="text1"/>
                <w:sz w:val="20"/>
                <w:szCs w:val="20"/>
                <w:shd w:val="clear" w:color="auto" w:fill="FFFFFF"/>
                <w:lang w:val="ro-RO"/>
              </w:rPr>
              <w:t xml:space="preserve"> </w:t>
            </w:r>
            <w:r w:rsidRPr="00EA733D">
              <w:rPr>
                <w:rFonts w:ascii="Times New Roman" w:eastAsia="Arial Unicode MS" w:hAnsi="Times New Roman"/>
                <w:color w:val="000000" w:themeColor="text1"/>
                <w:sz w:val="20"/>
                <w:szCs w:val="20"/>
                <w:shd w:val="clear" w:color="auto" w:fill="FFFFFF"/>
                <w:lang w:val="en-US"/>
              </w:rPr>
              <w:t>W;</w:t>
            </w:r>
          </w:p>
          <w:p w14:paraId="5650A871" w14:textId="77777777" w:rsidR="00EA733D" w:rsidRPr="00195CCE" w:rsidRDefault="00EA733D" w:rsidP="00EA733D">
            <w:pPr>
              <w:suppressAutoHyphens w:val="0"/>
              <w:autoSpaceDN/>
              <w:spacing w:after="0" w:line="240" w:lineRule="auto"/>
              <w:jc w:val="both"/>
              <w:textAlignment w:val="auto"/>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 xml:space="preserve">3.2 dacă modul </w:t>
            </w:r>
            <w:r w:rsidRPr="00EA733D">
              <w:rPr>
                <w:rFonts w:ascii="Times New Roman" w:eastAsia="Arial Unicode MS" w:hAnsi="Times New Roman"/>
                <w:color w:val="000000" w:themeColor="text1"/>
                <w:sz w:val="20"/>
                <w:szCs w:val="20"/>
                <w:shd w:val="clear" w:color="auto" w:fill="FFFFFF"/>
                <w:lang w:val="ro-RO"/>
              </w:rPr>
              <w:t>de așteptare</w:t>
            </w:r>
            <w:r w:rsidRPr="00195CCE">
              <w:rPr>
                <w:rFonts w:ascii="Times New Roman" w:eastAsia="Arial Unicode MS" w:hAnsi="Times New Roman"/>
                <w:color w:val="000000" w:themeColor="text1"/>
                <w:sz w:val="20"/>
                <w:szCs w:val="20"/>
                <w:shd w:val="clear" w:color="auto" w:fill="FFFFFF"/>
                <w:lang w:val="pt-BR"/>
              </w:rPr>
              <w:t xml:space="preserve"> include afișarea unor informații sau a stării, consumul de putere al acestui mod nu depășește 1,00</w:t>
            </w:r>
            <w:r w:rsidRPr="00EA733D">
              <w:rPr>
                <w:rFonts w:ascii="Times New Roman" w:eastAsia="Arial Unicode MS" w:hAnsi="Times New Roman"/>
                <w:color w:val="000000" w:themeColor="text1"/>
                <w:sz w:val="20"/>
                <w:szCs w:val="20"/>
                <w:shd w:val="clear" w:color="auto" w:fill="FFFFFF"/>
                <w:lang w:val="ro-RO"/>
              </w:rPr>
              <w:t xml:space="preserve"> </w:t>
            </w:r>
            <w:r w:rsidRPr="00195CCE">
              <w:rPr>
                <w:rFonts w:ascii="Times New Roman" w:eastAsia="Arial Unicode MS" w:hAnsi="Times New Roman"/>
                <w:color w:val="000000" w:themeColor="text1"/>
                <w:sz w:val="20"/>
                <w:szCs w:val="20"/>
                <w:shd w:val="clear" w:color="auto" w:fill="FFFFFF"/>
                <w:lang w:val="pt-BR"/>
              </w:rPr>
              <w:t>W;</w:t>
            </w:r>
          </w:p>
          <w:p w14:paraId="2CE8BBC7" w14:textId="77777777" w:rsidR="00EA733D" w:rsidRPr="00195CCE" w:rsidRDefault="00EA733D" w:rsidP="00EA733D">
            <w:pPr>
              <w:suppressAutoHyphens w:val="0"/>
              <w:autoSpaceDN/>
              <w:spacing w:after="0" w:line="240" w:lineRule="auto"/>
              <w:jc w:val="both"/>
              <w:textAlignment w:val="auto"/>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lastRenderedPageBreak/>
              <w:t xml:space="preserve">3.3 dacă modul </w:t>
            </w:r>
            <w:r w:rsidRPr="00EA733D">
              <w:rPr>
                <w:rFonts w:ascii="Times New Roman" w:eastAsia="Arial Unicode MS" w:hAnsi="Times New Roman"/>
                <w:color w:val="000000" w:themeColor="text1"/>
                <w:sz w:val="20"/>
                <w:szCs w:val="20"/>
                <w:shd w:val="clear" w:color="auto" w:fill="FFFFFF"/>
                <w:lang w:val="ro-RO"/>
              </w:rPr>
              <w:t>de așteptare</w:t>
            </w:r>
            <w:r w:rsidRPr="00195CCE">
              <w:rPr>
                <w:rFonts w:ascii="Times New Roman" w:eastAsia="Arial Unicode MS" w:hAnsi="Times New Roman"/>
                <w:color w:val="000000" w:themeColor="text1"/>
                <w:sz w:val="20"/>
                <w:szCs w:val="20"/>
                <w:shd w:val="clear" w:color="auto" w:fill="FFFFFF"/>
                <w:lang w:val="pt-BR"/>
              </w:rPr>
              <w:t xml:space="preserve"> oferă conectivitate la rețea și un mod de așteptare în rețea, astfel cum este definit la subpunctul 2.13 din </w:t>
            </w:r>
            <w:r w:rsidRPr="00EA733D">
              <w:rPr>
                <w:rFonts w:ascii="Times New Roman" w:hAnsi="Times New Roman"/>
                <w:sz w:val="20"/>
                <w:szCs w:val="20"/>
                <w:lang w:val="ro-RO"/>
              </w:rPr>
              <w:t>Regulamentului</w:t>
            </w:r>
            <w:r w:rsidRPr="00EA733D">
              <w:rPr>
                <w:rFonts w:ascii="Times New Roman" w:hAnsi="Times New Roman"/>
                <w:sz w:val="20"/>
                <w:szCs w:val="20"/>
                <w:lang w:val="it-IT"/>
              </w:rPr>
              <w:t xml:space="preserve"> cu privire la cerințele de proiectare ecologică pentru consumul de energie în modurile oprit, așteptare și așteptare în rețea al </w:t>
            </w:r>
            <w:r w:rsidRPr="00EA733D">
              <w:rPr>
                <w:rFonts w:ascii="Times New Roman" w:hAnsi="Times New Roman"/>
                <w:bCs/>
                <w:sz w:val="20"/>
                <w:szCs w:val="20"/>
                <w:lang w:val="it-IT"/>
              </w:rPr>
              <w:t>echipamentelor electrice și electronice de uz casnic și de birou</w:t>
            </w:r>
            <w:r w:rsidRPr="00EA733D">
              <w:rPr>
                <w:rFonts w:ascii="Times New Roman" w:eastAsia="Arial Unicode MS" w:hAnsi="Times New Roman"/>
                <w:sz w:val="20"/>
                <w:szCs w:val="20"/>
                <w:shd w:val="clear" w:color="auto" w:fill="FFFFFF"/>
                <w:lang w:val="pt-BR"/>
              </w:rPr>
              <w:t>,</w:t>
            </w:r>
            <w:r w:rsidRPr="00EA733D">
              <w:rPr>
                <w:rFonts w:ascii="Times New Roman" w:hAnsi="Times New Roman"/>
                <w:sz w:val="20"/>
                <w:szCs w:val="20"/>
                <w:lang w:val="ro-RO"/>
              </w:rPr>
              <w:t xml:space="preserve"> prevăzut în anexa nr. </w:t>
            </w:r>
            <w:r w:rsidRPr="00195CCE">
              <w:rPr>
                <w:rFonts w:ascii="Times New Roman" w:hAnsi="Times New Roman"/>
                <w:sz w:val="20"/>
                <w:szCs w:val="20"/>
                <w:lang w:val="pt-BR"/>
              </w:rPr>
              <w:t>4</w:t>
            </w:r>
            <w:r w:rsidRPr="00EA733D">
              <w:rPr>
                <w:rFonts w:ascii="Times New Roman" w:hAnsi="Times New Roman"/>
                <w:sz w:val="20"/>
                <w:szCs w:val="20"/>
                <w:lang w:val="ro-RO"/>
              </w:rPr>
              <w:t>2 la Hotărârea Guvernului nr. 750/2016</w:t>
            </w:r>
            <w:r w:rsidRPr="00195CCE">
              <w:rPr>
                <w:rFonts w:ascii="Times New Roman" w:eastAsia="Arial Unicode MS" w:hAnsi="Times New Roman"/>
                <w:color w:val="000000" w:themeColor="text1"/>
                <w:sz w:val="20"/>
                <w:szCs w:val="20"/>
                <w:shd w:val="clear" w:color="auto" w:fill="FFFFFF"/>
                <w:lang w:val="pt-BR"/>
              </w:rPr>
              <w:t>, consumul de putere al acestui mod (</w:t>
            </w:r>
            <w:r w:rsidRPr="00195CCE">
              <w:rPr>
                <w:rStyle w:val="italics"/>
                <w:rFonts w:ascii="Times New Roman" w:eastAsia="Arial Unicode MS" w:hAnsi="Times New Roman"/>
                <w:i/>
                <w:iCs/>
                <w:color w:val="000000" w:themeColor="text1"/>
                <w:sz w:val="20"/>
                <w:szCs w:val="20"/>
                <w:shd w:val="clear" w:color="auto" w:fill="FFFFFF"/>
                <w:lang w:val="pt-BR"/>
              </w:rPr>
              <w:t>P</w:t>
            </w:r>
            <w:r w:rsidRPr="00195CCE">
              <w:rPr>
                <w:rStyle w:val="subscript"/>
                <w:rFonts w:ascii="Times New Roman" w:eastAsia="Arial Unicode MS" w:hAnsi="Times New Roman"/>
                <w:i/>
                <w:iCs/>
                <w:color w:val="000000" w:themeColor="text1"/>
                <w:sz w:val="20"/>
                <w:szCs w:val="20"/>
                <w:shd w:val="clear" w:color="auto" w:fill="FFFFFF"/>
                <w:vertAlign w:val="subscript"/>
                <w:lang w:val="pt-BR"/>
              </w:rPr>
              <w:t>nsm</w:t>
            </w:r>
            <w:r w:rsidRPr="00EA733D">
              <w:rPr>
                <w:rStyle w:val="italics"/>
                <w:rFonts w:ascii="Times New Roman" w:eastAsia="Arial Unicode MS" w:hAnsi="Times New Roman"/>
                <w:i/>
                <w:iCs/>
                <w:color w:val="000000" w:themeColor="text1"/>
                <w:sz w:val="20"/>
                <w:szCs w:val="20"/>
                <w:shd w:val="clear" w:color="auto" w:fill="FFFFFF"/>
                <w:lang w:val="ro-RO"/>
              </w:rPr>
              <w:t xml:space="preserve"> </w:t>
            </w:r>
            <w:r w:rsidRPr="00195CCE">
              <w:rPr>
                <w:rFonts w:ascii="Times New Roman" w:eastAsia="Arial Unicode MS" w:hAnsi="Times New Roman"/>
                <w:color w:val="000000" w:themeColor="text1"/>
                <w:sz w:val="20"/>
                <w:szCs w:val="20"/>
                <w:shd w:val="clear" w:color="auto" w:fill="FFFFFF"/>
                <w:lang w:val="pt-BR"/>
              </w:rPr>
              <w:t>) nu depășește 2,00W; în cazul în care comunicarea dintre generatorul de căldură și dispozitivul de control este fără fir sau prin intermediul purtătorului de putere, consumul de putere al acestui mod nu depășește 3,00</w:t>
            </w:r>
            <w:r w:rsidRPr="00EA733D">
              <w:rPr>
                <w:rFonts w:ascii="Times New Roman" w:eastAsia="Arial Unicode MS" w:hAnsi="Times New Roman"/>
                <w:color w:val="000000" w:themeColor="text1"/>
                <w:sz w:val="20"/>
                <w:szCs w:val="20"/>
                <w:shd w:val="clear" w:color="auto" w:fill="FFFFFF"/>
                <w:lang w:val="ro-RO"/>
              </w:rPr>
              <w:t xml:space="preserve"> </w:t>
            </w:r>
            <w:r w:rsidRPr="00195CCE">
              <w:rPr>
                <w:rFonts w:ascii="Times New Roman" w:eastAsia="Arial Unicode MS" w:hAnsi="Times New Roman"/>
                <w:color w:val="000000" w:themeColor="text1"/>
                <w:sz w:val="20"/>
                <w:szCs w:val="20"/>
                <w:shd w:val="clear" w:color="auto" w:fill="FFFFFF"/>
                <w:lang w:val="pt-BR"/>
              </w:rPr>
              <w:t>W;</w:t>
            </w:r>
          </w:p>
          <w:p w14:paraId="77B7376E" w14:textId="77777777" w:rsidR="00EA733D" w:rsidRPr="00195CCE" w:rsidRDefault="00EA733D" w:rsidP="00EA733D">
            <w:pPr>
              <w:suppressAutoHyphens w:val="0"/>
              <w:autoSpaceDN/>
              <w:spacing w:after="0" w:line="276" w:lineRule="auto"/>
              <w:jc w:val="both"/>
              <w:textAlignment w:val="auto"/>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3.4 dacă acestea prevăd un mod inactiv, consumul de putere în modul inactiv (</w:t>
            </w:r>
            <w:r w:rsidRPr="00195CCE">
              <w:rPr>
                <w:rStyle w:val="italics"/>
                <w:rFonts w:ascii="Times New Roman" w:eastAsia="Arial Unicode MS" w:hAnsi="Times New Roman"/>
                <w:i/>
                <w:iCs/>
                <w:color w:val="000000" w:themeColor="text1"/>
                <w:sz w:val="20"/>
                <w:szCs w:val="20"/>
                <w:shd w:val="clear" w:color="auto" w:fill="FFFFFF"/>
                <w:lang w:val="pt-BR"/>
              </w:rPr>
              <w:t>P</w:t>
            </w:r>
            <w:r w:rsidRPr="00195CCE">
              <w:rPr>
                <w:rStyle w:val="subscript"/>
                <w:rFonts w:ascii="Times New Roman" w:eastAsia="Arial Unicode MS" w:hAnsi="Times New Roman"/>
                <w:i/>
                <w:iCs/>
                <w:color w:val="000000" w:themeColor="text1"/>
                <w:sz w:val="20"/>
                <w:szCs w:val="20"/>
                <w:shd w:val="clear" w:color="auto" w:fill="FFFFFF"/>
                <w:vertAlign w:val="subscript"/>
                <w:lang w:val="pt-BR"/>
              </w:rPr>
              <w:t>idle</w:t>
            </w:r>
            <w:r w:rsidRPr="00195CCE">
              <w:rPr>
                <w:rFonts w:ascii="Times New Roman" w:eastAsia="Arial Unicode MS" w:hAnsi="Times New Roman"/>
                <w:color w:val="000000" w:themeColor="text1"/>
                <w:sz w:val="20"/>
                <w:szCs w:val="20"/>
                <w:shd w:val="clear" w:color="auto" w:fill="FFFFFF"/>
                <w:lang w:val="pt-BR"/>
              </w:rPr>
              <w:t>) nu depășește 1,00</w:t>
            </w:r>
            <w:r w:rsidRPr="00EA733D">
              <w:rPr>
                <w:rFonts w:ascii="Times New Roman" w:eastAsia="Arial Unicode MS" w:hAnsi="Times New Roman"/>
                <w:color w:val="000000" w:themeColor="text1"/>
                <w:sz w:val="20"/>
                <w:szCs w:val="20"/>
                <w:shd w:val="clear" w:color="auto" w:fill="FFFFFF"/>
                <w:lang w:val="ro-RO"/>
              </w:rPr>
              <w:t xml:space="preserve"> </w:t>
            </w:r>
            <w:r w:rsidRPr="00195CCE">
              <w:rPr>
                <w:rFonts w:ascii="Times New Roman" w:eastAsia="Arial Unicode MS" w:hAnsi="Times New Roman"/>
                <w:color w:val="000000" w:themeColor="text1"/>
                <w:sz w:val="20"/>
                <w:szCs w:val="20"/>
                <w:shd w:val="clear" w:color="auto" w:fill="FFFFFF"/>
                <w:lang w:val="pt-BR"/>
              </w:rPr>
              <w:t>W ca medie pe o perioadă de o oră, cu excepția cazului în care modul inactiv depinde de alimentarea de la o conexiune la rețea pentru a furniza automat căldură în încăpere, caz în care consumul de putere nu depășește 3,00W ca medie pe o perioadă de o oră.</w:t>
            </w:r>
          </w:p>
          <w:p w14:paraId="02C34D96" w14:textId="23E04AEA" w:rsidR="00EA733D" w:rsidRPr="00EA733D" w:rsidRDefault="00EA733D" w:rsidP="00EA733D">
            <w:pPr>
              <w:suppressAutoHyphens w:val="0"/>
              <w:autoSpaceDN/>
              <w:spacing w:after="0" w:line="240" w:lineRule="auto"/>
              <w:jc w:val="both"/>
              <w:textAlignment w:val="auto"/>
              <w:rPr>
                <w:rFonts w:ascii="Times New Roman" w:hAnsi="Times New Roman"/>
                <w:b/>
                <w:bCs/>
                <w:color w:val="000000" w:themeColor="text1"/>
                <w:sz w:val="20"/>
                <w:szCs w:val="20"/>
                <w:shd w:val="clear" w:color="auto" w:fill="FFFFFF"/>
                <w:lang w:val="pt-BR"/>
              </w:rPr>
            </w:pPr>
            <w:r w:rsidRPr="00195CCE">
              <w:rPr>
                <w:rFonts w:ascii="Times New Roman" w:hAnsi="Times New Roman"/>
                <w:b/>
                <w:bCs/>
                <w:color w:val="000000" w:themeColor="text1"/>
                <w:sz w:val="20"/>
                <w:szCs w:val="20"/>
                <w:shd w:val="clear" w:color="auto" w:fill="FFFFFF"/>
                <w:lang w:val="pt-BR"/>
              </w:rPr>
              <w:t xml:space="preserve">4. </w:t>
            </w:r>
            <w:r w:rsidRPr="00EA733D">
              <w:rPr>
                <w:rFonts w:ascii="Times New Roman" w:hAnsi="Times New Roman"/>
                <w:b/>
                <w:bCs/>
                <w:color w:val="000000" w:themeColor="text1"/>
                <w:sz w:val="20"/>
                <w:szCs w:val="20"/>
                <w:shd w:val="clear" w:color="auto" w:fill="FFFFFF"/>
                <w:lang w:val="pt-BR"/>
              </w:rPr>
              <w:t>Cerințe privind informațiile referitoare la produ</w:t>
            </w:r>
            <w:r w:rsidR="00195CCE">
              <w:rPr>
                <w:rFonts w:ascii="Times New Roman" w:hAnsi="Times New Roman"/>
                <w:b/>
                <w:bCs/>
                <w:color w:val="000000" w:themeColor="text1"/>
                <w:sz w:val="20"/>
                <w:szCs w:val="20"/>
                <w:shd w:val="clear" w:color="auto" w:fill="FFFFFF"/>
                <w:lang w:val="pt-BR"/>
              </w:rPr>
              <w:t>s</w:t>
            </w:r>
          </w:p>
          <w:p w14:paraId="30364FBF" w14:textId="77777777" w:rsidR="00EA733D" w:rsidRPr="00195CCE" w:rsidRDefault="00EA733D" w:rsidP="00EA733D">
            <w:pPr>
              <w:suppressAutoHyphens w:val="0"/>
              <w:autoSpaceDN/>
              <w:spacing w:after="0" w:line="240" w:lineRule="auto"/>
              <w:jc w:val="both"/>
              <w:textAlignment w:val="auto"/>
              <w:rPr>
                <w:rFonts w:ascii="Times New Roman" w:eastAsia="Arial Unicode MS" w:hAnsi="Times New Roman"/>
                <w:color w:val="000000" w:themeColor="text1"/>
                <w:sz w:val="20"/>
                <w:szCs w:val="20"/>
                <w:shd w:val="clear" w:color="auto" w:fill="FFFFFF"/>
                <w:lang w:val="pt-BR"/>
              </w:rPr>
            </w:pPr>
            <w:r w:rsidRPr="00EA733D">
              <w:rPr>
                <w:rFonts w:ascii="Times New Roman" w:hAnsi="Times New Roman"/>
                <w:color w:val="000000" w:themeColor="text1"/>
                <w:sz w:val="20"/>
                <w:szCs w:val="20"/>
                <w:shd w:val="clear" w:color="auto" w:fill="FFFFFF"/>
                <w:lang w:val="pt-BR"/>
              </w:rPr>
              <w:t>4.1</w:t>
            </w:r>
            <w:r w:rsidRPr="00EA733D">
              <w:rPr>
                <w:rFonts w:ascii="Times New Roman" w:hAnsi="Times New Roman"/>
                <w:b/>
                <w:bCs/>
                <w:color w:val="000000" w:themeColor="text1"/>
                <w:sz w:val="20"/>
                <w:szCs w:val="20"/>
                <w:shd w:val="clear" w:color="auto" w:fill="FFFFFF"/>
                <w:lang w:val="pt-BR"/>
              </w:rPr>
              <w:t xml:space="preserve"> </w:t>
            </w:r>
            <w:r w:rsidRPr="00195CCE">
              <w:rPr>
                <w:rFonts w:ascii="Times New Roman" w:eastAsia="Arial Unicode MS" w:hAnsi="Times New Roman"/>
                <w:color w:val="000000" w:themeColor="text1"/>
                <w:sz w:val="20"/>
                <w:szCs w:val="20"/>
                <w:shd w:val="clear" w:color="auto" w:fill="FFFFFF"/>
                <w:lang w:val="pt-BR"/>
              </w:rPr>
              <w:t>Manualele cu instrucțiuni pentru instalatori și utilizatori, precum și site-urile web cu acces liber ale producătorilor, ale reprezentanților autorizați ai acestora și ale importatorilor conțin elementele următoare:</w:t>
            </w:r>
          </w:p>
          <w:p w14:paraId="5C44AC34" w14:textId="77777777" w:rsidR="00EA733D" w:rsidRPr="00195CCE" w:rsidRDefault="00EA733D" w:rsidP="00EA733D">
            <w:pPr>
              <w:pStyle w:val="ListParagraph"/>
              <w:suppressAutoHyphens w:val="0"/>
              <w:autoSpaceDN/>
              <w:spacing w:after="0" w:line="240" w:lineRule="auto"/>
              <w:ind w:left="1800"/>
              <w:jc w:val="both"/>
              <w:textAlignment w:val="auto"/>
              <w:rPr>
                <w:rFonts w:ascii="Times New Roman" w:eastAsia="Arial Unicode MS" w:hAnsi="Times New Roman"/>
                <w:color w:val="000000" w:themeColor="text1"/>
                <w:sz w:val="20"/>
                <w:szCs w:val="20"/>
                <w:shd w:val="clear" w:color="auto" w:fill="FFFFFF"/>
                <w:lang w:val="pt-BR"/>
              </w:rPr>
            </w:pPr>
            <w:r w:rsidRPr="00EA733D">
              <w:rPr>
                <w:rFonts w:ascii="Times New Roman" w:hAnsi="Times New Roman"/>
                <w:color w:val="000000" w:themeColor="text1"/>
                <w:sz w:val="20"/>
                <w:szCs w:val="20"/>
                <w:shd w:val="clear" w:color="auto" w:fill="FFFFFF"/>
                <w:lang w:val="pt-BR"/>
              </w:rPr>
              <w:t xml:space="preserve">4.1.1 </w:t>
            </w:r>
            <w:r w:rsidRPr="00195CCE">
              <w:rPr>
                <w:rFonts w:ascii="Times New Roman" w:eastAsia="Arial Unicode MS" w:hAnsi="Times New Roman"/>
                <w:color w:val="000000" w:themeColor="text1"/>
                <w:sz w:val="20"/>
                <w:szCs w:val="20"/>
                <w:shd w:val="clear" w:color="auto" w:fill="FFFFFF"/>
                <w:lang w:val="pt-BR"/>
              </w:rPr>
              <w:t>în cazul aparatelor pentru încălzire locală cu combustibil gazos sau al aparatelor pentru încălzire locală cu combustibil lichid, inclusiv al aparatelor pentru încălzire locală fără coș și cu excepția aparatelor pentru încălzire locală de uz comercial, informațiile prevăzute în tabelul</w:t>
            </w:r>
            <w:r w:rsidRPr="00EA733D">
              <w:rPr>
                <w:rFonts w:ascii="Times New Roman" w:eastAsia="Arial Unicode MS" w:hAnsi="Times New Roman"/>
                <w:color w:val="000000" w:themeColor="text1"/>
                <w:sz w:val="20"/>
                <w:szCs w:val="20"/>
                <w:shd w:val="clear" w:color="auto" w:fill="FFFFFF"/>
                <w:lang w:val="ro-RO"/>
              </w:rPr>
              <w:t xml:space="preserve"> </w:t>
            </w:r>
            <w:r w:rsidRPr="00195CCE">
              <w:rPr>
                <w:rFonts w:ascii="Times New Roman" w:eastAsia="Arial Unicode MS" w:hAnsi="Times New Roman"/>
                <w:color w:val="000000" w:themeColor="text1"/>
                <w:sz w:val="20"/>
                <w:szCs w:val="20"/>
                <w:shd w:val="clear" w:color="auto" w:fill="FFFFFF"/>
                <w:lang w:val="pt-BR"/>
              </w:rPr>
              <w:t>1 sau, în cazul aparatelor pentru încălzire locală introduse pe piață fără dispozitive de control, în tabelul</w:t>
            </w:r>
            <w:r w:rsidRPr="00EA733D">
              <w:rPr>
                <w:rFonts w:ascii="Times New Roman" w:eastAsia="Arial Unicode MS" w:hAnsi="Times New Roman"/>
                <w:color w:val="000000" w:themeColor="text1"/>
                <w:sz w:val="20"/>
                <w:szCs w:val="20"/>
                <w:shd w:val="clear" w:color="auto" w:fill="FFFFFF"/>
                <w:lang w:val="ro-RO"/>
              </w:rPr>
              <w:t xml:space="preserve"> </w:t>
            </w:r>
            <w:r w:rsidRPr="00195CCE">
              <w:rPr>
                <w:rFonts w:ascii="Times New Roman" w:eastAsia="Arial Unicode MS" w:hAnsi="Times New Roman"/>
                <w:color w:val="000000" w:themeColor="text1"/>
                <w:sz w:val="20"/>
                <w:szCs w:val="20"/>
                <w:shd w:val="clear" w:color="auto" w:fill="FFFFFF"/>
                <w:lang w:val="pt-BR"/>
              </w:rPr>
              <w:t>2 din prezenta anexă, cu parametrii tehnici măsurați și calculați în conformitate cu anexa</w:t>
            </w:r>
            <w:r w:rsidRPr="00EA733D">
              <w:rPr>
                <w:rFonts w:ascii="Times New Roman" w:eastAsia="Arial Unicode MS" w:hAnsi="Times New Roman"/>
                <w:color w:val="000000" w:themeColor="text1"/>
                <w:sz w:val="20"/>
                <w:szCs w:val="20"/>
                <w:shd w:val="clear" w:color="auto" w:fill="FFFFFF"/>
                <w:lang w:val="ro-RO"/>
              </w:rPr>
              <w:t xml:space="preserve"> </w:t>
            </w:r>
            <w:r w:rsidRPr="00195CCE">
              <w:rPr>
                <w:rFonts w:ascii="Times New Roman" w:eastAsia="Arial Unicode MS" w:hAnsi="Times New Roman"/>
                <w:color w:val="000000" w:themeColor="text1"/>
                <w:sz w:val="20"/>
                <w:szCs w:val="20"/>
                <w:shd w:val="clear" w:color="auto" w:fill="FFFFFF"/>
                <w:lang w:val="pt-BR"/>
              </w:rPr>
              <w:t>nr.3 și care prezintă cifrele semnificative indicate în tabelele respective;</w:t>
            </w:r>
          </w:p>
          <w:p w14:paraId="12D4A93E" w14:textId="77777777" w:rsidR="00EA733D" w:rsidRPr="00195CCE" w:rsidRDefault="00EA733D" w:rsidP="00EA733D">
            <w:pPr>
              <w:pStyle w:val="ListParagraph"/>
              <w:suppressAutoHyphens w:val="0"/>
              <w:autoSpaceDN/>
              <w:spacing w:after="0" w:line="240" w:lineRule="auto"/>
              <w:ind w:left="1800"/>
              <w:jc w:val="both"/>
              <w:textAlignment w:val="auto"/>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4.1.2 în cazul aparatelor electrice pentru încălzire locală, informațiile prevăzute în tabelul</w:t>
            </w:r>
            <w:r w:rsidRPr="00EA733D">
              <w:rPr>
                <w:rFonts w:ascii="Times New Roman" w:eastAsia="Arial Unicode MS" w:hAnsi="Times New Roman"/>
                <w:color w:val="000000" w:themeColor="text1"/>
                <w:sz w:val="20"/>
                <w:szCs w:val="20"/>
                <w:shd w:val="clear" w:color="auto" w:fill="FFFFFF"/>
                <w:lang w:val="ro-RO"/>
              </w:rPr>
              <w:t xml:space="preserve"> </w:t>
            </w:r>
            <w:r w:rsidRPr="00195CCE">
              <w:rPr>
                <w:rFonts w:ascii="Times New Roman" w:eastAsia="Arial Unicode MS" w:hAnsi="Times New Roman"/>
                <w:color w:val="000000" w:themeColor="text1"/>
                <w:sz w:val="20"/>
                <w:szCs w:val="20"/>
                <w:shd w:val="clear" w:color="auto" w:fill="FFFFFF"/>
                <w:lang w:val="pt-BR"/>
              </w:rPr>
              <w:t>3 sau, în cazul aparatelor pentru încălzire locală introduse pe piață fără dispozitive de control, în tabelul</w:t>
            </w:r>
            <w:r w:rsidRPr="00EA733D">
              <w:rPr>
                <w:rFonts w:ascii="Times New Roman" w:eastAsia="Arial Unicode MS" w:hAnsi="Times New Roman"/>
                <w:color w:val="000000" w:themeColor="text1"/>
                <w:sz w:val="20"/>
                <w:szCs w:val="20"/>
                <w:shd w:val="clear" w:color="auto" w:fill="FFFFFF"/>
                <w:lang w:val="ro-RO"/>
              </w:rPr>
              <w:t xml:space="preserve"> </w:t>
            </w:r>
            <w:r w:rsidRPr="00195CCE">
              <w:rPr>
                <w:rFonts w:ascii="Times New Roman" w:eastAsia="Arial Unicode MS" w:hAnsi="Times New Roman"/>
                <w:color w:val="000000" w:themeColor="text1"/>
                <w:sz w:val="20"/>
                <w:szCs w:val="20"/>
                <w:shd w:val="clear" w:color="auto" w:fill="FFFFFF"/>
                <w:lang w:val="pt-BR"/>
              </w:rPr>
              <w:t>4 din prezenta anexă, cu parametrii tehnici măsurați și calculați în conformitate cu anexa</w:t>
            </w:r>
            <w:r w:rsidRPr="00EA733D">
              <w:rPr>
                <w:rFonts w:ascii="Times New Roman" w:eastAsia="Arial Unicode MS" w:hAnsi="Times New Roman"/>
                <w:color w:val="000000" w:themeColor="text1"/>
                <w:sz w:val="20"/>
                <w:szCs w:val="20"/>
                <w:shd w:val="clear" w:color="auto" w:fill="FFFFFF"/>
                <w:lang w:val="ro-RO"/>
              </w:rPr>
              <w:t xml:space="preserve"> </w:t>
            </w:r>
            <w:r w:rsidRPr="00195CCE">
              <w:rPr>
                <w:rFonts w:ascii="Times New Roman" w:eastAsia="Arial Unicode MS" w:hAnsi="Times New Roman"/>
                <w:color w:val="000000" w:themeColor="text1"/>
                <w:sz w:val="20"/>
                <w:szCs w:val="20"/>
                <w:shd w:val="clear" w:color="auto" w:fill="FFFFFF"/>
                <w:lang w:val="pt-BR"/>
              </w:rPr>
              <w:t xml:space="preserve">nr.3 </w:t>
            </w:r>
            <w:r w:rsidRPr="00195CCE">
              <w:rPr>
                <w:rFonts w:ascii="Times New Roman" w:eastAsia="Arial Unicode MS" w:hAnsi="Times New Roman"/>
                <w:color w:val="000000" w:themeColor="text1"/>
                <w:sz w:val="20"/>
                <w:szCs w:val="20"/>
                <w:shd w:val="clear" w:color="auto" w:fill="FFFFFF"/>
                <w:lang w:val="pt-BR"/>
              </w:rPr>
              <w:lastRenderedPageBreak/>
              <w:t>și care prezintă cifrele semnificative indicate în tabelele respective;</w:t>
            </w:r>
          </w:p>
          <w:p w14:paraId="46BAD2F6" w14:textId="77777777" w:rsidR="00EA733D" w:rsidRPr="00195CCE" w:rsidRDefault="00EA733D" w:rsidP="00EA733D">
            <w:pPr>
              <w:pStyle w:val="ListParagraph"/>
              <w:suppressAutoHyphens w:val="0"/>
              <w:autoSpaceDN/>
              <w:spacing w:after="0" w:line="240" w:lineRule="auto"/>
              <w:ind w:left="1800"/>
              <w:jc w:val="both"/>
              <w:textAlignment w:val="auto"/>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4.1.3 în cazul aparatelor pentru încălzire locală de uz casnic introduse pe piață fără dispozitive de control, tabelul</w:t>
            </w:r>
            <w:r w:rsidRPr="00EA733D">
              <w:rPr>
                <w:rFonts w:ascii="Times New Roman" w:eastAsia="Arial Unicode MS" w:hAnsi="Times New Roman"/>
                <w:color w:val="000000" w:themeColor="text1"/>
                <w:sz w:val="20"/>
                <w:szCs w:val="20"/>
                <w:shd w:val="clear" w:color="auto" w:fill="FFFFFF"/>
                <w:lang w:val="ro-RO"/>
              </w:rPr>
              <w:t xml:space="preserve"> </w:t>
            </w:r>
            <w:r w:rsidRPr="00195CCE">
              <w:rPr>
                <w:rFonts w:ascii="Times New Roman" w:eastAsia="Arial Unicode MS" w:hAnsi="Times New Roman"/>
                <w:color w:val="000000" w:themeColor="text1"/>
                <w:sz w:val="20"/>
                <w:szCs w:val="20"/>
                <w:shd w:val="clear" w:color="auto" w:fill="FFFFFF"/>
                <w:lang w:val="pt-BR"/>
              </w:rPr>
              <w:t>7, astfel cum este prezentat în prezenta anexă și fără nicio modificare;</w:t>
            </w:r>
          </w:p>
          <w:p w14:paraId="435041A8" w14:textId="77777777" w:rsidR="00EA733D" w:rsidRPr="00195CCE" w:rsidRDefault="00EA733D" w:rsidP="00EA733D">
            <w:pPr>
              <w:pStyle w:val="ListParagraph"/>
              <w:suppressAutoHyphens w:val="0"/>
              <w:autoSpaceDN/>
              <w:spacing w:after="0" w:line="240" w:lineRule="auto"/>
              <w:ind w:left="1800"/>
              <w:jc w:val="both"/>
              <w:textAlignment w:val="auto"/>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4.1.4 în cazul aparatelor pentru încălzire locală de uz comercial, informațiile prevăzute în tabelul 5 din prezenta anexă, împreună cu parametrii lor tehnici măsurați și calculați în conformitate cu anexa</w:t>
            </w:r>
            <w:r w:rsidRPr="00EA733D">
              <w:rPr>
                <w:rFonts w:ascii="Times New Roman" w:eastAsia="Arial Unicode MS" w:hAnsi="Times New Roman"/>
                <w:color w:val="000000" w:themeColor="text1"/>
                <w:sz w:val="20"/>
                <w:szCs w:val="20"/>
                <w:shd w:val="clear" w:color="auto" w:fill="FFFFFF"/>
                <w:lang w:val="ro-RO"/>
              </w:rPr>
              <w:t xml:space="preserve"> </w:t>
            </w:r>
            <w:r w:rsidRPr="00195CCE">
              <w:rPr>
                <w:rFonts w:ascii="Times New Roman" w:eastAsia="Arial Unicode MS" w:hAnsi="Times New Roman"/>
                <w:color w:val="000000" w:themeColor="text1"/>
                <w:sz w:val="20"/>
                <w:szCs w:val="20"/>
                <w:shd w:val="clear" w:color="auto" w:fill="FFFFFF"/>
                <w:lang w:val="pt-BR"/>
              </w:rPr>
              <w:t>nr.3 și care prezintă cifrele semnificative indicate în tabelul respectiv;</w:t>
            </w:r>
          </w:p>
          <w:p w14:paraId="53D19C56" w14:textId="77777777" w:rsidR="00EA733D" w:rsidRPr="00195CCE" w:rsidRDefault="00EA733D" w:rsidP="00EA733D">
            <w:pPr>
              <w:pStyle w:val="ListParagraph"/>
              <w:suppressAutoHyphens w:val="0"/>
              <w:autoSpaceDN/>
              <w:spacing w:after="0" w:line="240" w:lineRule="auto"/>
              <w:ind w:left="1800"/>
              <w:jc w:val="both"/>
              <w:textAlignment w:val="auto"/>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4.1.5 orice măsură de precauție specifică ce trebuie luată la asamblarea, instalarea sau efectuarea unei lucrări de întreținere a aparatului pentru încălzire locală;</w:t>
            </w:r>
          </w:p>
          <w:p w14:paraId="1F3E9755" w14:textId="77777777" w:rsidR="00EA733D" w:rsidRPr="00195CCE" w:rsidRDefault="00EA733D" w:rsidP="00EA733D">
            <w:pPr>
              <w:pStyle w:val="ListParagraph"/>
              <w:suppressAutoHyphens w:val="0"/>
              <w:autoSpaceDN/>
              <w:spacing w:after="0" w:line="240" w:lineRule="auto"/>
              <w:ind w:left="1800"/>
              <w:jc w:val="both"/>
              <w:textAlignment w:val="auto"/>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4.1.6 informații privind dezasamblarea, reciclarea și/sau eliminarea la sfârșitul ciclului de viață;</w:t>
            </w:r>
          </w:p>
          <w:p w14:paraId="130D65DA" w14:textId="77777777" w:rsidR="00EA733D" w:rsidRPr="00195CCE" w:rsidRDefault="00EA733D" w:rsidP="00EA733D">
            <w:pPr>
              <w:pStyle w:val="ListParagraph"/>
              <w:suppressAutoHyphens w:val="0"/>
              <w:autoSpaceDN/>
              <w:spacing w:after="0" w:line="240" w:lineRule="auto"/>
              <w:ind w:left="1800"/>
              <w:jc w:val="both"/>
              <w:textAlignment w:val="auto"/>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4.1.7 în cazul aparatelor pentru încălzire locală introduse pe piață fără dispozitive de control, informațiile din tabelele</w:t>
            </w:r>
            <w:r w:rsidRPr="00EA733D">
              <w:rPr>
                <w:rFonts w:ascii="Times New Roman" w:eastAsia="Arial Unicode MS" w:hAnsi="Times New Roman"/>
                <w:color w:val="000000" w:themeColor="text1"/>
                <w:sz w:val="20"/>
                <w:szCs w:val="20"/>
                <w:shd w:val="clear" w:color="auto" w:fill="FFFFFF"/>
                <w:lang w:val="ro-RO"/>
              </w:rPr>
              <w:t xml:space="preserve"> </w:t>
            </w:r>
            <w:r w:rsidRPr="00195CCE">
              <w:rPr>
                <w:rFonts w:ascii="Times New Roman" w:eastAsia="Arial Unicode MS" w:hAnsi="Times New Roman"/>
                <w:color w:val="000000" w:themeColor="text1"/>
                <w:sz w:val="20"/>
                <w:szCs w:val="20"/>
                <w:shd w:val="clear" w:color="auto" w:fill="FFFFFF"/>
                <w:lang w:val="pt-BR"/>
              </w:rPr>
              <w:t>2 și</w:t>
            </w:r>
            <w:r w:rsidRPr="00EA733D">
              <w:rPr>
                <w:rFonts w:ascii="Times New Roman" w:eastAsia="Arial Unicode MS" w:hAnsi="Times New Roman"/>
                <w:color w:val="000000" w:themeColor="text1"/>
                <w:sz w:val="20"/>
                <w:szCs w:val="20"/>
                <w:shd w:val="clear" w:color="auto" w:fill="FFFFFF"/>
                <w:lang w:val="ro-RO"/>
              </w:rPr>
              <w:t xml:space="preserve"> </w:t>
            </w:r>
            <w:r w:rsidRPr="00195CCE">
              <w:rPr>
                <w:rFonts w:ascii="Times New Roman" w:eastAsia="Arial Unicode MS" w:hAnsi="Times New Roman"/>
                <w:color w:val="000000" w:themeColor="text1"/>
                <w:sz w:val="20"/>
                <w:szCs w:val="20"/>
                <w:shd w:val="clear" w:color="auto" w:fill="FFFFFF"/>
                <w:lang w:val="pt-BR"/>
              </w:rPr>
              <w:t xml:space="preserve">4 se întocmesc pentru cel puțin o combinație de aparate pentru încălzire locală și funcții de control care determină ca produsul să fie conform cu prezentul </w:t>
            </w:r>
            <w:r w:rsidRPr="00EA733D">
              <w:rPr>
                <w:rFonts w:ascii="Times New Roman" w:eastAsia="Arial Unicode MS" w:hAnsi="Times New Roman"/>
                <w:color w:val="000000" w:themeColor="text1"/>
                <w:sz w:val="20"/>
                <w:szCs w:val="20"/>
                <w:shd w:val="clear" w:color="auto" w:fill="FFFFFF"/>
                <w:lang w:val="ro-RO"/>
              </w:rPr>
              <w:t>R</w:t>
            </w:r>
            <w:r w:rsidRPr="00195CCE">
              <w:rPr>
                <w:rFonts w:ascii="Times New Roman" w:eastAsia="Arial Unicode MS" w:hAnsi="Times New Roman"/>
                <w:color w:val="000000" w:themeColor="text1"/>
                <w:sz w:val="20"/>
                <w:szCs w:val="20"/>
                <w:shd w:val="clear" w:color="auto" w:fill="FFFFFF"/>
                <w:lang w:val="pt-BR"/>
              </w:rPr>
              <w:t>egulament;</w:t>
            </w:r>
          </w:p>
          <w:p w14:paraId="7AA61649" w14:textId="77777777" w:rsidR="00EA733D" w:rsidRPr="00195CCE" w:rsidRDefault="00EA733D" w:rsidP="00EA733D">
            <w:pPr>
              <w:pStyle w:val="ListParagraph"/>
              <w:suppressAutoHyphens w:val="0"/>
              <w:autoSpaceDN/>
              <w:spacing w:after="0" w:line="240" w:lineRule="auto"/>
              <w:ind w:left="1800"/>
              <w:jc w:val="both"/>
              <w:textAlignment w:val="auto"/>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4.1.8 pentru dispozitivele de control conexe separate, tabelul 7, astfel cum este prezentat în prezenta anexă și fără nicio modificare, precum și informațiile din tabelul</w:t>
            </w:r>
            <w:r w:rsidRPr="00EA733D">
              <w:rPr>
                <w:rFonts w:ascii="Times New Roman" w:eastAsia="Arial Unicode MS" w:hAnsi="Times New Roman"/>
                <w:color w:val="000000" w:themeColor="text1"/>
                <w:sz w:val="20"/>
                <w:szCs w:val="20"/>
                <w:shd w:val="clear" w:color="auto" w:fill="FFFFFF"/>
                <w:lang w:val="ro-RO"/>
              </w:rPr>
              <w:t xml:space="preserve"> </w:t>
            </w:r>
            <w:r w:rsidRPr="00195CCE">
              <w:rPr>
                <w:rFonts w:ascii="Times New Roman" w:eastAsia="Arial Unicode MS" w:hAnsi="Times New Roman"/>
                <w:color w:val="000000" w:themeColor="text1"/>
                <w:sz w:val="20"/>
                <w:szCs w:val="20"/>
                <w:shd w:val="clear" w:color="auto" w:fill="FFFFFF"/>
                <w:lang w:val="pt-BR"/>
              </w:rPr>
              <w:t>6.</w:t>
            </w:r>
          </w:p>
          <w:p w14:paraId="1D091D5A" w14:textId="77777777" w:rsidR="00EA733D" w:rsidRPr="00195CCE" w:rsidRDefault="00EA733D" w:rsidP="00EA733D">
            <w:pPr>
              <w:suppressAutoHyphens w:val="0"/>
              <w:autoSpaceDN/>
              <w:spacing w:after="0" w:line="240" w:lineRule="auto"/>
              <w:jc w:val="both"/>
              <w:textAlignment w:val="auto"/>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4.2 Manualul de instrucțiuni pentru instalatori și utilizatori, site-urile web cu acces liber ale producătorilor, ale reprezentanților autorizați ai acestora și ale importatorilor, precum și ambalajul produsului conțin următoarele informații referitoare la produs, astfel încât să se asigure o vizibilitate și o lizibilitate clare și într-o limbă care poate fi ușor înțeleasă de către utilizatorii în care se comercializează produsul:</w:t>
            </w:r>
          </w:p>
          <w:p w14:paraId="174B3E5C" w14:textId="77777777" w:rsidR="00EA733D" w:rsidRPr="00195CCE" w:rsidRDefault="00EA733D" w:rsidP="00EA733D">
            <w:pPr>
              <w:pStyle w:val="ListParagraph"/>
              <w:suppressAutoHyphens w:val="0"/>
              <w:autoSpaceDN/>
              <w:spacing w:after="0" w:line="240" w:lineRule="auto"/>
              <w:ind w:left="1800"/>
              <w:jc w:val="both"/>
              <w:textAlignment w:val="auto"/>
              <w:rPr>
                <w:rFonts w:ascii="Times New Roman" w:eastAsia="Arial Unicode MS" w:hAnsi="Times New Roman"/>
                <w:color w:val="000000" w:themeColor="text1"/>
                <w:sz w:val="20"/>
                <w:szCs w:val="20"/>
                <w:shd w:val="clear" w:color="auto" w:fill="FFFFFF"/>
                <w:lang w:val="pt-BR"/>
              </w:rPr>
            </w:pPr>
            <w:r w:rsidRPr="00EA733D">
              <w:rPr>
                <w:rFonts w:ascii="Times New Roman" w:hAnsi="Times New Roman"/>
                <w:color w:val="000000" w:themeColor="text1"/>
                <w:sz w:val="20"/>
                <w:szCs w:val="20"/>
                <w:shd w:val="clear" w:color="auto" w:fill="FFFFFF"/>
                <w:lang w:val="pt-BR"/>
              </w:rPr>
              <w:t xml:space="preserve">4.2.1 </w:t>
            </w:r>
            <w:r w:rsidRPr="00195CCE">
              <w:rPr>
                <w:rFonts w:ascii="Times New Roman" w:eastAsia="Arial Unicode MS" w:hAnsi="Times New Roman"/>
                <w:color w:val="000000" w:themeColor="text1"/>
                <w:sz w:val="20"/>
                <w:szCs w:val="20"/>
                <w:shd w:val="clear" w:color="auto" w:fill="FFFFFF"/>
                <w:lang w:val="pt-BR"/>
              </w:rPr>
              <w:t>în cazul aparatelor pentru încălzire locală introduse pe piață fără dispozitive de control:</w:t>
            </w:r>
          </w:p>
          <w:p w14:paraId="2851896B" w14:textId="77777777" w:rsidR="00EA733D" w:rsidRPr="00195CCE" w:rsidRDefault="00EA733D" w:rsidP="00EA733D">
            <w:pPr>
              <w:pStyle w:val="ListParagraph"/>
              <w:spacing w:after="0" w:line="240" w:lineRule="auto"/>
              <w:ind w:left="1800"/>
              <w:jc w:val="both"/>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lastRenderedPageBreak/>
              <w:t>„Acest produs este un [a se introduce categoria de produse în conformitate cu subpunctul</w:t>
            </w:r>
            <w:r w:rsidRPr="00EA733D">
              <w:rPr>
                <w:rFonts w:ascii="Times New Roman" w:eastAsia="Arial Unicode MS" w:hAnsi="Times New Roman"/>
                <w:color w:val="000000" w:themeColor="text1"/>
                <w:sz w:val="20"/>
                <w:szCs w:val="20"/>
                <w:shd w:val="clear" w:color="auto" w:fill="FFFFFF"/>
                <w:lang w:val="ro-RO"/>
              </w:rPr>
              <w:t xml:space="preserve"> </w:t>
            </w:r>
            <w:r w:rsidRPr="00195CCE">
              <w:rPr>
                <w:rFonts w:ascii="Times New Roman" w:eastAsia="Arial Unicode MS" w:hAnsi="Times New Roman"/>
                <w:color w:val="000000" w:themeColor="text1"/>
                <w:sz w:val="20"/>
                <w:szCs w:val="20"/>
                <w:shd w:val="clear" w:color="auto" w:fill="FFFFFF"/>
                <w:lang w:val="pt-BR"/>
              </w:rPr>
              <w:t>1.1 din prezenta anexă] și, pentru a respecta cerințele obligatorii în materie de proiectare ecologică stabilite în prezentul Regulament</w:t>
            </w:r>
            <w:r w:rsidRPr="00195CCE">
              <w:rPr>
                <w:rStyle w:val="italics"/>
                <w:rFonts w:ascii="Times New Roman" w:eastAsia="Arial Unicode MS" w:hAnsi="Times New Roman"/>
                <w:i/>
                <w:iCs/>
                <w:color w:val="000000" w:themeColor="text1"/>
                <w:sz w:val="20"/>
                <w:szCs w:val="20"/>
                <w:shd w:val="clear" w:color="auto" w:fill="FFFFFF"/>
                <w:lang w:val="pt-BR"/>
              </w:rPr>
              <w:t>,</w:t>
            </w:r>
            <w:r w:rsidRPr="00EA733D">
              <w:rPr>
                <w:rFonts w:ascii="Times New Roman" w:eastAsia="Arial Unicode MS" w:hAnsi="Times New Roman"/>
                <w:color w:val="000000" w:themeColor="text1"/>
                <w:sz w:val="20"/>
                <w:szCs w:val="20"/>
                <w:shd w:val="clear" w:color="auto" w:fill="FFFFFF"/>
                <w:lang w:val="ro-RO"/>
              </w:rPr>
              <w:t xml:space="preserve"> </w:t>
            </w:r>
            <w:r w:rsidRPr="00195CCE">
              <w:rPr>
                <w:rFonts w:ascii="Times New Roman" w:eastAsia="Arial Unicode MS" w:hAnsi="Times New Roman"/>
                <w:color w:val="000000" w:themeColor="text1"/>
                <w:sz w:val="20"/>
                <w:szCs w:val="20"/>
                <w:shd w:val="clear" w:color="auto" w:fill="FFFFFF"/>
                <w:lang w:val="pt-BR"/>
              </w:rPr>
              <w:t>trebuie să fie completat cu un dispozitiv de control care să furnizeze cel puțin următoarele funcții de control:</w:t>
            </w:r>
          </w:p>
          <w:p w14:paraId="5B118312" w14:textId="77777777" w:rsidR="00EA733D" w:rsidRPr="00195CCE" w:rsidRDefault="00EA733D" w:rsidP="00EA733D">
            <w:pPr>
              <w:pStyle w:val="ListParagraph"/>
              <w:spacing w:after="0" w:line="240" w:lineRule="auto"/>
              <w:ind w:left="1800"/>
              <w:jc w:val="both"/>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[lista codurilor funcțiilor de control în conformitate cu formatul conform tabelului</w:t>
            </w:r>
            <w:r w:rsidRPr="00EA733D">
              <w:rPr>
                <w:rFonts w:ascii="Times New Roman" w:eastAsia="Arial Unicode MS" w:hAnsi="Times New Roman"/>
                <w:color w:val="000000" w:themeColor="text1"/>
                <w:sz w:val="20"/>
                <w:szCs w:val="20"/>
                <w:shd w:val="clear" w:color="auto" w:fill="FFFFFF"/>
                <w:lang w:val="ro-RO"/>
              </w:rPr>
              <w:t xml:space="preserve"> </w:t>
            </w:r>
            <w:r w:rsidRPr="00195CCE">
              <w:rPr>
                <w:rFonts w:ascii="Times New Roman" w:eastAsia="Arial Unicode MS" w:hAnsi="Times New Roman"/>
                <w:color w:val="000000" w:themeColor="text1"/>
                <w:sz w:val="20"/>
                <w:szCs w:val="20"/>
                <w:shd w:val="clear" w:color="auto" w:fill="FFFFFF"/>
                <w:lang w:val="pt-BR"/>
              </w:rPr>
              <w:t>7. Atunci când sunt furnizate mai multe combinații de funcții de control, fiecare combinație se plasează pe un rând diferit. Formatul codului este TC (f1/f2/f3/f4/f5/f6/f7/f8), unde TC este codul pentru funcția F(2), iar f1-f8 sunt codurile respectivei funcții F(3) dacă această funcție este prezentă sau, în caz contrar, «0»]”;</w:t>
            </w:r>
          </w:p>
          <w:p w14:paraId="0464B383" w14:textId="5F42958C" w:rsidR="00EA733D" w:rsidRPr="00195CCE" w:rsidRDefault="00EA733D" w:rsidP="00EA733D">
            <w:pPr>
              <w:pStyle w:val="ListParagraph"/>
              <w:suppressAutoHyphens w:val="0"/>
              <w:autoSpaceDN/>
              <w:spacing w:after="0" w:line="240" w:lineRule="auto"/>
              <w:ind w:left="1800"/>
              <w:jc w:val="both"/>
              <w:textAlignment w:val="auto"/>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4.2.2 numai în cazul aparatelor pentru încălzire locală fără coș și în cazul celor deschise spre coșul de fum:</w:t>
            </w:r>
          </w:p>
          <w:p w14:paraId="05AF3C86" w14:textId="77777777" w:rsidR="00EA733D" w:rsidRPr="00195CCE" w:rsidRDefault="00EA733D" w:rsidP="00EA733D">
            <w:pPr>
              <w:pStyle w:val="ListParagraph"/>
              <w:spacing w:after="0" w:line="240" w:lineRule="auto"/>
              <w:ind w:left="1800"/>
              <w:jc w:val="both"/>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„Acest produs nu poate fi sursa principală de încălzire”;</w:t>
            </w:r>
          </w:p>
          <w:p w14:paraId="476AA3D7" w14:textId="77777777" w:rsidR="00EA733D" w:rsidRPr="00195CCE" w:rsidRDefault="00EA733D" w:rsidP="00EA733D">
            <w:pPr>
              <w:pStyle w:val="oj-normal"/>
              <w:shd w:val="clear" w:color="auto" w:fill="FFFFFF"/>
              <w:spacing w:before="0" w:beforeAutospacing="0" w:after="0" w:afterAutospacing="0"/>
              <w:ind w:left="2160"/>
              <w:jc w:val="both"/>
              <w:rPr>
                <w:rFonts w:eastAsia="Arial Unicode MS"/>
                <w:color w:val="000000" w:themeColor="text1"/>
                <w:sz w:val="20"/>
                <w:szCs w:val="20"/>
                <w:shd w:val="clear" w:color="auto" w:fill="FFFFFF"/>
                <w:lang w:val="pt-BR"/>
              </w:rPr>
            </w:pPr>
            <w:r w:rsidRPr="00EA733D">
              <w:rPr>
                <w:color w:val="000000" w:themeColor="text1"/>
                <w:sz w:val="20"/>
                <w:szCs w:val="20"/>
                <w:shd w:val="clear" w:color="auto" w:fill="FFFFFF"/>
                <w:lang w:val="pt-BR"/>
              </w:rPr>
              <w:t xml:space="preserve">4.2.2.1 </w:t>
            </w:r>
            <w:r w:rsidRPr="00195CCE">
              <w:rPr>
                <w:rFonts w:eastAsia="Arial Unicode MS"/>
                <w:color w:val="000000" w:themeColor="text1"/>
                <w:sz w:val="20"/>
                <w:szCs w:val="20"/>
                <w:shd w:val="clear" w:color="auto" w:fill="FFFFFF"/>
                <w:lang w:val="pt-BR"/>
              </w:rPr>
              <w:t>în cazul manualului cu instrucțiuni pentru utilizatori, această propoziție figurează pe pagina de gardă a manualului;</w:t>
            </w:r>
          </w:p>
          <w:p w14:paraId="45C60A5B" w14:textId="77777777" w:rsidR="00EA733D" w:rsidRPr="00195CCE" w:rsidRDefault="00EA733D" w:rsidP="00EA733D">
            <w:pPr>
              <w:pStyle w:val="oj-normal"/>
              <w:shd w:val="clear" w:color="auto" w:fill="FFFFFF"/>
              <w:spacing w:before="0" w:beforeAutospacing="0" w:after="0" w:afterAutospacing="0"/>
              <w:ind w:left="2160"/>
              <w:jc w:val="both"/>
              <w:rPr>
                <w:rFonts w:eastAsia="Arial Unicode M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4.2.2.2 în cazul site-urilor web cu acces liber ale producătorilor, această propoziție este afișată împreună cu celelalte caracteristici ale produsului;</w:t>
            </w:r>
          </w:p>
          <w:p w14:paraId="1B564AFB" w14:textId="77777777" w:rsidR="00EA733D" w:rsidRPr="00195CCE" w:rsidRDefault="00EA733D" w:rsidP="00EA733D">
            <w:pPr>
              <w:pStyle w:val="oj-normal"/>
              <w:shd w:val="clear" w:color="auto" w:fill="FFFFFF"/>
              <w:spacing w:before="0" w:beforeAutospacing="0" w:after="0" w:afterAutospacing="0"/>
              <w:ind w:left="2160"/>
              <w:jc w:val="both"/>
              <w:rPr>
                <w:rFonts w:eastAsia="Arial Unicode M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4.2.2.3 în cazul ambalajului produsului, propoziția are o poziție vizibilă pe ambalaj;</w:t>
            </w:r>
          </w:p>
          <w:p w14:paraId="195F6A4D" w14:textId="77777777" w:rsidR="00EA733D" w:rsidRPr="00195CCE" w:rsidRDefault="00EA733D" w:rsidP="00EA733D">
            <w:pPr>
              <w:pStyle w:val="ListParagraph"/>
              <w:suppressAutoHyphens w:val="0"/>
              <w:autoSpaceDN/>
              <w:spacing w:after="0" w:line="240" w:lineRule="auto"/>
              <w:ind w:left="1800"/>
              <w:jc w:val="both"/>
              <w:textAlignment w:val="auto"/>
              <w:rPr>
                <w:rFonts w:ascii="Times New Roman" w:eastAsia="Arial Unicode MS" w:hAnsi="Times New Roman"/>
                <w:color w:val="000000" w:themeColor="text1"/>
                <w:sz w:val="20"/>
                <w:szCs w:val="20"/>
                <w:shd w:val="clear" w:color="auto" w:fill="FFFFFF"/>
                <w:lang w:val="pt-BR"/>
              </w:rPr>
            </w:pPr>
            <w:r w:rsidRPr="00195CCE">
              <w:rPr>
                <w:rFonts w:ascii="Times New Roman" w:hAnsi="Times New Roman"/>
                <w:color w:val="000000" w:themeColor="text1"/>
                <w:sz w:val="20"/>
                <w:szCs w:val="20"/>
                <w:lang w:val="pt-BR"/>
              </w:rPr>
              <w:t xml:space="preserve">4.2.3 </w:t>
            </w:r>
            <w:r w:rsidRPr="00195CCE">
              <w:rPr>
                <w:rFonts w:ascii="Times New Roman" w:eastAsia="Arial Unicode MS" w:hAnsi="Times New Roman"/>
                <w:color w:val="000000" w:themeColor="text1"/>
                <w:sz w:val="20"/>
                <w:szCs w:val="20"/>
                <w:shd w:val="clear" w:color="auto" w:fill="FFFFFF"/>
                <w:lang w:val="pt-BR"/>
              </w:rPr>
              <w:t>în cazul aparatelor electrice portabile pentru încălzire locală și al aparatelor electrice portabile pentru încălzire locală cu radiație vizibilă:</w:t>
            </w:r>
          </w:p>
          <w:p w14:paraId="07E08BA3" w14:textId="77777777" w:rsidR="00EA733D" w:rsidRPr="00195CCE" w:rsidRDefault="00EA733D" w:rsidP="00EA733D">
            <w:pPr>
              <w:pStyle w:val="ListParagraph"/>
              <w:spacing w:after="0" w:line="240" w:lineRule="auto"/>
              <w:ind w:left="1800"/>
              <w:jc w:val="both"/>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„Acest produs este adecvat numai pentru spații bine izolate sau pentru utilizare ocazională.”;</w:t>
            </w:r>
          </w:p>
          <w:p w14:paraId="33D12739" w14:textId="471A7F0C" w:rsidR="00EA733D" w:rsidRPr="00195CCE" w:rsidRDefault="00EA733D" w:rsidP="00EA733D">
            <w:pPr>
              <w:pStyle w:val="ListParagraph"/>
              <w:suppressAutoHyphens w:val="0"/>
              <w:autoSpaceDN/>
              <w:spacing w:after="0" w:line="240" w:lineRule="auto"/>
              <w:ind w:left="2160"/>
              <w:jc w:val="both"/>
              <w:textAlignment w:val="auto"/>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 xml:space="preserve">4.2.3.1 în cazul manualului cu instrucțiuni pentru utilizatori, </w:t>
            </w:r>
            <w:r w:rsidRPr="00195CCE">
              <w:rPr>
                <w:rFonts w:ascii="Times New Roman" w:eastAsia="Arial Unicode MS" w:hAnsi="Times New Roman"/>
                <w:color w:val="000000" w:themeColor="text1"/>
                <w:sz w:val="20"/>
                <w:szCs w:val="20"/>
                <w:shd w:val="clear" w:color="auto" w:fill="FFFFFF"/>
                <w:lang w:val="pt-BR"/>
              </w:rPr>
              <w:lastRenderedPageBreak/>
              <w:t>această propoziție figurează pe pagina de gardă a manualului;</w:t>
            </w:r>
          </w:p>
          <w:p w14:paraId="740060BE" w14:textId="77777777" w:rsidR="00EA733D" w:rsidRPr="00195CCE" w:rsidRDefault="00EA733D" w:rsidP="00EA733D">
            <w:pPr>
              <w:pStyle w:val="ListParagraph"/>
              <w:suppressAutoHyphens w:val="0"/>
              <w:autoSpaceDN/>
              <w:spacing w:after="0" w:line="240" w:lineRule="auto"/>
              <w:ind w:left="2160"/>
              <w:jc w:val="both"/>
              <w:textAlignment w:val="auto"/>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4.2.3.2 în cazul site-urilor web cu acces liber ale producătorilor, această propoziție este afișată împreună cu celelalte caracteristici ale produsului;</w:t>
            </w:r>
          </w:p>
          <w:p w14:paraId="78CF2231" w14:textId="77777777" w:rsidR="00EA733D" w:rsidRPr="00195CCE" w:rsidRDefault="00EA733D" w:rsidP="00EA733D">
            <w:pPr>
              <w:pStyle w:val="ListParagraph"/>
              <w:suppressAutoHyphens w:val="0"/>
              <w:autoSpaceDN/>
              <w:spacing w:after="0" w:line="240" w:lineRule="auto"/>
              <w:ind w:left="2160"/>
              <w:jc w:val="both"/>
              <w:textAlignment w:val="auto"/>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4.2.3.3 în cazul ambalajului produsului, propoziția are o poziție vizibilă pe ambalaj.</w:t>
            </w:r>
          </w:p>
          <w:p w14:paraId="1D2862DF" w14:textId="2F775797" w:rsidR="00EA733D" w:rsidRPr="00195CCE" w:rsidRDefault="00EA733D" w:rsidP="00EA733D">
            <w:pPr>
              <w:suppressAutoHyphens w:val="0"/>
              <w:autoSpaceDN/>
              <w:spacing w:after="0" w:line="240" w:lineRule="auto"/>
              <w:jc w:val="both"/>
              <w:textAlignment w:val="auto"/>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4.3 Pentru dispozitivele de control conexe separate, manualele de instrucțiuni pentru instalatori și utilizatori, site-urile web cu acces liber ale producătorilor, ale reprezentanților autorizați ai acestora și ale importatorilor, precum și ambalajul produsului conțin următoarele informații referitoare la produs, astfel încât să se asigure o vizibilitate și o lizibilitate clare și într-o limbă care poate fi ușor înțeleasă de către utilizatorii din statul membru în care se comercializează produsul:</w:t>
            </w:r>
          </w:p>
          <w:p w14:paraId="3DCEBF30" w14:textId="77777777" w:rsidR="00EA733D" w:rsidRPr="00195CCE" w:rsidRDefault="00EA733D" w:rsidP="00EA733D">
            <w:pPr>
              <w:pStyle w:val="ListParagraph"/>
              <w:spacing w:after="0" w:line="240" w:lineRule="auto"/>
              <w:ind w:left="1800"/>
              <w:jc w:val="both"/>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„Acest dispozitiv de control are următoarele funcții de control:</w:t>
            </w:r>
          </w:p>
          <w:p w14:paraId="3F89570D" w14:textId="77777777" w:rsidR="00EA733D" w:rsidRPr="00195CCE" w:rsidRDefault="00EA733D" w:rsidP="00EA733D">
            <w:pPr>
              <w:pStyle w:val="ListParagraph"/>
              <w:spacing w:after="0" w:line="240" w:lineRule="auto"/>
              <w:ind w:left="1800"/>
              <w:jc w:val="both"/>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[lista codurilor funcțiilor de control în conformitate cu formatul conform tabelului</w:t>
            </w:r>
            <w:r w:rsidRPr="00EA733D">
              <w:rPr>
                <w:rFonts w:ascii="Times New Roman" w:eastAsia="Arial Unicode MS" w:hAnsi="Times New Roman"/>
                <w:color w:val="000000" w:themeColor="text1"/>
                <w:sz w:val="20"/>
                <w:szCs w:val="20"/>
                <w:shd w:val="clear" w:color="auto" w:fill="FFFFFF"/>
                <w:lang w:val="ro-RO"/>
              </w:rPr>
              <w:t xml:space="preserve"> </w:t>
            </w:r>
            <w:r w:rsidRPr="00195CCE">
              <w:rPr>
                <w:rFonts w:ascii="Times New Roman" w:eastAsia="Arial Unicode MS" w:hAnsi="Times New Roman"/>
                <w:color w:val="000000" w:themeColor="text1"/>
                <w:sz w:val="20"/>
                <w:szCs w:val="20"/>
                <w:shd w:val="clear" w:color="auto" w:fill="FFFFFF"/>
                <w:lang w:val="pt-BR"/>
              </w:rPr>
              <w:t>7. Formatul codului este TC (f1/f2/f3/f4/f5/f6/f7/f8), unde TC este codul pentru funcția F(2), iar f1-f8 sunt codurile respectivei funcții F(3) dacă această funcție este prezentă sau, în caz contrar, «0»]”.</w:t>
            </w:r>
          </w:p>
          <w:p w14:paraId="44F99668" w14:textId="77777777" w:rsidR="00EA733D" w:rsidRPr="00195CCE" w:rsidRDefault="00EA733D" w:rsidP="00EA733D">
            <w:pPr>
              <w:suppressAutoHyphens w:val="0"/>
              <w:autoSpaceDN/>
              <w:spacing w:after="0" w:line="240" w:lineRule="auto"/>
              <w:jc w:val="both"/>
              <w:textAlignment w:val="auto"/>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4.4 Manualele de instrucțiuni pentru instalatori și utilizatori, site-urile web cu acces liber ale producătorilor, ale reprezentanților autorizați ai acestora și ale importatorilor, precum și ambalajul produsului pot conține informații suplimentare cu privire la caracteristicile produsului care pot fi utile instalatorilor și utilizatorilor, inclusiv informații privind compatibilitatea aparatelor pentru încălzire și a dispozitivelor de control pentru a îndeplini cerințele de la punctele</w:t>
            </w:r>
            <w:r w:rsidRPr="00EA733D">
              <w:rPr>
                <w:rFonts w:ascii="Times New Roman" w:eastAsia="Arial Unicode MS" w:hAnsi="Times New Roman"/>
                <w:color w:val="000000" w:themeColor="text1"/>
                <w:sz w:val="20"/>
                <w:szCs w:val="20"/>
                <w:shd w:val="clear" w:color="auto" w:fill="FFFFFF"/>
                <w:lang w:val="ro-RO"/>
              </w:rPr>
              <w:t xml:space="preserve"> </w:t>
            </w:r>
            <w:r w:rsidRPr="00195CCE">
              <w:rPr>
                <w:rFonts w:ascii="Times New Roman" w:eastAsia="Arial Unicode MS" w:hAnsi="Times New Roman"/>
                <w:color w:val="000000" w:themeColor="text1"/>
                <w:sz w:val="20"/>
                <w:szCs w:val="20"/>
                <w:shd w:val="clear" w:color="auto" w:fill="FFFFFF"/>
                <w:lang w:val="pt-BR"/>
              </w:rPr>
              <w:t>1 și</w:t>
            </w:r>
            <w:r w:rsidRPr="00EA733D">
              <w:rPr>
                <w:rFonts w:ascii="Times New Roman" w:eastAsia="Arial Unicode MS" w:hAnsi="Times New Roman"/>
                <w:color w:val="000000" w:themeColor="text1"/>
                <w:sz w:val="20"/>
                <w:szCs w:val="20"/>
                <w:shd w:val="clear" w:color="auto" w:fill="FFFFFF"/>
                <w:lang w:val="ro-RO"/>
              </w:rPr>
              <w:t xml:space="preserve"> </w:t>
            </w:r>
            <w:r w:rsidRPr="00195CCE">
              <w:rPr>
                <w:rFonts w:ascii="Times New Roman" w:eastAsia="Arial Unicode MS" w:hAnsi="Times New Roman"/>
                <w:color w:val="000000" w:themeColor="text1"/>
                <w:sz w:val="20"/>
                <w:szCs w:val="20"/>
                <w:shd w:val="clear" w:color="auto" w:fill="FFFFFF"/>
                <w:lang w:val="pt-BR"/>
              </w:rPr>
              <w:t>3 din prezenta anexă.</w:t>
            </w:r>
          </w:p>
          <w:p w14:paraId="25AD2244" w14:textId="77777777" w:rsidR="00EA733D" w:rsidRPr="00EA733D" w:rsidRDefault="00EA733D" w:rsidP="00EA733D">
            <w:pPr>
              <w:suppressAutoHyphens w:val="0"/>
              <w:autoSpaceDN/>
              <w:spacing w:after="0" w:line="276" w:lineRule="auto"/>
              <w:jc w:val="both"/>
              <w:textAlignment w:val="auto"/>
              <w:rPr>
                <w:rFonts w:ascii="Times New Roman" w:hAnsi="Times New Roman"/>
                <w:b/>
                <w:bCs/>
                <w:color w:val="000000" w:themeColor="text1"/>
                <w:sz w:val="20"/>
                <w:szCs w:val="20"/>
                <w:shd w:val="clear" w:color="auto" w:fill="FFFFFF"/>
                <w:lang w:val="pt-BR"/>
              </w:rPr>
            </w:pPr>
            <w:r w:rsidRPr="00EA733D">
              <w:rPr>
                <w:rFonts w:ascii="Times New Roman" w:hAnsi="Times New Roman"/>
                <w:b/>
                <w:bCs/>
                <w:color w:val="000000" w:themeColor="text1"/>
                <w:sz w:val="20"/>
                <w:szCs w:val="20"/>
                <w:shd w:val="clear" w:color="auto" w:fill="FFFFFF"/>
                <w:lang w:val="pt-BR"/>
              </w:rPr>
              <w:t>5.</w:t>
            </w:r>
            <w:r w:rsidRPr="00EA733D">
              <w:rPr>
                <w:rFonts w:ascii="Times New Roman" w:hAnsi="Times New Roman"/>
                <w:color w:val="000000" w:themeColor="text1"/>
                <w:sz w:val="20"/>
                <w:szCs w:val="20"/>
                <w:shd w:val="clear" w:color="auto" w:fill="FFFFFF"/>
                <w:lang w:val="pt-BR"/>
              </w:rPr>
              <w:t xml:space="preserve"> </w:t>
            </w:r>
            <w:r w:rsidRPr="00EA733D">
              <w:rPr>
                <w:rFonts w:ascii="Times New Roman" w:hAnsi="Times New Roman"/>
                <w:b/>
                <w:bCs/>
                <w:color w:val="000000" w:themeColor="text1"/>
                <w:sz w:val="20"/>
                <w:szCs w:val="20"/>
                <w:shd w:val="clear" w:color="auto" w:fill="FFFFFF"/>
                <w:lang w:val="pt-BR"/>
              </w:rPr>
              <w:t>Cerințe privind utilizarea eficientă a resurselor</w:t>
            </w:r>
          </w:p>
          <w:p w14:paraId="24E38384" w14:textId="77777777" w:rsidR="00EA733D" w:rsidRPr="00195CCE" w:rsidRDefault="00EA733D" w:rsidP="00EA733D">
            <w:pPr>
              <w:suppressAutoHyphens w:val="0"/>
              <w:autoSpaceDN/>
              <w:spacing w:after="0" w:line="240" w:lineRule="auto"/>
              <w:jc w:val="both"/>
              <w:textAlignment w:val="auto"/>
              <w:rPr>
                <w:rFonts w:ascii="Times New Roman" w:eastAsia="Arial Unicode MS" w:hAnsi="Times New Roman"/>
                <w:color w:val="000000" w:themeColor="text1"/>
                <w:sz w:val="20"/>
                <w:szCs w:val="20"/>
                <w:shd w:val="clear" w:color="auto" w:fill="FFFFFF"/>
                <w:lang w:val="pt-BR"/>
              </w:rPr>
            </w:pPr>
            <w:r w:rsidRPr="00EA733D">
              <w:rPr>
                <w:rFonts w:ascii="Times New Roman" w:hAnsi="Times New Roman"/>
                <w:color w:val="000000" w:themeColor="text1"/>
                <w:sz w:val="20"/>
                <w:szCs w:val="20"/>
                <w:shd w:val="clear" w:color="auto" w:fill="FFFFFF"/>
                <w:lang w:val="pt-BR"/>
              </w:rPr>
              <w:t>5.1</w:t>
            </w:r>
            <w:r w:rsidRPr="00EA733D">
              <w:rPr>
                <w:rFonts w:ascii="Times New Roman" w:hAnsi="Times New Roman"/>
                <w:b/>
                <w:bCs/>
                <w:color w:val="000000" w:themeColor="text1"/>
                <w:sz w:val="20"/>
                <w:szCs w:val="20"/>
                <w:shd w:val="clear" w:color="auto" w:fill="FFFFFF"/>
                <w:lang w:val="pt-BR"/>
              </w:rPr>
              <w:t xml:space="preserve"> </w:t>
            </w:r>
            <w:r w:rsidRPr="00195CCE">
              <w:rPr>
                <w:rFonts w:ascii="Times New Roman" w:eastAsia="Arial Unicode MS" w:hAnsi="Times New Roman"/>
                <w:color w:val="000000" w:themeColor="text1"/>
                <w:sz w:val="20"/>
                <w:szCs w:val="20"/>
                <w:shd w:val="clear" w:color="auto" w:fill="FFFFFF"/>
                <w:lang w:val="pt-BR"/>
              </w:rPr>
              <w:t>Disponibilitatea pieselor de schimb:</w:t>
            </w:r>
          </w:p>
          <w:p w14:paraId="78EBB3A0" w14:textId="77777777" w:rsidR="00EA733D" w:rsidRPr="00195CCE" w:rsidRDefault="00EA733D" w:rsidP="00EA733D">
            <w:pPr>
              <w:pStyle w:val="oj-normal"/>
              <w:shd w:val="clear" w:color="auto" w:fill="FFFFFF"/>
              <w:spacing w:before="0" w:beforeAutospacing="0" w:after="0" w:afterAutospacing="0"/>
              <w:ind w:left="1800"/>
              <w:jc w:val="both"/>
              <w:rPr>
                <w:rFonts w:eastAsia="Arial Unicode M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5.1.1 Pentru toate modelele ale căror unități sunt introduse pe piață, producătorii, importatorii aparatelor electrice pentru încălzire locală sau reprezentanții autorizați ai acestora pun la dispoziția reparatorilor profesioniști cel puțin următoarele piese de schimb:</w:t>
            </w:r>
          </w:p>
          <w:p w14:paraId="0CBF4DF5" w14:textId="77777777" w:rsidR="00EA733D" w:rsidRPr="00195CCE" w:rsidRDefault="00EA733D" w:rsidP="00EA733D">
            <w:pPr>
              <w:pStyle w:val="oj-normal"/>
              <w:shd w:val="clear" w:color="auto" w:fill="FFFFFF"/>
              <w:spacing w:before="0" w:beforeAutospacing="0" w:after="0" w:afterAutospacing="0"/>
              <w:ind w:left="2160"/>
              <w:jc w:val="both"/>
              <w:rPr>
                <w:rFonts w:eastAsia="Arial Unicode MS"/>
                <w:color w:val="000000" w:themeColor="text1"/>
                <w:sz w:val="20"/>
                <w:szCs w:val="20"/>
                <w:shd w:val="clear" w:color="auto" w:fill="FFFFFF"/>
                <w:lang w:val="pt-BR"/>
              </w:rPr>
            </w:pPr>
            <w:r w:rsidRPr="00195CCE">
              <w:rPr>
                <w:color w:val="000000" w:themeColor="text1"/>
                <w:sz w:val="20"/>
                <w:szCs w:val="20"/>
                <w:lang w:val="pt-BR"/>
              </w:rPr>
              <w:lastRenderedPageBreak/>
              <w:t xml:space="preserve">5.1.1.1 în cazul aparatelor electrice </w:t>
            </w:r>
            <w:r w:rsidRPr="00195CCE">
              <w:rPr>
                <w:rFonts w:eastAsia="Arial Unicode MS"/>
                <w:color w:val="000000" w:themeColor="text1"/>
                <w:sz w:val="20"/>
                <w:szCs w:val="20"/>
                <w:shd w:val="clear" w:color="auto" w:fill="FFFFFF"/>
                <w:lang w:val="pt-BR"/>
              </w:rPr>
              <w:t>portabile pentru încălzire locală și al aparatelor electrice portabile pentru încălzire locală cu radiație vizibilă:</w:t>
            </w:r>
          </w:p>
          <w:p w14:paraId="3A1AABD8" w14:textId="77777777" w:rsidR="00EA733D" w:rsidRPr="00EA733D" w:rsidRDefault="00EA733D" w:rsidP="00EA733D">
            <w:pPr>
              <w:pStyle w:val="oj-normal"/>
              <w:numPr>
                <w:ilvl w:val="0"/>
                <w:numId w:val="587"/>
              </w:numPr>
              <w:shd w:val="clear" w:color="auto" w:fill="FFFFFF"/>
              <w:spacing w:before="0" w:beforeAutospacing="0" w:after="0" w:afterAutospacing="0"/>
              <w:ind w:left="2001" w:hanging="357"/>
              <w:jc w:val="both"/>
              <w:rPr>
                <w:color w:val="000000" w:themeColor="text1"/>
                <w:sz w:val="20"/>
                <w:szCs w:val="20"/>
              </w:rPr>
            </w:pPr>
            <w:r w:rsidRPr="00EA733D">
              <w:rPr>
                <w:rFonts w:eastAsia="Arial Unicode MS"/>
                <w:color w:val="000000" w:themeColor="text1"/>
                <w:sz w:val="20"/>
                <w:szCs w:val="20"/>
                <w:shd w:val="clear" w:color="auto" w:fill="FFFFFF"/>
              </w:rPr>
              <w:t>dispozitive de control;</w:t>
            </w:r>
          </w:p>
          <w:p w14:paraId="449A2B84" w14:textId="77777777" w:rsidR="00EA733D" w:rsidRPr="00195CCE" w:rsidRDefault="00EA733D" w:rsidP="00EA733D">
            <w:pPr>
              <w:pStyle w:val="oj-normal"/>
              <w:numPr>
                <w:ilvl w:val="0"/>
                <w:numId w:val="587"/>
              </w:numPr>
              <w:shd w:val="clear" w:color="auto" w:fill="FFFFFF"/>
              <w:spacing w:before="0" w:beforeAutospacing="0" w:after="0" w:afterAutospacing="0"/>
              <w:ind w:left="2001" w:hanging="357"/>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termostate ambiental (numai pentru aparatele electrice portabile pentru încălzire locală);</w:t>
            </w:r>
          </w:p>
          <w:p w14:paraId="5614F841" w14:textId="77777777" w:rsidR="00EA733D" w:rsidRPr="00195CCE" w:rsidRDefault="00EA733D" w:rsidP="00EA733D">
            <w:pPr>
              <w:pStyle w:val="oj-normal"/>
              <w:numPr>
                <w:ilvl w:val="0"/>
                <w:numId w:val="587"/>
              </w:numPr>
              <w:shd w:val="clear" w:color="auto" w:fill="FFFFFF"/>
              <w:spacing w:before="0" w:beforeAutospacing="0" w:after="0" w:afterAutospacing="0"/>
              <w:ind w:left="2001" w:hanging="357"/>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motoare pentru aparate de încălzire echipate cu ventilator (numai pentru aparatele electrice portabile pentru încălzire locală);</w:t>
            </w:r>
          </w:p>
          <w:p w14:paraId="16F7E407" w14:textId="77777777" w:rsidR="00EA733D" w:rsidRPr="00EA733D" w:rsidRDefault="00EA733D" w:rsidP="00EA733D">
            <w:pPr>
              <w:pStyle w:val="oj-normal"/>
              <w:numPr>
                <w:ilvl w:val="0"/>
                <w:numId w:val="587"/>
              </w:numPr>
              <w:shd w:val="clear" w:color="auto" w:fill="FFFFFF"/>
              <w:spacing w:before="0" w:beforeAutospacing="0" w:after="0" w:afterAutospacing="0"/>
              <w:ind w:left="2001" w:hanging="357"/>
              <w:jc w:val="both"/>
              <w:rPr>
                <w:color w:val="000000" w:themeColor="text1"/>
                <w:sz w:val="20"/>
                <w:szCs w:val="20"/>
              </w:rPr>
            </w:pPr>
            <w:r w:rsidRPr="00EA733D">
              <w:rPr>
                <w:rFonts w:eastAsia="Arial Unicode MS"/>
                <w:color w:val="000000" w:themeColor="text1"/>
                <w:sz w:val="20"/>
                <w:szCs w:val="20"/>
                <w:shd w:val="clear" w:color="auto" w:fill="FFFFFF"/>
              </w:rPr>
              <w:t>plăci de circuite imprimate;</w:t>
            </w:r>
          </w:p>
          <w:p w14:paraId="633A950E" w14:textId="77777777" w:rsidR="00EA733D" w:rsidRPr="00195CCE" w:rsidRDefault="00EA733D" w:rsidP="00EA733D">
            <w:pPr>
              <w:pStyle w:val="oj-normal"/>
              <w:numPr>
                <w:ilvl w:val="0"/>
                <w:numId w:val="587"/>
              </w:numPr>
              <w:shd w:val="clear" w:color="auto" w:fill="FFFFFF"/>
              <w:spacing w:before="0" w:beforeAutospacing="0" w:after="0" w:afterAutospacing="0"/>
              <w:ind w:left="2001" w:hanging="357"/>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afișaje sau indicatori de stare;</w:t>
            </w:r>
          </w:p>
          <w:p w14:paraId="73EEF63F" w14:textId="77777777" w:rsidR="00EA733D" w:rsidRPr="00EA733D" w:rsidRDefault="00EA733D" w:rsidP="00EA733D">
            <w:pPr>
              <w:pStyle w:val="oj-normal"/>
              <w:numPr>
                <w:ilvl w:val="0"/>
                <w:numId w:val="587"/>
              </w:numPr>
              <w:shd w:val="clear" w:color="auto" w:fill="FFFFFF"/>
              <w:spacing w:before="0" w:beforeAutospacing="0" w:after="0" w:afterAutospacing="0"/>
              <w:ind w:left="2001" w:hanging="357"/>
              <w:jc w:val="both"/>
              <w:rPr>
                <w:color w:val="000000" w:themeColor="text1"/>
                <w:sz w:val="20"/>
                <w:szCs w:val="20"/>
              </w:rPr>
            </w:pPr>
            <w:r w:rsidRPr="00EA733D">
              <w:rPr>
                <w:rFonts w:eastAsia="Arial Unicode MS"/>
                <w:color w:val="000000" w:themeColor="text1"/>
                <w:sz w:val="20"/>
                <w:szCs w:val="20"/>
                <w:shd w:val="clear" w:color="auto" w:fill="FFFFFF"/>
              </w:rPr>
              <w:t>rotoare;</w:t>
            </w:r>
          </w:p>
          <w:p w14:paraId="02BD5B9E" w14:textId="77777777" w:rsidR="00EA733D" w:rsidRPr="00EA733D" w:rsidRDefault="00EA733D" w:rsidP="00EA733D">
            <w:pPr>
              <w:pStyle w:val="oj-normal"/>
              <w:numPr>
                <w:ilvl w:val="0"/>
                <w:numId w:val="587"/>
              </w:numPr>
              <w:shd w:val="clear" w:color="auto" w:fill="FFFFFF"/>
              <w:spacing w:before="0" w:beforeAutospacing="0" w:after="0" w:afterAutospacing="0"/>
              <w:ind w:left="2001" w:hanging="357"/>
              <w:jc w:val="both"/>
              <w:rPr>
                <w:color w:val="000000" w:themeColor="text1"/>
                <w:sz w:val="20"/>
                <w:szCs w:val="20"/>
              </w:rPr>
            </w:pPr>
            <w:r w:rsidRPr="00EA733D">
              <w:rPr>
                <w:rFonts w:eastAsia="Arial Unicode MS"/>
                <w:color w:val="000000" w:themeColor="text1"/>
                <w:sz w:val="20"/>
                <w:szCs w:val="20"/>
                <w:shd w:val="clear" w:color="auto" w:fill="FFFFFF"/>
              </w:rPr>
              <w:t>senzori de control;</w:t>
            </w:r>
          </w:p>
          <w:p w14:paraId="3188BBC2" w14:textId="77777777" w:rsidR="00EA733D" w:rsidRPr="00EA733D" w:rsidRDefault="00EA733D" w:rsidP="00EA733D">
            <w:pPr>
              <w:pStyle w:val="oj-normal"/>
              <w:numPr>
                <w:ilvl w:val="0"/>
                <w:numId w:val="587"/>
              </w:numPr>
              <w:shd w:val="clear" w:color="auto" w:fill="FFFFFF"/>
              <w:spacing w:before="0" w:beforeAutospacing="0" w:after="0" w:afterAutospacing="0"/>
              <w:ind w:left="2001" w:hanging="357"/>
              <w:jc w:val="both"/>
              <w:rPr>
                <w:color w:val="000000" w:themeColor="text1"/>
                <w:sz w:val="20"/>
                <w:szCs w:val="20"/>
              </w:rPr>
            </w:pPr>
            <w:r w:rsidRPr="00EA733D">
              <w:rPr>
                <w:rFonts w:eastAsia="Arial Unicode MS"/>
                <w:color w:val="000000" w:themeColor="text1"/>
                <w:sz w:val="20"/>
                <w:szCs w:val="20"/>
                <w:shd w:val="clear" w:color="auto" w:fill="FFFFFF"/>
              </w:rPr>
              <w:t>butoane și întrerupătoare;</w:t>
            </w:r>
          </w:p>
          <w:p w14:paraId="192493B2" w14:textId="77777777" w:rsidR="00EA733D" w:rsidRPr="00EA733D" w:rsidRDefault="00EA733D" w:rsidP="00EA733D">
            <w:pPr>
              <w:pStyle w:val="oj-normal"/>
              <w:numPr>
                <w:ilvl w:val="0"/>
                <w:numId w:val="587"/>
              </w:numPr>
              <w:shd w:val="clear" w:color="auto" w:fill="FFFFFF"/>
              <w:spacing w:before="0" w:beforeAutospacing="0" w:after="0" w:afterAutospacing="0"/>
              <w:ind w:left="2001" w:hanging="357"/>
              <w:jc w:val="both"/>
              <w:rPr>
                <w:color w:val="000000" w:themeColor="text1"/>
                <w:sz w:val="20"/>
                <w:szCs w:val="20"/>
              </w:rPr>
            </w:pPr>
            <w:r w:rsidRPr="00EA733D">
              <w:rPr>
                <w:rFonts w:eastAsia="Arial Unicode MS"/>
                <w:color w:val="000000" w:themeColor="text1"/>
                <w:sz w:val="20"/>
                <w:szCs w:val="20"/>
                <w:shd w:val="clear" w:color="auto" w:fill="FFFFFF"/>
              </w:rPr>
              <w:t>senzori de telecomandă;</w:t>
            </w:r>
          </w:p>
          <w:p w14:paraId="7B7DFEF2" w14:textId="77777777" w:rsidR="00EA733D" w:rsidRPr="00195CCE" w:rsidRDefault="00EA733D" w:rsidP="00EA733D">
            <w:pPr>
              <w:pStyle w:val="oj-normal"/>
              <w:shd w:val="clear" w:color="auto" w:fill="FFFFFF"/>
              <w:spacing w:before="0" w:beforeAutospacing="0" w:after="0" w:afterAutospacing="0"/>
              <w:ind w:left="2160"/>
              <w:jc w:val="both"/>
              <w:rPr>
                <w:rFonts w:eastAsia="Arial Unicode M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5.1.1.2 în cazul aparatelor electrice pentru încălzire locală fixe, al uscătoarelor de prosoape și al aparatelor electrice pentru încălzire locală prin pardoseală:</w:t>
            </w:r>
          </w:p>
          <w:p w14:paraId="0E5484DD" w14:textId="77777777" w:rsidR="00EA733D" w:rsidRPr="00EA733D" w:rsidRDefault="00EA733D" w:rsidP="00EA733D">
            <w:pPr>
              <w:pStyle w:val="oj-normal"/>
              <w:numPr>
                <w:ilvl w:val="0"/>
                <w:numId w:val="588"/>
              </w:numPr>
              <w:shd w:val="clear" w:color="auto" w:fill="FFFFFF"/>
              <w:spacing w:before="0" w:beforeAutospacing="0" w:after="0" w:afterAutospacing="0"/>
              <w:ind w:left="2058" w:hanging="357"/>
              <w:jc w:val="both"/>
              <w:rPr>
                <w:color w:val="000000" w:themeColor="text1"/>
                <w:sz w:val="20"/>
                <w:szCs w:val="20"/>
              </w:rPr>
            </w:pPr>
            <w:r w:rsidRPr="00EA733D">
              <w:rPr>
                <w:rFonts w:eastAsia="Arial Unicode MS"/>
                <w:color w:val="000000" w:themeColor="text1"/>
                <w:sz w:val="20"/>
                <w:szCs w:val="20"/>
                <w:shd w:val="clear" w:color="auto" w:fill="FFFFFF"/>
              </w:rPr>
              <w:t>dispozitive de control;</w:t>
            </w:r>
          </w:p>
          <w:p w14:paraId="21FDF167" w14:textId="77777777" w:rsidR="00EA733D" w:rsidRPr="00EA733D" w:rsidRDefault="00EA733D" w:rsidP="00EA733D">
            <w:pPr>
              <w:pStyle w:val="oj-normal"/>
              <w:numPr>
                <w:ilvl w:val="0"/>
                <w:numId w:val="588"/>
              </w:numPr>
              <w:shd w:val="clear" w:color="auto" w:fill="FFFFFF"/>
              <w:spacing w:before="0" w:beforeAutospacing="0" w:after="0" w:afterAutospacing="0"/>
              <w:ind w:left="2058" w:hanging="357"/>
              <w:jc w:val="both"/>
              <w:rPr>
                <w:color w:val="000000" w:themeColor="text1"/>
                <w:sz w:val="20"/>
                <w:szCs w:val="20"/>
              </w:rPr>
            </w:pPr>
            <w:r w:rsidRPr="00EA733D">
              <w:rPr>
                <w:rFonts w:eastAsia="Arial Unicode MS"/>
                <w:color w:val="000000" w:themeColor="text1"/>
                <w:sz w:val="20"/>
                <w:szCs w:val="20"/>
                <w:shd w:val="clear" w:color="auto" w:fill="FFFFFF"/>
              </w:rPr>
              <w:t>termostate ambientale;</w:t>
            </w:r>
          </w:p>
          <w:p w14:paraId="669EB059" w14:textId="77777777" w:rsidR="00EA733D" w:rsidRPr="00195CCE" w:rsidRDefault="00EA733D" w:rsidP="00EA733D">
            <w:pPr>
              <w:pStyle w:val="oj-normal"/>
              <w:numPr>
                <w:ilvl w:val="0"/>
                <w:numId w:val="588"/>
              </w:numPr>
              <w:shd w:val="clear" w:color="auto" w:fill="FFFFFF"/>
              <w:spacing w:before="0" w:beforeAutospacing="0" w:after="0" w:afterAutospacing="0"/>
              <w:ind w:left="2058" w:hanging="357"/>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senzor de pardoseală (numai pentru aparatele electrice pentru încălzire locală prin pardoseală);</w:t>
            </w:r>
          </w:p>
          <w:p w14:paraId="3F60DCB9" w14:textId="77777777" w:rsidR="00EA733D" w:rsidRPr="00195CCE" w:rsidRDefault="00EA733D" w:rsidP="00EA733D">
            <w:pPr>
              <w:pStyle w:val="oj-normal"/>
              <w:numPr>
                <w:ilvl w:val="0"/>
                <w:numId w:val="588"/>
              </w:numPr>
              <w:shd w:val="clear" w:color="auto" w:fill="FFFFFF"/>
              <w:spacing w:before="0" w:beforeAutospacing="0" w:after="0" w:afterAutospacing="0"/>
              <w:ind w:left="2058" w:hanging="357"/>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trusă de reparații pentru cabluri de încălzire (numai pentru aparatele electrice pentru încălzire locală prin pardoseală);</w:t>
            </w:r>
          </w:p>
          <w:p w14:paraId="79F7535D" w14:textId="77777777" w:rsidR="00EA733D" w:rsidRPr="00195CCE" w:rsidRDefault="00EA733D" w:rsidP="00EA733D">
            <w:pPr>
              <w:pStyle w:val="oj-normal"/>
              <w:numPr>
                <w:ilvl w:val="0"/>
                <w:numId w:val="588"/>
              </w:numPr>
              <w:shd w:val="clear" w:color="auto" w:fill="FFFFFF"/>
              <w:spacing w:before="0" w:beforeAutospacing="0" w:after="0" w:afterAutospacing="0"/>
              <w:ind w:left="2058" w:hanging="357"/>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console de fixare, dacă este necesar;</w:t>
            </w:r>
          </w:p>
          <w:p w14:paraId="39061590" w14:textId="77777777" w:rsidR="00EA733D" w:rsidRPr="00EA733D" w:rsidRDefault="00EA733D" w:rsidP="00EA733D">
            <w:pPr>
              <w:pStyle w:val="oj-normal"/>
              <w:numPr>
                <w:ilvl w:val="0"/>
                <w:numId w:val="588"/>
              </w:numPr>
              <w:shd w:val="clear" w:color="auto" w:fill="FFFFFF"/>
              <w:spacing w:before="0" w:beforeAutospacing="0" w:after="0" w:afterAutospacing="0"/>
              <w:ind w:left="2058" w:hanging="357"/>
              <w:jc w:val="both"/>
              <w:rPr>
                <w:color w:val="000000" w:themeColor="text1"/>
                <w:sz w:val="20"/>
                <w:szCs w:val="20"/>
              </w:rPr>
            </w:pPr>
            <w:r w:rsidRPr="00EA733D">
              <w:rPr>
                <w:rFonts w:eastAsia="Arial Unicode MS"/>
                <w:color w:val="000000" w:themeColor="text1"/>
                <w:sz w:val="20"/>
                <w:szCs w:val="20"/>
                <w:shd w:val="clear" w:color="auto" w:fill="FFFFFF"/>
              </w:rPr>
              <w:t>plăci de circuite imprimate;</w:t>
            </w:r>
          </w:p>
          <w:p w14:paraId="170D8E8E" w14:textId="77777777" w:rsidR="00EA733D" w:rsidRPr="00195CCE" w:rsidRDefault="00EA733D" w:rsidP="00EA733D">
            <w:pPr>
              <w:pStyle w:val="oj-normal"/>
              <w:numPr>
                <w:ilvl w:val="0"/>
                <w:numId w:val="588"/>
              </w:numPr>
              <w:shd w:val="clear" w:color="auto" w:fill="FFFFFF"/>
              <w:spacing w:before="0" w:beforeAutospacing="0" w:after="0" w:afterAutospacing="0"/>
              <w:ind w:left="2058" w:hanging="357"/>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afișaje sau indicatori de stare;</w:t>
            </w:r>
          </w:p>
          <w:p w14:paraId="68B93AAF" w14:textId="77777777" w:rsidR="00EA733D" w:rsidRPr="00EA733D" w:rsidRDefault="00EA733D" w:rsidP="00EA733D">
            <w:pPr>
              <w:pStyle w:val="oj-normal"/>
              <w:numPr>
                <w:ilvl w:val="0"/>
                <w:numId w:val="588"/>
              </w:numPr>
              <w:shd w:val="clear" w:color="auto" w:fill="FFFFFF"/>
              <w:spacing w:before="0" w:beforeAutospacing="0" w:after="0" w:afterAutospacing="0"/>
              <w:ind w:left="2058" w:hanging="357"/>
              <w:jc w:val="both"/>
              <w:rPr>
                <w:color w:val="000000" w:themeColor="text1"/>
                <w:sz w:val="20"/>
                <w:szCs w:val="20"/>
              </w:rPr>
            </w:pPr>
            <w:r w:rsidRPr="00EA733D">
              <w:rPr>
                <w:rFonts w:eastAsia="Arial Unicode MS"/>
                <w:color w:val="000000" w:themeColor="text1"/>
                <w:sz w:val="20"/>
                <w:szCs w:val="20"/>
                <w:shd w:val="clear" w:color="auto" w:fill="FFFFFF"/>
              </w:rPr>
              <w:t>rotoare;</w:t>
            </w:r>
          </w:p>
          <w:p w14:paraId="32BEC443" w14:textId="77777777" w:rsidR="00EA733D" w:rsidRPr="00EA733D" w:rsidRDefault="00EA733D" w:rsidP="00EA733D">
            <w:pPr>
              <w:pStyle w:val="oj-normal"/>
              <w:numPr>
                <w:ilvl w:val="0"/>
                <w:numId w:val="588"/>
              </w:numPr>
              <w:shd w:val="clear" w:color="auto" w:fill="FFFFFF"/>
              <w:spacing w:before="0" w:beforeAutospacing="0" w:after="0" w:afterAutospacing="0"/>
              <w:ind w:left="2058" w:hanging="357"/>
              <w:jc w:val="both"/>
              <w:rPr>
                <w:color w:val="000000" w:themeColor="text1"/>
                <w:sz w:val="20"/>
                <w:szCs w:val="20"/>
              </w:rPr>
            </w:pPr>
            <w:r w:rsidRPr="00EA733D">
              <w:rPr>
                <w:rFonts w:eastAsia="Arial Unicode MS"/>
                <w:color w:val="000000" w:themeColor="text1"/>
                <w:sz w:val="20"/>
                <w:szCs w:val="20"/>
                <w:shd w:val="clear" w:color="auto" w:fill="FFFFFF"/>
              </w:rPr>
              <w:t>senzori de control;</w:t>
            </w:r>
          </w:p>
          <w:p w14:paraId="2D7905DB" w14:textId="77777777" w:rsidR="00EA733D" w:rsidRPr="00EA733D" w:rsidRDefault="00EA733D" w:rsidP="00EA733D">
            <w:pPr>
              <w:pStyle w:val="oj-normal"/>
              <w:numPr>
                <w:ilvl w:val="0"/>
                <w:numId w:val="588"/>
              </w:numPr>
              <w:shd w:val="clear" w:color="auto" w:fill="FFFFFF"/>
              <w:spacing w:before="0" w:beforeAutospacing="0" w:after="0" w:afterAutospacing="0"/>
              <w:ind w:left="2058" w:hanging="357"/>
              <w:jc w:val="both"/>
              <w:rPr>
                <w:color w:val="000000" w:themeColor="text1"/>
                <w:sz w:val="20"/>
                <w:szCs w:val="20"/>
              </w:rPr>
            </w:pPr>
            <w:r w:rsidRPr="00EA733D">
              <w:rPr>
                <w:rFonts w:eastAsia="Arial Unicode MS"/>
                <w:color w:val="000000" w:themeColor="text1"/>
                <w:sz w:val="20"/>
                <w:szCs w:val="20"/>
                <w:shd w:val="clear" w:color="auto" w:fill="FFFFFF"/>
              </w:rPr>
              <w:t>butoane și întrerupătoare;</w:t>
            </w:r>
          </w:p>
          <w:p w14:paraId="18BF7673" w14:textId="77777777" w:rsidR="00EA733D" w:rsidRPr="00EA733D" w:rsidRDefault="00EA733D" w:rsidP="00EA733D">
            <w:pPr>
              <w:pStyle w:val="oj-normal"/>
              <w:numPr>
                <w:ilvl w:val="0"/>
                <w:numId w:val="588"/>
              </w:numPr>
              <w:shd w:val="clear" w:color="auto" w:fill="FFFFFF"/>
              <w:spacing w:before="0" w:beforeAutospacing="0" w:after="0" w:afterAutospacing="0"/>
              <w:ind w:left="2058" w:hanging="357"/>
              <w:jc w:val="both"/>
              <w:rPr>
                <w:color w:val="000000" w:themeColor="text1"/>
                <w:sz w:val="20"/>
                <w:szCs w:val="20"/>
              </w:rPr>
            </w:pPr>
            <w:r w:rsidRPr="00EA733D">
              <w:rPr>
                <w:rFonts w:eastAsia="Arial Unicode MS"/>
                <w:color w:val="000000" w:themeColor="text1"/>
                <w:sz w:val="20"/>
                <w:szCs w:val="20"/>
                <w:shd w:val="clear" w:color="auto" w:fill="FFFFFF"/>
              </w:rPr>
              <w:t>senzori de telecomandă;</w:t>
            </w:r>
          </w:p>
          <w:p w14:paraId="08C3C875" w14:textId="77777777" w:rsidR="00EA733D" w:rsidRPr="00195CCE" w:rsidRDefault="00EA733D" w:rsidP="00EA733D">
            <w:pPr>
              <w:pStyle w:val="oj-normal"/>
              <w:shd w:val="clear" w:color="auto" w:fill="FFFFFF"/>
              <w:spacing w:before="0" w:beforeAutospacing="0" w:after="0" w:afterAutospacing="0"/>
              <w:ind w:left="2160"/>
              <w:jc w:val="both"/>
              <w:rPr>
                <w:rFonts w:eastAsia="Arial Unicode M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5.1.1.3 în cazul aparatelor electrice pentru încălzire locală cu acumulator de căldură:</w:t>
            </w:r>
          </w:p>
          <w:p w14:paraId="77E3FCCA" w14:textId="77777777" w:rsidR="00EA733D" w:rsidRPr="00EA733D" w:rsidRDefault="00EA733D" w:rsidP="00EA733D">
            <w:pPr>
              <w:pStyle w:val="oj-normal"/>
              <w:numPr>
                <w:ilvl w:val="0"/>
                <w:numId w:val="588"/>
              </w:numPr>
              <w:shd w:val="clear" w:color="auto" w:fill="FFFFFF"/>
              <w:spacing w:before="0" w:beforeAutospacing="0" w:after="0" w:afterAutospacing="0"/>
              <w:ind w:left="2001" w:hanging="357"/>
              <w:jc w:val="both"/>
              <w:rPr>
                <w:color w:val="000000" w:themeColor="text1"/>
                <w:sz w:val="20"/>
                <w:szCs w:val="20"/>
              </w:rPr>
            </w:pPr>
            <w:r w:rsidRPr="00EA733D">
              <w:rPr>
                <w:rFonts w:eastAsia="Arial Unicode MS"/>
                <w:color w:val="000000" w:themeColor="text1"/>
                <w:sz w:val="20"/>
                <w:szCs w:val="20"/>
                <w:shd w:val="clear" w:color="auto" w:fill="FFFFFF"/>
              </w:rPr>
              <w:t>elemente de încălzire;</w:t>
            </w:r>
          </w:p>
          <w:p w14:paraId="4BDB0C81" w14:textId="77777777" w:rsidR="00EA733D" w:rsidRPr="00EA733D" w:rsidRDefault="00EA733D" w:rsidP="00EA733D">
            <w:pPr>
              <w:pStyle w:val="oj-normal"/>
              <w:numPr>
                <w:ilvl w:val="0"/>
                <w:numId w:val="588"/>
              </w:numPr>
              <w:shd w:val="clear" w:color="auto" w:fill="FFFFFF"/>
              <w:spacing w:before="0" w:beforeAutospacing="0" w:after="0" w:afterAutospacing="0"/>
              <w:ind w:left="2001" w:hanging="357"/>
              <w:jc w:val="both"/>
              <w:rPr>
                <w:color w:val="000000" w:themeColor="text1"/>
                <w:sz w:val="20"/>
                <w:szCs w:val="20"/>
              </w:rPr>
            </w:pPr>
            <w:r w:rsidRPr="00EA733D">
              <w:rPr>
                <w:rFonts w:eastAsia="Arial Unicode MS"/>
                <w:color w:val="000000" w:themeColor="text1"/>
                <w:sz w:val="20"/>
                <w:szCs w:val="20"/>
                <w:shd w:val="clear" w:color="auto" w:fill="FFFFFF"/>
              </w:rPr>
              <w:t>dispozitive de control;</w:t>
            </w:r>
          </w:p>
          <w:p w14:paraId="0344C3EE" w14:textId="77777777" w:rsidR="00EA733D" w:rsidRPr="00EA733D" w:rsidRDefault="00EA733D" w:rsidP="00EA733D">
            <w:pPr>
              <w:pStyle w:val="oj-normal"/>
              <w:numPr>
                <w:ilvl w:val="0"/>
                <w:numId w:val="588"/>
              </w:numPr>
              <w:shd w:val="clear" w:color="auto" w:fill="FFFFFF"/>
              <w:spacing w:before="0" w:beforeAutospacing="0" w:after="0" w:afterAutospacing="0"/>
              <w:ind w:left="2001" w:hanging="357"/>
              <w:jc w:val="both"/>
              <w:rPr>
                <w:color w:val="000000" w:themeColor="text1"/>
                <w:sz w:val="20"/>
                <w:szCs w:val="20"/>
              </w:rPr>
            </w:pPr>
            <w:r w:rsidRPr="00EA733D">
              <w:rPr>
                <w:rFonts w:eastAsia="Arial Unicode MS"/>
                <w:color w:val="000000" w:themeColor="text1"/>
                <w:sz w:val="20"/>
                <w:szCs w:val="20"/>
                <w:shd w:val="clear" w:color="auto" w:fill="FFFFFF"/>
              </w:rPr>
              <w:t>întrerupătoare de siguranță;</w:t>
            </w:r>
          </w:p>
          <w:p w14:paraId="2D8D0117" w14:textId="77777777" w:rsidR="00EA733D" w:rsidRPr="00EA733D" w:rsidRDefault="00EA733D" w:rsidP="00EA733D">
            <w:pPr>
              <w:pStyle w:val="oj-normal"/>
              <w:numPr>
                <w:ilvl w:val="0"/>
                <w:numId w:val="588"/>
              </w:numPr>
              <w:shd w:val="clear" w:color="auto" w:fill="FFFFFF"/>
              <w:spacing w:before="0" w:beforeAutospacing="0" w:after="0" w:afterAutospacing="0"/>
              <w:ind w:left="2001" w:hanging="357"/>
              <w:jc w:val="both"/>
              <w:rPr>
                <w:color w:val="000000" w:themeColor="text1"/>
                <w:sz w:val="20"/>
                <w:szCs w:val="20"/>
              </w:rPr>
            </w:pPr>
            <w:r w:rsidRPr="00EA733D">
              <w:rPr>
                <w:rFonts w:eastAsia="Arial Unicode MS"/>
                <w:color w:val="000000" w:themeColor="text1"/>
                <w:sz w:val="20"/>
                <w:szCs w:val="20"/>
                <w:shd w:val="clear" w:color="auto" w:fill="FFFFFF"/>
              </w:rPr>
              <w:t>cabluri de conectare;</w:t>
            </w:r>
          </w:p>
          <w:p w14:paraId="5EDCF962" w14:textId="77777777" w:rsidR="00EA733D" w:rsidRPr="00EA733D" w:rsidRDefault="00EA733D" w:rsidP="00EA733D">
            <w:pPr>
              <w:pStyle w:val="oj-normal"/>
              <w:numPr>
                <w:ilvl w:val="0"/>
                <w:numId w:val="588"/>
              </w:numPr>
              <w:shd w:val="clear" w:color="auto" w:fill="FFFFFF"/>
              <w:spacing w:before="0" w:beforeAutospacing="0" w:after="0" w:afterAutospacing="0"/>
              <w:ind w:left="2001" w:hanging="357"/>
              <w:jc w:val="both"/>
              <w:rPr>
                <w:color w:val="000000" w:themeColor="text1"/>
                <w:sz w:val="20"/>
                <w:szCs w:val="20"/>
              </w:rPr>
            </w:pPr>
            <w:r w:rsidRPr="00EA733D">
              <w:rPr>
                <w:rFonts w:eastAsia="Arial Unicode MS"/>
                <w:color w:val="000000" w:themeColor="text1"/>
                <w:sz w:val="20"/>
                <w:szCs w:val="20"/>
                <w:shd w:val="clear" w:color="auto" w:fill="FFFFFF"/>
              </w:rPr>
              <w:lastRenderedPageBreak/>
              <w:t>carcasă pentru piese mecanice;</w:t>
            </w:r>
          </w:p>
          <w:p w14:paraId="42BB27BD" w14:textId="77777777" w:rsidR="00EA733D" w:rsidRPr="00EA733D" w:rsidRDefault="00EA733D" w:rsidP="00EA733D">
            <w:pPr>
              <w:pStyle w:val="oj-normal"/>
              <w:numPr>
                <w:ilvl w:val="0"/>
                <w:numId w:val="588"/>
              </w:numPr>
              <w:shd w:val="clear" w:color="auto" w:fill="FFFFFF"/>
              <w:spacing w:before="0" w:beforeAutospacing="0" w:after="0" w:afterAutospacing="0"/>
              <w:ind w:left="2001" w:hanging="357"/>
              <w:jc w:val="both"/>
              <w:rPr>
                <w:color w:val="000000" w:themeColor="text1"/>
                <w:sz w:val="20"/>
                <w:szCs w:val="20"/>
              </w:rPr>
            </w:pPr>
            <w:r w:rsidRPr="00EA733D">
              <w:rPr>
                <w:rFonts w:eastAsia="Arial Unicode MS"/>
                <w:color w:val="000000" w:themeColor="text1"/>
                <w:sz w:val="20"/>
                <w:szCs w:val="20"/>
                <w:shd w:val="clear" w:color="auto" w:fill="FFFFFF"/>
              </w:rPr>
              <w:t>console de fixare;</w:t>
            </w:r>
          </w:p>
          <w:p w14:paraId="63D41764" w14:textId="77777777" w:rsidR="00EA733D" w:rsidRPr="00EA733D" w:rsidRDefault="00EA733D" w:rsidP="00EA733D">
            <w:pPr>
              <w:pStyle w:val="oj-normal"/>
              <w:numPr>
                <w:ilvl w:val="0"/>
                <w:numId w:val="588"/>
              </w:numPr>
              <w:shd w:val="clear" w:color="auto" w:fill="FFFFFF"/>
              <w:spacing w:before="0" w:beforeAutospacing="0" w:after="0" w:afterAutospacing="0"/>
              <w:ind w:left="2001" w:hanging="357"/>
              <w:jc w:val="both"/>
              <w:rPr>
                <w:color w:val="000000" w:themeColor="text1"/>
                <w:sz w:val="20"/>
                <w:szCs w:val="20"/>
              </w:rPr>
            </w:pPr>
            <w:r w:rsidRPr="00EA733D">
              <w:rPr>
                <w:rFonts w:eastAsia="Arial Unicode MS"/>
                <w:color w:val="000000" w:themeColor="text1"/>
                <w:sz w:val="20"/>
                <w:szCs w:val="20"/>
                <w:shd w:val="clear" w:color="auto" w:fill="FFFFFF"/>
              </w:rPr>
              <w:t>ventilatoare și rotoare;</w:t>
            </w:r>
          </w:p>
          <w:p w14:paraId="742ABF8E" w14:textId="77777777" w:rsidR="00EA733D" w:rsidRPr="00EA733D" w:rsidRDefault="00EA733D" w:rsidP="00EA733D">
            <w:pPr>
              <w:pStyle w:val="oj-normal"/>
              <w:numPr>
                <w:ilvl w:val="0"/>
                <w:numId w:val="588"/>
              </w:numPr>
              <w:shd w:val="clear" w:color="auto" w:fill="FFFFFF"/>
              <w:spacing w:before="0" w:beforeAutospacing="0" w:after="0" w:afterAutospacing="0"/>
              <w:ind w:left="2001" w:hanging="357"/>
              <w:jc w:val="both"/>
              <w:rPr>
                <w:color w:val="000000" w:themeColor="text1"/>
                <w:sz w:val="20"/>
                <w:szCs w:val="20"/>
              </w:rPr>
            </w:pPr>
            <w:r w:rsidRPr="00EA733D">
              <w:rPr>
                <w:rFonts w:eastAsia="Arial Unicode MS"/>
                <w:color w:val="000000" w:themeColor="text1"/>
                <w:sz w:val="20"/>
                <w:szCs w:val="20"/>
                <w:shd w:val="clear" w:color="auto" w:fill="FFFFFF"/>
              </w:rPr>
              <w:t>plăci de circuite imprimate;</w:t>
            </w:r>
          </w:p>
          <w:p w14:paraId="4915824B" w14:textId="77777777" w:rsidR="00EA733D" w:rsidRPr="00195CCE" w:rsidRDefault="00EA733D" w:rsidP="00EA733D">
            <w:pPr>
              <w:pStyle w:val="oj-normal"/>
              <w:numPr>
                <w:ilvl w:val="0"/>
                <w:numId w:val="588"/>
              </w:numPr>
              <w:shd w:val="clear" w:color="auto" w:fill="FFFFFF"/>
              <w:spacing w:before="0" w:beforeAutospacing="0" w:after="0" w:afterAutospacing="0"/>
              <w:ind w:left="2001" w:hanging="357"/>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afișaje sau indicatori de stare;</w:t>
            </w:r>
          </w:p>
          <w:p w14:paraId="5BCB4EFC" w14:textId="77777777" w:rsidR="00EA733D" w:rsidRPr="00EA733D" w:rsidRDefault="00EA733D" w:rsidP="00EA733D">
            <w:pPr>
              <w:pStyle w:val="oj-normal"/>
              <w:numPr>
                <w:ilvl w:val="0"/>
                <w:numId w:val="588"/>
              </w:numPr>
              <w:shd w:val="clear" w:color="auto" w:fill="FFFFFF"/>
              <w:spacing w:before="0" w:beforeAutospacing="0" w:after="0" w:afterAutospacing="0"/>
              <w:ind w:left="2001" w:hanging="357"/>
              <w:jc w:val="both"/>
              <w:rPr>
                <w:color w:val="000000" w:themeColor="text1"/>
                <w:sz w:val="20"/>
                <w:szCs w:val="20"/>
              </w:rPr>
            </w:pPr>
            <w:r w:rsidRPr="00EA733D">
              <w:rPr>
                <w:rFonts w:eastAsia="Arial Unicode MS"/>
                <w:color w:val="000000" w:themeColor="text1"/>
                <w:sz w:val="20"/>
                <w:szCs w:val="20"/>
                <w:shd w:val="clear" w:color="auto" w:fill="FFFFFF"/>
              </w:rPr>
              <w:t>senzori de control;</w:t>
            </w:r>
          </w:p>
          <w:p w14:paraId="0972C324" w14:textId="77777777" w:rsidR="00EA733D" w:rsidRPr="00EA733D" w:rsidRDefault="00EA733D" w:rsidP="00EA733D">
            <w:pPr>
              <w:pStyle w:val="oj-normal"/>
              <w:numPr>
                <w:ilvl w:val="0"/>
                <w:numId w:val="588"/>
              </w:numPr>
              <w:shd w:val="clear" w:color="auto" w:fill="FFFFFF"/>
              <w:spacing w:before="0" w:beforeAutospacing="0" w:after="0" w:afterAutospacing="0"/>
              <w:ind w:left="2001" w:hanging="357"/>
              <w:jc w:val="both"/>
              <w:rPr>
                <w:color w:val="000000" w:themeColor="text1"/>
                <w:sz w:val="20"/>
                <w:szCs w:val="20"/>
              </w:rPr>
            </w:pPr>
            <w:r w:rsidRPr="00EA733D">
              <w:rPr>
                <w:rFonts w:eastAsia="Arial Unicode MS"/>
                <w:color w:val="000000" w:themeColor="text1"/>
                <w:sz w:val="20"/>
                <w:szCs w:val="20"/>
                <w:shd w:val="clear" w:color="auto" w:fill="FFFFFF"/>
              </w:rPr>
              <w:t>butoane și întrerupătoare;</w:t>
            </w:r>
          </w:p>
          <w:p w14:paraId="1AC9FF49" w14:textId="77777777" w:rsidR="00EA733D" w:rsidRPr="00EA733D" w:rsidRDefault="00EA733D" w:rsidP="00EA733D">
            <w:pPr>
              <w:pStyle w:val="oj-normal"/>
              <w:numPr>
                <w:ilvl w:val="0"/>
                <w:numId w:val="588"/>
              </w:numPr>
              <w:shd w:val="clear" w:color="auto" w:fill="FFFFFF"/>
              <w:spacing w:before="0" w:beforeAutospacing="0" w:after="0" w:afterAutospacing="0"/>
              <w:ind w:left="2001" w:hanging="357"/>
              <w:jc w:val="both"/>
              <w:rPr>
                <w:color w:val="000000" w:themeColor="text1"/>
                <w:sz w:val="20"/>
                <w:szCs w:val="20"/>
              </w:rPr>
            </w:pPr>
            <w:r w:rsidRPr="00EA733D">
              <w:rPr>
                <w:rFonts w:eastAsia="Arial Unicode MS"/>
                <w:color w:val="000000" w:themeColor="text1"/>
                <w:sz w:val="20"/>
                <w:szCs w:val="20"/>
                <w:shd w:val="clear" w:color="auto" w:fill="FFFFFF"/>
              </w:rPr>
              <w:t>senzori de telecomandă;</w:t>
            </w:r>
          </w:p>
          <w:p w14:paraId="272E10F4" w14:textId="77777777" w:rsidR="00EA733D" w:rsidRPr="00195CCE" w:rsidRDefault="00EA733D" w:rsidP="00EA733D">
            <w:pPr>
              <w:pStyle w:val="oj-normal"/>
              <w:shd w:val="clear" w:color="auto" w:fill="FFFFFF"/>
              <w:spacing w:before="0" w:beforeAutospacing="0" w:after="0" w:afterAutospacing="0"/>
              <w:ind w:left="2160"/>
              <w:jc w:val="both"/>
              <w:rPr>
                <w:rFonts w:eastAsia="Arial Unicode M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5.1.1.4 în cazul aparatelor electrice pentru încălzire locală cu radiație vizibilă, cu excepția aparatelor electrice portabile pentru încălzire locală cu radiație vizibilă:</w:t>
            </w:r>
          </w:p>
          <w:p w14:paraId="1BF4C691" w14:textId="77777777" w:rsidR="00EA733D" w:rsidRPr="00EA733D" w:rsidRDefault="00EA733D" w:rsidP="00EA733D">
            <w:pPr>
              <w:pStyle w:val="oj-normal"/>
              <w:numPr>
                <w:ilvl w:val="0"/>
                <w:numId w:val="588"/>
              </w:numPr>
              <w:shd w:val="clear" w:color="auto" w:fill="FFFFFF"/>
              <w:spacing w:before="0" w:beforeAutospacing="0" w:after="0" w:afterAutospacing="0"/>
              <w:ind w:left="2001" w:hanging="357"/>
              <w:jc w:val="both"/>
              <w:rPr>
                <w:color w:val="000000" w:themeColor="text1"/>
                <w:sz w:val="20"/>
                <w:szCs w:val="20"/>
              </w:rPr>
            </w:pPr>
            <w:r w:rsidRPr="00EA733D">
              <w:rPr>
                <w:rFonts w:eastAsia="Arial Unicode MS"/>
                <w:color w:val="000000" w:themeColor="text1"/>
                <w:sz w:val="20"/>
                <w:szCs w:val="20"/>
                <w:shd w:val="clear" w:color="auto" w:fill="FFFFFF"/>
              </w:rPr>
              <w:t>dispozitive de control;</w:t>
            </w:r>
          </w:p>
          <w:p w14:paraId="5BB4E135" w14:textId="77777777" w:rsidR="00EA733D" w:rsidRPr="00EA733D" w:rsidRDefault="00EA733D" w:rsidP="00EA733D">
            <w:pPr>
              <w:pStyle w:val="oj-normal"/>
              <w:numPr>
                <w:ilvl w:val="0"/>
                <w:numId w:val="588"/>
              </w:numPr>
              <w:shd w:val="clear" w:color="auto" w:fill="FFFFFF"/>
              <w:spacing w:before="0" w:beforeAutospacing="0" w:after="0" w:afterAutospacing="0"/>
              <w:ind w:left="2001" w:hanging="357"/>
              <w:jc w:val="both"/>
              <w:rPr>
                <w:color w:val="000000" w:themeColor="text1"/>
                <w:sz w:val="20"/>
                <w:szCs w:val="20"/>
              </w:rPr>
            </w:pPr>
            <w:r w:rsidRPr="00EA733D">
              <w:rPr>
                <w:rFonts w:eastAsia="Arial Unicode MS"/>
                <w:color w:val="000000" w:themeColor="text1"/>
                <w:sz w:val="20"/>
                <w:szCs w:val="20"/>
                <w:shd w:val="clear" w:color="auto" w:fill="FFFFFF"/>
              </w:rPr>
              <w:t>elemente de încălzire;</w:t>
            </w:r>
          </w:p>
          <w:p w14:paraId="1353D7A8" w14:textId="77777777" w:rsidR="00EA733D" w:rsidRPr="00EA733D" w:rsidRDefault="00EA733D" w:rsidP="00EA733D">
            <w:pPr>
              <w:pStyle w:val="oj-normal"/>
              <w:numPr>
                <w:ilvl w:val="0"/>
                <w:numId w:val="588"/>
              </w:numPr>
              <w:shd w:val="clear" w:color="auto" w:fill="FFFFFF"/>
              <w:spacing w:before="0" w:beforeAutospacing="0" w:after="0" w:afterAutospacing="0"/>
              <w:ind w:left="2001" w:hanging="357"/>
              <w:jc w:val="both"/>
              <w:rPr>
                <w:color w:val="000000" w:themeColor="text1"/>
                <w:sz w:val="20"/>
                <w:szCs w:val="20"/>
              </w:rPr>
            </w:pPr>
            <w:r w:rsidRPr="00EA733D">
              <w:rPr>
                <w:rFonts w:eastAsia="Arial Unicode MS"/>
                <w:color w:val="000000" w:themeColor="text1"/>
                <w:sz w:val="20"/>
                <w:szCs w:val="20"/>
                <w:shd w:val="clear" w:color="auto" w:fill="FFFFFF"/>
              </w:rPr>
              <w:t>cabluri de conectare;</w:t>
            </w:r>
          </w:p>
          <w:p w14:paraId="194DA12F" w14:textId="77777777" w:rsidR="00EA733D" w:rsidRPr="00EA733D" w:rsidRDefault="00EA733D" w:rsidP="00EA733D">
            <w:pPr>
              <w:pStyle w:val="oj-normal"/>
              <w:numPr>
                <w:ilvl w:val="0"/>
                <w:numId w:val="588"/>
              </w:numPr>
              <w:shd w:val="clear" w:color="auto" w:fill="FFFFFF"/>
              <w:spacing w:before="0" w:beforeAutospacing="0" w:after="0" w:afterAutospacing="0"/>
              <w:ind w:left="2001" w:hanging="357"/>
              <w:jc w:val="both"/>
              <w:rPr>
                <w:color w:val="000000" w:themeColor="text1"/>
                <w:sz w:val="20"/>
                <w:szCs w:val="20"/>
              </w:rPr>
            </w:pPr>
            <w:r w:rsidRPr="00EA733D">
              <w:rPr>
                <w:rFonts w:eastAsia="Arial Unicode MS"/>
                <w:color w:val="000000" w:themeColor="text1"/>
                <w:sz w:val="20"/>
                <w:szCs w:val="20"/>
                <w:shd w:val="clear" w:color="auto" w:fill="FFFFFF"/>
              </w:rPr>
              <w:t>console de fixare;</w:t>
            </w:r>
          </w:p>
          <w:p w14:paraId="066131C5" w14:textId="77777777" w:rsidR="00EA733D" w:rsidRPr="00EA733D" w:rsidRDefault="00EA733D" w:rsidP="00EA733D">
            <w:pPr>
              <w:pStyle w:val="oj-normal"/>
              <w:numPr>
                <w:ilvl w:val="0"/>
                <w:numId w:val="588"/>
              </w:numPr>
              <w:shd w:val="clear" w:color="auto" w:fill="FFFFFF"/>
              <w:spacing w:before="0" w:beforeAutospacing="0" w:after="0" w:afterAutospacing="0"/>
              <w:ind w:left="2001" w:hanging="357"/>
              <w:jc w:val="both"/>
              <w:rPr>
                <w:color w:val="000000" w:themeColor="text1"/>
                <w:sz w:val="20"/>
                <w:szCs w:val="20"/>
              </w:rPr>
            </w:pPr>
            <w:r w:rsidRPr="00EA733D">
              <w:rPr>
                <w:rFonts w:eastAsia="Arial Unicode MS"/>
                <w:color w:val="000000" w:themeColor="text1"/>
                <w:sz w:val="20"/>
                <w:szCs w:val="20"/>
                <w:shd w:val="clear" w:color="auto" w:fill="FFFFFF"/>
              </w:rPr>
              <w:t>plăci de circuite imprimate;</w:t>
            </w:r>
          </w:p>
          <w:p w14:paraId="786A8EB5" w14:textId="77777777" w:rsidR="00EA733D" w:rsidRPr="00195CCE" w:rsidRDefault="00EA733D" w:rsidP="00EA733D">
            <w:pPr>
              <w:pStyle w:val="oj-normal"/>
              <w:numPr>
                <w:ilvl w:val="0"/>
                <w:numId w:val="588"/>
              </w:numPr>
              <w:shd w:val="clear" w:color="auto" w:fill="FFFFFF"/>
              <w:spacing w:before="0" w:beforeAutospacing="0" w:after="0" w:afterAutospacing="0"/>
              <w:ind w:left="2001" w:hanging="357"/>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afișaje sau indicatori de stare;</w:t>
            </w:r>
          </w:p>
          <w:p w14:paraId="1CF984A8" w14:textId="77777777" w:rsidR="00EA733D" w:rsidRPr="00EA733D" w:rsidRDefault="00EA733D" w:rsidP="00EA733D">
            <w:pPr>
              <w:pStyle w:val="oj-normal"/>
              <w:numPr>
                <w:ilvl w:val="0"/>
                <w:numId w:val="588"/>
              </w:numPr>
              <w:shd w:val="clear" w:color="auto" w:fill="FFFFFF"/>
              <w:spacing w:before="0" w:beforeAutospacing="0" w:after="0" w:afterAutospacing="0"/>
              <w:ind w:left="2001" w:hanging="357"/>
              <w:jc w:val="both"/>
              <w:rPr>
                <w:color w:val="000000" w:themeColor="text1"/>
                <w:sz w:val="20"/>
                <w:szCs w:val="20"/>
              </w:rPr>
            </w:pPr>
            <w:r w:rsidRPr="00EA733D">
              <w:rPr>
                <w:rFonts w:eastAsia="Arial Unicode MS"/>
                <w:color w:val="000000" w:themeColor="text1"/>
                <w:sz w:val="20"/>
                <w:szCs w:val="20"/>
                <w:shd w:val="clear" w:color="auto" w:fill="FFFFFF"/>
              </w:rPr>
              <w:t>rotoare;</w:t>
            </w:r>
          </w:p>
          <w:p w14:paraId="7394EF9B" w14:textId="77777777" w:rsidR="00EA733D" w:rsidRPr="00EA733D" w:rsidRDefault="00EA733D" w:rsidP="00EA733D">
            <w:pPr>
              <w:pStyle w:val="oj-normal"/>
              <w:numPr>
                <w:ilvl w:val="0"/>
                <w:numId w:val="588"/>
              </w:numPr>
              <w:shd w:val="clear" w:color="auto" w:fill="FFFFFF"/>
              <w:spacing w:before="0" w:beforeAutospacing="0" w:after="0" w:afterAutospacing="0"/>
              <w:ind w:left="2001" w:hanging="357"/>
              <w:jc w:val="both"/>
              <w:rPr>
                <w:color w:val="000000" w:themeColor="text1"/>
                <w:sz w:val="20"/>
                <w:szCs w:val="20"/>
              </w:rPr>
            </w:pPr>
            <w:r w:rsidRPr="00EA733D">
              <w:rPr>
                <w:rFonts w:eastAsia="Arial Unicode MS"/>
                <w:color w:val="000000" w:themeColor="text1"/>
                <w:sz w:val="20"/>
                <w:szCs w:val="20"/>
                <w:shd w:val="clear" w:color="auto" w:fill="FFFFFF"/>
              </w:rPr>
              <w:t>senzori de control;</w:t>
            </w:r>
          </w:p>
          <w:p w14:paraId="3F86B038" w14:textId="77777777" w:rsidR="00EA733D" w:rsidRPr="00EA733D" w:rsidRDefault="00EA733D" w:rsidP="00EA733D">
            <w:pPr>
              <w:pStyle w:val="oj-normal"/>
              <w:numPr>
                <w:ilvl w:val="0"/>
                <w:numId w:val="588"/>
              </w:numPr>
              <w:shd w:val="clear" w:color="auto" w:fill="FFFFFF"/>
              <w:spacing w:before="0" w:beforeAutospacing="0" w:after="0" w:afterAutospacing="0"/>
              <w:ind w:left="2001" w:hanging="357"/>
              <w:jc w:val="both"/>
              <w:rPr>
                <w:color w:val="000000" w:themeColor="text1"/>
                <w:sz w:val="20"/>
                <w:szCs w:val="20"/>
              </w:rPr>
            </w:pPr>
            <w:r w:rsidRPr="00EA733D">
              <w:rPr>
                <w:rFonts w:eastAsia="Arial Unicode MS"/>
                <w:color w:val="000000" w:themeColor="text1"/>
                <w:sz w:val="20"/>
                <w:szCs w:val="20"/>
                <w:shd w:val="clear" w:color="auto" w:fill="FFFFFF"/>
              </w:rPr>
              <w:t>butoane și întrerupătoare;</w:t>
            </w:r>
          </w:p>
          <w:p w14:paraId="7CCB33C9" w14:textId="77777777" w:rsidR="00EA733D" w:rsidRPr="00EA733D" w:rsidRDefault="00EA733D" w:rsidP="00EA733D">
            <w:pPr>
              <w:pStyle w:val="oj-normal"/>
              <w:numPr>
                <w:ilvl w:val="0"/>
                <w:numId w:val="588"/>
              </w:numPr>
              <w:shd w:val="clear" w:color="auto" w:fill="FFFFFF"/>
              <w:spacing w:before="0" w:beforeAutospacing="0" w:after="0" w:afterAutospacing="0"/>
              <w:ind w:left="2001" w:hanging="357"/>
              <w:jc w:val="both"/>
              <w:rPr>
                <w:color w:val="000000" w:themeColor="text1"/>
                <w:sz w:val="20"/>
                <w:szCs w:val="20"/>
              </w:rPr>
            </w:pPr>
            <w:r w:rsidRPr="00EA733D">
              <w:rPr>
                <w:rFonts w:eastAsia="Arial Unicode MS"/>
                <w:color w:val="000000" w:themeColor="text1"/>
                <w:sz w:val="20"/>
                <w:szCs w:val="20"/>
                <w:shd w:val="clear" w:color="auto" w:fill="FFFFFF"/>
              </w:rPr>
              <w:t>senzori de telecomandă;</w:t>
            </w:r>
          </w:p>
          <w:p w14:paraId="4450C2F3" w14:textId="77777777" w:rsidR="00EA733D" w:rsidRPr="00195CCE" w:rsidRDefault="00EA733D" w:rsidP="00EA733D">
            <w:pPr>
              <w:pStyle w:val="oj-normal"/>
              <w:shd w:val="clear" w:color="auto" w:fill="FFFFFF"/>
              <w:spacing w:before="0" w:beforeAutospacing="0" w:after="0" w:afterAutospacing="0"/>
              <w:ind w:left="1800"/>
              <w:jc w:val="both"/>
              <w:rPr>
                <w:rFonts w:eastAsia="Arial Unicode MS"/>
                <w:color w:val="000000" w:themeColor="text1"/>
                <w:sz w:val="20"/>
                <w:szCs w:val="20"/>
                <w:shd w:val="clear" w:color="auto" w:fill="FFFFFF"/>
                <w:lang w:val="pt-BR"/>
              </w:rPr>
            </w:pPr>
            <w:r w:rsidRPr="00EA733D">
              <w:rPr>
                <w:color w:val="000000" w:themeColor="text1"/>
                <w:sz w:val="20"/>
                <w:szCs w:val="20"/>
                <w:lang w:val="en-US"/>
              </w:rPr>
              <w:t xml:space="preserve">5.1.2 </w:t>
            </w:r>
            <w:r w:rsidRPr="00EA733D">
              <w:rPr>
                <w:rFonts w:eastAsia="Arial Unicode MS"/>
                <w:color w:val="000000" w:themeColor="text1"/>
                <w:sz w:val="20"/>
                <w:szCs w:val="20"/>
                <w:shd w:val="clear" w:color="auto" w:fill="FFFFFF"/>
              </w:rPr>
              <w:t>disponibilitatea pieselor de schimb menționate la</w:t>
            </w:r>
            <w:r w:rsidRPr="00EA733D">
              <w:rPr>
                <w:rFonts w:eastAsia="Arial Unicode MS"/>
                <w:color w:val="000000" w:themeColor="text1"/>
                <w:sz w:val="20"/>
                <w:szCs w:val="20"/>
                <w:shd w:val="clear" w:color="auto" w:fill="FFFFFF"/>
                <w:lang w:val="en-US"/>
              </w:rPr>
              <w:t xml:space="preserve"> </w:t>
            </w:r>
            <w:proofErr w:type="spellStart"/>
            <w:r w:rsidRPr="00EA733D">
              <w:rPr>
                <w:rFonts w:eastAsia="Arial Unicode MS"/>
                <w:color w:val="000000" w:themeColor="text1"/>
                <w:sz w:val="20"/>
                <w:szCs w:val="20"/>
                <w:shd w:val="clear" w:color="auto" w:fill="FFFFFF"/>
                <w:lang w:val="en-US"/>
              </w:rPr>
              <w:t>subpunctul</w:t>
            </w:r>
            <w:proofErr w:type="spellEnd"/>
            <w:r w:rsidRPr="00EA733D">
              <w:rPr>
                <w:rFonts w:eastAsia="Arial Unicode MS"/>
                <w:color w:val="000000" w:themeColor="text1"/>
                <w:sz w:val="20"/>
                <w:szCs w:val="20"/>
                <w:shd w:val="clear" w:color="auto" w:fill="FFFFFF"/>
                <w:lang w:val="en-US"/>
              </w:rPr>
              <w:t xml:space="preserve"> 5.1.1</w:t>
            </w:r>
            <w:r w:rsidRPr="00EA733D">
              <w:rPr>
                <w:rFonts w:eastAsia="Arial Unicode MS"/>
                <w:color w:val="000000" w:themeColor="text1"/>
                <w:sz w:val="20"/>
                <w:szCs w:val="20"/>
                <w:shd w:val="clear" w:color="auto" w:fill="FFFFFF"/>
              </w:rPr>
              <w:t xml:space="preserve"> este asigurată pentru o perioadă minimă care începe după </w:t>
            </w:r>
            <w:r w:rsidRPr="00EA733D">
              <w:rPr>
                <w:rFonts w:eastAsia="Arial Unicode MS"/>
                <w:color w:val="000000"/>
                <w:sz w:val="20"/>
                <w:szCs w:val="20"/>
                <w:shd w:val="clear" w:color="auto" w:fill="FFFFFF"/>
              </w:rPr>
              <w:t xml:space="preserve">intrarea în vigoare a prezentului </w:t>
            </w:r>
            <w:r w:rsidRPr="00EA733D">
              <w:rPr>
                <w:rFonts w:eastAsia="Arial Unicode MS"/>
                <w:color w:val="000000"/>
                <w:sz w:val="20"/>
                <w:szCs w:val="20"/>
                <w:shd w:val="clear" w:color="auto" w:fill="FFFFFF"/>
                <w:lang w:val="ro-RO"/>
              </w:rPr>
              <w:t>R</w:t>
            </w:r>
            <w:r w:rsidRPr="00EA733D">
              <w:rPr>
                <w:rFonts w:eastAsia="Arial Unicode MS"/>
                <w:color w:val="000000"/>
                <w:sz w:val="20"/>
                <w:szCs w:val="20"/>
                <w:shd w:val="clear" w:color="auto" w:fill="FFFFFF"/>
              </w:rPr>
              <w:t>egulament</w:t>
            </w:r>
            <w:r w:rsidRPr="00EA733D">
              <w:rPr>
                <w:rFonts w:eastAsia="Arial Unicode MS"/>
                <w:color w:val="000000" w:themeColor="text1"/>
                <w:sz w:val="20"/>
                <w:szCs w:val="20"/>
                <w:shd w:val="clear" w:color="auto" w:fill="FFFFFF"/>
              </w:rPr>
              <w:t xml:space="preserve"> sau la doi ani de la introducerea pe piață a primei unități din model, în funcție de data care survine cel mai târziu, și se încheie la cel puțin 10 ani de la introducerea pe piață a ultimei unități din modelul în cauză. </w:t>
            </w:r>
            <w:r w:rsidRPr="00195CCE">
              <w:rPr>
                <w:rFonts w:eastAsia="Arial Unicode MS"/>
                <w:color w:val="000000" w:themeColor="text1"/>
                <w:sz w:val="20"/>
                <w:szCs w:val="20"/>
                <w:shd w:val="clear" w:color="auto" w:fill="FFFFFF"/>
                <w:lang w:val="pt-BR"/>
              </w:rPr>
              <w:t>În acest scop, lista pieselor de schimb și procedura de comandare a acestora sunt puse la dispoziția publicului pe site-ul web cu acces liber al producătorului, al importatorului sau al reprezentantului autorizat, cel puțin pe durata perioadei minime indicate mai sus;</w:t>
            </w:r>
          </w:p>
          <w:p w14:paraId="15544A6C" w14:textId="77777777" w:rsidR="00EA733D" w:rsidRPr="00195CCE" w:rsidRDefault="00EA733D" w:rsidP="00EA733D">
            <w:pPr>
              <w:pStyle w:val="oj-normal"/>
              <w:shd w:val="clear" w:color="auto" w:fill="FFFFFF"/>
              <w:spacing w:before="0" w:beforeAutospacing="0" w:after="0" w:afterAutospacing="0"/>
              <w:ind w:left="1800"/>
              <w:jc w:val="both"/>
              <w:rPr>
                <w:rFonts w:eastAsia="Arial Unicode MS"/>
                <w:color w:val="000000" w:themeColor="text1"/>
                <w:sz w:val="20"/>
                <w:szCs w:val="20"/>
                <w:shd w:val="clear" w:color="auto" w:fill="FFFFFF"/>
                <w:lang w:val="pt-BR"/>
              </w:rPr>
            </w:pPr>
            <w:r w:rsidRPr="00195CCE">
              <w:rPr>
                <w:color w:val="000000" w:themeColor="text1"/>
                <w:sz w:val="20"/>
                <w:szCs w:val="20"/>
                <w:lang w:val="pt-BR"/>
              </w:rPr>
              <w:t xml:space="preserve">5.1.3 </w:t>
            </w:r>
            <w:r w:rsidRPr="00195CCE">
              <w:rPr>
                <w:rFonts w:eastAsia="Arial Unicode MS"/>
                <w:color w:val="000000" w:themeColor="text1"/>
                <w:sz w:val="20"/>
                <w:szCs w:val="20"/>
                <w:shd w:val="clear" w:color="auto" w:fill="FFFFFF"/>
                <w:lang w:val="pt-BR"/>
              </w:rPr>
              <w:t xml:space="preserve">pentru toate modelele ale căror unități sunt introduse pe piață după intrarea în vigoare a prezentului </w:t>
            </w:r>
            <w:r w:rsidRPr="00EA733D">
              <w:rPr>
                <w:rFonts w:eastAsia="Arial Unicode MS"/>
                <w:color w:val="000000" w:themeColor="text1"/>
                <w:sz w:val="20"/>
                <w:szCs w:val="20"/>
                <w:shd w:val="clear" w:color="auto" w:fill="FFFFFF"/>
                <w:lang w:val="ro-RO"/>
              </w:rPr>
              <w:t>R</w:t>
            </w:r>
            <w:r w:rsidRPr="00195CCE">
              <w:rPr>
                <w:rFonts w:eastAsia="Arial Unicode MS"/>
                <w:color w:val="000000" w:themeColor="text1"/>
                <w:sz w:val="20"/>
                <w:szCs w:val="20"/>
                <w:shd w:val="clear" w:color="auto" w:fill="FFFFFF"/>
                <w:lang w:val="pt-BR"/>
              </w:rPr>
              <w:t xml:space="preserve">egulament, producătorii, importatorii aparatelor pentru încălzire locală sau reprezentanții autorizați ai acestora </w:t>
            </w:r>
            <w:r w:rsidRPr="00195CCE">
              <w:rPr>
                <w:rFonts w:eastAsia="Arial Unicode MS"/>
                <w:color w:val="000000" w:themeColor="text1"/>
                <w:sz w:val="20"/>
                <w:szCs w:val="20"/>
                <w:shd w:val="clear" w:color="auto" w:fill="FFFFFF"/>
                <w:lang w:val="pt-BR"/>
              </w:rPr>
              <w:lastRenderedPageBreak/>
              <w:t>pun la dispoziția reparatorilor profesioniști și a utilizatorilor cel puțin următoarele piese de schimb:</w:t>
            </w:r>
          </w:p>
          <w:p w14:paraId="30EAEF39" w14:textId="77777777" w:rsidR="00EA733D" w:rsidRPr="00EA733D" w:rsidRDefault="00EA733D" w:rsidP="00EA733D">
            <w:pPr>
              <w:pStyle w:val="oj-normal"/>
              <w:numPr>
                <w:ilvl w:val="0"/>
                <w:numId w:val="588"/>
              </w:numPr>
              <w:shd w:val="clear" w:color="auto" w:fill="FFFFFF"/>
              <w:spacing w:before="0" w:beforeAutospacing="0" w:after="0" w:afterAutospacing="0"/>
              <w:jc w:val="both"/>
              <w:rPr>
                <w:color w:val="000000" w:themeColor="text1"/>
                <w:sz w:val="20"/>
                <w:szCs w:val="20"/>
              </w:rPr>
            </w:pPr>
            <w:r w:rsidRPr="00EA733D">
              <w:rPr>
                <w:rFonts w:eastAsia="Arial Unicode MS"/>
                <w:color w:val="000000" w:themeColor="text1"/>
                <w:sz w:val="20"/>
                <w:szCs w:val="20"/>
                <w:shd w:val="clear" w:color="auto" w:fill="FFFFFF"/>
              </w:rPr>
              <w:t>telecomandă;</w:t>
            </w:r>
          </w:p>
          <w:p w14:paraId="77EE36AA" w14:textId="4229061F" w:rsidR="00EA733D" w:rsidRPr="00195CCE" w:rsidRDefault="00EA733D" w:rsidP="00EA733D">
            <w:pPr>
              <w:pStyle w:val="oj-normal"/>
              <w:shd w:val="clear" w:color="auto" w:fill="FFFFFF"/>
              <w:spacing w:before="0" w:beforeAutospacing="0" w:after="0" w:afterAutospacing="0"/>
              <w:ind w:left="1800"/>
              <w:jc w:val="both"/>
              <w:rPr>
                <w:rFonts w:eastAsia="Arial Unicode MS"/>
                <w:color w:val="000000" w:themeColor="text1"/>
                <w:sz w:val="20"/>
                <w:szCs w:val="20"/>
                <w:shd w:val="clear" w:color="auto" w:fill="FFFFFF"/>
                <w:lang w:val="pt-BR"/>
              </w:rPr>
            </w:pPr>
            <w:r w:rsidRPr="00EA733D">
              <w:rPr>
                <w:color w:val="000000" w:themeColor="text1"/>
                <w:sz w:val="20"/>
                <w:szCs w:val="20"/>
                <w:lang w:val="en-US"/>
              </w:rPr>
              <w:t>5.1.4</w:t>
            </w:r>
            <w:r w:rsidRPr="00EA733D">
              <w:rPr>
                <w:rFonts w:eastAsia="Arial Unicode MS"/>
                <w:color w:val="000000" w:themeColor="text1"/>
                <w:sz w:val="20"/>
                <w:szCs w:val="20"/>
                <w:shd w:val="clear" w:color="auto" w:fill="FFFFFF"/>
              </w:rPr>
              <w:t xml:space="preserve"> disponibilitatea pieselor de schimb menționate la </w:t>
            </w:r>
            <w:proofErr w:type="spellStart"/>
            <w:r w:rsidRPr="00EA733D">
              <w:rPr>
                <w:rFonts w:eastAsia="Arial Unicode MS"/>
                <w:color w:val="000000" w:themeColor="text1"/>
                <w:sz w:val="20"/>
                <w:szCs w:val="20"/>
                <w:shd w:val="clear" w:color="auto" w:fill="FFFFFF"/>
                <w:lang w:val="en-US"/>
              </w:rPr>
              <w:t>subpunctul</w:t>
            </w:r>
            <w:proofErr w:type="spellEnd"/>
            <w:r w:rsidRPr="00EA733D">
              <w:rPr>
                <w:rFonts w:eastAsia="Arial Unicode MS"/>
                <w:color w:val="000000" w:themeColor="text1"/>
                <w:sz w:val="20"/>
                <w:szCs w:val="20"/>
                <w:shd w:val="clear" w:color="auto" w:fill="FFFFFF"/>
                <w:lang w:val="en-US"/>
              </w:rPr>
              <w:t xml:space="preserve"> </w:t>
            </w:r>
            <w:r w:rsidRPr="00EA733D">
              <w:rPr>
                <w:rFonts w:eastAsia="Arial Unicode MS"/>
                <w:color w:val="000000" w:themeColor="text1"/>
                <w:sz w:val="20"/>
                <w:szCs w:val="20"/>
                <w:shd w:val="clear" w:color="auto" w:fill="FFFFFF"/>
              </w:rPr>
              <w:t>5.1.3 este asigurată pentru o perioadă minimă care începe la momentul introducerii pe piață a unității respective și se încheie la cel puțin 10</w:t>
            </w:r>
            <w:r w:rsidRPr="00EA733D">
              <w:rPr>
                <w:rFonts w:eastAsia="Arial Unicode MS"/>
                <w:color w:val="000000" w:themeColor="text1"/>
                <w:sz w:val="20"/>
                <w:szCs w:val="20"/>
                <w:shd w:val="clear" w:color="auto" w:fill="FFFFFF"/>
                <w:lang w:val="ro-RO"/>
              </w:rPr>
              <w:t xml:space="preserve"> </w:t>
            </w:r>
            <w:r w:rsidRPr="00EA733D">
              <w:rPr>
                <w:rFonts w:eastAsia="Arial Unicode MS"/>
                <w:color w:val="000000" w:themeColor="text1"/>
                <w:sz w:val="20"/>
                <w:szCs w:val="20"/>
                <w:shd w:val="clear" w:color="auto" w:fill="FFFFFF"/>
              </w:rPr>
              <w:t xml:space="preserve">ani de la introducerea pe piață a ultimei unități din modelul în cauză. </w:t>
            </w:r>
            <w:r w:rsidRPr="00195CCE">
              <w:rPr>
                <w:rFonts w:eastAsia="Arial Unicode MS"/>
                <w:color w:val="000000" w:themeColor="text1"/>
                <w:sz w:val="20"/>
                <w:szCs w:val="20"/>
                <w:shd w:val="clear" w:color="auto" w:fill="FFFFFF"/>
                <w:lang w:val="pt-BR"/>
              </w:rPr>
              <w:t>În acest scop, lista pieselor de schimb, procedura de comandare a acestora și informațiile privind repararea și întreținerea sunt puse la dispoziția publicului pe site-ul web cu acces liber al producătorului, al importatorului sau al reprezentantului autorizat, cel puțin pe durata perioadei minime indicate mai sus;</w:t>
            </w:r>
          </w:p>
          <w:p w14:paraId="039E0AB6" w14:textId="77777777" w:rsidR="00EA733D" w:rsidRPr="00195CCE" w:rsidRDefault="00EA733D" w:rsidP="00EA733D">
            <w:pPr>
              <w:pStyle w:val="oj-normal"/>
              <w:shd w:val="clear" w:color="auto" w:fill="FFFFFF"/>
              <w:spacing w:before="0" w:beforeAutospacing="0" w:after="0" w:afterAutospacing="0"/>
              <w:ind w:left="1800"/>
              <w:jc w:val="both"/>
              <w:rPr>
                <w:rFonts w:eastAsia="Arial Unicode M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5.1.5 producătorii, importatorii de aparate pentru încălzire locală sau reprezentanții autorizați ai acestora se asigură că piesele de schimb menționate la subpunctele 5.1.1 și</w:t>
            </w:r>
            <w:r w:rsidRPr="00EA733D">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5.1.3 pot fi înlocuite cu ajutorul unor unelte disponibile în mod obișnuit și fără deteriorarea permanentă a aparatului pentru încălzire locală;</w:t>
            </w:r>
          </w:p>
          <w:p w14:paraId="57837C6A" w14:textId="77777777" w:rsidR="00EA733D" w:rsidRPr="00195CCE" w:rsidRDefault="00EA733D" w:rsidP="00EA733D">
            <w:pPr>
              <w:pStyle w:val="oj-normal"/>
              <w:shd w:val="clear" w:color="auto" w:fill="FFFFFF"/>
              <w:spacing w:before="0" w:beforeAutospacing="0" w:after="0" w:afterAutospacing="0"/>
              <w:ind w:left="1800"/>
              <w:jc w:val="both"/>
              <w:rPr>
                <w:rFonts w:eastAsia="Arial Unicode M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5.1.6 în perioadele menționate la subpunctele 5.1.2 și 5.1.4, producătorii, importatorii sau reprezentanții autorizați precizează prețurile indicative înainte de impozitare, cel puțin în euro, pentru piesele de schimb enumerate la subpunctele 5.1.1 și</w:t>
            </w:r>
            <w:r w:rsidRPr="00EA733D">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5.1.3, inclusiv prețul indicativ înainte de impozitare al elementelor de fixare și al sculelor, dacă se furnizează împreună cu piesa de schimb, pe site-ul web cu acces liber al producătorului, al importatorului sau al reprezentantului autorizat;</w:t>
            </w:r>
          </w:p>
          <w:p w14:paraId="164716A2" w14:textId="77777777" w:rsidR="00EA733D" w:rsidRPr="00195CCE" w:rsidRDefault="00EA733D" w:rsidP="00EA733D">
            <w:pPr>
              <w:pStyle w:val="oj-normal"/>
              <w:shd w:val="clear" w:color="auto" w:fill="FFFFFF"/>
              <w:spacing w:before="0" w:beforeAutospacing="0" w:after="0" w:afterAutospacing="0"/>
              <w:ind w:left="1800"/>
              <w:jc w:val="both"/>
              <w:rPr>
                <w:rFonts w:eastAsia="Arial Unicode M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 xml:space="preserve">5.1.7 producătorii, importatorii de aparate pentru încălzire locală sau reprezentanții autorizați ai acestora </w:t>
            </w:r>
            <w:r w:rsidRPr="00195CCE">
              <w:rPr>
                <w:rFonts w:eastAsia="Arial Unicode MS"/>
                <w:color w:val="000000" w:themeColor="text1"/>
                <w:sz w:val="20"/>
                <w:szCs w:val="20"/>
                <w:shd w:val="clear" w:color="auto" w:fill="FFFFFF"/>
                <w:lang w:val="pt-BR"/>
              </w:rPr>
              <w:lastRenderedPageBreak/>
              <w:t>care utilizează software pun la dispoziție actualizări de software și firmware timp de cel puțin 10</w:t>
            </w:r>
            <w:r w:rsidRPr="00EA733D">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ani de la introducerea produsului pe piață, iar aceste actualizări sunt furnizate gratuit.</w:t>
            </w:r>
          </w:p>
          <w:p w14:paraId="1A7B7811" w14:textId="77777777" w:rsidR="00EA733D" w:rsidRPr="00195CCE" w:rsidRDefault="00EA733D" w:rsidP="00EA733D">
            <w:pPr>
              <w:suppressAutoHyphens w:val="0"/>
              <w:autoSpaceDN/>
              <w:spacing w:after="0" w:line="276" w:lineRule="auto"/>
              <w:jc w:val="both"/>
              <w:textAlignment w:val="auto"/>
              <w:rPr>
                <w:rFonts w:ascii="Times New Roman" w:eastAsia="Arial Unicode MS" w:hAnsi="Times New Roman"/>
                <w:color w:val="000000" w:themeColor="text1"/>
                <w:sz w:val="20"/>
                <w:szCs w:val="20"/>
                <w:shd w:val="clear" w:color="auto" w:fill="FFFFFF"/>
                <w:lang w:val="pt-BR"/>
              </w:rPr>
            </w:pPr>
            <w:r w:rsidRPr="00195CCE">
              <w:rPr>
                <w:rFonts w:ascii="Times New Roman" w:hAnsi="Times New Roman"/>
                <w:color w:val="000000" w:themeColor="text1"/>
                <w:sz w:val="20"/>
                <w:szCs w:val="20"/>
                <w:lang w:val="pt-BR"/>
              </w:rPr>
              <w:t xml:space="preserve">5.2 </w:t>
            </w:r>
            <w:r w:rsidRPr="00195CCE">
              <w:rPr>
                <w:rFonts w:ascii="Times New Roman" w:eastAsia="Arial Unicode MS" w:hAnsi="Times New Roman"/>
                <w:color w:val="000000" w:themeColor="text1"/>
                <w:sz w:val="20"/>
                <w:szCs w:val="20"/>
                <w:shd w:val="clear" w:color="auto" w:fill="FFFFFF"/>
                <w:lang w:val="pt-BR"/>
              </w:rPr>
              <w:t>Termenul maxim de livrare a pieselor de schimb:</w:t>
            </w:r>
          </w:p>
          <w:p w14:paraId="79F018EB" w14:textId="77777777" w:rsidR="00EA733D" w:rsidRPr="00195CCE" w:rsidRDefault="00EA733D" w:rsidP="00EA733D">
            <w:pPr>
              <w:pStyle w:val="ListParagraph"/>
              <w:spacing w:after="0"/>
              <w:jc w:val="both"/>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În perioada de disponibilitate a pieselor de schimb, producătorul, importatorul sau reprezentantul autorizat asigură livrarea pieselor de schimb în termen de 10</w:t>
            </w:r>
            <w:r w:rsidRPr="00EA733D">
              <w:rPr>
                <w:rFonts w:ascii="Times New Roman" w:eastAsia="Arial Unicode MS" w:hAnsi="Times New Roman"/>
                <w:color w:val="000000" w:themeColor="text1"/>
                <w:sz w:val="20"/>
                <w:szCs w:val="20"/>
                <w:shd w:val="clear" w:color="auto" w:fill="FFFFFF"/>
                <w:lang w:val="ro-RO"/>
              </w:rPr>
              <w:t xml:space="preserve"> </w:t>
            </w:r>
            <w:r w:rsidRPr="00195CCE">
              <w:rPr>
                <w:rFonts w:ascii="Times New Roman" w:eastAsia="Arial Unicode MS" w:hAnsi="Times New Roman"/>
                <w:color w:val="000000" w:themeColor="text1"/>
                <w:sz w:val="20"/>
                <w:szCs w:val="20"/>
                <w:shd w:val="clear" w:color="auto" w:fill="FFFFFF"/>
                <w:lang w:val="pt-BR"/>
              </w:rPr>
              <w:t>zile lucrătoare de la primirea comenzii.</w:t>
            </w:r>
          </w:p>
          <w:p w14:paraId="4A59DE65" w14:textId="77777777" w:rsidR="00EA733D" w:rsidRPr="00EA733D" w:rsidRDefault="00EA733D" w:rsidP="00EA733D">
            <w:pPr>
              <w:suppressAutoHyphens w:val="0"/>
              <w:autoSpaceDN/>
              <w:spacing w:after="0" w:line="240" w:lineRule="auto"/>
              <w:jc w:val="both"/>
              <w:textAlignment w:val="auto"/>
              <w:rPr>
                <w:rFonts w:ascii="Times New Roman" w:hAnsi="Times New Roman"/>
                <w:b/>
                <w:bCs/>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5.3 Accesul la informațiile referitoare la reparare și întreținere:</w:t>
            </w:r>
          </w:p>
          <w:p w14:paraId="2E81A131" w14:textId="77777777" w:rsidR="00EA733D" w:rsidRPr="00195CCE" w:rsidRDefault="00EA733D" w:rsidP="00EA733D">
            <w:pPr>
              <w:pStyle w:val="ListParagraph"/>
              <w:spacing w:after="0" w:line="240" w:lineRule="auto"/>
              <w:ind w:left="1077"/>
              <w:jc w:val="both"/>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În perioada menționată la subpunctul 5.1.2, producătorul, importatorul sau reprezentantul autorizat asigură accesul reparatorilor profesioniști la informațiile referitoare la repararea și întreținerea aparatului în următoarele condiții:</w:t>
            </w:r>
          </w:p>
          <w:p w14:paraId="498F96AE" w14:textId="72E3D496" w:rsidR="00EA733D" w:rsidRPr="00195CCE" w:rsidRDefault="00EA733D" w:rsidP="00EA733D">
            <w:pPr>
              <w:pStyle w:val="oj-normal"/>
              <w:shd w:val="clear" w:color="auto" w:fill="FFFFFF"/>
              <w:spacing w:before="0" w:beforeAutospacing="0" w:after="0" w:afterAutospacing="0"/>
              <w:ind w:left="1800"/>
              <w:jc w:val="both"/>
              <w:rPr>
                <w:rFonts w:eastAsia="Arial Unicode M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5.3.1 pe site-ul web al producătorului, al importatorului sau al reprezentantului autorizat se indică procesul prin care reparatorii profesioniști pot solicita accesul la informații; pentru a accepta o astfel de solicitare, producătorii, importatorii sau reprezentanții autorizați pot solicita reparatorului profesionist doar să demonstreze că:</w:t>
            </w:r>
          </w:p>
          <w:p w14:paraId="04A46320" w14:textId="5AF01F1E" w:rsidR="00EA733D" w:rsidRPr="00195CCE" w:rsidRDefault="00EA733D" w:rsidP="00EA733D">
            <w:pPr>
              <w:pStyle w:val="oj-normal"/>
              <w:shd w:val="clear" w:color="auto" w:fill="FFFFFF"/>
              <w:spacing w:before="0" w:beforeAutospacing="0" w:after="0" w:afterAutospacing="0"/>
              <w:ind w:left="2160"/>
              <w:jc w:val="both"/>
              <w:rPr>
                <w:rFonts w:eastAsia="Arial Unicode M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5.3.1.1 reparatorul profesionist are competența tehnică de a repara aparate pentru încălzire locală și respectă reglementările valabile în cazul reparatorilor de aparate pentru încălzire locală. Trimiterea la un sistem oficial de înregistrare ca reparator profesionist, în cazul în care există un astfel de sistem în statele membre UE în cauză, se acceptă ca dovadă a conformității cu prezentul punct;</w:t>
            </w:r>
          </w:p>
          <w:p w14:paraId="77C67EE9" w14:textId="77777777" w:rsidR="00EA733D" w:rsidRPr="00195CCE" w:rsidRDefault="00EA733D" w:rsidP="00EA733D">
            <w:pPr>
              <w:pStyle w:val="oj-normal"/>
              <w:shd w:val="clear" w:color="auto" w:fill="FFFFFF"/>
              <w:spacing w:before="0" w:beforeAutospacing="0" w:after="0" w:afterAutospacing="0"/>
              <w:ind w:left="2160"/>
              <w:jc w:val="both"/>
              <w:rPr>
                <w:rFonts w:eastAsia="Arial Unicode M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5.3.1.2 reparatorul profesionist este acoperit de o asigurare pentru răspunderile rezultate din activitatea sa, indiferent dacă acest lucru este impus la nivel național sau nu;</w:t>
            </w:r>
          </w:p>
          <w:p w14:paraId="06C147A1" w14:textId="5CB66565" w:rsidR="00EA733D" w:rsidRPr="00195CCE" w:rsidRDefault="00EA733D" w:rsidP="00EA733D">
            <w:pPr>
              <w:pStyle w:val="ListParagraph"/>
              <w:suppressAutoHyphens w:val="0"/>
              <w:autoSpaceDN/>
              <w:spacing w:after="0" w:line="240" w:lineRule="auto"/>
              <w:ind w:left="1800"/>
              <w:jc w:val="both"/>
              <w:textAlignment w:val="auto"/>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lastRenderedPageBreak/>
              <w:t>5.3.2 producătorii, importatorii sau reprezentanții autorizați acceptă sau refuză înregistrarea în termen de cinci zile lucrătoare de la data solicitării;</w:t>
            </w:r>
          </w:p>
          <w:p w14:paraId="63CBD392" w14:textId="77777777" w:rsidR="00EA733D" w:rsidRPr="00195CCE" w:rsidRDefault="00EA733D" w:rsidP="00EA733D">
            <w:pPr>
              <w:pStyle w:val="ListParagraph"/>
              <w:suppressAutoHyphens w:val="0"/>
              <w:autoSpaceDN/>
              <w:spacing w:after="0" w:line="240" w:lineRule="auto"/>
              <w:ind w:left="1800"/>
              <w:jc w:val="both"/>
              <w:textAlignment w:val="auto"/>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5.3.3 producătorii, importatorii sau reprezentanții autorizați pot percepe taxe rezonabile și proporționale pentru accesul la informațiile privind repararea și întreținerea sau pentru primirea de actualizări periodice. O taxă este rezonabilă dacă nu descurajează accesul prin faptul că nu ia în considerare măsura în care reparatorul profesionist utilizează informațiile;</w:t>
            </w:r>
          </w:p>
          <w:p w14:paraId="47811EF8" w14:textId="7A53A4FD" w:rsidR="00EA733D" w:rsidRPr="00195CCE" w:rsidRDefault="00EA733D" w:rsidP="00EA733D">
            <w:pPr>
              <w:pStyle w:val="ListParagraph"/>
              <w:suppressAutoHyphens w:val="0"/>
              <w:autoSpaceDN/>
              <w:spacing w:after="0" w:line="240" w:lineRule="auto"/>
              <w:ind w:left="1800"/>
              <w:jc w:val="both"/>
              <w:textAlignment w:val="auto"/>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5.3.4. odată înregistrat, un reparator profesionist are acces, în termen de o zi lucrătoare de la solicitarea accesului, la informațiile privind repararea și întreținerea cerute. Dacă este cazul, informațiile pot fi furnizate pentru un model echivalent de aparat pentru încălzire locală sau pentru un model din aceeași familie de aparate pentru încălzire locală;</w:t>
            </w:r>
          </w:p>
          <w:p w14:paraId="6DC1CCB1" w14:textId="77777777" w:rsidR="00EA733D" w:rsidRPr="00983623" w:rsidRDefault="00EA733D" w:rsidP="00EA733D">
            <w:pPr>
              <w:pStyle w:val="ListParagraph"/>
              <w:suppressAutoHyphens w:val="0"/>
              <w:autoSpaceDN/>
              <w:spacing w:after="0" w:line="240" w:lineRule="auto"/>
              <w:ind w:left="1800"/>
              <w:jc w:val="both"/>
              <w:textAlignment w:val="auto"/>
              <w:rPr>
                <w:rFonts w:ascii="Times New Roman" w:eastAsia="Arial Unicode MS" w:hAnsi="Times New Roman"/>
                <w:color w:val="000000" w:themeColor="text1"/>
                <w:sz w:val="20"/>
                <w:szCs w:val="20"/>
                <w:shd w:val="clear" w:color="auto" w:fill="FFFFFF"/>
                <w:lang w:val="pt-BR"/>
              </w:rPr>
            </w:pPr>
            <w:r w:rsidRPr="00983623">
              <w:rPr>
                <w:rFonts w:ascii="Times New Roman" w:eastAsia="Arial Unicode MS" w:hAnsi="Times New Roman"/>
                <w:color w:val="000000" w:themeColor="text1"/>
                <w:sz w:val="20"/>
                <w:szCs w:val="20"/>
                <w:shd w:val="clear" w:color="auto" w:fill="FFFFFF"/>
                <w:lang w:val="pt-BR"/>
              </w:rPr>
              <w:t>5.3.5 informațiile privind repararea și întreținerea includ:</w:t>
            </w:r>
          </w:p>
          <w:p w14:paraId="15F88D73" w14:textId="77777777" w:rsidR="00EA733D" w:rsidRPr="00195CCE" w:rsidRDefault="00EA733D" w:rsidP="00EA733D">
            <w:pPr>
              <w:pStyle w:val="ListParagraph"/>
              <w:suppressAutoHyphens w:val="0"/>
              <w:autoSpaceDN/>
              <w:spacing w:after="0" w:line="240" w:lineRule="auto"/>
              <w:ind w:left="2160"/>
              <w:jc w:val="both"/>
              <w:textAlignment w:val="auto"/>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5.3.5.1 identificarea neechivocă a aparatului pentru încălzire locală;</w:t>
            </w:r>
          </w:p>
          <w:p w14:paraId="497CEDC8" w14:textId="499C24AB" w:rsidR="00EA733D" w:rsidRPr="00195CCE" w:rsidRDefault="00EA733D" w:rsidP="00EA733D">
            <w:pPr>
              <w:pStyle w:val="ListParagraph"/>
              <w:suppressAutoHyphens w:val="0"/>
              <w:autoSpaceDN/>
              <w:spacing w:after="0" w:line="240" w:lineRule="auto"/>
              <w:ind w:left="2160"/>
              <w:jc w:val="both"/>
              <w:textAlignment w:val="auto"/>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5.3.5.2 o schemă de demontare sau o reprezentare explodată;</w:t>
            </w:r>
          </w:p>
          <w:p w14:paraId="19156C27" w14:textId="16024830" w:rsidR="00EA733D" w:rsidRPr="00195CCE" w:rsidRDefault="00EA733D" w:rsidP="00EA733D">
            <w:pPr>
              <w:pStyle w:val="ListParagraph"/>
              <w:suppressAutoHyphens w:val="0"/>
              <w:autoSpaceDN/>
              <w:spacing w:after="0" w:line="240" w:lineRule="auto"/>
              <w:ind w:left="2160"/>
              <w:jc w:val="both"/>
              <w:textAlignment w:val="auto"/>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5.3.5.3. manualul tehnic cu instrucțiuni pentru reparații;</w:t>
            </w:r>
          </w:p>
          <w:p w14:paraId="19AE40D2" w14:textId="25B1E193" w:rsidR="00EA733D" w:rsidRPr="00195CCE" w:rsidRDefault="00EA733D" w:rsidP="00EA733D">
            <w:pPr>
              <w:pStyle w:val="ListParagraph"/>
              <w:suppressAutoHyphens w:val="0"/>
              <w:autoSpaceDN/>
              <w:spacing w:after="0" w:line="240" w:lineRule="auto"/>
              <w:ind w:left="2160"/>
              <w:jc w:val="both"/>
              <w:textAlignment w:val="auto"/>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5.3.5.4 lista echipamentelor necesare pentru reparare și încercare;</w:t>
            </w:r>
          </w:p>
          <w:p w14:paraId="4CF982EB" w14:textId="4DD08F19" w:rsidR="00EA733D" w:rsidRPr="00195CCE" w:rsidRDefault="00EA733D" w:rsidP="00EA733D">
            <w:pPr>
              <w:pStyle w:val="ListParagraph"/>
              <w:suppressAutoHyphens w:val="0"/>
              <w:autoSpaceDN/>
              <w:spacing w:after="0" w:line="240" w:lineRule="auto"/>
              <w:ind w:left="2160"/>
              <w:jc w:val="both"/>
              <w:textAlignment w:val="auto"/>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5.3.5.5 informații despre componente și diagnostic, cum ar fi valorile teoretice minime și maxime pentru măsurători;</w:t>
            </w:r>
          </w:p>
          <w:p w14:paraId="1B20536B" w14:textId="1820294D" w:rsidR="00EA733D" w:rsidRPr="00195CCE" w:rsidRDefault="00EA733D" w:rsidP="00EA733D">
            <w:pPr>
              <w:pStyle w:val="ListParagraph"/>
              <w:suppressAutoHyphens w:val="0"/>
              <w:autoSpaceDN/>
              <w:spacing w:after="0" w:line="240" w:lineRule="auto"/>
              <w:ind w:left="2160"/>
              <w:jc w:val="both"/>
              <w:textAlignment w:val="auto"/>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5.3.5.6 traseele de cablaj și diagramele de conectare;</w:t>
            </w:r>
          </w:p>
          <w:p w14:paraId="422CEA2A" w14:textId="3EDD6B63" w:rsidR="00EA733D" w:rsidRPr="00195CCE" w:rsidRDefault="00EA733D" w:rsidP="00EA733D">
            <w:pPr>
              <w:pStyle w:val="ListParagraph"/>
              <w:suppressAutoHyphens w:val="0"/>
              <w:autoSpaceDN/>
              <w:spacing w:after="0" w:line="240" w:lineRule="auto"/>
              <w:ind w:left="2160"/>
              <w:jc w:val="both"/>
              <w:textAlignment w:val="auto"/>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5.3.5.7 codurile de eroare și de diagnostic, inclusiv codurile specifice ale producătorului, după caz;</w:t>
            </w:r>
          </w:p>
          <w:p w14:paraId="5020333C" w14:textId="5776DEEC" w:rsidR="00EA733D" w:rsidRPr="00195CCE" w:rsidRDefault="00EA733D" w:rsidP="00EA733D">
            <w:pPr>
              <w:pStyle w:val="ListParagraph"/>
              <w:suppressAutoHyphens w:val="0"/>
              <w:autoSpaceDN/>
              <w:spacing w:after="0" w:line="240" w:lineRule="auto"/>
              <w:ind w:left="2160"/>
              <w:jc w:val="both"/>
              <w:textAlignment w:val="auto"/>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 xml:space="preserve">5.3.5.8 instrucțiuni pentru instalarea de software și firmware </w:t>
            </w:r>
            <w:r w:rsidRPr="00195CCE">
              <w:rPr>
                <w:rFonts w:ascii="Times New Roman" w:eastAsia="Arial Unicode MS" w:hAnsi="Times New Roman"/>
                <w:color w:val="000000" w:themeColor="text1"/>
                <w:sz w:val="20"/>
                <w:szCs w:val="20"/>
                <w:shd w:val="clear" w:color="auto" w:fill="FFFFFF"/>
                <w:lang w:val="pt-BR"/>
              </w:rPr>
              <w:lastRenderedPageBreak/>
              <w:t>relevante, inclusiv software de resetare;</w:t>
            </w:r>
          </w:p>
          <w:p w14:paraId="7E5A66CD" w14:textId="63928777" w:rsidR="00EA733D" w:rsidRPr="00195CCE" w:rsidRDefault="00EA733D" w:rsidP="00EA733D">
            <w:pPr>
              <w:pStyle w:val="ListParagraph"/>
              <w:suppressAutoHyphens w:val="0"/>
              <w:autoSpaceDN/>
              <w:spacing w:after="0" w:line="240" w:lineRule="auto"/>
              <w:ind w:left="2160"/>
              <w:jc w:val="both"/>
              <w:textAlignment w:val="auto"/>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5.3.5.9 informații privind modul de accesare a datelor înregistrate referitoare la incidentele de defectare raportate stocate în aparatul pentru încălzire locală, după caz, și</w:t>
            </w:r>
          </w:p>
          <w:p w14:paraId="6D26B6CA" w14:textId="4FAA8C6D" w:rsidR="00EA733D" w:rsidRDefault="00EA733D" w:rsidP="00EA733D">
            <w:pPr>
              <w:pStyle w:val="ListParagraph"/>
              <w:suppressAutoHyphens w:val="0"/>
              <w:autoSpaceDN/>
              <w:spacing w:after="0" w:line="240" w:lineRule="auto"/>
              <w:ind w:left="2160"/>
              <w:jc w:val="both"/>
              <w:textAlignment w:val="auto"/>
              <w:rPr>
                <w:rFonts w:ascii="Times New Roman" w:eastAsia="Arial Unicode MS" w:hAnsi="Times New Roman"/>
                <w:color w:val="000000" w:themeColor="text1"/>
                <w:sz w:val="20"/>
                <w:szCs w:val="20"/>
                <w:shd w:val="clear" w:color="auto" w:fill="FFFFFF"/>
                <w:lang w:val="ro-RO"/>
              </w:rPr>
            </w:pPr>
            <w:r w:rsidRPr="00195CCE">
              <w:rPr>
                <w:rFonts w:ascii="Times New Roman" w:eastAsia="Arial Unicode MS" w:hAnsi="Times New Roman"/>
                <w:color w:val="000000" w:themeColor="text1"/>
                <w:sz w:val="20"/>
                <w:szCs w:val="20"/>
                <w:shd w:val="clear" w:color="auto" w:fill="FFFFFF"/>
                <w:lang w:val="pt-BR"/>
              </w:rPr>
              <w:t>5.3.5.10 diagrame ale subansamblurilor electronice</w:t>
            </w:r>
            <w:r w:rsidRPr="00EA733D">
              <w:rPr>
                <w:rFonts w:ascii="Times New Roman" w:eastAsia="Arial Unicode MS" w:hAnsi="Times New Roman"/>
                <w:color w:val="000000" w:themeColor="text1"/>
                <w:sz w:val="20"/>
                <w:szCs w:val="20"/>
                <w:shd w:val="clear" w:color="auto" w:fill="FFFFFF"/>
                <w:lang w:val="ro-RO"/>
              </w:rPr>
              <w:t>.</w:t>
            </w:r>
          </w:p>
          <w:p w14:paraId="38DBE4D7" w14:textId="77777777" w:rsidR="00EA733D" w:rsidRPr="00195CCE" w:rsidRDefault="00EA733D" w:rsidP="00EA733D">
            <w:pPr>
              <w:pStyle w:val="ListParagraph"/>
              <w:suppressAutoHyphens w:val="0"/>
              <w:autoSpaceDN/>
              <w:spacing w:after="0" w:line="240" w:lineRule="auto"/>
              <w:ind w:left="1800"/>
              <w:jc w:val="both"/>
              <w:textAlignment w:val="auto"/>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5.3.6 cu excepția aparatelor</w:t>
            </w:r>
            <w:r w:rsidRPr="00195CCE">
              <w:rPr>
                <w:rFonts w:ascii="Times New Roman" w:eastAsia="Arial Unicode MS" w:hAnsi="Times New Roman"/>
                <w:color w:val="000000" w:themeColor="text1"/>
                <w:sz w:val="24"/>
                <w:szCs w:val="24"/>
                <w:shd w:val="clear" w:color="auto" w:fill="FFFFFF"/>
                <w:lang w:val="pt-BR"/>
              </w:rPr>
              <w:t xml:space="preserve"> </w:t>
            </w:r>
            <w:r w:rsidRPr="00195CCE">
              <w:rPr>
                <w:rFonts w:ascii="Times New Roman" w:eastAsia="Arial Unicode MS" w:hAnsi="Times New Roman"/>
                <w:color w:val="000000" w:themeColor="text1"/>
                <w:sz w:val="20"/>
                <w:szCs w:val="20"/>
                <w:shd w:val="clear" w:color="auto" w:fill="FFFFFF"/>
                <w:lang w:val="pt-BR"/>
              </w:rPr>
              <w:t>pentru încălzire locală cu combustibil gazos și lichid, fără a se aduce atingere drepturilor de proprietate intelectuală, se permite părților terțe să utilizeze și să publice, fără să le modifice, informații privind repararea și întreținerea care au fost publicate inițial de producător, de importator sau de reprezentantul autorizat și care sunt identificate la subpunctul 5.3.5, de îndată ce producătorul, importatorul sau reprezentantul autorizat sistează accesul la informațiile respective după încheierea perioadei de acces la informațiile privind repararea și întreținerea.</w:t>
            </w:r>
          </w:p>
          <w:p w14:paraId="23B76074" w14:textId="77777777" w:rsidR="00EA733D" w:rsidRDefault="00EA733D" w:rsidP="00EA733D">
            <w:pPr>
              <w:suppressAutoHyphens w:val="0"/>
              <w:autoSpaceDN/>
              <w:spacing w:after="0" w:line="240" w:lineRule="auto"/>
              <w:jc w:val="both"/>
              <w:textAlignment w:val="auto"/>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 xml:space="preserve">5.4 </w:t>
            </w:r>
            <w:r w:rsidRPr="00EA733D">
              <w:rPr>
                <w:rFonts w:ascii="Times New Roman" w:eastAsia="Arial Unicode MS" w:hAnsi="Times New Roman"/>
                <w:color w:val="000000" w:themeColor="text1"/>
                <w:sz w:val="20"/>
                <w:szCs w:val="20"/>
                <w:shd w:val="clear" w:color="auto" w:fill="FFFFFF"/>
                <w:lang w:val="pt-BR"/>
              </w:rPr>
              <w:t>Cerințe privind demontarea pentru recuperarea și reciclarea materialelor în condiții de evitare a poluării:</w:t>
            </w:r>
          </w:p>
          <w:p w14:paraId="14BE09DF" w14:textId="77777777" w:rsidR="00EA733D" w:rsidRPr="00EA733D" w:rsidRDefault="00EA733D" w:rsidP="00EA733D">
            <w:pPr>
              <w:pStyle w:val="ListParagraph"/>
              <w:suppressAutoHyphens w:val="0"/>
              <w:autoSpaceDN/>
              <w:spacing w:after="0" w:line="240" w:lineRule="auto"/>
              <w:ind w:left="1800"/>
              <w:jc w:val="both"/>
              <w:textAlignment w:val="auto"/>
              <w:rPr>
                <w:rFonts w:ascii="Times New Roman" w:eastAsia="Arial Unicode MS" w:hAnsi="Times New Roman"/>
                <w:color w:val="000000" w:themeColor="text1"/>
                <w:sz w:val="20"/>
                <w:szCs w:val="20"/>
                <w:shd w:val="clear" w:color="auto" w:fill="FFFFFF"/>
                <w:lang w:val="pt-BR"/>
              </w:rPr>
            </w:pPr>
            <w:r w:rsidRPr="00EA733D">
              <w:rPr>
                <w:rFonts w:ascii="Times New Roman" w:hAnsi="Times New Roman"/>
                <w:color w:val="000000" w:themeColor="text1"/>
                <w:sz w:val="20"/>
                <w:szCs w:val="20"/>
                <w:shd w:val="clear" w:color="auto" w:fill="FFFFFF"/>
                <w:lang w:val="pt-BR"/>
              </w:rPr>
              <w:t>5.4.1</w:t>
            </w:r>
            <w:r w:rsidRPr="00EA733D">
              <w:rPr>
                <w:rFonts w:ascii="Times New Roman" w:hAnsi="Times New Roman"/>
                <w:b/>
                <w:bCs/>
                <w:color w:val="000000" w:themeColor="text1"/>
                <w:sz w:val="20"/>
                <w:szCs w:val="20"/>
                <w:shd w:val="clear" w:color="auto" w:fill="FFFFFF"/>
                <w:lang w:val="pt-BR"/>
              </w:rPr>
              <w:t xml:space="preserve"> </w:t>
            </w:r>
            <w:r w:rsidRPr="00EA733D">
              <w:rPr>
                <w:rFonts w:ascii="Times New Roman" w:eastAsia="Arial Unicode MS" w:hAnsi="Times New Roman"/>
                <w:color w:val="000000" w:themeColor="text1"/>
                <w:sz w:val="20"/>
                <w:szCs w:val="20"/>
                <w:shd w:val="clear" w:color="auto" w:fill="FFFFFF"/>
                <w:lang w:val="pt-BR"/>
              </w:rPr>
              <w:t>producătorii, importatorii sau reprezentanții autorizați se asigură că aparatele pentru încălzire locală sunt concepute în așa fel încât materialele și componentele menționate în anexa</w:t>
            </w:r>
            <w:r w:rsidRPr="00EA733D">
              <w:rPr>
                <w:rFonts w:ascii="Times New Roman" w:eastAsia="Arial Unicode MS" w:hAnsi="Times New Roman"/>
                <w:color w:val="000000" w:themeColor="text1"/>
                <w:sz w:val="20"/>
                <w:szCs w:val="20"/>
                <w:shd w:val="clear" w:color="auto" w:fill="FFFFFF"/>
                <w:lang w:val="ro-RO"/>
              </w:rPr>
              <w:t xml:space="preserve"> nr.6 </w:t>
            </w:r>
            <w:r w:rsidRPr="00EA733D">
              <w:rPr>
                <w:rFonts w:ascii="Times New Roman" w:eastAsia="Arial Unicode MS" w:hAnsi="Times New Roman"/>
                <w:color w:val="000000" w:themeColor="text1"/>
                <w:sz w:val="20"/>
                <w:szCs w:val="20"/>
                <w:shd w:val="clear" w:color="auto" w:fill="FFFFFF"/>
                <w:lang w:val="pt-BR"/>
              </w:rPr>
              <w:t xml:space="preserve">la </w:t>
            </w:r>
            <w:r w:rsidRPr="00195CCE">
              <w:rPr>
                <w:rFonts w:ascii="Times New Roman" w:hAnsi="Times New Roman"/>
                <w:sz w:val="20"/>
                <w:szCs w:val="20"/>
                <w:shd w:val="clear" w:color="auto" w:fill="FFFFFF"/>
                <w:lang w:val="pt-BR"/>
              </w:rPr>
              <w:t xml:space="preserve">Regulamentul privind deșeurile de echipamente electrice și electronice, aprobat prin </w:t>
            </w:r>
            <w:r w:rsidRPr="00195CCE">
              <w:rPr>
                <w:rFonts w:ascii="Times New Roman" w:hAnsi="Times New Roman"/>
                <w:sz w:val="20"/>
                <w:szCs w:val="20"/>
                <w:lang w:val="pt-BR" w:eastAsia="ro-RO"/>
              </w:rPr>
              <w:t xml:space="preserve">Hotărârea Guvernului nr.212/2018, </w:t>
            </w:r>
            <w:r w:rsidRPr="00EA733D">
              <w:rPr>
                <w:rFonts w:ascii="Times New Roman" w:eastAsia="Arial Unicode MS" w:hAnsi="Times New Roman"/>
                <w:color w:val="000000" w:themeColor="text1"/>
                <w:sz w:val="20"/>
                <w:szCs w:val="20"/>
                <w:shd w:val="clear" w:color="auto" w:fill="FFFFFF"/>
                <w:lang w:val="pt-BR"/>
              </w:rPr>
              <w:t xml:space="preserve">să poată fi îndepărtate din aparat cu ajutorul unor unelte disponibile în mod obișnuit;  </w:t>
            </w:r>
          </w:p>
          <w:p w14:paraId="204CD467" w14:textId="77777777" w:rsidR="00EA733D" w:rsidRPr="00195CCE" w:rsidRDefault="00EA733D" w:rsidP="00EA733D">
            <w:pPr>
              <w:pStyle w:val="ListParagraph"/>
              <w:suppressAutoHyphens w:val="0"/>
              <w:autoSpaceDN/>
              <w:spacing w:after="0" w:line="240" w:lineRule="auto"/>
              <w:ind w:left="1800"/>
              <w:jc w:val="both"/>
              <w:textAlignment w:val="auto"/>
              <w:rPr>
                <w:rFonts w:ascii="Times New Roman" w:eastAsia="Arial Unicode MS" w:hAnsi="Times New Roman"/>
                <w:color w:val="000000" w:themeColor="text1"/>
                <w:sz w:val="20"/>
                <w:szCs w:val="20"/>
                <w:shd w:val="clear" w:color="auto" w:fill="FFFFFF"/>
                <w:lang w:val="pt-BR"/>
              </w:rPr>
            </w:pPr>
            <w:r w:rsidRPr="00EA733D">
              <w:rPr>
                <w:rFonts w:ascii="Times New Roman" w:eastAsia="Arial Unicode MS" w:hAnsi="Times New Roman"/>
                <w:color w:val="000000" w:themeColor="text1"/>
                <w:sz w:val="20"/>
                <w:szCs w:val="20"/>
                <w:shd w:val="clear" w:color="auto" w:fill="FFFFFF"/>
                <w:lang w:val="pt-BR"/>
              </w:rPr>
              <w:t xml:space="preserve">5.4.2 </w:t>
            </w:r>
            <w:r w:rsidRPr="00195CCE">
              <w:rPr>
                <w:rFonts w:ascii="Times New Roman" w:eastAsia="Arial Unicode MS" w:hAnsi="Times New Roman"/>
                <w:color w:val="000000" w:themeColor="text1"/>
                <w:sz w:val="20"/>
                <w:szCs w:val="20"/>
                <w:shd w:val="clear" w:color="auto" w:fill="FFFFFF"/>
                <w:lang w:val="pt-BR"/>
              </w:rPr>
              <w:t>producătorii, importatorii sau reprezentanții autorizați îndeplinesc obligațiile prevăzute la punctele 86-89 din</w:t>
            </w:r>
            <w:r w:rsidRPr="00195CCE">
              <w:rPr>
                <w:rFonts w:ascii="Times New Roman" w:hAnsi="Times New Roman"/>
                <w:sz w:val="20"/>
                <w:szCs w:val="20"/>
                <w:shd w:val="clear" w:color="auto" w:fill="FFFFFF"/>
                <w:lang w:val="pt-BR"/>
              </w:rPr>
              <w:t xml:space="preserve"> Regulamentul privind deșeurile de echipamente electrice și electronice, aprobat prin </w:t>
            </w:r>
            <w:r w:rsidRPr="00195CCE">
              <w:rPr>
                <w:rFonts w:ascii="Times New Roman" w:hAnsi="Times New Roman"/>
                <w:sz w:val="20"/>
                <w:szCs w:val="20"/>
                <w:lang w:val="pt-BR" w:eastAsia="ro-RO"/>
              </w:rPr>
              <w:t xml:space="preserve">Hotărârea Guvernului nr.212/2018, </w:t>
            </w:r>
            <w:r w:rsidRPr="00EA733D">
              <w:rPr>
                <w:rFonts w:ascii="Times New Roman" w:eastAsia="Arial Unicode MS" w:hAnsi="Times New Roman"/>
                <w:color w:val="000000" w:themeColor="text1"/>
                <w:sz w:val="20"/>
                <w:szCs w:val="20"/>
                <w:shd w:val="clear" w:color="auto" w:fill="FFFFFF"/>
                <w:lang w:val="pt-BR"/>
              </w:rPr>
              <w:t xml:space="preserve">să poată fi îndepărtate din </w:t>
            </w:r>
            <w:r w:rsidRPr="00EA733D">
              <w:rPr>
                <w:rFonts w:ascii="Times New Roman" w:eastAsia="Arial Unicode MS" w:hAnsi="Times New Roman"/>
                <w:color w:val="000000" w:themeColor="text1"/>
                <w:sz w:val="20"/>
                <w:szCs w:val="20"/>
                <w:shd w:val="clear" w:color="auto" w:fill="FFFFFF"/>
                <w:lang w:val="pt-BR"/>
              </w:rPr>
              <w:lastRenderedPageBreak/>
              <w:t>aparat cu ajutorul unor unelte disponibile în mod obișnuit</w:t>
            </w:r>
            <w:r w:rsidRPr="00195CCE">
              <w:rPr>
                <w:rFonts w:ascii="Times New Roman" w:eastAsia="Arial Unicode MS" w:hAnsi="Times New Roman"/>
                <w:color w:val="000000" w:themeColor="text1"/>
                <w:sz w:val="20"/>
                <w:szCs w:val="20"/>
                <w:shd w:val="clear" w:color="auto" w:fill="FFFFFF"/>
                <w:lang w:val="pt-BR"/>
              </w:rPr>
              <w:t>.</w:t>
            </w:r>
          </w:p>
          <w:p w14:paraId="7A681CED" w14:textId="3B2E7EC4" w:rsidR="00EA733D" w:rsidRPr="00EA733D" w:rsidRDefault="00EA733D" w:rsidP="00EA733D">
            <w:pPr>
              <w:suppressAutoHyphens w:val="0"/>
              <w:autoSpaceDN/>
              <w:spacing w:after="0" w:line="240" w:lineRule="auto"/>
              <w:jc w:val="both"/>
              <w:textAlignment w:val="auto"/>
              <w:rPr>
                <w:rFonts w:ascii="Times New Roman" w:hAnsi="Times New Roman"/>
                <w:b/>
                <w:bCs/>
                <w:color w:val="000000" w:themeColor="text1"/>
                <w:sz w:val="20"/>
                <w:szCs w:val="20"/>
                <w:shd w:val="clear" w:color="auto" w:fill="FFFFFF"/>
                <w:lang w:val="pt-BR"/>
              </w:rPr>
            </w:pPr>
            <w:r w:rsidRPr="00EA733D">
              <w:rPr>
                <w:rFonts w:ascii="Times New Roman" w:hAnsi="Times New Roman"/>
                <w:b/>
                <w:bCs/>
                <w:color w:val="000000" w:themeColor="text1"/>
                <w:sz w:val="20"/>
                <w:szCs w:val="20"/>
                <w:shd w:val="clear" w:color="auto" w:fill="FFFFFF"/>
                <w:lang w:val="pt-BR"/>
              </w:rPr>
              <w:t>6. Dosarul cu documentația tehnică</w:t>
            </w:r>
          </w:p>
          <w:p w14:paraId="3D4760B4" w14:textId="77777777" w:rsidR="00EA733D" w:rsidRPr="00EA733D" w:rsidRDefault="00EA733D" w:rsidP="00EA733D">
            <w:pPr>
              <w:suppressAutoHyphens w:val="0"/>
              <w:autoSpaceDN/>
              <w:spacing w:after="0" w:line="240" w:lineRule="auto"/>
              <w:jc w:val="both"/>
              <w:textAlignment w:val="auto"/>
              <w:rPr>
                <w:rFonts w:ascii="Times New Roman" w:eastAsia="Arial Unicode MS" w:hAnsi="Times New Roman"/>
                <w:color w:val="000000" w:themeColor="text1"/>
                <w:sz w:val="20"/>
                <w:szCs w:val="20"/>
                <w:shd w:val="clear" w:color="auto" w:fill="FFFFFF"/>
                <w:lang w:val="pt-BR"/>
              </w:rPr>
            </w:pPr>
            <w:r w:rsidRPr="00EA733D">
              <w:rPr>
                <w:rFonts w:ascii="Times New Roman" w:hAnsi="Times New Roman"/>
                <w:color w:val="000000" w:themeColor="text1"/>
                <w:sz w:val="20"/>
                <w:szCs w:val="20"/>
                <w:shd w:val="clear" w:color="auto" w:fill="FFFFFF"/>
                <w:lang w:val="pt-BR"/>
              </w:rPr>
              <w:t>6.1</w:t>
            </w:r>
            <w:r w:rsidRPr="00EA733D">
              <w:rPr>
                <w:rFonts w:ascii="Times New Roman" w:hAnsi="Times New Roman"/>
                <w:b/>
                <w:bCs/>
                <w:color w:val="000000" w:themeColor="text1"/>
                <w:sz w:val="20"/>
                <w:szCs w:val="20"/>
                <w:shd w:val="clear" w:color="auto" w:fill="FFFFFF"/>
                <w:lang w:val="pt-BR"/>
              </w:rPr>
              <w:t xml:space="preserve"> </w:t>
            </w:r>
            <w:r w:rsidRPr="00EA733D">
              <w:rPr>
                <w:rFonts w:ascii="Times New Roman" w:eastAsia="Arial Unicode MS" w:hAnsi="Times New Roman"/>
                <w:color w:val="000000" w:themeColor="text1"/>
                <w:sz w:val="20"/>
                <w:szCs w:val="20"/>
                <w:shd w:val="clear" w:color="auto" w:fill="FFFFFF"/>
                <w:lang w:val="pt-BR"/>
              </w:rPr>
              <w:t>Dosarul cu documentația tehnică pentru aparatele pentru încălzire locală necesară în scopul evaluării conformității în temeiul punctelor 7-10 prezentului Regulament și al procedurii de verificare prevăzute în anexa</w:t>
            </w:r>
            <w:r w:rsidRPr="00EA733D">
              <w:rPr>
                <w:rFonts w:ascii="Times New Roman" w:eastAsia="Arial Unicode MS" w:hAnsi="Times New Roman"/>
                <w:color w:val="000000" w:themeColor="text1"/>
                <w:sz w:val="20"/>
                <w:szCs w:val="20"/>
                <w:shd w:val="clear" w:color="auto" w:fill="FFFFFF"/>
                <w:lang w:val="ro-RO"/>
              </w:rPr>
              <w:t xml:space="preserve"> nr.5</w:t>
            </w:r>
            <w:r w:rsidRPr="00EA733D">
              <w:rPr>
                <w:rFonts w:ascii="Times New Roman" w:eastAsia="Arial Unicode MS" w:hAnsi="Times New Roman"/>
                <w:color w:val="000000" w:themeColor="text1"/>
                <w:sz w:val="20"/>
                <w:szCs w:val="20"/>
                <w:shd w:val="clear" w:color="auto" w:fill="FFFFFF"/>
                <w:lang w:val="pt-BR"/>
              </w:rPr>
              <w:t xml:space="preserve"> conține următoarele elemente:</w:t>
            </w:r>
          </w:p>
          <w:p w14:paraId="2B4FF0CE" w14:textId="77777777" w:rsidR="00EA733D" w:rsidRPr="00195CCE" w:rsidRDefault="00EA733D" w:rsidP="00EA733D">
            <w:pPr>
              <w:pStyle w:val="ListParagraph"/>
              <w:suppressAutoHyphens w:val="0"/>
              <w:autoSpaceDN/>
              <w:spacing w:after="0" w:line="240" w:lineRule="auto"/>
              <w:ind w:left="1800"/>
              <w:jc w:val="both"/>
              <w:textAlignment w:val="auto"/>
              <w:rPr>
                <w:rFonts w:ascii="Times New Roman" w:eastAsia="Arial Unicode MS" w:hAnsi="Times New Roman"/>
                <w:color w:val="000000" w:themeColor="text1"/>
                <w:sz w:val="20"/>
                <w:szCs w:val="20"/>
                <w:shd w:val="clear" w:color="auto" w:fill="FFFFFF"/>
                <w:lang w:val="pt-BR"/>
              </w:rPr>
            </w:pPr>
            <w:r w:rsidRPr="00EA733D">
              <w:rPr>
                <w:rFonts w:ascii="Times New Roman" w:hAnsi="Times New Roman"/>
                <w:color w:val="000000" w:themeColor="text1"/>
                <w:sz w:val="20"/>
                <w:szCs w:val="20"/>
                <w:shd w:val="clear" w:color="auto" w:fill="FFFFFF"/>
                <w:lang w:val="pt-BR"/>
              </w:rPr>
              <w:t xml:space="preserve">6.1.1 </w:t>
            </w:r>
            <w:r w:rsidRPr="00195CCE">
              <w:rPr>
                <w:rFonts w:ascii="Times New Roman" w:eastAsia="Arial Unicode MS" w:hAnsi="Times New Roman"/>
                <w:color w:val="000000" w:themeColor="text1"/>
                <w:sz w:val="20"/>
                <w:szCs w:val="20"/>
                <w:shd w:val="clear" w:color="auto" w:fill="FFFFFF"/>
                <w:lang w:val="pt-BR"/>
              </w:rPr>
              <w:t>valorile declarate ale tuturor parametrilor specificați în tabelele 1-5; în acest scop, se poate utiliza aceeași structură din tabelele</w:t>
            </w:r>
            <w:r w:rsidRPr="00EA733D">
              <w:rPr>
                <w:rFonts w:ascii="Times New Roman" w:eastAsia="Arial Unicode MS" w:hAnsi="Times New Roman"/>
                <w:color w:val="000000" w:themeColor="text1"/>
                <w:sz w:val="20"/>
                <w:szCs w:val="20"/>
                <w:shd w:val="clear" w:color="auto" w:fill="FFFFFF"/>
                <w:lang w:val="ro-RO"/>
              </w:rPr>
              <w:t xml:space="preserve"> </w:t>
            </w:r>
            <w:r w:rsidRPr="00195CCE">
              <w:rPr>
                <w:rFonts w:ascii="Times New Roman" w:eastAsia="Arial Unicode MS" w:hAnsi="Times New Roman"/>
                <w:color w:val="000000" w:themeColor="text1"/>
                <w:sz w:val="20"/>
                <w:szCs w:val="20"/>
                <w:shd w:val="clear" w:color="auto" w:fill="FFFFFF"/>
                <w:lang w:val="pt-BR"/>
              </w:rPr>
              <w:t>1-5;</w:t>
            </w:r>
          </w:p>
          <w:p w14:paraId="2086C097" w14:textId="77777777" w:rsidR="00EA733D" w:rsidRPr="00195CCE" w:rsidRDefault="00EA733D" w:rsidP="00EA733D">
            <w:pPr>
              <w:pStyle w:val="ListParagraph"/>
              <w:suppressAutoHyphens w:val="0"/>
              <w:autoSpaceDN/>
              <w:spacing w:after="0" w:line="240" w:lineRule="auto"/>
              <w:ind w:left="1800"/>
              <w:jc w:val="both"/>
              <w:textAlignment w:val="auto"/>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6.1.2 o listă a tuturor modelelor echivalente, dacă este cazul;</w:t>
            </w:r>
          </w:p>
          <w:p w14:paraId="143BACFD" w14:textId="6A84E0FE" w:rsidR="00EA733D" w:rsidRPr="00195CCE" w:rsidRDefault="00EA733D" w:rsidP="00EA733D">
            <w:pPr>
              <w:pStyle w:val="ListParagraph"/>
              <w:suppressAutoHyphens w:val="0"/>
              <w:autoSpaceDN/>
              <w:spacing w:after="0" w:line="240" w:lineRule="auto"/>
              <w:ind w:left="1800"/>
              <w:jc w:val="both"/>
              <w:textAlignment w:val="auto"/>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6.1.3 toate celelalte elemente indicate la</w:t>
            </w:r>
            <w:r w:rsidRPr="00EA733D">
              <w:rPr>
                <w:rFonts w:ascii="Times New Roman" w:eastAsia="Arial Unicode MS" w:hAnsi="Times New Roman"/>
                <w:color w:val="000000" w:themeColor="text1"/>
                <w:sz w:val="20"/>
                <w:szCs w:val="20"/>
                <w:shd w:val="clear" w:color="auto" w:fill="FFFFFF"/>
                <w:lang w:val="pt-BR"/>
              </w:rPr>
              <w:t xml:space="preserve"> punctele 7-10 prezentului Regulament</w:t>
            </w:r>
            <w:r w:rsidRPr="00195CCE">
              <w:rPr>
                <w:rFonts w:ascii="Times New Roman" w:eastAsia="Arial Unicode MS" w:hAnsi="Times New Roman"/>
                <w:color w:val="000000" w:themeColor="text1"/>
                <w:sz w:val="20"/>
                <w:szCs w:val="20"/>
                <w:shd w:val="clear" w:color="auto" w:fill="FFFFFF"/>
                <w:lang w:val="pt-BR"/>
              </w:rPr>
              <w:t>, după caz.</w:t>
            </w:r>
          </w:p>
          <w:p w14:paraId="13DDA68A" w14:textId="77777777" w:rsidR="00EA733D" w:rsidRPr="00195CCE" w:rsidRDefault="00EA733D" w:rsidP="00EA733D">
            <w:pPr>
              <w:suppressAutoHyphens w:val="0"/>
              <w:autoSpaceDN/>
              <w:spacing w:after="0" w:line="240" w:lineRule="auto"/>
              <w:jc w:val="both"/>
              <w:textAlignment w:val="auto"/>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6.2 În cazul aparatelor pentru încălzire locală introduse pe piață fără dispozitive de control, informațiile din tabelele 2 și</w:t>
            </w:r>
            <w:r w:rsidRPr="00EA733D">
              <w:rPr>
                <w:rFonts w:ascii="Times New Roman" w:eastAsia="Arial Unicode MS" w:hAnsi="Times New Roman"/>
                <w:color w:val="000000" w:themeColor="text1"/>
                <w:sz w:val="20"/>
                <w:szCs w:val="20"/>
                <w:shd w:val="clear" w:color="auto" w:fill="FFFFFF"/>
                <w:lang w:val="ro-RO"/>
              </w:rPr>
              <w:t xml:space="preserve"> </w:t>
            </w:r>
            <w:r w:rsidRPr="00195CCE">
              <w:rPr>
                <w:rFonts w:ascii="Times New Roman" w:eastAsia="Arial Unicode MS" w:hAnsi="Times New Roman"/>
                <w:color w:val="000000" w:themeColor="text1"/>
                <w:sz w:val="20"/>
                <w:szCs w:val="20"/>
                <w:shd w:val="clear" w:color="auto" w:fill="FFFFFF"/>
                <w:lang w:val="pt-BR"/>
              </w:rPr>
              <w:t>4 se întocmesc pentru combinația/combinațiile de aparat pentru încălzire locală și funcții de control, în conformitate cu subpunctul</w:t>
            </w:r>
            <w:r w:rsidRPr="00EA733D">
              <w:rPr>
                <w:rFonts w:ascii="Times New Roman" w:eastAsia="Arial Unicode MS" w:hAnsi="Times New Roman"/>
                <w:color w:val="000000" w:themeColor="text1"/>
                <w:sz w:val="20"/>
                <w:szCs w:val="20"/>
                <w:shd w:val="clear" w:color="auto" w:fill="FFFFFF"/>
                <w:lang w:val="ro-RO"/>
              </w:rPr>
              <w:t xml:space="preserve"> </w:t>
            </w:r>
            <w:r w:rsidRPr="00195CCE">
              <w:rPr>
                <w:rFonts w:ascii="Times New Roman" w:eastAsia="Arial Unicode MS" w:hAnsi="Times New Roman"/>
                <w:color w:val="000000" w:themeColor="text1"/>
                <w:sz w:val="20"/>
                <w:szCs w:val="20"/>
                <w:shd w:val="clear" w:color="auto" w:fill="FFFFFF"/>
                <w:lang w:val="pt-BR"/>
              </w:rPr>
              <w:t>4.1.7.</w:t>
            </w:r>
          </w:p>
          <w:p w14:paraId="642C2CDB" w14:textId="0F5EB6EB" w:rsidR="00EA733D" w:rsidRPr="00195CCE" w:rsidRDefault="00EA733D" w:rsidP="00EA733D">
            <w:pPr>
              <w:suppressAutoHyphens w:val="0"/>
              <w:autoSpaceDN/>
              <w:spacing w:after="0" w:line="240" w:lineRule="auto"/>
              <w:jc w:val="both"/>
              <w:textAlignment w:val="auto"/>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 xml:space="preserve">6.3 Dosarul cu documentația tehnică pentru dispozitivele de control conexe separate, necesară în scopul evaluării conformității în temeiul </w:t>
            </w:r>
            <w:r w:rsidRPr="00EA733D">
              <w:rPr>
                <w:rFonts w:ascii="Times New Roman" w:eastAsia="Arial Unicode MS" w:hAnsi="Times New Roman"/>
                <w:color w:val="000000" w:themeColor="text1"/>
                <w:sz w:val="20"/>
                <w:szCs w:val="20"/>
                <w:shd w:val="clear" w:color="auto" w:fill="FFFFFF"/>
                <w:lang w:val="pt-BR"/>
              </w:rPr>
              <w:t xml:space="preserve">punctelor 7-10 prezentului Regulament </w:t>
            </w:r>
            <w:r w:rsidRPr="00195CCE">
              <w:rPr>
                <w:rFonts w:ascii="Times New Roman" w:eastAsia="Arial Unicode MS" w:hAnsi="Times New Roman"/>
                <w:color w:val="000000" w:themeColor="text1"/>
                <w:sz w:val="20"/>
                <w:szCs w:val="20"/>
                <w:shd w:val="clear" w:color="auto" w:fill="FFFFFF"/>
                <w:lang w:val="pt-BR"/>
              </w:rPr>
              <w:t>și al procedurii de verificare prevăzute în anexa</w:t>
            </w:r>
            <w:r w:rsidRPr="00EA733D">
              <w:rPr>
                <w:rFonts w:ascii="Times New Roman" w:eastAsia="Arial Unicode MS" w:hAnsi="Times New Roman"/>
                <w:color w:val="000000" w:themeColor="text1"/>
                <w:sz w:val="20"/>
                <w:szCs w:val="20"/>
                <w:shd w:val="clear" w:color="auto" w:fill="FFFFFF"/>
                <w:lang w:val="ro-RO"/>
              </w:rPr>
              <w:t xml:space="preserve"> </w:t>
            </w:r>
            <w:r w:rsidRPr="00195CCE">
              <w:rPr>
                <w:rFonts w:ascii="Times New Roman" w:eastAsia="Arial Unicode MS" w:hAnsi="Times New Roman"/>
                <w:color w:val="000000" w:themeColor="text1"/>
                <w:sz w:val="20"/>
                <w:szCs w:val="20"/>
                <w:shd w:val="clear" w:color="auto" w:fill="FFFFFF"/>
                <w:lang w:val="pt-BR"/>
              </w:rPr>
              <w:t>nr.5, conține următoarele elemente:</w:t>
            </w:r>
          </w:p>
          <w:p w14:paraId="038FD3B2" w14:textId="77777777" w:rsidR="00EA733D" w:rsidRPr="00195CCE" w:rsidRDefault="00EA733D" w:rsidP="00EA733D">
            <w:pPr>
              <w:pStyle w:val="ListParagraph"/>
              <w:suppressAutoHyphens w:val="0"/>
              <w:autoSpaceDN/>
              <w:spacing w:after="0" w:line="240" w:lineRule="auto"/>
              <w:ind w:left="1800"/>
              <w:jc w:val="both"/>
              <w:textAlignment w:val="auto"/>
              <w:rPr>
                <w:rFonts w:ascii="Times New Roman" w:eastAsia="Arial Unicode MS" w:hAnsi="Times New Roman"/>
                <w:color w:val="000000" w:themeColor="text1"/>
                <w:sz w:val="20"/>
                <w:szCs w:val="20"/>
                <w:shd w:val="clear" w:color="auto" w:fill="FFFFFF"/>
                <w:lang w:val="pt-BR"/>
              </w:rPr>
            </w:pPr>
            <w:r w:rsidRPr="00EA733D">
              <w:rPr>
                <w:rFonts w:ascii="Times New Roman" w:hAnsi="Times New Roman"/>
                <w:color w:val="000000" w:themeColor="text1"/>
                <w:sz w:val="20"/>
                <w:szCs w:val="20"/>
                <w:shd w:val="clear" w:color="auto" w:fill="FFFFFF"/>
                <w:lang w:val="pt-BR"/>
              </w:rPr>
              <w:t xml:space="preserve">6.3.1 </w:t>
            </w:r>
            <w:r w:rsidRPr="00195CCE">
              <w:rPr>
                <w:rFonts w:ascii="Times New Roman" w:eastAsia="Arial Unicode MS" w:hAnsi="Times New Roman"/>
                <w:color w:val="000000" w:themeColor="text1"/>
                <w:sz w:val="20"/>
                <w:szCs w:val="20"/>
                <w:shd w:val="clear" w:color="auto" w:fill="FFFFFF"/>
                <w:lang w:val="pt-BR"/>
              </w:rPr>
              <w:t>valorile declarate ale tuturor parametrilor specificați în tabelul 6; în acest scop, se poate utiliza aceeași structură din tabelul</w:t>
            </w:r>
            <w:r w:rsidRPr="00EA733D">
              <w:rPr>
                <w:rFonts w:ascii="Times New Roman" w:eastAsia="Arial Unicode MS" w:hAnsi="Times New Roman"/>
                <w:color w:val="000000" w:themeColor="text1"/>
                <w:sz w:val="20"/>
                <w:szCs w:val="20"/>
                <w:shd w:val="clear" w:color="auto" w:fill="FFFFFF"/>
                <w:lang w:val="ro-RO"/>
              </w:rPr>
              <w:t xml:space="preserve"> </w:t>
            </w:r>
            <w:r w:rsidRPr="00195CCE">
              <w:rPr>
                <w:rFonts w:ascii="Times New Roman" w:eastAsia="Arial Unicode MS" w:hAnsi="Times New Roman"/>
                <w:color w:val="000000" w:themeColor="text1"/>
                <w:sz w:val="20"/>
                <w:szCs w:val="20"/>
                <w:shd w:val="clear" w:color="auto" w:fill="FFFFFF"/>
                <w:lang w:val="pt-BR"/>
              </w:rPr>
              <w:t>6;</w:t>
            </w:r>
          </w:p>
          <w:p w14:paraId="1180F88F" w14:textId="77777777" w:rsidR="00EA733D" w:rsidRPr="00195CCE" w:rsidRDefault="00EA733D" w:rsidP="00EA733D">
            <w:pPr>
              <w:pStyle w:val="ListParagraph"/>
              <w:suppressAutoHyphens w:val="0"/>
              <w:autoSpaceDN/>
              <w:spacing w:after="0" w:line="240" w:lineRule="auto"/>
              <w:ind w:left="1800"/>
              <w:jc w:val="both"/>
              <w:textAlignment w:val="auto"/>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6.3.2 o listă a tuturor modelelor echivalente, dacă este cazul;</w:t>
            </w:r>
          </w:p>
          <w:p w14:paraId="2C2338A7" w14:textId="77777777" w:rsidR="00EA733D" w:rsidRPr="00EA733D" w:rsidRDefault="00EA733D" w:rsidP="00EA733D">
            <w:pPr>
              <w:pStyle w:val="title-table"/>
              <w:shd w:val="clear" w:color="auto" w:fill="FFFFFF"/>
              <w:tabs>
                <w:tab w:val="left" w:pos="993"/>
              </w:tabs>
              <w:spacing w:before="0" w:beforeAutospacing="0" w:after="0" w:afterAutospacing="0"/>
              <w:ind w:firstLine="709"/>
              <w:jc w:val="right"/>
              <w:rPr>
                <w:rFonts w:eastAsia="Arial Unicode MS"/>
                <w:color w:val="000000" w:themeColor="text1"/>
                <w:sz w:val="20"/>
                <w:szCs w:val="20"/>
                <w:lang w:val="ro-RO"/>
              </w:rPr>
            </w:pPr>
            <w:r w:rsidRPr="00EA733D">
              <w:rPr>
                <w:rStyle w:val="italics"/>
                <w:rFonts w:eastAsia="Arial Unicode MS"/>
                <w:iCs/>
                <w:color w:val="000000" w:themeColor="text1"/>
                <w:sz w:val="20"/>
                <w:szCs w:val="20"/>
                <w:lang w:val="ro-RO"/>
              </w:rPr>
              <w:t>Tabelul 1</w:t>
            </w:r>
          </w:p>
          <w:p w14:paraId="5E411C7B" w14:textId="77777777" w:rsidR="00EA733D" w:rsidRPr="00195CCE" w:rsidRDefault="00EA733D" w:rsidP="00EA733D">
            <w:pPr>
              <w:spacing w:after="0" w:line="240" w:lineRule="auto"/>
              <w:jc w:val="center"/>
              <w:rPr>
                <w:rFonts w:ascii="Times New Roman" w:eastAsia="Arial Unicode MS" w:hAnsi="Times New Roman"/>
                <w:b/>
                <w:bCs/>
                <w:color w:val="000000" w:themeColor="text1"/>
                <w:sz w:val="20"/>
                <w:szCs w:val="20"/>
                <w:shd w:val="clear" w:color="auto" w:fill="FFFFFF"/>
                <w:lang w:val="pt-BR"/>
              </w:rPr>
            </w:pPr>
            <w:r w:rsidRPr="00195CCE">
              <w:rPr>
                <w:rFonts w:ascii="Times New Roman" w:eastAsia="Arial Unicode MS" w:hAnsi="Times New Roman"/>
                <w:b/>
                <w:bCs/>
                <w:color w:val="000000" w:themeColor="text1"/>
                <w:sz w:val="20"/>
                <w:szCs w:val="20"/>
                <w:shd w:val="clear" w:color="auto" w:fill="FFFFFF"/>
                <w:lang w:val="pt-BR"/>
              </w:rPr>
              <w:t>Cerințe privind informațiile referitoare la aparatele pentru încălzire locală cu combustibil gazos/lichid</w:t>
            </w:r>
          </w:p>
          <w:tbl>
            <w:tblPr>
              <w:tblpPr w:leftFromText="180" w:rightFromText="180" w:vertAnchor="text" w:horzAnchor="margin" w:tblpY="132"/>
              <w:tblW w:w="50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6"/>
              <w:gridCol w:w="599"/>
              <w:gridCol w:w="634"/>
              <w:gridCol w:w="632"/>
              <w:gridCol w:w="681"/>
              <w:gridCol w:w="549"/>
              <w:gridCol w:w="619"/>
              <w:gridCol w:w="617"/>
            </w:tblGrid>
            <w:tr w:rsidR="00EA733D" w:rsidRPr="00111C32" w14:paraId="2CD29B5A" w14:textId="77777777" w:rsidTr="00EA733D">
              <w:trPr>
                <w:trHeight w:val="426"/>
              </w:trPr>
              <w:tc>
                <w:tcPr>
                  <w:tcW w:w="1241" w:type="dxa"/>
                  <w:gridSpan w:val="2"/>
                </w:tcPr>
                <w:p w14:paraId="10510464" w14:textId="77777777" w:rsidR="00EA733D" w:rsidRPr="00EA733D" w:rsidRDefault="00EA733D" w:rsidP="00EA733D">
                  <w:pPr>
                    <w:spacing w:after="0" w:line="240" w:lineRule="auto"/>
                    <w:rPr>
                      <w:rFonts w:ascii="Times New Roman" w:hAnsi="Times New Roman"/>
                      <w:color w:val="000000" w:themeColor="text1"/>
                      <w:sz w:val="20"/>
                      <w:szCs w:val="20"/>
                      <w:shd w:val="clear" w:color="auto" w:fill="FFFFFF"/>
                      <w:lang w:val="en-US"/>
                    </w:rPr>
                  </w:pPr>
                  <w:r w:rsidRPr="00EA733D">
                    <w:rPr>
                      <w:rFonts w:ascii="Times New Roman" w:hAnsi="Times New Roman"/>
                      <w:color w:val="000000" w:themeColor="text1"/>
                      <w:sz w:val="20"/>
                      <w:szCs w:val="20"/>
                      <w:shd w:val="clear" w:color="auto" w:fill="FFFFFF"/>
                      <w:lang w:val="en-US"/>
                    </w:rPr>
                    <w:t>Date de contact</w:t>
                  </w:r>
                </w:p>
              </w:tc>
              <w:tc>
                <w:tcPr>
                  <w:tcW w:w="3766" w:type="dxa"/>
                  <w:gridSpan w:val="6"/>
                </w:tcPr>
                <w:p w14:paraId="0F222ADA" w14:textId="77777777" w:rsidR="00EA733D" w:rsidRPr="00195CCE" w:rsidRDefault="00EA733D" w:rsidP="00EA733D">
                  <w:pPr>
                    <w:spacing w:after="0" w:line="240" w:lineRule="auto"/>
                    <w:rPr>
                      <w:rFonts w:ascii="Times New Roman" w:hAnsi="Times New Roman"/>
                      <w:color w:val="000000" w:themeColor="text1"/>
                      <w:sz w:val="20"/>
                      <w:szCs w:val="20"/>
                      <w:shd w:val="clear" w:color="auto" w:fill="FFFFFF"/>
                      <w:lang w:val="pt-BR"/>
                    </w:rPr>
                  </w:pPr>
                  <w:r w:rsidRPr="00195CCE">
                    <w:rPr>
                      <w:rFonts w:ascii="Times New Roman" w:hAnsi="Times New Roman"/>
                      <w:color w:val="000000" w:themeColor="text1"/>
                      <w:sz w:val="20"/>
                      <w:szCs w:val="20"/>
                      <w:shd w:val="clear" w:color="auto" w:fill="FFFFFF"/>
                      <w:lang w:val="pt-BR"/>
                    </w:rPr>
                    <w:t>Denumirea și adresa producătorului sau a reprezentantului său autorizat</w:t>
                  </w:r>
                </w:p>
              </w:tc>
            </w:tr>
            <w:tr w:rsidR="00EA733D" w:rsidRPr="00111C32" w14:paraId="2EA051AF" w14:textId="77777777" w:rsidTr="00EA733D">
              <w:trPr>
                <w:trHeight w:val="380"/>
              </w:trPr>
              <w:tc>
                <w:tcPr>
                  <w:tcW w:w="5007" w:type="dxa"/>
                  <w:gridSpan w:val="8"/>
                </w:tcPr>
                <w:p w14:paraId="269EA157" w14:textId="77777777" w:rsidR="00EA733D" w:rsidRPr="00195CCE" w:rsidRDefault="00EA733D" w:rsidP="00EA733D">
                  <w:pPr>
                    <w:spacing w:after="0" w:line="240" w:lineRule="auto"/>
                    <w:rPr>
                      <w:rFonts w:ascii="Times New Roman" w:hAnsi="Times New Roman"/>
                      <w:color w:val="000000" w:themeColor="text1"/>
                      <w:sz w:val="20"/>
                      <w:szCs w:val="20"/>
                      <w:shd w:val="clear" w:color="auto" w:fill="FFFFFF"/>
                      <w:lang w:val="pt-BR"/>
                    </w:rPr>
                  </w:pPr>
                  <w:r w:rsidRPr="00195CCE">
                    <w:rPr>
                      <w:rFonts w:ascii="Times New Roman" w:hAnsi="Times New Roman"/>
                      <w:color w:val="000000" w:themeColor="text1"/>
                      <w:sz w:val="20"/>
                      <w:szCs w:val="20"/>
                      <w:shd w:val="clear" w:color="auto" w:fill="FFFFFF"/>
                      <w:lang w:val="pt-BR"/>
                    </w:rPr>
                    <w:t>Identificatorul (identificatorii) de model(e);</w:t>
                  </w:r>
                </w:p>
              </w:tc>
            </w:tr>
            <w:tr w:rsidR="00EA733D" w:rsidRPr="00111C32" w14:paraId="2BD2F3EC" w14:textId="77777777" w:rsidTr="00EA733D">
              <w:trPr>
                <w:trHeight w:val="336"/>
              </w:trPr>
              <w:tc>
                <w:tcPr>
                  <w:tcW w:w="5007" w:type="dxa"/>
                  <w:gridSpan w:val="8"/>
                </w:tcPr>
                <w:p w14:paraId="576A8090" w14:textId="77777777" w:rsidR="00EA733D" w:rsidRPr="00195CCE" w:rsidRDefault="00EA733D" w:rsidP="00EA733D">
                  <w:pPr>
                    <w:spacing w:after="0" w:line="240" w:lineRule="auto"/>
                    <w:rPr>
                      <w:rFonts w:ascii="Times New Roman" w:hAnsi="Times New Roman"/>
                      <w:color w:val="000000" w:themeColor="text1"/>
                      <w:sz w:val="20"/>
                      <w:szCs w:val="20"/>
                      <w:shd w:val="clear" w:color="auto" w:fill="FFFFFF"/>
                      <w:lang w:val="pt-BR"/>
                    </w:rPr>
                  </w:pPr>
                  <w:r w:rsidRPr="00195CCE">
                    <w:rPr>
                      <w:rFonts w:ascii="Times New Roman" w:hAnsi="Times New Roman"/>
                      <w:color w:val="000000" w:themeColor="text1"/>
                      <w:sz w:val="20"/>
                      <w:szCs w:val="20"/>
                      <w:shd w:val="clear" w:color="auto" w:fill="FFFFFF"/>
                      <w:lang w:val="pt-BR"/>
                    </w:rPr>
                    <w:t>Funcție de încălzire indirectă:[da/nu]</w:t>
                  </w:r>
                </w:p>
              </w:tc>
            </w:tr>
            <w:tr w:rsidR="00EA733D" w:rsidRPr="00EA733D" w14:paraId="158B2E14" w14:textId="77777777" w:rsidTr="00EA733D">
              <w:trPr>
                <w:trHeight w:val="299"/>
              </w:trPr>
              <w:tc>
                <w:tcPr>
                  <w:tcW w:w="5007" w:type="dxa"/>
                  <w:gridSpan w:val="8"/>
                </w:tcPr>
                <w:p w14:paraId="56E475E1" w14:textId="77777777" w:rsidR="00EA733D" w:rsidRPr="00EA733D" w:rsidRDefault="00EA733D" w:rsidP="00EA733D">
                  <w:pPr>
                    <w:spacing w:after="0" w:line="240" w:lineRule="auto"/>
                    <w:rPr>
                      <w:rFonts w:ascii="Times New Roman" w:hAnsi="Times New Roman"/>
                      <w:color w:val="000000" w:themeColor="text1"/>
                      <w:sz w:val="20"/>
                      <w:szCs w:val="20"/>
                      <w:shd w:val="clear" w:color="auto" w:fill="FFFFFF"/>
                      <w:lang w:val="en-US"/>
                    </w:rPr>
                  </w:pPr>
                  <w:proofErr w:type="spellStart"/>
                  <w:r w:rsidRPr="00EA733D">
                    <w:rPr>
                      <w:rFonts w:ascii="Times New Roman" w:hAnsi="Times New Roman"/>
                      <w:color w:val="000000" w:themeColor="text1"/>
                      <w:sz w:val="20"/>
                      <w:szCs w:val="20"/>
                      <w:shd w:val="clear" w:color="auto" w:fill="FFFFFF"/>
                      <w:lang w:val="en-US"/>
                    </w:rPr>
                    <w:t>Puterea</w:t>
                  </w:r>
                  <w:proofErr w:type="spellEnd"/>
                  <w:r w:rsidRPr="00EA733D">
                    <w:rPr>
                      <w:rFonts w:ascii="Times New Roman" w:hAnsi="Times New Roman"/>
                      <w:color w:val="000000" w:themeColor="text1"/>
                      <w:sz w:val="20"/>
                      <w:szCs w:val="20"/>
                      <w:shd w:val="clear" w:color="auto" w:fill="FFFFFF"/>
                      <w:lang w:val="en-US"/>
                    </w:rPr>
                    <w:t xml:space="preserve"> </w:t>
                  </w:r>
                  <w:proofErr w:type="spellStart"/>
                  <w:r w:rsidRPr="00EA733D">
                    <w:rPr>
                      <w:rFonts w:ascii="Times New Roman" w:hAnsi="Times New Roman"/>
                      <w:color w:val="000000" w:themeColor="text1"/>
                      <w:sz w:val="20"/>
                      <w:szCs w:val="20"/>
                      <w:shd w:val="clear" w:color="auto" w:fill="FFFFFF"/>
                      <w:lang w:val="en-US"/>
                    </w:rPr>
                    <w:t>termică</w:t>
                  </w:r>
                  <w:proofErr w:type="spellEnd"/>
                  <w:r w:rsidRPr="00EA733D">
                    <w:rPr>
                      <w:rFonts w:ascii="Times New Roman" w:hAnsi="Times New Roman"/>
                      <w:color w:val="000000" w:themeColor="text1"/>
                      <w:sz w:val="20"/>
                      <w:szCs w:val="20"/>
                      <w:shd w:val="clear" w:color="auto" w:fill="FFFFFF"/>
                      <w:lang w:val="en-US"/>
                    </w:rPr>
                    <w:t xml:space="preserve"> </w:t>
                  </w:r>
                  <w:proofErr w:type="spellStart"/>
                  <w:r w:rsidRPr="00EA733D">
                    <w:rPr>
                      <w:rFonts w:ascii="Times New Roman" w:hAnsi="Times New Roman"/>
                      <w:color w:val="000000" w:themeColor="text1"/>
                      <w:sz w:val="20"/>
                      <w:szCs w:val="20"/>
                      <w:shd w:val="clear" w:color="auto" w:fill="FFFFFF"/>
                      <w:lang w:val="en-US"/>
                    </w:rPr>
                    <w:t>directă</w:t>
                  </w:r>
                  <w:proofErr w:type="spellEnd"/>
                  <w:r w:rsidRPr="00EA733D">
                    <w:rPr>
                      <w:rFonts w:ascii="Times New Roman" w:hAnsi="Times New Roman"/>
                      <w:color w:val="000000" w:themeColor="text1"/>
                      <w:sz w:val="20"/>
                      <w:szCs w:val="20"/>
                      <w:shd w:val="clear" w:color="auto" w:fill="FFFFFF"/>
                      <w:lang w:val="en-US"/>
                    </w:rPr>
                    <w:t>:…(kW)</w:t>
                  </w:r>
                </w:p>
              </w:tc>
            </w:tr>
            <w:tr w:rsidR="00EA733D" w:rsidRPr="00EA733D" w14:paraId="441B34F3" w14:textId="77777777" w:rsidTr="00EA733D">
              <w:trPr>
                <w:trHeight w:val="394"/>
              </w:trPr>
              <w:tc>
                <w:tcPr>
                  <w:tcW w:w="5007" w:type="dxa"/>
                  <w:gridSpan w:val="8"/>
                </w:tcPr>
                <w:p w14:paraId="177379FA" w14:textId="77777777" w:rsidR="00EA733D" w:rsidRPr="00EA733D" w:rsidRDefault="00EA733D" w:rsidP="00EA733D">
                  <w:pPr>
                    <w:spacing w:after="0" w:line="240" w:lineRule="auto"/>
                    <w:rPr>
                      <w:rFonts w:ascii="Times New Roman" w:hAnsi="Times New Roman"/>
                      <w:color w:val="000000" w:themeColor="text1"/>
                      <w:sz w:val="20"/>
                      <w:szCs w:val="20"/>
                      <w:shd w:val="clear" w:color="auto" w:fill="FFFFFF"/>
                      <w:lang w:val="en-US"/>
                    </w:rPr>
                  </w:pPr>
                  <w:proofErr w:type="spellStart"/>
                  <w:r w:rsidRPr="00EA733D">
                    <w:rPr>
                      <w:rFonts w:ascii="Times New Roman" w:hAnsi="Times New Roman"/>
                      <w:color w:val="000000" w:themeColor="text1"/>
                      <w:sz w:val="20"/>
                      <w:szCs w:val="20"/>
                      <w:shd w:val="clear" w:color="auto" w:fill="FFFFFF"/>
                      <w:lang w:val="en-US"/>
                    </w:rPr>
                    <w:t>Puterea</w:t>
                  </w:r>
                  <w:proofErr w:type="spellEnd"/>
                  <w:r w:rsidRPr="00EA733D">
                    <w:rPr>
                      <w:rFonts w:ascii="Times New Roman" w:hAnsi="Times New Roman"/>
                      <w:color w:val="000000" w:themeColor="text1"/>
                      <w:sz w:val="20"/>
                      <w:szCs w:val="20"/>
                      <w:shd w:val="clear" w:color="auto" w:fill="FFFFFF"/>
                      <w:lang w:val="en-US"/>
                    </w:rPr>
                    <w:t xml:space="preserve"> </w:t>
                  </w:r>
                  <w:proofErr w:type="spellStart"/>
                  <w:r w:rsidRPr="00EA733D">
                    <w:rPr>
                      <w:rFonts w:ascii="Times New Roman" w:hAnsi="Times New Roman"/>
                      <w:color w:val="000000" w:themeColor="text1"/>
                      <w:sz w:val="20"/>
                      <w:szCs w:val="20"/>
                      <w:shd w:val="clear" w:color="auto" w:fill="FFFFFF"/>
                      <w:lang w:val="en-US"/>
                    </w:rPr>
                    <w:t>termică</w:t>
                  </w:r>
                  <w:proofErr w:type="spellEnd"/>
                  <w:r w:rsidRPr="00EA733D">
                    <w:rPr>
                      <w:rFonts w:ascii="Times New Roman" w:hAnsi="Times New Roman"/>
                      <w:color w:val="000000" w:themeColor="text1"/>
                      <w:sz w:val="20"/>
                      <w:szCs w:val="20"/>
                      <w:shd w:val="clear" w:color="auto" w:fill="FFFFFF"/>
                      <w:lang w:val="en-US"/>
                    </w:rPr>
                    <w:t xml:space="preserve"> </w:t>
                  </w:r>
                  <w:proofErr w:type="spellStart"/>
                  <w:r w:rsidRPr="00EA733D">
                    <w:rPr>
                      <w:rFonts w:ascii="Times New Roman" w:hAnsi="Times New Roman"/>
                      <w:color w:val="000000" w:themeColor="text1"/>
                      <w:sz w:val="20"/>
                      <w:szCs w:val="20"/>
                      <w:shd w:val="clear" w:color="auto" w:fill="FFFFFF"/>
                      <w:lang w:val="en-US"/>
                    </w:rPr>
                    <w:t>indirectă</w:t>
                  </w:r>
                  <w:proofErr w:type="spellEnd"/>
                  <w:r w:rsidRPr="00EA733D">
                    <w:rPr>
                      <w:rFonts w:ascii="Times New Roman" w:hAnsi="Times New Roman"/>
                      <w:color w:val="000000" w:themeColor="text1"/>
                      <w:sz w:val="20"/>
                      <w:szCs w:val="20"/>
                      <w:shd w:val="clear" w:color="auto" w:fill="FFFFFF"/>
                      <w:lang w:val="en-US"/>
                    </w:rPr>
                    <w:t>:…(kW)</w:t>
                  </w:r>
                </w:p>
              </w:tc>
            </w:tr>
            <w:tr w:rsidR="00EA733D" w:rsidRPr="00111C32" w14:paraId="286CC5F3" w14:textId="77777777" w:rsidTr="00EA733D">
              <w:trPr>
                <w:trHeight w:val="503"/>
              </w:trPr>
              <w:tc>
                <w:tcPr>
                  <w:tcW w:w="5007" w:type="dxa"/>
                  <w:gridSpan w:val="8"/>
                </w:tcPr>
                <w:p w14:paraId="62CB32E7" w14:textId="77777777" w:rsidR="00EA733D" w:rsidRPr="00195CCE" w:rsidRDefault="00EA733D" w:rsidP="00EA733D">
                  <w:pPr>
                    <w:spacing w:after="0" w:line="240" w:lineRule="auto"/>
                    <w:rPr>
                      <w:rFonts w:ascii="Times New Roman" w:hAnsi="Times New Roman"/>
                      <w:color w:val="000000" w:themeColor="text1"/>
                      <w:sz w:val="20"/>
                      <w:szCs w:val="20"/>
                      <w:shd w:val="clear" w:color="auto" w:fill="FFFFFF"/>
                      <w:lang w:val="pt-BR"/>
                    </w:rPr>
                  </w:pPr>
                  <w:r w:rsidRPr="00195CCE">
                    <w:rPr>
                      <w:rFonts w:ascii="Times New Roman" w:hAnsi="Times New Roman"/>
                      <w:color w:val="000000" w:themeColor="text1"/>
                      <w:sz w:val="20"/>
                      <w:szCs w:val="20"/>
                      <w:shd w:val="clear" w:color="auto" w:fill="FFFFFF"/>
                      <w:lang w:val="pt-BR"/>
                    </w:rPr>
                    <w:t>Lungimea totală minima admisibilă a coșului (țeavă verticală+orizontală):…(m)</w:t>
                  </w:r>
                </w:p>
              </w:tc>
            </w:tr>
            <w:tr w:rsidR="00EA733D" w:rsidRPr="00111C32" w14:paraId="20CFC34F" w14:textId="77777777" w:rsidTr="00EA733D">
              <w:trPr>
                <w:trHeight w:val="423"/>
              </w:trPr>
              <w:tc>
                <w:tcPr>
                  <w:tcW w:w="1241" w:type="dxa"/>
                  <w:gridSpan w:val="2"/>
                  <w:vMerge w:val="restart"/>
                </w:tcPr>
                <w:p w14:paraId="6FF2C2AE" w14:textId="77777777" w:rsidR="00EA733D" w:rsidRPr="00EA733D" w:rsidRDefault="00EA733D" w:rsidP="00EA733D">
                  <w:pPr>
                    <w:spacing w:after="0" w:line="240" w:lineRule="auto"/>
                    <w:rPr>
                      <w:rFonts w:ascii="Times New Roman" w:hAnsi="Times New Roman"/>
                      <w:b/>
                      <w:bCs/>
                      <w:color w:val="000000" w:themeColor="text1"/>
                      <w:sz w:val="20"/>
                      <w:szCs w:val="20"/>
                      <w:shd w:val="clear" w:color="auto" w:fill="FFFFFF"/>
                      <w:lang w:val="en-US"/>
                    </w:rPr>
                  </w:pPr>
                  <w:proofErr w:type="spellStart"/>
                  <w:r w:rsidRPr="00EA733D">
                    <w:rPr>
                      <w:rFonts w:ascii="Times New Roman" w:hAnsi="Times New Roman"/>
                      <w:b/>
                      <w:bCs/>
                      <w:color w:val="000000" w:themeColor="text1"/>
                      <w:sz w:val="20"/>
                      <w:szCs w:val="20"/>
                      <w:shd w:val="clear" w:color="auto" w:fill="FFFFFF"/>
                      <w:lang w:val="en-US"/>
                    </w:rPr>
                    <w:lastRenderedPageBreak/>
                    <w:t>Combustibil</w:t>
                  </w:r>
                  <w:proofErr w:type="spellEnd"/>
                </w:p>
              </w:tc>
              <w:tc>
                <w:tcPr>
                  <w:tcW w:w="1278" w:type="dxa"/>
                  <w:gridSpan w:val="2"/>
                  <w:vMerge w:val="restart"/>
                </w:tcPr>
                <w:p w14:paraId="4F239162" w14:textId="77777777" w:rsidR="00EA733D" w:rsidRPr="00EA733D" w:rsidRDefault="00EA733D" w:rsidP="00EA733D">
                  <w:pPr>
                    <w:spacing w:after="0" w:line="240" w:lineRule="auto"/>
                    <w:rPr>
                      <w:rFonts w:ascii="Times New Roman" w:hAnsi="Times New Roman"/>
                      <w:color w:val="000000" w:themeColor="text1"/>
                      <w:sz w:val="20"/>
                      <w:szCs w:val="20"/>
                      <w:shd w:val="clear" w:color="auto" w:fill="FFFFFF"/>
                      <w:lang w:val="en-US"/>
                    </w:rPr>
                  </w:pPr>
                </w:p>
              </w:tc>
              <w:tc>
                <w:tcPr>
                  <w:tcW w:w="2487" w:type="dxa"/>
                  <w:gridSpan w:val="4"/>
                </w:tcPr>
                <w:p w14:paraId="228D4654" w14:textId="77777777" w:rsidR="00EA733D" w:rsidRPr="00195CCE" w:rsidRDefault="00EA733D" w:rsidP="00EA733D">
                  <w:pPr>
                    <w:spacing w:after="0" w:line="240" w:lineRule="auto"/>
                    <w:jc w:val="center"/>
                    <w:rPr>
                      <w:rFonts w:ascii="Times New Roman" w:hAnsi="Times New Roman"/>
                      <w:color w:val="000000" w:themeColor="text1"/>
                      <w:sz w:val="20"/>
                      <w:szCs w:val="20"/>
                      <w:shd w:val="clear" w:color="auto" w:fill="FFFFFF"/>
                      <w:lang w:val="pt-BR"/>
                    </w:rPr>
                  </w:pPr>
                  <w:r w:rsidRPr="00195CCE">
                    <w:rPr>
                      <w:rFonts w:ascii="Times New Roman" w:hAnsi="Times New Roman"/>
                      <w:color w:val="000000" w:themeColor="text1"/>
                      <w:sz w:val="20"/>
                      <w:szCs w:val="20"/>
                      <w:shd w:val="clear" w:color="auto" w:fill="FFFFFF"/>
                      <w:lang w:val="pt-BR"/>
                    </w:rPr>
                    <w:t>Emisii de oxizi de azot (NOx)</w:t>
                  </w:r>
                </w:p>
              </w:tc>
            </w:tr>
            <w:tr w:rsidR="00EA733D" w:rsidRPr="00EA733D" w14:paraId="09BD4A07" w14:textId="77777777" w:rsidTr="00EA733D">
              <w:trPr>
                <w:trHeight w:val="386"/>
              </w:trPr>
              <w:tc>
                <w:tcPr>
                  <w:tcW w:w="1241" w:type="dxa"/>
                  <w:gridSpan w:val="2"/>
                  <w:vMerge/>
                </w:tcPr>
                <w:p w14:paraId="5D84696A" w14:textId="77777777" w:rsidR="00EA733D" w:rsidRPr="00195CCE" w:rsidRDefault="00EA733D" w:rsidP="00EA733D">
                  <w:pPr>
                    <w:spacing w:after="0" w:line="240" w:lineRule="auto"/>
                    <w:rPr>
                      <w:rFonts w:ascii="Times New Roman" w:hAnsi="Times New Roman"/>
                      <w:color w:val="000000" w:themeColor="text1"/>
                      <w:sz w:val="20"/>
                      <w:szCs w:val="20"/>
                      <w:shd w:val="clear" w:color="auto" w:fill="FFFFFF"/>
                      <w:lang w:val="pt-BR"/>
                    </w:rPr>
                  </w:pPr>
                </w:p>
              </w:tc>
              <w:tc>
                <w:tcPr>
                  <w:tcW w:w="1278" w:type="dxa"/>
                  <w:gridSpan w:val="2"/>
                  <w:vMerge/>
                </w:tcPr>
                <w:p w14:paraId="3BCCFECB" w14:textId="77777777" w:rsidR="00EA733D" w:rsidRPr="00195CCE" w:rsidRDefault="00EA733D" w:rsidP="00EA733D">
                  <w:pPr>
                    <w:spacing w:after="0" w:line="240" w:lineRule="auto"/>
                    <w:rPr>
                      <w:rFonts w:ascii="Times New Roman" w:hAnsi="Times New Roman"/>
                      <w:color w:val="000000" w:themeColor="text1"/>
                      <w:sz w:val="20"/>
                      <w:szCs w:val="20"/>
                      <w:shd w:val="clear" w:color="auto" w:fill="FFFFFF"/>
                      <w:lang w:val="pt-BR"/>
                    </w:rPr>
                  </w:pPr>
                </w:p>
              </w:tc>
              <w:tc>
                <w:tcPr>
                  <w:tcW w:w="1241" w:type="dxa"/>
                  <w:gridSpan w:val="2"/>
                </w:tcPr>
                <w:p w14:paraId="4257922E" w14:textId="77777777" w:rsidR="00EA733D" w:rsidRPr="00EA733D" w:rsidRDefault="00EA733D" w:rsidP="00EA733D">
                  <w:pPr>
                    <w:spacing w:after="0" w:line="240" w:lineRule="auto"/>
                    <w:jc w:val="center"/>
                    <w:rPr>
                      <w:rFonts w:ascii="Times New Roman" w:hAnsi="Times New Roman"/>
                      <w:b/>
                      <w:bCs/>
                      <w:color w:val="000000" w:themeColor="text1"/>
                      <w:sz w:val="20"/>
                      <w:szCs w:val="20"/>
                      <w:shd w:val="clear" w:color="auto" w:fill="FFFFFF"/>
                      <w:lang w:val="en-US"/>
                    </w:rPr>
                  </w:pPr>
                  <w:proofErr w:type="spellStart"/>
                  <w:r w:rsidRPr="00EA733D">
                    <w:rPr>
                      <w:rFonts w:ascii="Times New Roman" w:hAnsi="Times New Roman"/>
                      <w:b/>
                      <w:bCs/>
                      <w:color w:val="000000" w:themeColor="text1"/>
                      <w:sz w:val="20"/>
                      <w:szCs w:val="20"/>
                      <w:shd w:val="clear" w:color="auto" w:fill="FFFFFF"/>
                      <w:lang w:val="en-US"/>
                    </w:rPr>
                    <w:t>Valoare</w:t>
                  </w:r>
                  <w:proofErr w:type="spellEnd"/>
                </w:p>
              </w:tc>
              <w:tc>
                <w:tcPr>
                  <w:tcW w:w="1245" w:type="dxa"/>
                  <w:gridSpan w:val="2"/>
                </w:tcPr>
                <w:p w14:paraId="348FBFC9" w14:textId="77777777" w:rsidR="00EA733D" w:rsidRPr="00EA733D" w:rsidRDefault="00EA733D" w:rsidP="00EA733D">
                  <w:pPr>
                    <w:spacing w:after="0" w:line="240" w:lineRule="auto"/>
                    <w:jc w:val="center"/>
                    <w:rPr>
                      <w:rFonts w:ascii="Times New Roman" w:hAnsi="Times New Roman"/>
                      <w:b/>
                      <w:bCs/>
                      <w:color w:val="000000" w:themeColor="text1"/>
                      <w:sz w:val="20"/>
                      <w:szCs w:val="20"/>
                      <w:shd w:val="clear" w:color="auto" w:fill="FFFFFF"/>
                      <w:lang w:val="en-US"/>
                    </w:rPr>
                  </w:pPr>
                  <w:proofErr w:type="spellStart"/>
                  <w:r w:rsidRPr="00EA733D">
                    <w:rPr>
                      <w:rFonts w:ascii="Times New Roman" w:hAnsi="Times New Roman"/>
                      <w:b/>
                      <w:bCs/>
                      <w:color w:val="000000" w:themeColor="text1"/>
                      <w:sz w:val="20"/>
                      <w:szCs w:val="20"/>
                      <w:shd w:val="clear" w:color="auto" w:fill="FFFFFF"/>
                      <w:lang w:val="en-US"/>
                    </w:rPr>
                    <w:t>Unitate</w:t>
                  </w:r>
                  <w:proofErr w:type="spellEnd"/>
                </w:p>
              </w:tc>
            </w:tr>
            <w:tr w:rsidR="00EA733D" w:rsidRPr="00EA733D" w14:paraId="23D9977D" w14:textId="77777777" w:rsidTr="00EA733D">
              <w:trPr>
                <w:trHeight w:val="374"/>
              </w:trPr>
              <w:tc>
                <w:tcPr>
                  <w:tcW w:w="2520" w:type="dxa"/>
                  <w:gridSpan w:val="4"/>
                </w:tcPr>
                <w:p w14:paraId="3DCDB760" w14:textId="77777777" w:rsidR="00EA733D" w:rsidRPr="00195CCE" w:rsidRDefault="00EA733D" w:rsidP="00EA733D">
                  <w:pPr>
                    <w:spacing w:after="0" w:line="240" w:lineRule="auto"/>
                    <w:rPr>
                      <w:rFonts w:ascii="Times New Roman" w:hAnsi="Times New Roman"/>
                      <w:color w:val="000000" w:themeColor="text1"/>
                      <w:sz w:val="20"/>
                      <w:szCs w:val="20"/>
                      <w:shd w:val="clear" w:color="auto" w:fill="FFFFFF"/>
                      <w:lang w:val="pt-BR"/>
                    </w:rPr>
                  </w:pPr>
                  <w:r w:rsidRPr="00195CCE">
                    <w:rPr>
                      <w:rFonts w:ascii="Times New Roman" w:hAnsi="Times New Roman"/>
                      <w:color w:val="000000" w:themeColor="text1"/>
                      <w:sz w:val="20"/>
                      <w:szCs w:val="20"/>
                      <w:shd w:val="clear" w:color="auto" w:fill="FFFFFF"/>
                      <w:lang w:val="pt-BR"/>
                    </w:rPr>
                    <w:t>Selectați tipul de combustibil [gazos/lichid]</w:t>
                  </w:r>
                </w:p>
              </w:tc>
              <w:tc>
                <w:tcPr>
                  <w:tcW w:w="1241" w:type="dxa"/>
                  <w:gridSpan w:val="2"/>
                </w:tcPr>
                <w:p w14:paraId="1800A6A2" w14:textId="77777777" w:rsidR="00EA733D" w:rsidRPr="00EA733D" w:rsidRDefault="00EA733D" w:rsidP="00EA733D">
                  <w:pPr>
                    <w:spacing w:after="0" w:line="240" w:lineRule="auto"/>
                    <w:jc w:val="center"/>
                    <w:rPr>
                      <w:rFonts w:ascii="Times New Roman" w:hAnsi="Times New Roman"/>
                      <w:color w:val="000000" w:themeColor="text1"/>
                      <w:sz w:val="20"/>
                      <w:szCs w:val="20"/>
                      <w:shd w:val="clear" w:color="auto" w:fill="FFFFFF"/>
                      <w:lang w:val="en-US"/>
                    </w:rPr>
                  </w:pPr>
                  <w:r w:rsidRPr="00EA733D">
                    <w:rPr>
                      <w:rFonts w:ascii="Times New Roman" w:hAnsi="Times New Roman"/>
                      <w:color w:val="000000" w:themeColor="text1"/>
                      <w:sz w:val="20"/>
                      <w:szCs w:val="20"/>
                      <w:shd w:val="clear" w:color="auto" w:fill="FFFFFF"/>
                      <w:lang w:val="en-US"/>
                    </w:rPr>
                    <w:t>x</w:t>
                  </w:r>
                </w:p>
              </w:tc>
              <w:tc>
                <w:tcPr>
                  <w:tcW w:w="1245" w:type="dxa"/>
                  <w:gridSpan w:val="2"/>
                </w:tcPr>
                <w:p w14:paraId="6C0556A3" w14:textId="77777777" w:rsidR="00EA733D" w:rsidRPr="00EA733D" w:rsidRDefault="00EA733D" w:rsidP="00EA733D">
                  <w:pPr>
                    <w:spacing w:after="0" w:line="240" w:lineRule="auto"/>
                    <w:jc w:val="center"/>
                    <w:rPr>
                      <w:rFonts w:ascii="Times New Roman" w:hAnsi="Times New Roman"/>
                      <w:color w:val="000000" w:themeColor="text1"/>
                      <w:sz w:val="20"/>
                      <w:szCs w:val="20"/>
                      <w:shd w:val="clear" w:color="auto" w:fill="FFFFFF"/>
                      <w:lang w:val="en-US"/>
                    </w:rPr>
                  </w:pPr>
                  <w:r w:rsidRPr="00EA733D">
                    <w:rPr>
                      <w:rFonts w:ascii="Times New Roman" w:hAnsi="Times New Roman"/>
                      <w:color w:val="000000" w:themeColor="text1"/>
                      <w:sz w:val="20"/>
                      <w:szCs w:val="20"/>
                      <w:shd w:val="clear" w:color="auto" w:fill="FFFFFF"/>
                      <w:lang w:val="en-US"/>
                    </w:rPr>
                    <w:t>mg/</w:t>
                  </w:r>
                  <w:proofErr w:type="spellStart"/>
                  <w:r w:rsidRPr="00EA733D">
                    <w:rPr>
                      <w:rFonts w:ascii="Times New Roman" w:hAnsi="Times New Roman"/>
                      <w:color w:val="000000" w:themeColor="text1"/>
                      <w:sz w:val="20"/>
                      <w:szCs w:val="20"/>
                      <w:shd w:val="clear" w:color="auto" w:fill="FFFFFF"/>
                      <w:lang w:val="en-US"/>
                    </w:rPr>
                    <w:t>kWh</w:t>
                  </w:r>
                  <w:r w:rsidRPr="00EA733D">
                    <w:rPr>
                      <w:rFonts w:ascii="Times New Roman" w:hAnsi="Times New Roman"/>
                      <w:color w:val="000000" w:themeColor="text1"/>
                      <w:sz w:val="20"/>
                      <w:szCs w:val="20"/>
                      <w:shd w:val="clear" w:color="auto" w:fill="FFFFFF"/>
                      <w:vertAlign w:val="subscript"/>
                      <w:lang w:val="en-US"/>
                    </w:rPr>
                    <w:t>input</w:t>
                  </w:r>
                  <w:proofErr w:type="spellEnd"/>
                  <w:r w:rsidRPr="00EA733D">
                    <w:rPr>
                      <w:rFonts w:ascii="Times New Roman" w:hAnsi="Times New Roman"/>
                      <w:color w:val="000000" w:themeColor="text1"/>
                      <w:sz w:val="20"/>
                      <w:szCs w:val="20"/>
                      <w:shd w:val="clear" w:color="auto" w:fill="FFFFFF"/>
                      <w:lang w:val="en-US"/>
                    </w:rPr>
                    <w:t>(PGS)</w:t>
                  </w:r>
                </w:p>
              </w:tc>
            </w:tr>
            <w:tr w:rsidR="00EA733D" w:rsidRPr="00EA733D" w14:paraId="0401FF44" w14:textId="77777777" w:rsidTr="00EA733D">
              <w:trPr>
                <w:trHeight w:val="398"/>
              </w:trPr>
              <w:tc>
                <w:tcPr>
                  <w:tcW w:w="682" w:type="dxa"/>
                </w:tcPr>
                <w:p w14:paraId="6D955C04" w14:textId="77777777" w:rsidR="00EA733D" w:rsidRPr="00EA733D" w:rsidRDefault="00EA733D" w:rsidP="00EA733D">
                  <w:pPr>
                    <w:spacing w:after="0" w:line="240" w:lineRule="auto"/>
                    <w:rPr>
                      <w:rFonts w:ascii="Times New Roman" w:hAnsi="Times New Roman"/>
                      <w:b/>
                      <w:bCs/>
                      <w:color w:val="000000" w:themeColor="text1"/>
                      <w:sz w:val="20"/>
                      <w:szCs w:val="20"/>
                      <w:shd w:val="clear" w:color="auto" w:fill="FFFFFF"/>
                    </w:rPr>
                  </w:pPr>
                  <w:proofErr w:type="spellStart"/>
                  <w:r w:rsidRPr="00EA733D">
                    <w:rPr>
                      <w:rFonts w:ascii="Times New Roman" w:hAnsi="Times New Roman"/>
                      <w:b/>
                      <w:bCs/>
                      <w:color w:val="000000" w:themeColor="text1"/>
                      <w:sz w:val="20"/>
                      <w:szCs w:val="20"/>
                      <w:shd w:val="clear" w:color="auto" w:fill="FFFFFF"/>
                    </w:rPr>
                    <w:t>Articol</w:t>
                  </w:r>
                  <w:proofErr w:type="spellEnd"/>
                  <w:r w:rsidRPr="00EA733D">
                    <w:rPr>
                      <w:rFonts w:ascii="Times New Roman" w:hAnsi="Times New Roman"/>
                      <w:b/>
                      <w:bCs/>
                      <w:color w:val="000000" w:themeColor="text1"/>
                      <w:sz w:val="20"/>
                      <w:szCs w:val="20"/>
                      <w:shd w:val="clear" w:color="auto" w:fill="FFFFFF"/>
                    </w:rPr>
                    <w:t xml:space="preserve"> </w:t>
                  </w:r>
                </w:p>
              </w:tc>
              <w:tc>
                <w:tcPr>
                  <w:tcW w:w="558" w:type="dxa"/>
                </w:tcPr>
                <w:p w14:paraId="15F7FBD8" w14:textId="77777777" w:rsidR="00EA733D" w:rsidRPr="00EA733D" w:rsidRDefault="00EA733D" w:rsidP="00EA733D">
                  <w:pPr>
                    <w:spacing w:after="0" w:line="240" w:lineRule="auto"/>
                    <w:rPr>
                      <w:rFonts w:ascii="Times New Roman" w:hAnsi="Times New Roman"/>
                      <w:b/>
                      <w:bCs/>
                      <w:color w:val="000000" w:themeColor="text1"/>
                      <w:sz w:val="20"/>
                      <w:szCs w:val="20"/>
                      <w:shd w:val="clear" w:color="auto" w:fill="FFFFFF"/>
                      <w:lang w:val="ru-RU"/>
                    </w:rPr>
                  </w:pPr>
                  <w:proofErr w:type="spellStart"/>
                  <w:r w:rsidRPr="00EA733D">
                    <w:rPr>
                      <w:rFonts w:ascii="Times New Roman" w:hAnsi="Times New Roman"/>
                      <w:b/>
                      <w:bCs/>
                      <w:color w:val="000000" w:themeColor="text1"/>
                      <w:sz w:val="20"/>
                      <w:szCs w:val="20"/>
                      <w:shd w:val="clear" w:color="auto" w:fill="FFFFFF"/>
                      <w:lang w:val="en-US"/>
                    </w:rPr>
                    <w:t>Simbol</w:t>
                  </w:r>
                  <w:proofErr w:type="spellEnd"/>
                  <w:r w:rsidRPr="00EA733D">
                    <w:rPr>
                      <w:rFonts w:ascii="Times New Roman" w:hAnsi="Times New Roman"/>
                      <w:b/>
                      <w:bCs/>
                      <w:color w:val="000000" w:themeColor="text1"/>
                      <w:sz w:val="20"/>
                      <w:szCs w:val="20"/>
                      <w:shd w:val="clear" w:color="auto" w:fill="FFFFFF"/>
                      <w:lang w:val="en-US"/>
                    </w:rPr>
                    <w:t xml:space="preserve"> </w:t>
                  </w:r>
                </w:p>
              </w:tc>
              <w:tc>
                <w:tcPr>
                  <w:tcW w:w="640" w:type="dxa"/>
                </w:tcPr>
                <w:p w14:paraId="658540A5" w14:textId="77777777" w:rsidR="00EA733D" w:rsidRPr="00EA733D" w:rsidRDefault="00EA733D" w:rsidP="00EA733D">
                  <w:pPr>
                    <w:spacing w:after="0" w:line="240" w:lineRule="auto"/>
                    <w:rPr>
                      <w:rFonts w:ascii="Times New Roman" w:hAnsi="Times New Roman"/>
                      <w:b/>
                      <w:bCs/>
                      <w:color w:val="000000" w:themeColor="text1"/>
                      <w:sz w:val="20"/>
                      <w:szCs w:val="20"/>
                      <w:shd w:val="clear" w:color="auto" w:fill="FFFFFF"/>
                    </w:rPr>
                  </w:pPr>
                  <w:proofErr w:type="spellStart"/>
                  <w:r w:rsidRPr="00EA733D">
                    <w:rPr>
                      <w:rFonts w:ascii="Times New Roman" w:hAnsi="Times New Roman"/>
                      <w:b/>
                      <w:bCs/>
                      <w:color w:val="000000" w:themeColor="text1"/>
                      <w:sz w:val="20"/>
                      <w:szCs w:val="20"/>
                      <w:shd w:val="clear" w:color="auto" w:fill="FFFFFF"/>
                    </w:rPr>
                    <w:t>Valoare</w:t>
                  </w:r>
                  <w:proofErr w:type="spellEnd"/>
                  <w:r w:rsidRPr="00EA733D">
                    <w:rPr>
                      <w:rFonts w:ascii="Times New Roman" w:hAnsi="Times New Roman"/>
                      <w:b/>
                      <w:bCs/>
                      <w:color w:val="000000" w:themeColor="text1"/>
                      <w:sz w:val="20"/>
                      <w:szCs w:val="20"/>
                      <w:shd w:val="clear" w:color="auto" w:fill="FFFFFF"/>
                    </w:rPr>
                    <w:t xml:space="preserve"> </w:t>
                  </w:r>
                </w:p>
              </w:tc>
              <w:tc>
                <w:tcPr>
                  <w:tcW w:w="638" w:type="dxa"/>
                </w:tcPr>
                <w:p w14:paraId="440DD61A" w14:textId="77777777" w:rsidR="00EA733D" w:rsidRPr="00EA733D" w:rsidRDefault="00EA733D" w:rsidP="00EA733D">
                  <w:pPr>
                    <w:spacing w:after="0" w:line="240" w:lineRule="auto"/>
                    <w:rPr>
                      <w:rFonts w:ascii="Times New Roman" w:hAnsi="Times New Roman"/>
                      <w:b/>
                      <w:bCs/>
                      <w:color w:val="000000" w:themeColor="text1"/>
                      <w:sz w:val="20"/>
                      <w:szCs w:val="20"/>
                      <w:shd w:val="clear" w:color="auto" w:fill="FFFFFF"/>
                      <w:lang w:val="en-US"/>
                    </w:rPr>
                  </w:pPr>
                  <w:proofErr w:type="spellStart"/>
                  <w:r w:rsidRPr="00EA733D">
                    <w:rPr>
                      <w:rFonts w:ascii="Times New Roman" w:hAnsi="Times New Roman"/>
                      <w:b/>
                      <w:bCs/>
                      <w:color w:val="000000" w:themeColor="text1"/>
                      <w:sz w:val="20"/>
                      <w:szCs w:val="20"/>
                      <w:shd w:val="clear" w:color="auto" w:fill="FFFFFF"/>
                      <w:lang w:val="en-US"/>
                    </w:rPr>
                    <w:t>Unitate</w:t>
                  </w:r>
                  <w:proofErr w:type="spellEnd"/>
                  <w:r w:rsidRPr="00EA733D">
                    <w:rPr>
                      <w:rFonts w:ascii="Times New Roman" w:hAnsi="Times New Roman"/>
                      <w:b/>
                      <w:bCs/>
                      <w:color w:val="000000" w:themeColor="text1"/>
                      <w:sz w:val="20"/>
                      <w:szCs w:val="20"/>
                      <w:shd w:val="clear" w:color="auto" w:fill="FFFFFF"/>
                      <w:lang w:val="en-US"/>
                    </w:rPr>
                    <w:t xml:space="preserve"> </w:t>
                  </w:r>
                </w:p>
              </w:tc>
              <w:tc>
                <w:tcPr>
                  <w:tcW w:w="687" w:type="dxa"/>
                </w:tcPr>
                <w:p w14:paraId="61DB8D51" w14:textId="77777777" w:rsidR="00EA733D" w:rsidRPr="00EA733D" w:rsidRDefault="00EA733D" w:rsidP="00EA733D">
                  <w:pPr>
                    <w:spacing w:after="0" w:line="240" w:lineRule="auto"/>
                    <w:rPr>
                      <w:rFonts w:ascii="Times New Roman" w:hAnsi="Times New Roman"/>
                      <w:b/>
                      <w:bCs/>
                      <w:color w:val="000000" w:themeColor="text1"/>
                      <w:sz w:val="20"/>
                      <w:szCs w:val="20"/>
                      <w:shd w:val="clear" w:color="auto" w:fill="FFFFFF"/>
                      <w:lang w:val="en-US"/>
                    </w:rPr>
                  </w:pPr>
                  <w:proofErr w:type="spellStart"/>
                  <w:r w:rsidRPr="00EA733D">
                    <w:rPr>
                      <w:rFonts w:ascii="Times New Roman" w:hAnsi="Times New Roman"/>
                      <w:b/>
                      <w:bCs/>
                      <w:color w:val="000000" w:themeColor="text1"/>
                      <w:sz w:val="20"/>
                      <w:szCs w:val="20"/>
                      <w:shd w:val="clear" w:color="auto" w:fill="FFFFFF"/>
                      <w:lang w:val="en-US"/>
                    </w:rPr>
                    <w:t>Articol</w:t>
                  </w:r>
                  <w:proofErr w:type="spellEnd"/>
                  <w:r w:rsidRPr="00EA733D">
                    <w:rPr>
                      <w:rFonts w:ascii="Times New Roman" w:hAnsi="Times New Roman"/>
                      <w:b/>
                      <w:bCs/>
                      <w:color w:val="000000" w:themeColor="text1"/>
                      <w:sz w:val="20"/>
                      <w:szCs w:val="20"/>
                      <w:shd w:val="clear" w:color="auto" w:fill="FFFFFF"/>
                      <w:lang w:val="en-US"/>
                    </w:rPr>
                    <w:t xml:space="preserve"> </w:t>
                  </w:r>
                </w:p>
              </w:tc>
              <w:tc>
                <w:tcPr>
                  <w:tcW w:w="554" w:type="dxa"/>
                </w:tcPr>
                <w:p w14:paraId="3EC94F84" w14:textId="77777777" w:rsidR="00EA733D" w:rsidRPr="00EA733D" w:rsidRDefault="00EA733D" w:rsidP="00EA733D">
                  <w:pPr>
                    <w:spacing w:after="0" w:line="240" w:lineRule="auto"/>
                    <w:rPr>
                      <w:rFonts w:ascii="Times New Roman" w:hAnsi="Times New Roman"/>
                      <w:b/>
                      <w:bCs/>
                      <w:color w:val="000000" w:themeColor="text1"/>
                      <w:sz w:val="20"/>
                      <w:szCs w:val="20"/>
                      <w:shd w:val="clear" w:color="auto" w:fill="FFFFFF"/>
                      <w:lang w:val="en-US"/>
                    </w:rPr>
                  </w:pPr>
                  <w:proofErr w:type="spellStart"/>
                  <w:r w:rsidRPr="00EA733D">
                    <w:rPr>
                      <w:rFonts w:ascii="Times New Roman" w:hAnsi="Times New Roman"/>
                      <w:b/>
                      <w:bCs/>
                      <w:color w:val="000000" w:themeColor="text1"/>
                      <w:sz w:val="20"/>
                      <w:szCs w:val="20"/>
                      <w:shd w:val="clear" w:color="auto" w:fill="FFFFFF"/>
                      <w:lang w:val="en-US"/>
                    </w:rPr>
                    <w:t>Simbol</w:t>
                  </w:r>
                  <w:proofErr w:type="spellEnd"/>
                </w:p>
              </w:tc>
              <w:tc>
                <w:tcPr>
                  <w:tcW w:w="625" w:type="dxa"/>
                </w:tcPr>
                <w:p w14:paraId="4BFC54CB" w14:textId="77777777" w:rsidR="00EA733D" w:rsidRPr="00EA733D" w:rsidRDefault="00EA733D" w:rsidP="00EA733D">
                  <w:pPr>
                    <w:spacing w:after="0" w:line="240" w:lineRule="auto"/>
                    <w:rPr>
                      <w:rFonts w:ascii="Times New Roman" w:hAnsi="Times New Roman"/>
                      <w:b/>
                      <w:bCs/>
                      <w:color w:val="000000" w:themeColor="text1"/>
                      <w:sz w:val="20"/>
                      <w:szCs w:val="20"/>
                      <w:shd w:val="clear" w:color="auto" w:fill="FFFFFF"/>
                      <w:lang w:val="en-US"/>
                    </w:rPr>
                  </w:pPr>
                  <w:proofErr w:type="spellStart"/>
                  <w:r w:rsidRPr="00EA733D">
                    <w:rPr>
                      <w:rFonts w:ascii="Times New Roman" w:hAnsi="Times New Roman"/>
                      <w:b/>
                      <w:bCs/>
                      <w:color w:val="000000" w:themeColor="text1"/>
                      <w:sz w:val="20"/>
                      <w:szCs w:val="20"/>
                      <w:shd w:val="clear" w:color="auto" w:fill="FFFFFF"/>
                      <w:lang w:val="en-US"/>
                    </w:rPr>
                    <w:t>Valoare</w:t>
                  </w:r>
                  <w:proofErr w:type="spellEnd"/>
                  <w:r w:rsidRPr="00EA733D">
                    <w:rPr>
                      <w:rFonts w:ascii="Times New Roman" w:hAnsi="Times New Roman"/>
                      <w:b/>
                      <w:bCs/>
                      <w:color w:val="000000" w:themeColor="text1"/>
                      <w:sz w:val="20"/>
                      <w:szCs w:val="20"/>
                      <w:shd w:val="clear" w:color="auto" w:fill="FFFFFF"/>
                      <w:lang w:val="en-US"/>
                    </w:rPr>
                    <w:t xml:space="preserve"> </w:t>
                  </w:r>
                </w:p>
              </w:tc>
              <w:tc>
                <w:tcPr>
                  <w:tcW w:w="620" w:type="dxa"/>
                </w:tcPr>
                <w:p w14:paraId="2A4DC16B" w14:textId="77777777" w:rsidR="00EA733D" w:rsidRPr="00EA733D" w:rsidRDefault="00EA733D" w:rsidP="00EA733D">
                  <w:pPr>
                    <w:spacing w:after="0" w:line="240" w:lineRule="auto"/>
                    <w:rPr>
                      <w:rFonts w:ascii="Times New Roman" w:hAnsi="Times New Roman"/>
                      <w:b/>
                      <w:bCs/>
                      <w:color w:val="000000" w:themeColor="text1"/>
                      <w:sz w:val="20"/>
                      <w:szCs w:val="20"/>
                      <w:shd w:val="clear" w:color="auto" w:fill="FFFFFF"/>
                      <w:lang w:val="en-US"/>
                    </w:rPr>
                  </w:pPr>
                  <w:proofErr w:type="spellStart"/>
                  <w:r w:rsidRPr="00EA733D">
                    <w:rPr>
                      <w:rFonts w:ascii="Times New Roman" w:hAnsi="Times New Roman"/>
                      <w:b/>
                      <w:bCs/>
                      <w:color w:val="000000" w:themeColor="text1"/>
                      <w:sz w:val="20"/>
                      <w:szCs w:val="20"/>
                      <w:shd w:val="clear" w:color="auto" w:fill="FFFFFF"/>
                      <w:lang w:val="en-US"/>
                    </w:rPr>
                    <w:t>Unitate</w:t>
                  </w:r>
                  <w:proofErr w:type="spellEnd"/>
                  <w:r w:rsidRPr="00EA733D">
                    <w:rPr>
                      <w:rFonts w:ascii="Times New Roman" w:hAnsi="Times New Roman"/>
                      <w:b/>
                      <w:bCs/>
                      <w:color w:val="000000" w:themeColor="text1"/>
                      <w:sz w:val="20"/>
                      <w:szCs w:val="20"/>
                      <w:shd w:val="clear" w:color="auto" w:fill="FFFFFF"/>
                      <w:lang w:val="en-US"/>
                    </w:rPr>
                    <w:t xml:space="preserve"> </w:t>
                  </w:r>
                </w:p>
              </w:tc>
            </w:tr>
            <w:tr w:rsidR="00EA733D" w:rsidRPr="00EA733D" w14:paraId="313588F1" w14:textId="77777777" w:rsidTr="00EA733D">
              <w:trPr>
                <w:trHeight w:val="258"/>
              </w:trPr>
              <w:tc>
                <w:tcPr>
                  <w:tcW w:w="2520" w:type="dxa"/>
                  <w:gridSpan w:val="4"/>
                </w:tcPr>
                <w:p w14:paraId="5BAA7B90" w14:textId="77777777" w:rsidR="00EA733D" w:rsidRPr="00EA733D" w:rsidRDefault="00EA733D" w:rsidP="00EA733D">
                  <w:pPr>
                    <w:spacing w:after="0" w:line="240" w:lineRule="auto"/>
                    <w:rPr>
                      <w:rFonts w:ascii="Times New Roman" w:hAnsi="Times New Roman"/>
                      <w:b/>
                      <w:bCs/>
                      <w:color w:val="000000" w:themeColor="text1"/>
                      <w:sz w:val="20"/>
                      <w:szCs w:val="20"/>
                      <w:shd w:val="clear" w:color="auto" w:fill="FFFFFF"/>
                      <w:lang w:val="en-US"/>
                    </w:rPr>
                  </w:pPr>
                  <w:r w:rsidRPr="00EA733D">
                    <w:rPr>
                      <w:rFonts w:ascii="Times New Roman" w:hAnsi="Times New Roman"/>
                      <w:b/>
                      <w:bCs/>
                      <w:sz w:val="20"/>
                      <w:szCs w:val="20"/>
                      <w:lang w:val="ru-RU"/>
                    </w:rPr>
                    <w:t>Putere termic</w:t>
                  </w:r>
                  <w:r w:rsidRPr="00EA733D">
                    <w:rPr>
                      <w:rFonts w:ascii="Times New Roman" w:hAnsi="Times New Roman"/>
                      <w:b/>
                      <w:bCs/>
                      <w:sz w:val="20"/>
                      <w:szCs w:val="20"/>
                    </w:rPr>
                    <w:t xml:space="preserve">ă </w:t>
                  </w:r>
                </w:p>
              </w:tc>
              <w:tc>
                <w:tcPr>
                  <w:tcW w:w="2487" w:type="dxa"/>
                  <w:gridSpan w:val="4"/>
                </w:tcPr>
                <w:p w14:paraId="3653356E" w14:textId="77777777" w:rsidR="00EA733D" w:rsidRPr="00EA733D" w:rsidRDefault="00EA733D" w:rsidP="00EA73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after="0" w:line="240" w:lineRule="auto"/>
                    <w:rPr>
                      <w:rFonts w:ascii="Times New Roman" w:hAnsi="Times New Roman"/>
                      <w:b/>
                      <w:bCs/>
                      <w:sz w:val="20"/>
                      <w:szCs w:val="20"/>
                      <w:lang w:val="en-US"/>
                    </w:rPr>
                  </w:pPr>
                  <w:proofErr w:type="spellStart"/>
                  <w:r w:rsidRPr="00EA733D">
                    <w:rPr>
                      <w:rFonts w:ascii="Times New Roman" w:hAnsi="Times New Roman"/>
                      <w:b/>
                      <w:bCs/>
                      <w:sz w:val="20"/>
                      <w:szCs w:val="20"/>
                      <w:lang w:val="en-US"/>
                    </w:rPr>
                    <w:t>Eficientă</w:t>
                  </w:r>
                  <w:proofErr w:type="spellEnd"/>
                  <w:r w:rsidRPr="00EA733D">
                    <w:rPr>
                      <w:rFonts w:ascii="Times New Roman" w:hAnsi="Times New Roman"/>
                      <w:b/>
                      <w:bCs/>
                      <w:sz w:val="20"/>
                      <w:szCs w:val="20"/>
                      <w:lang w:val="en-US"/>
                    </w:rPr>
                    <w:t xml:space="preserve"> (PCN)</w:t>
                  </w:r>
                </w:p>
              </w:tc>
            </w:tr>
            <w:tr w:rsidR="00EA733D" w:rsidRPr="00EA733D" w14:paraId="1274B30F" w14:textId="77777777" w:rsidTr="00EA733D">
              <w:trPr>
                <w:trHeight w:val="823"/>
              </w:trPr>
              <w:tc>
                <w:tcPr>
                  <w:tcW w:w="682" w:type="dxa"/>
                </w:tcPr>
                <w:p w14:paraId="6DD34011" w14:textId="77777777" w:rsidR="00EA733D" w:rsidRPr="00EA733D" w:rsidRDefault="00EA733D" w:rsidP="00EA733D">
                  <w:pPr>
                    <w:spacing w:after="0" w:line="240" w:lineRule="auto"/>
                    <w:rPr>
                      <w:rFonts w:ascii="Times New Roman" w:hAnsi="Times New Roman"/>
                      <w:sz w:val="20"/>
                      <w:szCs w:val="20"/>
                    </w:rPr>
                  </w:pPr>
                  <w:r w:rsidRPr="00EA733D">
                    <w:rPr>
                      <w:rFonts w:ascii="Times New Roman" w:hAnsi="Times New Roman"/>
                      <w:sz w:val="20"/>
                      <w:szCs w:val="20"/>
                      <w:lang w:val="ru-RU"/>
                    </w:rPr>
                    <w:t>Putere termic</w:t>
                  </w:r>
                  <w:r w:rsidRPr="00EA733D">
                    <w:rPr>
                      <w:rFonts w:ascii="Times New Roman" w:hAnsi="Times New Roman"/>
                      <w:sz w:val="20"/>
                      <w:szCs w:val="20"/>
                    </w:rPr>
                    <w:t xml:space="preserve">ă </w:t>
                  </w:r>
                  <w:r w:rsidRPr="00EA733D">
                    <w:rPr>
                      <w:rFonts w:ascii="Times New Roman" w:hAnsi="Times New Roman"/>
                      <w:sz w:val="20"/>
                      <w:szCs w:val="20"/>
                      <w:lang w:val="ru-RU"/>
                    </w:rPr>
                    <w:t>nominal</w:t>
                  </w:r>
                  <w:r w:rsidRPr="00EA733D">
                    <w:rPr>
                      <w:rFonts w:ascii="Times New Roman" w:hAnsi="Times New Roman"/>
                      <w:sz w:val="20"/>
                      <w:szCs w:val="20"/>
                    </w:rPr>
                    <w:t>ă</w:t>
                  </w:r>
                </w:p>
              </w:tc>
              <w:tc>
                <w:tcPr>
                  <w:tcW w:w="558" w:type="dxa"/>
                </w:tcPr>
                <w:p w14:paraId="5C4DC70F" w14:textId="77777777" w:rsidR="00EA733D" w:rsidRPr="00EA733D" w:rsidRDefault="00EA733D" w:rsidP="00EA733D">
                  <w:pPr>
                    <w:spacing w:after="0" w:line="240" w:lineRule="auto"/>
                    <w:rPr>
                      <w:rFonts w:ascii="Times New Roman" w:hAnsi="Times New Roman"/>
                      <w:i/>
                      <w:iCs/>
                      <w:color w:val="000000" w:themeColor="text1"/>
                      <w:sz w:val="20"/>
                      <w:szCs w:val="20"/>
                      <w:shd w:val="clear" w:color="auto" w:fill="FFFFFF"/>
                    </w:rPr>
                  </w:pPr>
                  <w:r w:rsidRPr="00EA733D">
                    <w:rPr>
                      <w:rFonts w:ascii="Times New Roman" w:hAnsi="Times New Roman"/>
                      <w:i/>
                      <w:iCs/>
                      <w:sz w:val="20"/>
                      <w:szCs w:val="20"/>
                      <w:lang w:val="ru-RU"/>
                    </w:rPr>
                    <w:t>P</w:t>
                  </w:r>
                  <w:r w:rsidRPr="00EA733D">
                    <w:rPr>
                      <w:rFonts w:ascii="Times New Roman" w:hAnsi="Times New Roman"/>
                      <w:i/>
                      <w:iCs/>
                      <w:sz w:val="20"/>
                      <w:szCs w:val="20"/>
                      <w:vertAlign w:val="subscript"/>
                      <w:lang w:val="ru-RU"/>
                    </w:rPr>
                    <w:t>nom</w:t>
                  </w:r>
                </w:p>
              </w:tc>
              <w:tc>
                <w:tcPr>
                  <w:tcW w:w="640" w:type="dxa"/>
                </w:tcPr>
                <w:p w14:paraId="2EDA6018" w14:textId="77777777" w:rsidR="00EA733D" w:rsidRPr="00EA733D" w:rsidRDefault="00EA733D" w:rsidP="00EA733D">
                  <w:pPr>
                    <w:spacing w:after="0" w:line="240" w:lineRule="auto"/>
                    <w:rPr>
                      <w:rFonts w:ascii="Times New Roman" w:hAnsi="Times New Roman"/>
                      <w:color w:val="000000" w:themeColor="text1"/>
                      <w:sz w:val="20"/>
                      <w:szCs w:val="20"/>
                      <w:shd w:val="clear" w:color="auto" w:fill="FFFFFF"/>
                    </w:rPr>
                  </w:pPr>
                  <w:proofErr w:type="spellStart"/>
                  <w:r w:rsidRPr="00EA733D">
                    <w:rPr>
                      <w:rFonts w:ascii="Times New Roman" w:hAnsi="Times New Roman"/>
                      <w:color w:val="000000" w:themeColor="text1"/>
                      <w:sz w:val="20"/>
                      <w:szCs w:val="20"/>
                      <w:shd w:val="clear" w:color="auto" w:fill="FFFFFF"/>
                    </w:rPr>
                    <w:t>x,x</w:t>
                  </w:r>
                  <w:proofErr w:type="spellEnd"/>
                </w:p>
              </w:tc>
              <w:tc>
                <w:tcPr>
                  <w:tcW w:w="638" w:type="dxa"/>
                </w:tcPr>
                <w:p w14:paraId="0AA543CD" w14:textId="77777777" w:rsidR="00EA733D" w:rsidRPr="00EA733D" w:rsidRDefault="00EA733D" w:rsidP="00EA733D">
                  <w:pPr>
                    <w:spacing w:after="0" w:line="240" w:lineRule="auto"/>
                    <w:rPr>
                      <w:rFonts w:ascii="Times New Roman" w:hAnsi="Times New Roman"/>
                      <w:color w:val="000000" w:themeColor="text1"/>
                      <w:sz w:val="20"/>
                      <w:szCs w:val="20"/>
                      <w:shd w:val="clear" w:color="auto" w:fill="FFFFFF"/>
                      <w:lang w:val="en-US"/>
                    </w:rPr>
                  </w:pPr>
                  <w:r w:rsidRPr="00EA733D">
                    <w:rPr>
                      <w:rFonts w:ascii="Times New Roman" w:hAnsi="Times New Roman"/>
                      <w:sz w:val="20"/>
                      <w:szCs w:val="20"/>
                      <w:lang w:val="ru-RU"/>
                    </w:rPr>
                    <w:t>kW</w:t>
                  </w:r>
                </w:p>
              </w:tc>
              <w:tc>
                <w:tcPr>
                  <w:tcW w:w="687" w:type="dxa"/>
                </w:tcPr>
                <w:p w14:paraId="0126C31A" w14:textId="77777777" w:rsidR="00EA733D" w:rsidRPr="00EA733D" w:rsidRDefault="00EA733D" w:rsidP="00EA73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after="0" w:line="240" w:lineRule="auto"/>
                    <w:rPr>
                      <w:rFonts w:ascii="Times New Roman" w:hAnsi="Times New Roman"/>
                      <w:sz w:val="20"/>
                      <w:szCs w:val="20"/>
                      <w:lang w:val="en-US"/>
                    </w:rPr>
                  </w:pPr>
                  <w:proofErr w:type="spellStart"/>
                  <w:r w:rsidRPr="00EA733D">
                    <w:rPr>
                      <w:rFonts w:ascii="Times New Roman" w:hAnsi="Times New Roman"/>
                      <w:sz w:val="20"/>
                      <w:szCs w:val="20"/>
                      <w:lang w:val="en-US"/>
                    </w:rPr>
                    <w:t>Randamentul</w:t>
                  </w:r>
                  <w:proofErr w:type="spellEnd"/>
                  <w:r w:rsidRPr="00EA733D">
                    <w:rPr>
                      <w:rFonts w:ascii="Times New Roman" w:hAnsi="Times New Roman"/>
                      <w:sz w:val="20"/>
                      <w:szCs w:val="20"/>
                      <w:lang w:val="en-US"/>
                    </w:rPr>
                    <w:t xml:space="preserve"> util la </w:t>
                  </w:r>
                  <w:proofErr w:type="spellStart"/>
                  <w:r w:rsidRPr="00EA733D">
                    <w:rPr>
                      <w:rFonts w:ascii="Times New Roman" w:hAnsi="Times New Roman"/>
                      <w:sz w:val="20"/>
                      <w:szCs w:val="20"/>
                      <w:lang w:val="en-US"/>
                    </w:rPr>
                    <w:t>putere</w:t>
                  </w:r>
                  <w:proofErr w:type="spellEnd"/>
                </w:p>
                <w:p w14:paraId="471775B1" w14:textId="77777777" w:rsidR="00EA733D" w:rsidRPr="00EA733D" w:rsidRDefault="00EA733D" w:rsidP="00EA73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after="0" w:line="240" w:lineRule="auto"/>
                    <w:rPr>
                      <w:rFonts w:ascii="Times New Roman" w:hAnsi="Times New Roman"/>
                      <w:sz w:val="20"/>
                      <w:szCs w:val="20"/>
                      <w:lang w:val="en-US"/>
                    </w:rPr>
                  </w:pPr>
                  <w:proofErr w:type="spellStart"/>
                  <w:r w:rsidRPr="00EA733D">
                    <w:rPr>
                      <w:rFonts w:ascii="Times New Roman" w:hAnsi="Times New Roman"/>
                      <w:sz w:val="20"/>
                      <w:szCs w:val="20"/>
                      <w:lang w:val="en-US"/>
                    </w:rPr>
                    <w:t>termic</w:t>
                  </w:r>
                  <w:proofErr w:type="spellEnd"/>
                  <w:r w:rsidRPr="00EA733D">
                    <w:rPr>
                      <w:rFonts w:ascii="Times New Roman" w:hAnsi="Times New Roman"/>
                      <w:sz w:val="20"/>
                      <w:szCs w:val="20"/>
                    </w:rPr>
                    <w:t>ă</w:t>
                  </w:r>
                  <w:r w:rsidRPr="00EA733D">
                    <w:rPr>
                      <w:rFonts w:ascii="Times New Roman" w:hAnsi="Times New Roman"/>
                      <w:sz w:val="20"/>
                      <w:szCs w:val="20"/>
                      <w:lang w:val="en-US"/>
                    </w:rPr>
                    <w:t xml:space="preserve"> </w:t>
                  </w:r>
                  <w:proofErr w:type="spellStart"/>
                  <w:r w:rsidRPr="00EA733D">
                    <w:rPr>
                      <w:rFonts w:ascii="Times New Roman" w:hAnsi="Times New Roman"/>
                      <w:sz w:val="20"/>
                      <w:szCs w:val="20"/>
                      <w:lang w:val="en-US"/>
                    </w:rPr>
                    <w:t>nominală</w:t>
                  </w:r>
                  <w:proofErr w:type="spellEnd"/>
                </w:p>
              </w:tc>
              <w:tc>
                <w:tcPr>
                  <w:tcW w:w="554" w:type="dxa"/>
                </w:tcPr>
                <w:p w14:paraId="6A0AD872" w14:textId="77777777" w:rsidR="00EA733D" w:rsidRPr="00EA733D" w:rsidRDefault="00EA733D" w:rsidP="00EA733D">
                  <w:pPr>
                    <w:spacing w:after="0" w:line="240" w:lineRule="auto"/>
                    <w:rPr>
                      <w:rFonts w:ascii="Times New Roman" w:hAnsi="Times New Roman"/>
                      <w:i/>
                      <w:iCs/>
                      <w:color w:val="000000" w:themeColor="text1"/>
                      <w:sz w:val="20"/>
                      <w:szCs w:val="20"/>
                      <w:shd w:val="clear" w:color="auto" w:fill="FFFFFF"/>
                      <w:lang w:val="en-US"/>
                    </w:rPr>
                  </w:pPr>
                  <w:r w:rsidRPr="00EA733D">
                    <w:rPr>
                      <w:rFonts w:ascii="Times New Roman" w:hAnsi="Times New Roman"/>
                      <w:i/>
                      <w:iCs/>
                      <w:sz w:val="20"/>
                      <w:szCs w:val="20"/>
                    </w:rPr>
                    <w:t>n</w:t>
                  </w:r>
                  <w:r w:rsidRPr="00EA733D">
                    <w:rPr>
                      <w:rFonts w:ascii="Times New Roman" w:hAnsi="Times New Roman"/>
                      <w:i/>
                      <w:iCs/>
                      <w:sz w:val="20"/>
                      <w:szCs w:val="20"/>
                      <w:vertAlign w:val="subscript"/>
                      <w:lang w:val="ru-RU"/>
                    </w:rPr>
                    <w:t>th</w:t>
                  </w:r>
                  <w:r w:rsidRPr="00EA733D">
                    <w:rPr>
                      <w:rFonts w:ascii="Times New Roman" w:hAnsi="Times New Roman"/>
                      <w:i/>
                      <w:iCs/>
                      <w:sz w:val="20"/>
                      <w:szCs w:val="20"/>
                      <w:vertAlign w:val="subscript"/>
                    </w:rPr>
                    <w:t>,</w:t>
                  </w:r>
                  <w:r w:rsidRPr="00EA733D">
                    <w:rPr>
                      <w:rFonts w:ascii="Times New Roman" w:hAnsi="Times New Roman"/>
                      <w:i/>
                      <w:iCs/>
                      <w:sz w:val="20"/>
                      <w:szCs w:val="20"/>
                      <w:vertAlign w:val="subscript"/>
                      <w:lang w:val="ru-RU"/>
                    </w:rPr>
                    <w:t>nom</w:t>
                  </w:r>
                </w:p>
              </w:tc>
              <w:tc>
                <w:tcPr>
                  <w:tcW w:w="625" w:type="dxa"/>
                </w:tcPr>
                <w:p w14:paraId="3D1E8E37" w14:textId="77777777" w:rsidR="00EA733D" w:rsidRPr="00EA733D" w:rsidRDefault="00EA733D" w:rsidP="00EA733D">
                  <w:pPr>
                    <w:spacing w:after="0" w:line="240" w:lineRule="auto"/>
                    <w:rPr>
                      <w:rFonts w:ascii="Times New Roman" w:hAnsi="Times New Roman"/>
                      <w:color w:val="000000" w:themeColor="text1"/>
                      <w:sz w:val="20"/>
                      <w:szCs w:val="20"/>
                      <w:shd w:val="clear" w:color="auto" w:fill="FFFFFF"/>
                    </w:rPr>
                  </w:pPr>
                  <w:proofErr w:type="spellStart"/>
                  <w:r w:rsidRPr="00EA733D">
                    <w:rPr>
                      <w:rFonts w:ascii="Times New Roman" w:hAnsi="Times New Roman"/>
                      <w:color w:val="000000" w:themeColor="text1"/>
                      <w:sz w:val="20"/>
                      <w:szCs w:val="20"/>
                      <w:shd w:val="clear" w:color="auto" w:fill="FFFFFF"/>
                    </w:rPr>
                    <w:t>x,x</w:t>
                  </w:r>
                  <w:proofErr w:type="spellEnd"/>
                </w:p>
              </w:tc>
              <w:tc>
                <w:tcPr>
                  <w:tcW w:w="620" w:type="dxa"/>
                </w:tcPr>
                <w:p w14:paraId="5842B709" w14:textId="77777777" w:rsidR="00EA733D" w:rsidRPr="00EA733D" w:rsidRDefault="00EA733D" w:rsidP="00EA733D">
                  <w:pPr>
                    <w:spacing w:after="0" w:line="240" w:lineRule="auto"/>
                    <w:rPr>
                      <w:rFonts w:ascii="Times New Roman" w:hAnsi="Times New Roman"/>
                      <w:color w:val="000000" w:themeColor="text1"/>
                      <w:sz w:val="20"/>
                      <w:szCs w:val="20"/>
                      <w:shd w:val="clear" w:color="auto" w:fill="FFFFFF"/>
                      <w:lang w:val="en-US"/>
                    </w:rPr>
                  </w:pPr>
                  <w:r w:rsidRPr="00EA733D">
                    <w:rPr>
                      <w:rFonts w:ascii="Times New Roman" w:hAnsi="Times New Roman"/>
                      <w:sz w:val="20"/>
                      <w:szCs w:val="20"/>
                      <w:lang w:val="ru-RU"/>
                    </w:rPr>
                    <w:t>%</w:t>
                  </w:r>
                </w:p>
              </w:tc>
            </w:tr>
            <w:tr w:rsidR="00EA733D" w:rsidRPr="00EA733D" w14:paraId="30F9C857" w14:textId="77777777" w:rsidTr="00EA733D">
              <w:trPr>
                <w:trHeight w:val="823"/>
              </w:trPr>
              <w:tc>
                <w:tcPr>
                  <w:tcW w:w="682" w:type="dxa"/>
                </w:tcPr>
                <w:p w14:paraId="2205F14F" w14:textId="77777777" w:rsidR="00EA733D" w:rsidRPr="00EA733D" w:rsidRDefault="00EA733D" w:rsidP="00EA73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after="0" w:line="240" w:lineRule="auto"/>
                    <w:rPr>
                      <w:rFonts w:ascii="Times New Roman" w:hAnsi="Times New Roman"/>
                      <w:sz w:val="20"/>
                      <w:szCs w:val="20"/>
                    </w:rPr>
                  </w:pPr>
                  <w:r w:rsidRPr="00EA733D">
                    <w:rPr>
                      <w:rFonts w:ascii="Times New Roman" w:hAnsi="Times New Roman"/>
                      <w:sz w:val="20"/>
                      <w:szCs w:val="20"/>
                      <w:lang w:val="ru-RU"/>
                    </w:rPr>
                    <w:t>Puterea termic</w:t>
                  </w:r>
                  <w:r w:rsidRPr="00EA733D">
                    <w:rPr>
                      <w:rFonts w:ascii="Times New Roman" w:hAnsi="Times New Roman"/>
                      <w:sz w:val="20"/>
                      <w:szCs w:val="20"/>
                    </w:rPr>
                    <w:t xml:space="preserve">ă </w:t>
                  </w:r>
                  <w:r w:rsidRPr="00EA733D">
                    <w:rPr>
                      <w:rFonts w:ascii="Times New Roman" w:hAnsi="Times New Roman"/>
                      <w:sz w:val="20"/>
                      <w:szCs w:val="20"/>
                      <w:lang w:val="ru-RU"/>
                    </w:rPr>
                    <w:t>minim</w:t>
                  </w:r>
                  <w:r w:rsidRPr="00EA733D">
                    <w:rPr>
                      <w:rFonts w:ascii="Times New Roman" w:hAnsi="Times New Roman"/>
                      <w:sz w:val="20"/>
                      <w:szCs w:val="20"/>
                    </w:rPr>
                    <w:t>ă</w:t>
                  </w:r>
                </w:p>
                <w:p w14:paraId="590739A4" w14:textId="77777777" w:rsidR="00EA733D" w:rsidRPr="00EA733D" w:rsidRDefault="00EA733D" w:rsidP="00EA733D">
                  <w:pPr>
                    <w:spacing w:after="0" w:line="240" w:lineRule="auto"/>
                    <w:rPr>
                      <w:rFonts w:ascii="Times New Roman" w:hAnsi="Times New Roman"/>
                      <w:sz w:val="20"/>
                      <w:szCs w:val="20"/>
                      <w:lang w:val="ru-RU"/>
                    </w:rPr>
                  </w:pPr>
                  <w:r w:rsidRPr="00EA733D">
                    <w:rPr>
                      <w:rFonts w:ascii="Times New Roman" w:hAnsi="Times New Roman"/>
                      <w:sz w:val="20"/>
                      <w:szCs w:val="20"/>
                      <w:lang w:val="ru-RU"/>
                    </w:rPr>
                    <w:t>(indicativă)</w:t>
                  </w:r>
                </w:p>
              </w:tc>
              <w:tc>
                <w:tcPr>
                  <w:tcW w:w="558" w:type="dxa"/>
                </w:tcPr>
                <w:p w14:paraId="053B2F89" w14:textId="77777777" w:rsidR="00EA733D" w:rsidRPr="00EA733D" w:rsidRDefault="00EA733D" w:rsidP="00EA733D">
                  <w:pPr>
                    <w:spacing w:after="0" w:line="240" w:lineRule="auto"/>
                    <w:rPr>
                      <w:rFonts w:ascii="Times New Roman" w:hAnsi="Times New Roman"/>
                      <w:i/>
                      <w:iCs/>
                      <w:sz w:val="20"/>
                      <w:szCs w:val="20"/>
                      <w:lang w:val="ru-RU"/>
                    </w:rPr>
                  </w:pPr>
                  <w:r w:rsidRPr="00EA733D">
                    <w:rPr>
                      <w:rFonts w:ascii="Times New Roman" w:hAnsi="Times New Roman"/>
                      <w:i/>
                      <w:iCs/>
                      <w:sz w:val="20"/>
                      <w:szCs w:val="20"/>
                      <w:lang w:val="ru-RU"/>
                    </w:rPr>
                    <w:t>P</w:t>
                  </w:r>
                  <w:r w:rsidRPr="00EA733D">
                    <w:rPr>
                      <w:rFonts w:ascii="Times New Roman" w:hAnsi="Times New Roman"/>
                      <w:i/>
                      <w:iCs/>
                      <w:sz w:val="20"/>
                      <w:szCs w:val="20"/>
                      <w:vertAlign w:val="subscript"/>
                      <w:lang w:val="ru-RU"/>
                    </w:rPr>
                    <w:t>min</w:t>
                  </w:r>
                </w:p>
              </w:tc>
              <w:tc>
                <w:tcPr>
                  <w:tcW w:w="640" w:type="dxa"/>
                </w:tcPr>
                <w:p w14:paraId="4A9B3DE9" w14:textId="77777777" w:rsidR="00EA733D" w:rsidRPr="00EA733D" w:rsidRDefault="00EA733D" w:rsidP="00EA73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after="0" w:line="240" w:lineRule="auto"/>
                    <w:rPr>
                      <w:rFonts w:ascii="Times New Roman" w:hAnsi="Times New Roman"/>
                      <w:sz w:val="20"/>
                      <w:szCs w:val="20"/>
                      <w:lang w:val="ru-RU"/>
                    </w:rPr>
                  </w:pPr>
                  <w:r w:rsidRPr="00EA733D">
                    <w:rPr>
                      <w:rFonts w:ascii="Times New Roman" w:hAnsi="Times New Roman"/>
                      <w:sz w:val="20"/>
                      <w:szCs w:val="20"/>
                      <w:lang w:val="ru-RU"/>
                    </w:rPr>
                    <w:t>[x,x /</w:t>
                  </w:r>
                </w:p>
                <w:p w14:paraId="40A2F4C0" w14:textId="77777777" w:rsidR="00EA733D" w:rsidRPr="00EA733D" w:rsidRDefault="00EA733D" w:rsidP="00EA733D">
                  <w:pPr>
                    <w:spacing w:after="0" w:line="240" w:lineRule="auto"/>
                    <w:rPr>
                      <w:rFonts w:ascii="Times New Roman" w:hAnsi="Times New Roman"/>
                      <w:sz w:val="20"/>
                      <w:szCs w:val="20"/>
                      <w:lang w:val="ru-RU"/>
                    </w:rPr>
                  </w:pPr>
                  <w:r w:rsidRPr="00EA733D">
                    <w:rPr>
                      <w:rFonts w:ascii="Times New Roman" w:hAnsi="Times New Roman"/>
                      <w:sz w:val="20"/>
                      <w:szCs w:val="20"/>
                      <w:lang w:val="ru-RU"/>
                    </w:rPr>
                    <w:t>N.A.]</w:t>
                  </w:r>
                </w:p>
              </w:tc>
              <w:tc>
                <w:tcPr>
                  <w:tcW w:w="638" w:type="dxa"/>
                </w:tcPr>
                <w:p w14:paraId="4694532D" w14:textId="77777777" w:rsidR="00EA733D" w:rsidRPr="00EA733D" w:rsidRDefault="00EA733D" w:rsidP="00EA733D">
                  <w:pPr>
                    <w:spacing w:after="0" w:line="240" w:lineRule="auto"/>
                    <w:rPr>
                      <w:rFonts w:ascii="Times New Roman" w:hAnsi="Times New Roman"/>
                      <w:sz w:val="20"/>
                      <w:szCs w:val="20"/>
                      <w:lang w:val="ru-RU"/>
                    </w:rPr>
                  </w:pPr>
                  <w:r w:rsidRPr="00EA733D">
                    <w:rPr>
                      <w:rFonts w:ascii="Times New Roman" w:hAnsi="Times New Roman"/>
                      <w:sz w:val="20"/>
                      <w:szCs w:val="20"/>
                      <w:lang w:val="ru-RU"/>
                    </w:rPr>
                    <w:t>kW</w:t>
                  </w:r>
                </w:p>
              </w:tc>
              <w:tc>
                <w:tcPr>
                  <w:tcW w:w="687" w:type="dxa"/>
                </w:tcPr>
                <w:p w14:paraId="4347AEA1" w14:textId="77777777" w:rsidR="00EA733D" w:rsidRPr="00EA733D" w:rsidRDefault="00EA733D" w:rsidP="00EA73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after="0" w:line="240" w:lineRule="auto"/>
                    <w:rPr>
                      <w:rFonts w:ascii="Times New Roman" w:hAnsi="Times New Roman"/>
                      <w:sz w:val="20"/>
                      <w:szCs w:val="20"/>
                      <w:lang w:val="en-US"/>
                    </w:rPr>
                  </w:pPr>
                  <w:proofErr w:type="spellStart"/>
                  <w:r w:rsidRPr="00EA733D">
                    <w:rPr>
                      <w:rFonts w:ascii="Times New Roman" w:hAnsi="Times New Roman"/>
                      <w:sz w:val="20"/>
                      <w:szCs w:val="20"/>
                      <w:lang w:val="en-US"/>
                    </w:rPr>
                    <w:t>Randamentul</w:t>
                  </w:r>
                  <w:proofErr w:type="spellEnd"/>
                  <w:r w:rsidRPr="00EA733D">
                    <w:rPr>
                      <w:rFonts w:ascii="Times New Roman" w:hAnsi="Times New Roman"/>
                      <w:sz w:val="20"/>
                      <w:szCs w:val="20"/>
                      <w:lang w:val="en-US"/>
                    </w:rPr>
                    <w:t xml:space="preserve"> util la </w:t>
                  </w:r>
                  <w:proofErr w:type="spellStart"/>
                  <w:r w:rsidRPr="00EA733D">
                    <w:rPr>
                      <w:rFonts w:ascii="Times New Roman" w:hAnsi="Times New Roman"/>
                      <w:sz w:val="20"/>
                      <w:szCs w:val="20"/>
                      <w:lang w:val="en-US"/>
                    </w:rPr>
                    <w:t>putere</w:t>
                  </w:r>
                  <w:proofErr w:type="spellEnd"/>
                  <w:r w:rsidRPr="00EA733D">
                    <w:rPr>
                      <w:rFonts w:ascii="Times New Roman" w:hAnsi="Times New Roman"/>
                      <w:sz w:val="20"/>
                      <w:szCs w:val="20"/>
                      <w:lang w:val="en-US"/>
                    </w:rPr>
                    <w:t xml:space="preserve"> </w:t>
                  </w:r>
                  <w:proofErr w:type="spellStart"/>
                  <w:r w:rsidRPr="00EA733D">
                    <w:rPr>
                      <w:rFonts w:ascii="Times New Roman" w:hAnsi="Times New Roman"/>
                      <w:sz w:val="20"/>
                      <w:szCs w:val="20"/>
                      <w:lang w:val="en-US"/>
                    </w:rPr>
                    <w:t>termic</w:t>
                  </w:r>
                  <w:proofErr w:type="spellEnd"/>
                  <w:r w:rsidRPr="00EA733D">
                    <w:rPr>
                      <w:rFonts w:ascii="Times New Roman" w:hAnsi="Times New Roman"/>
                      <w:sz w:val="20"/>
                      <w:szCs w:val="20"/>
                    </w:rPr>
                    <w:t>ă</w:t>
                  </w:r>
                  <w:r w:rsidRPr="00EA733D">
                    <w:rPr>
                      <w:rFonts w:ascii="Times New Roman" w:hAnsi="Times New Roman"/>
                      <w:sz w:val="20"/>
                      <w:szCs w:val="20"/>
                      <w:lang w:val="en-US"/>
                    </w:rPr>
                    <w:t xml:space="preserve"> minim</w:t>
                  </w:r>
                  <w:r w:rsidRPr="00EA733D">
                    <w:rPr>
                      <w:rFonts w:ascii="Times New Roman" w:hAnsi="Times New Roman"/>
                      <w:sz w:val="20"/>
                      <w:szCs w:val="20"/>
                    </w:rPr>
                    <w:t xml:space="preserve">ă </w:t>
                  </w:r>
                  <w:r w:rsidRPr="00EA733D">
                    <w:rPr>
                      <w:rFonts w:ascii="Times New Roman" w:hAnsi="Times New Roman"/>
                      <w:sz w:val="20"/>
                      <w:szCs w:val="20"/>
                      <w:lang w:val="en-US"/>
                    </w:rPr>
                    <w:t>(</w:t>
                  </w:r>
                  <w:proofErr w:type="spellStart"/>
                  <w:r w:rsidRPr="00EA733D">
                    <w:rPr>
                      <w:rFonts w:ascii="Times New Roman" w:hAnsi="Times New Roman"/>
                      <w:sz w:val="20"/>
                      <w:szCs w:val="20"/>
                      <w:lang w:val="en-US"/>
                    </w:rPr>
                    <w:t>indicativ</w:t>
                  </w:r>
                  <w:proofErr w:type="spellEnd"/>
                  <w:r w:rsidRPr="00EA733D">
                    <w:rPr>
                      <w:rFonts w:ascii="Times New Roman" w:hAnsi="Times New Roman"/>
                      <w:sz w:val="20"/>
                      <w:szCs w:val="20"/>
                      <w:lang w:val="en-US"/>
                    </w:rPr>
                    <w:t>)</w:t>
                  </w:r>
                </w:p>
              </w:tc>
              <w:tc>
                <w:tcPr>
                  <w:tcW w:w="554" w:type="dxa"/>
                </w:tcPr>
                <w:p w14:paraId="300322B1" w14:textId="77777777" w:rsidR="00EA733D" w:rsidRPr="00EA733D" w:rsidRDefault="00EA733D" w:rsidP="00EA733D">
                  <w:pPr>
                    <w:spacing w:after="0" w:line="240" w:lineRule="auto"/>
                    <w:rPr>
                      <w:rFonts w:ascii="Times New Roman" w:hAnsi="Times New Roman"/>
                      <w:color w:val="000000" w:themeColor="text1"/>
                      <w:sz w:val="20"/>
                      <w:szCs w:val="20"/>
                      <w:shd w:val="clear" w:color="auto" w:fill="FFFFFF"/>
                      <w:lang w:val="en-US"/>
                    </w:rPr>
                  </w:pPr>
                  <w:proofErr w:type="spellStart"/>
                  <w:r w:rsidRPr="00EA733D">
                    <w:rPr>
                      <w:rFonts w:ascii="Times New Roman" w:hAnsi="Times New Roman"/>
                      <w:i/>
                      <w:iCs/>
                      <w:sz w:val="20"/>
                      <w:szCs w:val="20"/>
                    </w:rPr>
                    <w:t>n</w:t>
                  </w:r>
                  <w:r w:rsidRPr="00EA733D">
                    <w:rPr>
                      <w:rFonts w:ascii="Times New Roman" w:hAnsi="Times New Roman"/>
                      <w:i/>
                      <w:iCs/>
                      <w:sz w:val="20"/>
                      <w:szCs w:val="20"/>
                      <w:vertAlign w:val="subscript"/>
                    </w:rPr>
                    <w:t>t</w:t>
                  </w:r>
                  <w:proofErr w:type="spellEnd"/>
                  <w:r w:rsidRPr="00EA733D">
                    <w:rPr>
                      <w:rFonts w:ascii="Times New Roman" w:hAnsi="Times New Roman"/>
                      <w:i/>
                      <w:iCs/>
                      <w:sz w:val="20"/>
                      <w:szCs w:val="20"/>
                      <w:vertAlign w:val="subscript"/>
                      <w:lang w:val="ru-RU"/>
                    </w:rPr>
                    <w:t>h, min</w:t>
                  </w:r>
                </w:p>
              </w:tc>
              <w:tc>
                <w:tcPr>
                  <w:tcW w:w="625" w:type="dxa"/>
                </w:tcPr>
                <w:p w14:paraId="0356AFBB" w14:textId="77777777" w:rsidR="00EA733D" w:rsidRPr="00EA733D" w:rsidRDefault="00EA733D" w:rsidP="00EA733D">
                  <w:pPr>
                    <w:spacing w:after="0" w:line="240" w:lineRule="auto"/>
                    <w:rPr>
                      <w:rFonts w:ascii="Times New Roman" w:hAnsi="Times New Roman"/>
                      <w:color w:val="000000" w:themeColor="text1"/>
                      <w:sz w:val="20"/>
                      <w:szCs w:val="20"/>
                      <w:shd w:val="clear" w:color="auto" w:fill="FFFFFF"/>
                      <w:lang w:val="en-US"/>
                    </w:rPr>
                  </w:pPr>
                  <w:r w:rsidRPr="00EA733D">
                    <w:rPr>
                      <w:rFonts w:ascii="Times New Roman" w:hAnsi="Times New Roman"/>
                      <w:sz w:val="20"/>
                      <w:szCs w:val="20"/>
                      <w:lang w:val="ru-RU"/>
                    </w:rPr>
                    <w:t>[x,</w:t>
                  </w:r>
                  <w:r w:rsidRPr="00EA733D">
                    <w:rPr>
                      <w:rFonts w:ascii="Times New Roman" w:hAnsi="Times New Roman"/>
                      <w:sz w:val="20"/>
                      <w:szCs w:val="20"/>
                    </w:rPr>
                    <w:t>x</w:t>
                  </w:r>
                  <w:r w:rsidRPr="00EA733D">
                    <w:rPr>
                      <w:rFonts w:ascii="Times New Roman" w:hAnsi="Times New Roman"/>
                      <w:sz w:val="20"/>
                      <w:szCs w:val="20"/>
                      <w:lang w:val="ru-RU"/>
                    </w:rPr>
                    <w:t xml:space="preserve"> / N.A.]</w:t>
                  </w:r>
                </w:p>
              </w:tc>
              <w:tc>
                <w:tcPr>
                  <w:tcW w:w="620" w:type="dxa"/>
                </w:tcPr>
                <w:p w14:paraId="2FA03ABA" w14:textId="77777777" w:rsidR="00EA733D" w:rsidRPr="00EA733D" w:rsidRDefault="00EA733D" w:rsidP="00EA733D">
                  <w:pPr>
                    <w:spacing w:after="0" w:line="240" w:lineRule="auto"/>
                    <w:rPr>
                      <w:rFonts w:ascii="Times New Roman" w:hAnsi="Times New Roman"/>
                      <w:color w:val="000000" w:themeColor="text1"/>
                      <w:sz w:val="20"/>
                      <w:szCs w:val="20"/>
                      <w:shd w:val="clear" w:color="auto" w:fill="FFFFFF"/>
                      <w:lang w:val="en-US"/>
                    </w:rPr>
                  </w:pPr>
                  <w:r w:rsidRPr="00EA733D">
                    <w:rPr>
                      <w:rFonts w:ascii="Times New Roman" w:hAnsi="Times New Roman"/>
                      <w:sz w:val="20"/>
                      <w:szCs w:val="20"/>
                      <w:lang w:val="ru-RU"/>
                    </w:rPr>
                    <w:t>%</w:t>
                  </w:r>
                </w:p>
              </w:tc>
            </w:tr>
            <w:tr w:rsidR="00EA733D" w:rsidRPr="00EA733D" w14:paraId="1D4B22A7" w14:textId="77777777" w:rsidTr="00EA733D">
              <w:trPr>
                <w:trHeight w:val="823"/>
              </w:trPr>
              <w:tc>
                <w:tcPr>
                  <w:tcW w:w="682" w:type="dxa"/>
                </w:tcPr>
                <w:p w14:paraId="7987721E" w14:textId="77777777" w:rsidR="00EA733D" w:rsidRPr="00EA733D" w:rsidRDefault="00EA733D" w:rsidP="00EA73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after="0" w:line="240" w:lineRule="auto"/>
                    <w:rPr>
                      <w:rFonts w:ascii="Times New Roman" w:hAnsi="Times New Roman"/>
                      <w:sz w:val="20"/>
                      <w:szCs w:val="20"/>
                      <w:lang w:val="ru-RU"/>
                    </w:rPr>
                  </w:pPr>
                </w:p>
              </w:tc>
              <w:tc>
                <w:tcPr>
                  <w:tcW w:w="558" w:type="dxa"/>
                </w:tcPr>
                <w:p w14:paraId="5C31D1CC" w14:textId="77777777" w:rsidR="00EA733D" w:rsidRPr="00EA733D" w:rsidRDefault="00EA733D" w:rsidP="00EA733D">
                  <w:pPr>
                    <w:spacing w:after="0" w:line="240" w:lineRule="auto"/>
                    <w:rPr>
                      <w:rFonts w:ascii="Times New Roman" w:hAnsi="Times New Roman"/>
                      <w:i/>
                      <w:iCs/>
                      <w:sz w:val="20"/>
                      <w:szCs w:val="20"/>
                      <w:lang w:val="ru-RU"/>
                    </w:rPr>
                  </w:pPr>
                </w:p>
              </w:tc>
              <w:tc>
                <w:tcPr>
                  <w:tcW w:w="640" w:type="dxa"/>
                </w:tcPr>
                <w:p w14:paraId="7E4A6456" w14:textId="77777777" w:rsidR="00EA733D" w:rsidRPr="00EA733D" w:rsidRDefault="00EA733D" w:rsidP="00EA73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after="0" w:line="240" w:lineRule="auto"/>
                    <w:rPr>
                      <w:rFonts w:ascii="Times New Roman" w:hAnsi="Times New Roman"/>
                      <w:sz w:val="20"/>
                      <w:szCs w:val="20"/>
                      <w:lang w:val="ru-RU"/>
                    </w:rPr>
                  </w:pPr>
                </w:p>
              </w:tc>
              <w:tc>
                <w:tcPr>
                  <w:tcW w:w="638" w:type="dxa"/>
                </w:tcPr>
                <w:p w14:paraId="06F8204C" w14:textId="77777777" w:rsidR="00EA733D" w:rsidRPr="00EA733D" w:rsidRDefault="00EA733D" w:rsidP="00EA733D">
                  <w:pPr>
                    <w:spacing w:after="0" w:line="240" w:lineRule="auto"/>
                    <w:rPr>
                      <w:rFonts w:ascii="Times New Roman" w:hAnsi="Times New Roman"/>
                      <w:sz w:val="20"/>
                      <w:szCs w:val="20"/>
                      <w:lang w:val="ru-RU"/>
                    </w:rPr>
                  </w:pPr>
                </w:p>
              </w:tc>
              <w:tc>
                <w:tcPr>
                  <w:tcW w:w="687" w:type="dxa"/>
                </w:tcPr>
                <w:p w14:paraId="77FBAA0B" w14:textId="77777777" w:rsidR="00EA733D" w:rsidRPr="00195CCE" w:rsidRDefault="00EA733D" w:rsidP="00EA73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after="0" w:line="240" w:lineRule="auto"/>
                    <w:rPr>
                      <w:rFonts w:ascii="Times New Roman" w:hAnsi="Times New Roman"/>
                      <w:sz w:val="20"/>
                      <w:szCs w:val="20"/>
                      <w:lang w:val="pt-BR"/>
                    </w:rPr>
                  </w:pPr>
                  <w:r w:rsidRPr="00195CCE">
                    <w:rPr>
                      <w:rFonts w:ascii="Times New Roman" w:hAnsi="Times New Roman"/>
                      <w:sz w:val="20"/>
                      <w:szCs w:val="20"/>
                      <w:lang w:val="pt-BR"/>
                    </w:rPr>
                    <w:t>Eficienta energetică sezonieră</w:t>
                  </w:r>
                </w:p>
                <w:p w14:paraId="0CB76F2C" w14:textId="77777777" w:rsidR="00EA733D" w:rsidRPr="00195CCE" w:rsidRDefault="00EA733D" w:rsidP="00EA73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after="0" w:line="240" w:lineRule="auto"/>
                    <w:rPr>
                      <w:rFonts w:ascii="Times New Roman" w:hAnsi="Times New Roman"/>
                      <w:sz w:val="20"/>
                      <w:szCs w:val="20"/>
                      <w:lang w:val="pt-BR"/>
                    </w:rPr>
                  </w:pPr>
                  <w:r w:rsidRPr="00195CCE">
                    <w:rPr>
                      <w:rFonts w:ascii="Times New Roman" w:hAnsi="Times New Roman"/>
                      <w:sz w:val="20"/>
                      <w:szCs w:val="20"/>
                      <w:lang w:val="pt-BR"/>
                    </w:rPr>
                    <w:t>aferentă încălzirii spatilor</w:t>
                  </w:r>
                </w:p>
              </w:tc>
              <w:tc>
                <w:tcPr>
                  <w:tcW w:w="554" w:type="dxa"/>
                </w:tcPr>
                <w:p w14:paraId="7430922B" w14:textId="77777777" w:rsidR="00EA733D" w:rsidRPr="00EA733D" w:rsidRDefault="00EA733D" w:rsidP="00EA733D">
                  <w:pPr>
                    <w:spacing w:after="0" w:line="240" w:lineRule="auto"/>
                    <w:rPr>
                      <w:rFonts w:ascii="Times New Roman" w:hAnsi="Times New Roman"/>
                      <w:i/>
                      <w:iCs/>
                      <w:sz w:val="20"/>
                      <w:szCs w:val="20"/>
                      <w:lang w:val="en-US"/>
                    </w:rPr>
                  </w:pPr>
                  <w:r w:rsidRPr="00EA733D">
                    <w:rPr>
                      <w:rFonts w:ascii="Times New Roman" w:hAnsi="Times New Roman"/>
                      <w:i/>
                      <w:iCs/>
                      <w:sz w:val="20"/>
                      <w:szCs w:val="20"/>
                      <w:lang w:val="en-US"/>
                    </w:rPr>
                    <w:t>n</w:t>
                  </w:r>
                  <w:r w:rsidRPr="00EA733D">
                    <w:rPr>
                      <w:rFonts w:ascii="Times New Roman" w:hAnsi="Times New Roman"/>
                      <w:i/>
                      <w:iCs/>
                      <w:sz w:val="20"/>
                      <w:szCs w:val="20"/>
                      <w:vertAlign w:val="subscript"/>
                      <w:lang w:val="en-US"/>
                    </w:rPr>
                    <w:t>s</w:t>
                  </w:r>
                </w:p>
              </w:tc>
              <w:tc>
                <w:tcPr>
                  <w:tcW w:w="625" w:type="dxa"/>
                </w:tcPr>
                <w:p w14:paraId="06647BC1" w14:textId="77777777" w:rsidR="00EA733D" w:rsidRPr="00EA733D" w:rsidRDefault="00EA733D" w:rsidP="00EA733D">
                  <w:pPr>
                    <w:spacing w:after="0" w:line="240" w:lineRule="auto"/>
                    <w:rPr>
                      <w:rFonts w:ascii="Times New Roman" w:hAnsi="Times New Roman"/>
                      <w:sz w:val="20"/>
                      <w:szCs w:val="20"/>
                    </w:rPr>
                  </w:pPr>
                  <w:proofErr w:type="spellStart"/>
                  <w:r w:rsidRPr="00EA733D">
                    <w:rPr>
                      <w:rFonts w:ascii="Times New Roman" w:hAnsi="Times New Roman"/>
                      <w:sz w:val="20"/>
                      <w:szCs w:val="20"/>
                    </w:rPr>
                    <w:t>x,x</w:t>
                  </w:r>
                  <w:proofErr w:type="spellEnd"/>
                  <w:r w:rsidRPr="00EA733D">
                    <w:rPr>
                      <w:rFonts w:ascii="Times New Roman" w:hAnsi="Times New Roman"/>
                      <w:sz w:val="20"/>
                      <w:szCs w:val="20"/>
                    </w:rPr>
                    <w:t xml:space="preserve"> </w:t>
                  </w:r>
                </w:p>
              </w:tc>
              <w:tc>
                <w:tcPr>
                  <w:tcW w:w="620" w:type="dxa"/>
                </w:tcPr>
                <w:p w14:paraId="57EC3F74" w14:textId="77777777" w:rsidR="00EA733D" w:rsidRPr="00EA733D" w:rsidRDefault="00EA733D" w:rsidP="00EA733D">
                  <w:pPr>
                    <w:spacing w:after="0" w:line="240" w:lineRule="auto"/>
                    <w:rPr>
                      <w:rFonts w:ascii="Times New Roman" w:hAnsi="Times New Roman"/>
                      <w:sz w:val="20"/>
                      <w:szCs w:val="20"/>
                      <w:lang w:val="en-US"/>
                    </w:rPr>
                  </w:pPr>
                  <w:r w:rsidRPr="00EA733D">
                    <w:rPr>
                      <w:rFonts w:ascii="Times New Roman" w:hAnsi="Times New Roman"/>
                      <w:sz w:val="20"/>
                      <w:szCs w:val="20"/>
                      <w:lang w:val="ru-RU"/>
                    </w:rPr>
                    <w:t>%</w:t>
                  </w:r>
                </w:p>
              </w:tc>
            </w:tr>
            <w:tr w:rsidR="00EA733D" w:rsidRPr="00111C32" w14:paraId="6DC8CFC5" w14:textId="77777777" w:rsidTr="00EA733D">
              <w:trPr>
                <w:trHeight w:val="281"/>
              </w:trPr>
              <w:tc>
                <w:tcPr>
                  <w:tcW w:w="2520" w:type="dxa"/>
                  <w:gridSpan w:val="4"/>
                </w:tcPr>
                <w:p w14:paraId="667D2E84" w14:textId="77777777" w:rsidR="00EA733D" w:rsidRPr="00195CCE" w:rsidRDefault="00EA733D" w:rsidP="00EA733D">
                  <w:pPr>
                    <w:spacing w:after="0" w:line="240" w:lineRule="auto"/>
                    <w:rPr>
                      <w:rFonts w:ascii="Times New Roman" w:hAnsi="Times New Roman"/>
                      <w:b/>
                      <w:bCs/>
                      <w:sz w:val="20"/>
                      <w:szCs w:val="20"/>
                      <w:lang w:val="pt-BR"/>
                    </w:rPr>
                  </w:pPr>
                  <w:r w:rsidRPr="00195CCE">
                    <w:rPr>
                      <w:rFonts w:ascii="Times New Roman" w:hAnsi="Times New Roman"/>
                      <w:b/>
                      <w:bCs/>
                      <w:sz w:val="20"/>
                      <w:szCs w:val="20"/>
                      <w:lang w:val="pt-BR"/>
                    </w:rPr>
                    <w:t>Consumul auxiliar de energie electrică</w:t>
                  </w:r>
                </w:p>
              </w:tc>
              <w:tc>
                <w:tcPr>
                  <w:tcW w:w="2487" w:type="dxa"/>
                  <w:gridSpan w:val="4"/>
                </w:tcPr>
                <w:p w14:paraId="6B6E7397" w14:textId="77777777" w:rsidR="00EA733D" w:rsidRPr="00195CCE" w:rsidRDefault="00EA733D" w:rsidP="00EA73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after="0" w:line="240" w:lineRule="auto"/>
                    <w:rPr>
                      <w:rFonts w:ascii="Times New Roman" w:hAnsi="Times New Roman"/>
                      <w:b/>
                      <w:bCs/>
                      <w:sz w:val="20"/>
                      <w:szCs w:val="20"/>
                      <w:lang w:val="pt-BR"/>
                    </w:rPr>
                  </w:pPr>
                  <w:r w:rsidRPr="00195CCE">
                    <w:rPr>
                      <w:rFonts w:ascii="Times New Roman" w:hAnsi="Times New Roman"/>
                      <w:b/>
                      <w:bCs/>
                      <w:sz w:val="20"/>
                      <w:szCs w:val="20"/>
                      <w:lang w:val="pt-BR"/>
                    </w:rPr>
                    <w:t>Tip de putere furnizată/controlul temperaturii camerei</w:t>
                  </w:r>
                </w:p>
                <w:p w14:paraId="07554871" w14:textId="77777777" w:rsidR="00EA733D" w:rsidRPr="00195CCE" w:rsidRDefault="00EA733D" w:rsidP="00EA733D">
                  <w:pPr>
                    <w:spacing w:after="0" w:line="240" w:lineRule="auto"/>
                    <w:rPr>
                      <w:rFonts w:ascii="Times New Roman" w:hAnsi="Times New Roman"/>
                      <w:sz w:val="20"/>
                      <w:szCs w:val="20"/>
                      <w:lang w:val="pt-BR"/>
                    </w:rPr>
                  </w:pPr>
                  <w:r w:rsidRPr="00195CCE">
                    <w:rPr>
                      <w:rFonts w:ascii="Times New Roman" w:hAnsi="Times New Roman"/>
                      <w:b/>
                      <w:bCs/>
                      <w:sz w:val="20"/>
                      <w:szCs w:val="20"/>
                      <w:lang w:val="pt-BR"/>
                    </w:rPr>
                    <w:lastRenderedPageBreak/>
                    <w:t>(alegeți o variantă)</w:t>
                  </w:r>
                </w:p>
              </w:tc>
            </w:tr>
            <w:tr w:rsidR="00EA733D" w:rsidRPr="00EA733D" w14:paraId="6EC25F6D" w14:textId="77777777" w:rsidTr="00EA733D">
              <w:trPr>
                <w:trHeight w:val="823"/>
              </w:trPr>
              <w:tc>
                <w:tcPr>
                  <w:tcW w:w="637" w:type="dxa"/>
                </w:tcPr>
                <w:p w14:paraId="4BD7A5A9" w14:textId="77777777" w:rsidR="00EA733D" w:rsidRPr="00EA733D" w:rsidRDefault="00EA733D" w:rsidP="00EA733D">
                  <w:pPr>
                    <w:spacing w:after="0" w:line="240" w:lineRule="auto"/>
                    <w:rPr>
                      <w:rFonts w:ascii="Times New Roman" w:hAnsi="Times New Roman"/>
                      <w:color w:val="000000" w:themeColor="text1"/>
                      <w:sz w:val="20"/>
                      <w:szCs w:val="20"/>
                      <w:shd w:val="clear" w:color="auto" w:fill="FFFFFF"/>
                    </w:rPr>
                  </w:pPr>
                  <w:r w:rsidRPr="00EA733D">
                    <w:rPr>
                      <w:rFonts w:ascii="Times New Roman" w:hAnsi="Times New Roman"/>
                      <w:sz w:val="20"/>
                      <w:szCs w:val="20"/>
                      <w:lang w:val="ru-RU"/>
                    </w:rPr>
                    <w:lastRenderedPageBreak/>
                    <w:t>La putere termic</w:t>
                  </w:r>
                  <w:r w:rsidRPr="00EA733D">
                    <w:rPr>
                      <w:rFonts w:ascii="Times New Roman" w:hAnsi="Times New Roman"/>
                      <w:sz w:val="20"/>
                      <w:szCs w:val="20"/>
                    </w:rPr>
                    <w:t>ă</w:t>
                  </w:r>
                  <w:r w:rsidRPr="00EA733D">
                    <w:rPr>
                      <w:rFonts w:ascii="Times New Roman" w:hAnsi="Times New Roman"/>
                      <w:sz w:val="20"/>
                      <w:szCs w:val="20"/>
                      <w:lang w:val="ru-RU"/>
                    </w:rPr>
                    <w:t xml:space="preserve"> nominală</w:t>
                  </w:r>
                </w:p>
              </w:tc>
              <w:tc>
                <w:tcPr>
                  <w:tcW w:w="604" w:type="dxa"/>
                </w:tcPr>
                <w:p w14:paraId="2AFB3038" w14:textId="77777777" w:rsidR="00EA733D" w:rsidRPr="00EA733D" w:rsidRDefault="00EA733D" w:rsidP="00EA733D">
                  <w:pPr>
                    <w:spacing w:after="0" w:line="240" w:lineRule="auto"/>
                    <w:rPr>
                      <w:rFonts w:ascii="Times New Roman" w:hAnsi="Times New Roman"/>
                      <w:i/>
                      <w:iCs/>
                      <w:color w:val="000000" w:themeColor="text1"/>
                      <w:sz w:val="20"/>
                      <w:szCs w:val="20"/>
                      <w:shd w:val="clear" w:color="auto" w:fill="FFFFFF"/>
                      <w:lang w:val="en-US"/>
                    </w:rPr>
                  </w:pPr>
                  <w:proofErr w:type="spellStart"/>
                  <w:r w:rsidRPr="00EA733D">
                    <w:rPr>
                      <w:rFonts w:ascii="Times New Roman" w:hAnsi="Times New Roman"/>
                      <w:i/>
                      <w:iCs/>
                      <w:color w:val="000000" w:themeColor="text1"/>
                      <w:sz w:val="20"/>
                      <w:szCs w:val="20"/>
                      <w:shd w:val="clear" w:color="auto" w:fill="FFFFFF"/>
                      <w:lang w:val="en-US"/>
                    </w:rPr>
                    <w:t>el</w:t>
                  </w:r>
                  <w:r w:rsidRPr="00EA733D">
                    <w:rPr>
                      <w:rFonts w:ascii="Times New Roman" w:hAnsi="Times New Roman"/>
                      <w:i/>
                      <w:iCs/>
                      <w:color w:val="000000" w:themeColor="text1"/>
                      <w:sz w:val="20"/>
                      <w:szCs w:val="20"/>
                      <w:shd w:val="clear" w:color="auto" w:fill="FFFFFF"/>
                      <w:vertAlign w:val="subscript"/>
                      <w:lang w:val="en-US"/>
                    </w:rPr>
                    <w:t>max</w:t>
                  </w:r>
                  <w:proofErr w:type="spellEnd"/>
                </w:p>
              </w:tc>
              <w:tc>
                <w:tcPr>
                  <w:tcW w:w="640" w:type="dxa"/>
                </w:tcPr>
                <w:p w14:paraId="0175966F" w14:textId="77777777" w:rsidR="00EA733D" w:rsidRPr="00EA733D" w:rsidRDefault="00EA733D" w:rsidP="00EA733D">
                  <w:pPr>
                    <w:spacing w:after="0" w:line="240" w:lineRule="auto"/>
                    <w:rPr>
                      <w:rFonts w:ascii="Times New Roman" w:hAnsi="Times New Roman"/>
                      <w:color w:val="000000" w:themeColor="text1"/>
                      <w:sz w:val="20"/>
                      <w:szCs w:val="20"/>
                      <w:shd w:val="clear" w:color="auto" w:fill="FFFFFF"/>
                      <w:lang w:val="en-US"/>
                    </w:rPr>
                  </w:pPr>
                  <w:proofErr w:type="spellStart"/>
                  <w:r w:rsidRPr="00EA733D">
                    <w:rPr>
                      <w:rFonts w:ascii="Times New Roman" w:hAnsi="Times New Roman"/>
                      <w:color w:val="000000" w:themeColor="text1"/>
                      <w:sz w:val="20"/>
                      <w:szCs w:val="20"/>
                      <w:shd w:val="clear" w:color="auto" w:fill="FFFFFF"/>
                      <w:lang w:val="en-US"/>
                    </w:rPr>
                    <w:t>x,x</w:t>
                  </w:r>
                  <w:proofErr w:type="spellEnd"/>
                </w:p>
              </w:tc>
              <w:tc>
                <w:tcPr>
                  <w:tcW w:w="638" w:type="dxa"/>
                </w:tcPr>
                <w:p w14:paraId="1718DBBF" w14:textId="77777777" w:rsidR="00EA733D" w:rsidRPr="00EA733D" w:rsidRDefault="00EA733D" w:rsidP="00EA733D">
                  <w:pPr>
                    <w:spacing w:after="0" w:line="240" w:lineRule="auto"/>
                    <w:rPr>
                      <w:rFonts w:ascii="Times New Roman" w:hAnsi="Times New Roman"/>
                      <w:color w:val="000000" w:themeColor="text1"/>
                      <w:sz w:val="20"/>
                      <w:szCs w:val="20"/>
                      <w:shd w:val="clear" w:color="auto" w:fill="FFFFFF"/>
                      <w:lang w:val="en-US"/>
                    </w:rPr>
                  </w:pPr>
                  <w:r w:rsidRPr="00EA733D">
                    <w:rPr>
                      <w:rFonts w:ascii="Times New Roman" w:hAnsi="Times New Roman"/>
                      <w:color w:val="000000" w:themeColor="text1"/>
                      <w:sz w:val="20"/>
                      <w:szCs w:val="20"/>
                      <w:shd w:val="clear" w:color="auto" w:fill="FFFFFF"/>
                      <w:lang w:val="en-US"/>
                    </w:rPr>
                    <w:t>kW</w:t>
                  </w:r>
                </w:p>
              </w:tc>
              <w:tc>
                <w:tcPr>
                  <w:tcW w:w="1241" w:type="dxa"/>
                  <w:gridSpan w:val="2"/>
                </w:tcPr>
                <w:p w14:paraId="2FB2E370" w14:textId="77777777" w:rsidR="00EA733D" w:rsidRPr="00195CCE" w:rsidRDefault="00EA733D" w:rsidP="00EA73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after="0" w:line="240" w:lineRule="auto"/>
                    <w:rPr>
                      <w:rFonts w:ascii="Times New Roman" w:hAnsi="Times New Roman"/>
                      <w:sz w:val="20"/>
                      <w:szCs w:val="20"/>
                      <w:lang w:val="pt-BR"/>
                    </w:rPr>
                  </w:pPr>
                  <w:r w:rsidRPr="00195CCE">
                    <w:rPr>
                      <w:rFonts w:ascii="Times New Roman" w:hAnsi="Times New Roman"/>
                      <w:sz w:val="20"/>
                      <w:szCs w:val="20"/>
                      <w:lang w:val="pt-BR"/>
                    </w:rPr>
                    <w:t>cu o singură treaptă de putere termică, fără controlul</w:t>
                  </w:r>
                </w:p>
                <w:p w14:paraId="7CCC15BD" w14:textId="77777777" w:rsidR="00EA733D" w:rsidRPr="00EA733D" w:rsidRDefault="00EA733D" w:rsidP="00EA733D">
                  <w:pPr>
                    <w:spacing w:after="0" w:line="240" w:lineRule="auto"/>
                    <w:rPr>
                      <w:rFonts w:ascii="Times New Roman" w:hAnsi="Times New Roman"/>
                      <w:color w:val="000000" w:themeColor="text1"/>
                      <w:sz w:val="20"/>
                      <w:szCs w:val="20"/>
                      <w:shd w:val="clear" w:color="auto" w:fill="FFFFFF"/>
                      <w:lang w:val="en-US"/>
                    </w:rPr>
                  </w:pPr>
                  <w:r w:rsidRPr="00EA733D">
                    <w:rPr>
                      <w:rFonts w:ascii="Times New Roman" w:hAnsi="Times New Roman"/>
                      <w:sz w:val="20"/>
                      <w:szCs w:val="20"/>
                      <w:lang w:val="ru-RU"/>
                    </w:rPr>
                    <w:t>temperaturii camerei</w:t>
                  </w:r>
                </w:p>
              </w:tc>
              <w:tc>
                <w:tcPr>
                  <w:tcW w:w="1245" w:type="dxa"/>
                  <w:gridSpan w:val="2"/>
                </w:tcPr>
                <w:p w14:paraId="3C6AF83F" w14:textId="77777777" w:rsidR="00EA733D" w:rsidRPr="00EA733D" w:rsidRDefault="00EA733D" w:rsidP="00EA733D">
                  <w:pPr>
                    <w:spacing w:after="0" w:line="240" w:lineRule="auto"/>
                    <w:rPr>
                      <w:rFonts w:ascii="Times New Roman" w:hAnsi="Times New Roman"/>
                      <w:color w:val="000000" w:themeColor="text1"/>
                      <w:sz w:val="20"/>
                      <w:szCs w:val="20"/>
                      <w:shd w:val="clear" w:color="auto" w:fill="FFFFFF"/>
                      <w:lang w:val="en-US"/>
                    </w:rPr>
                  </w:pPr>
                  <w:r w:rsidRPr="00EA733D">
                    <w:rPr>
                      <w:rFonts w:ascii="Times New Roman" w:hAnsi="Times New Roman"/>
                      <w:sz w:val="20"/>
                      <w:szCs w:val="20"/>
                      <w:lang w:val="ru-RU"/>
                    </w:rPr>
                    <w:t>[da/nu]</w:t>
                  </w:r>
                </w:p>
              </w:tc>
            </w:tr>
            <w:tr w:rsidR="00EA733D" w:rsidRPr="00EA733D" w14:paraId="424A4C4C" w14:textId="77777777" w:rsidTr="00EA733D">
              <w:trPr>
                <w:trHeight w:val="823"/>
              </w:trPr>
              <w:tc>
                <w:tcPr>
                  <w:tcW w:w="637" w:type="dxa"/>
                </w:tcPr>
                <w:p w14:paraId="31D3D0EF" w14:textId="77777777" w:rsidR="00EA733D" w:rsidRPr="00EA733D" w:rsidRDefault="00EA733D" w:rsidP="00EA733D">
                  <w:pPr>
                    <w:spacing w:after="0" w:line="240" w:lineRule="auto"/>
                    <w:rPr>
                      <w:rFonts w:ascii="Times New Roman" w:hAnsi="Times New Roman"/>
                      <w:sz w:val="20"/>
                      <w:szCs w:val="20"/>
                    </w:rPr>
                  </w:pPr>
                  <w:r w:rsidRPr="00EA733D">
                    <w:rPr>
                      <w:rFonts w:ascii="Times New Roman" w:hAnsi="Times New Roman"/>
                      <w:sz w:val="20"/>
                      <w:szCs w:val="20"/>
                      <w:lang w:val="ru-RU"/>
                    </w:rPr>
                    <w:t>La putere termic</w:t>
                  </w:r>
                  <w:r w:rsidRPr="00EA733D">
                    <w:rPr>
                      <w:rFonts w:ascii="Times New Roman" w:hAnsi="Times New Roman"/>
                      <w:sz w:val="20"/>
                      <w:szCs w:val="20"/>
                    </w:rPr>
                    <w:t>ă</w:t>
                  </w:r>
                  <w:r w:rsidRPr="00EA733D">
                    <w:rPr>
                      <w:rFonts w:ascii="Times New Roman" w:hAnsi="Times New Roman"/>
                      <w:sz w:val="20"/>
                      <w:szCs w:val="20"/>
                      <w:lang w:val="ru-RU"/>
                    </w:rPr>
                    <w:t xml:space="preserve"> minimă</w:t>
                  </w:r>
                </w:p>
              </w:tc>
              <w:tc>
                <w:tcPr>
                  <w:tcW w:w="604" w:type="dxa"/>
                </w:tcPr>
                <w:p w14:paraId="26032FBA" w14:textId="77777777" w:rsidR="00EA733D" w:rsidRPr="00EA733D" w:rsidRDefault="00EA733D" w:rsidP="00EA733D">
                  <w:pPr>
                    <w:spacing w:after="0" w:line="240" w:lineRule="auto"/>
                    <w:rPr>
                      <w:rFonts w:ascii="Times New Roman" w:hAnsi="Times New Roman"/>
                      <w:i/>
                      <w:iCs/>
                      <w:color w:val="000000" w:themeColor="text1"/>
                      <w:sz w:val="20"/>
                      <w:szCs w:val="20"/>
                      <w:shd w:val="clear" w:color="auto" w:fill="FFFFFF"/>
                      <w:lang w:val="en-US"/>
                    </w:rPr>
                  </w:pPr>
                  <w:proofErr w:type="spellStart"/>
                  <w:r w:rsidRPr="00EA733D">
                    <w:rPr>
                      <w:rFonts w:ascii="Times New Roman" w:hAnsi="Times New Roman"/>
                      <w:i/>
                      <w:iCs/>
                      <w:color w:val="000000" w:themeColor="text1"/>
                      <w:sz w:val="20"/>
                      <w:szCs w:val="20"/>
                      <w:shd w:val="clear" w:color="auto" w:fill="FFFFFF"/>
                      <w:lang w:val="en-US"/>
                    </w:rPr>
                    <w:t>el</w:t>
                  </w:r>
                  <w:r w:rsidRPr="00EA733D">
                    <w:rPr>
                      <w:rFonts w:ascii="Times New Roman" w:hAnsi="Times New Roman"/>
                      <w:i/>
                      <w:iCs/>
                      <w:color w:val="000000" w:themeColor="text1"/>
                      <w:sz w:val="20"/>
                      <w:szCs w:val="20"/>
                      <w:shd w:val="clear" w:color="auto" w:fill="FFFFFF"/>
                      <w:vertAlign w:val="subscript"/>
                      <w:lang w:val="en-US"/>
                    </w:rPr>
                    <w:t>min</w:t>
                  </w:r>
                  <w:proofErr w:type="spellEnd"/>
                </w:p>
              </w:tc>
              <w:tc>
                <w:tcPr>
                  <w:tcW w:w="640" w:type="dxa"/>
                </w:tcPr>
                <w:p w14:paraId="634AB04F" w14:textId="77777777" w:rsidR="00EA733D" w:rsidRPr="00EA733D" w:rsidRDefault="00EA733D" w:rsidP="00EA733D">
                  <w:pPr>
                    <w:spacing w:after="0" w:line="240" w:lineRule="auto"/>
                    <w:rPr>
                      <w:rFonts w:ascii="Times New Roman" w:hAnsi="Times New Roman"/>
                      <w:color w:val="000000" w:themeColor="text1"/>
                      <w:sz w:val="20"/>
                      <w:szCs w:val="20"/>
                      <w:shd w:val="clear" w:color="auto" w:fill="FFFFFF"/>
                      <w:lang w:val="en-US"/>
                    </w:rPr>
                  </w:pPr>
                  <w:proofErr w:type="spellStart"/>
                  <w:r w:rsidRPr="00EA733D">
                    <w:rPr>
                      <w:rFonts w:ascii="Times New Roman" w:hAnsi="Times New Roman"/>
                      <w:color w:val="000000" w:themeColor="text1"/>
                      <w:sz w:val="20"/>
                      <w:szCs w:val="20"/>
                      <w:shd w:val="clear" w:color="auto" w:fill="FFFFFF"/>
                      <w:lang w:val="en-US"/>
                    </w:rPr>
                    <w:t>x,x</w:t>
                  </w:r>
                  <w:proofErr w:type="spellEnd"/>
                </w:p>
              </w:tc>
              <w:tc>
                <w:tcPr>
                  <w:tcW w:w="638" w:type="dxa"/>
                </w:tcPr>
                <w:p w14:paraId="435ABA50" w14:textId="77777777" w:rsidR="00EA733D" w:rsidRPr="00EA733D" w:rsidRDefault="00EA733D" w:rsidP="00EA733D">
                  <w:pPr>
                    <w:spacing w:after="0" w:line="240" w:lineRule="auto"/>
                    <w:rPr>
                      <w:rFonts w:ascii="Times New Roman" w:hAnsi="Times New Roman"/>
                      <w:color w:val="000000" w:themeColor="text1"/>
                      <w:sz w:val="20"/>
                      <w:szCs w:val="20"/>
                      <w:shd w:val="clear" w:color="auto" w:fill="FFFFFF"/>
                      <w:lang w:val="en-US"/>
                    </w:rPr>
                  </w:pPr>
                  <w:r w:rsidRPr="00EA733D">
                    <w:rPr>
                      <w:rFonts w:ascii="Times New Roman" w:hAnsi="Times New Roman"/>
                      <w:color w:val="000000" w:themeColor="text1"/>
                      <w:sz w:val="20"/>
                      <w:szCs w:val="20"/>
                      <w:shd w:val="clear" w:color="auto" w:fill="FFFFFF"/>
                      <w:lang w:val="en-US"/>
                    </w:rPr>
                    <w:t>kW</w:t>
                  </w:r>
                </w:p>
              </w:tc>
              <w:tc>
                <w:tcPr>
                  <w:tcW w:w="1241" w:type="dxa"/>
                  <w:gridSpan w:val="2"/>
                </w:tcPr>
                <w:p w14:paraId="0AAA7352" w14:textId="77777777" w:rsidR="00EA733D" w:rsidRPr="00195CCE" w:rsidRDefault="00EA733D" w:rsidP="00EA73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after="0" w:line="240" w:lineRule="auto"/>
                    <w:rPr>
                      <w:rFonts w:ascii="Times New Roman" w:hAnsi="Times New Roman"/>
                      <w:sz w:val="20"/>
                      <w:szCs w:val="20"/>
                      <w:lang w:val="pt-BR"/>
                    </w:rPr>
                  </w:pPr>
                  <w:r w:rsidRPr="00195CCE">
                    <w:rPr>
                      <w:rFonts w:ascii="Times New Roman" w:hAnsi="Times New Roman"/>
                      <w:sz w:val="20"/>
                      <w:szCs w:val="20"/>
                      <w:lang w:val="pt-BR"/>
                    </w:rPr>
                    <w:t>două sau mai multe trepte de putere manuale, fără</w:t>
                  </w:r>
                </w:p>
                <w:p w14:paraId="4816C59D" w14:textId="77777777" w:rsidR="00EA733D" w:rsidRPr="00EA733D" w:rsidRDefault="00EA733D" w:rsidP="00EA733D">
                  <w:pPr>
                    <w:spacing w:after="0" w:line="240" w:lineRule="auto"/>
                    <w:rPr>
                      <w:rFonts w:ascii="Times New Roman" w:hAnsi="Times New Roman"/>
                      <w:color w:val="000000" w:themeColor="text1"/>
                      <w:sz w:val="20"/>
                      <w:szCs w:val="20"/>
                      <w:shd w:val="clear" w:color="auto" w:fill="FFFFFF"/>
                      <w:lang w:val="en-US"/>
                    </w:rPr>
                  </w:pPr>
                  <w:r w:rsidRPr="00EA733D">
                    <w:rPr>
                      <w:rFonts w:ascii="Times New Roman" w:hAnsi="Times New Roman"/>
                      <w:sz w:val="20"/>
                      <w:szCs w:val="20"/>
                      <w:lang w:val="ru-RU"/>
                    </w:rPr>
                    <w:t>controlul temperaturii camerei</w:t>
                  </w:r>
                </w:p>
              </w:tc>
              <w:tc>
                <w:tcPr>
                  <w:tcW w:w="1245" w:type="dxa"/>
                  <w:gridSpan w:val="2"/>
                </w:tcPr>
                <w:p w14:paraId="2CA7F40C" w14:textId="77777777" w:rsidR="00EA733D" w:rsidRPr="00EA733D" w:rsidRDefault="00EA733D" w:rsidP="00EA733D">
                  <w:pPr>
                    <w:spacing w:after="0" w:line="240" w:lineRule="auto"/>
                    <w:rPr>
                      <w:rFonts w:ascii="Times New Roman" w:hAnsi="Times New Roman"/>
                      <w:color w:val="000000" w:themeColor="text1"/>
                      <w:sz w:val="20"/>
                      <w:szCs w:val="20"/>
                      <w:shd w:val="clear" w:color="auto" w:fill="FFFFFF"/>
                      <w:lang w:val="en-US"/>
                    </w:rPr>
                  </w:pPr>
                  <w:r w:rsidRPr="00EA733D">
                    <w:rPr>
                      <w:rFonts w:ascii="Times New Roman" w:hAnsi="Times New Roman"/>
                      <w:sz w:val="20"/>
                      <w:szCs w:val="20"/>
                      <w:lang w:val="ru-RU"/>
                    </w:rPr>
                    <w:t>[da/nu]</w:t>
                  </w:r>
                </w:p>
              </w:tc>
            </w:tr>
            <w:tr w:rsidR="00EA733D" w:rsidRPr="00EA733D" w14:paraId="17796B9A" w14:textId="77777777" w:rsidTr="00EA733D">
              <w:trPr>
                <w:trHeight w:val="823"/>
              </w:trPr>
              <w:tc>
                <w:tcPr>
                  <w:tcW w:w="2520" w:type="dxa"/>
                  <w:gridSpan w:val="4"/>
                </w:tcPr>
                <w:p w14:paraId="375DD494" w14:textId="77777777" w:rsidR="00EA733D" w:rsidRPr="00EA733D" w:rsidRDefault="00EA733D" w:rsidP="00EA733D">
                  <w:pPr>
                    <w:spacing w:after="0" w:line="240" w:lineRule="auto"/>
                    <w:rPr>
                      <w:rFonts w:ascii="Times New Roman" w:hAnsi="Times New Roman"/>
                      <w:b/>
                      <w:bCs/>
                      <w:color w:val="000000" w:themeColor="text1"/>
                      <w:sz w:val="20"/>
                      <w:szCs w:val="20"/>
                      <w:shd w:val="clear" w:color="auto" w:fill="FFFFFF"/>
                      <w:lang w:val="en-US"/>
                    </w:rPr>
                  </w:pPr>
                  <w:r w:rsidRPr="00EA733D">
                    <w:rPr>
                      <w:rFonts w:ascii="Times New Roman" w:hAnsi="Times New Roman"/>
                      <w:b/>
                      <w:bCs/>
                      <w:sz w:val="20"/>
                      <w:szCs w:val="20"/>
                      <w:lang w:val="ru-RU"/>
                    </w:rPr>
                    <w:t>Consum de putere</w:t>
                  </w:r>
                </w:p>
              </w:tc>
              <w:tc>
                <w:tcPr>
                  <w:tcW w:w="1241" w:type="dxa"/>
                  <w:gridSpan w:val="2"/>
                </w:tcPr>
                <w:p w14:paraId="25B10ADB" w14:textId="77777777" w:rsidR="00EA733D" w:rsidRPr="00195CCE" w:rsidRDefault="00EA733D" w:rsidP="00EA73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after="0" w:line="240" w:lineRule="auto"/>
                    <w:rPr>
                      <w:rFonts w:ascii="Times New Roman" w:hAnsi="Times New Roman"/>
                      <w:sz w:val="20"/>
                      <w:szCs w:val="20"/>
                      <w:lang w:val="pt-BR"/>
                    </w:rPr>
                  </w:pPr>
                  <w:r w:rsidRPr="00195CCE">
                    <w:rPr>
                      <w:rFonts w:ascii="Times New Roman" w:hAnsi="Times New Roman"/>
                      <w:sz w:val="20"/>
                      <w:szCs w:val="20"/>
                      <w:lang w:val="pt-BR"/>
                    </w:rPr>
                    <w:t>controlul temperaturii camerei prin intermediul unui</w:t>
                  </w:r>
                </w:p>
                <w:p w14:paraId="13FA4C47" w14:textId="77777777" w:rsidR="00EA733D" w:rsidRPr="00195CCE" w:rsidRDefault="00EA733D" w:rsidP="00EA73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after="0" w:line="240" w:lineRule="auto"/>
                    <w:rPr>
                      <w:rFonts w:ascii="Times New Roman" w:hAnsi="Times New Roman"/>
                      <w:sz w:val="20"/>
                      <w:szCs w:val="20"/>
                      <w:lang w:val="pt-BR"/>
                    </w:rPr>
                  </w:pPr>
                  <w:r w:rsidRPr="00195CCE">
                    <w:rPr>
                      <w:rFonts w:ascii="Times New Roman" w:hAnsi="Times New Roman"/>
                      <w:sz w:val="20"/>
                      <w:szCs w:val="20"/>
                      <w:lang w:val="pt-BR"/>
                    </w:rPr>
                    <w:t>termostat mecanic</w:t>
                  </w:r>
                </w:p>
              </w:tc>
              <w:tc>
                <w:tcPr>
                  <w:tcW w:w="1245" w:type="dxa"/>
                  <w:gridSpan w:val="2"/>
                </w:tcPr>
                <w:p w14:paraId="044CF5AC" w14:textId="77777777" w:rsidR="00EA733D" w:rsidRPr="00EA733D" w:rsidRDefault="00EA733D" w:rsidP="00EA733D">
                  <w:pPr>
                    <w:spacing w:after="0" w:line="240" w:lineRule="auto"/>
                    <w:rPr>
                      <w:rFonts w:ascii="Times New Roman" w:hAnsi="Times New Roman"/>
                      <w:sz w:val="20"/>
                      <w:szCs w:val="20"/>
                      <w:lang w:val="ru-RU"/>
                    </w:rPr>
                  </w:pPr>
                  <w:r w:rsidRPr="00EA733D">
                    <w:rPr>
                      <w:rFonts w:ascii="Times New Roman" w:hAnsi="Times New Roman"/>
                      <w:sz w:val="20"/>
                      <w:szCs w:val="20"/>
                      <w:lang w:val="ru-RU"/>
                    </w:rPr>
                    <w:t>[da/nu]</w:t>
                  </w:r>
                </w:p>
              </w:tc>
            </w:tr>
            <w:tr w:rsidR="00EA733D" w:rsidRPr="00EA733D" w14:paraId="094BB45A" w14:textId="77777777" w:rsidTr="00EA733D">
              <w:trPr>
                <w:trHeight w:val="823"/>
              </w:trPr>
              <w:tc>
                <w:tcPr>
                  <w:tcW w:w="637" w:type="dxa"/>
                </w:tcPr>
                <w:p w14:paraId="2821BB8D" w14:textId="77777777" w:rsidR="00EA733D" w:rsidRPr="00EA733D" w:rsidRDefault="00EA733D" w:rsidP="00EA733D">
                  <w:pPr>
                    <w:spacing w:after="0" w:line="240" w:lineRule="auto"/>
                    <w:rPr>
                      <w:rFonts w:ascii="Times New Roman" w:hAnsi="Times New Roman"/>
                      <w:sz w:val="20"/>
                      <w:szCs w:val="20"/>
                      <w:lang w:val="ru-RU"/>
                    </w:rPr>
                  </w:pPr>
                  <w:r w:rsidRPr="00EA733D">
                    <w:rPr>
                      <w:rFonts w:ascii="Times New Roman" w:hAnsi="Times New Roman"/>
                      <w:sz w:val="20"/>
                      <w:szCs w:val="20"/>
                    </w:rPr>
                    <w:t>Î</w:t>
                  </w:r>
                  <w:r w:rsidRPr="00EA733D">
                    <w:rPr>
                      <w:rFonts w:ascii="Times New Roman" w:hAnsi="Times New Roman"/>
                      <w:sz w:val="20"/>
                      <w:szCs w:val="20"/>
                      <w:lang w:val="ru-RU"/>
                    </w:rPr>
                    <w:t>n modul oprit</w:t>
                  </w:r>
                </w:p>
              </w:tc>
              <w:tc>
                <w:tcPr>
                  <w:tcW w:w="604" w:type="dxa"/>
                </w:tcPr>
                <w:p w14:paraId="3124EA70" w14:textId="77777777" w:rsidR="00EA733D" w:rsidRPr="00EA733D" w:rsidRDefault="00EA733D" w:rsidP="00EA733D">
                  <w:pPr>
                    <w:spacing w:after="0" w:line="240" w:lineRule="auto"/>
                    <w:rPr>
                      <w:rFonts w:ascii="Times New Roman" w:hAnsi="Times New Roman"/>
                      <w:i/>
                      <w:iCs/>
                      <w:color w:val="000000" w:themeColor="text1"/>
                      <w:sz w:val="20"/>
                      <w:szCs w:val="20"/>
                      <w:shd w:val="clear" w:color="auto" w:fill="FFFFFF"/>
                      <w:lang w:val="en-US"/>
                    </w:rPr>
                  </w:pPr>
                  <w:r w:rsidRPr="00EA733D">
                    <w:rPr>
                      <w:rFonts w:ascii="Times New Roman" w:hAnsi="Times New Roman"/>
                      <w:i/>
                      <w:iCs/>
                      <w:color w:val="000000" w:themeColor="text1"/>
                      <w:sz w:val="20"/>
                      <w:szCs w:val="20"/>
                      <w:shd w:val="clear" w:color="auto" w:fill="FFFFFF"/>
                      <w:lang w:val="en-US"/>
                    </w:rPr>
                    <w:t>P</w:t>
                  </w:r>
                  <w:r w:rsidRPr="00EA733D">
                    <w:rPr>
                      <w:rFonts w:ascii="Times New Roman" w:hAnsi="Times New Roman"/>
                      <w:i/>
                      <w:iCs/>
                      <w:color w:val="000000" w:themeColor="text1"/>
                      <w:sz w:val="20"/>
                      <w:szCs w:val="20"/>
                      <w:shd w:val="clear" w:color="auto" w:fill="FFFFFF"/>
                      <w:vertAlign w:val="subscript"/>
                      <w:lang w:val="en-US"/>
                    </w:rPr>
                    <w:t>0</w:t>
                  </w:r>
                </w:p>
              </w:tc>
              <w:tc>
                <w:tcPr>
                  <w:tcW w:w="640" w:type="dxa"/>
                </w:tcPr>
                <w:p w14:paraId="704298D6" w14:textId="77777777" w:rsidR="00EA733D" w:rsidRPr="00EA733D" w:rsidRDefault="00EA733D" w:rsidP="00EA733D">
                  <w:pPr>
                    <w:spacing w:after="0" w:line="240" w:lineRule="auto"/>
                    <w:rPr>
                      <w:rFonts w:ascii="Times New Roman" w:hAnsi="Times New Roman"/>
                      <w:color w:val="000000" w:themeColor="text1"/>
                      <w:sz w:val="20"/>
                      <w:szCs w:val="20"/>
                      <w:shd w:val="clear" w:color="auto" w:fill="FFFFFF"/>
                      <w:lang w:val="en-US"/>
                    </w:rPr>
                  </w:pPr>
                  <w:proofErr w:type="spellStart"/>
                  <w:r w:rsidRPr="00EA733D">
                    <w:rPr>
                      <w:rFonts w:ascii="Times New Roman" w:hAnsi="Times New Roman"/>
                      <w:color w:val="000000" w:themeColor="text1"/>
                      <w:sz w:val="20"/>
                      <w:szCs w:val="20"/>
                      <w:shd w:val="clear" w:color="auto" w:fill="FFFFFF"/>
                      <w:lang w:val="en-US"/>
                    </w:rPr>
                    <w:t>x,xx</w:t>
                  </w:r>
                  <w:proofErr w:type="spellEnd"/>
                </w:p>
              </w:tc>
              <w:tc>
                <w:tcPr>
                  <w:tcW w:w="638" w:type="dxa"/>
                </w:tcPr>
                <w:p w14:paraId="45EE34E4" w14:textId="77777777" w:rsidR="00EA733D" w:rsidRPr="00EA733D" w:rsidRDefault="00EA733D" w:rsidP="00EA733D">
                  <w:pPr>
                    <w:spacing w:after="0" w:line="240" w:lineRule="auto"/>
                    <w:rPr>
                      <w:rFonts w:ascii="Times New Roman" w:hAnsi="Times New Roman"/>
                      <w:color w:val="000000" w:themeColor="text1"/>
                      <w:sz w:val="20"/>
                      <w:szCs w:val="20"/>
                      <w:shd w:val="clear" w:color="auto" w:fill="FFFFFF"/>
                      <w:lang w:val="en-US"/>
                    </w:rPr>
                  </w:pPr>
                  <w:r w:rsidRPr="00EA733D">
                    <w:rPr>
                      <w:rFonts w:ascii="Times New Roman" w:hAnsi="Times New Roman"/>
                      <w:color w:val="000000" w:themeColor="text1"/>
                      <w:sz w:val="20"/>
                      <w:szCs w:val="20"/>
                      <w:shd w:val="clear" w:color="auto" w:fill="FFFFFF"/>
                      <w:lang w:val="en-US"/>
                    </w:rPr>
                    <w:t>W</w:t>
                  </w:r>
                </w:p>
              </w:tc>
              <w:tc>
                <w:tcPr>
                  <w:tcW w:w="1241" w:type="dxa"/>
                  <w:gridSpan w:val="2"/>
                </w:tcPr>
                <w:p w14:paraId="5E6FDEED" w14:textId="77777777" w:rsidR="00EA733D" w:rsidRPr="00EA733D" w:rsidRDefault="00EA733D" w:rsidP="00EA73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after="0" w:line="240" w:lineRule="auto"/>
                    <w:rPr>
                      <w:rFonts w:ascii="Times New Roman" w:hAnsi="Times New Roman"/>
                      <w:sz w:val="20"/>
                      <w:szCs w:val="20"/>
                      <w:lang w:val="en-US"/>
                    </w:rPr>
                  </w:pPr>
                  <w:r w:rsidRPr="00EA733D">
                    <w:rPr>
                      <w:rFonts w:ascii="Times New Roman" w:hAnsi="Times New Roman"/>
                      <w:sz w:val="20"/>
                      <w:szCs w:val="20"/>
                      <w:lang w:val="en-US"/>
                    </w:rPr>
                    <w:t xml:space="preserve">control electronic al </w:t>
                  </w:r>
                  <w:proofErr w:type="spellStart"/>
                  <w:r w:rsidRPr="00EA733D">
                    <w:rPr>
                      <w:rFonts w:ascii="Times New Roman" w:hAnsi="Times New Roman"/>
                      <w:sz w:val="20"/>
                      <w:szCs w:val="20"/>
                      <w:lang w:val="en-US"/>
                    </w:rPr>
                    <w:t>temperaturii</w:t>
                  </w:r>
                  <w:proofErr w:type="spellEnd"/>
                  <w:r w:rsidRPr="00EA733D">
                    <w:rPr>
                      <w:rFonts w:ascii="Times New Roman" w:hAnsi="Times New Roman"/>
                      <w:sz w:val="20"/>
                      <w:szCs w:val="20"/>
                      <w:lang w:val="en-US"/>
                    </w:rPr>
                    <w:t xml:space="preserve"> </w:t>
                  </w:r>
                  <w:proofErr w:type="spellStart"/>
                  <w:r w:rsidRPr="00EA733D">
                    <w:rPr>
                      <w:rFonts w:ascii="Times New Roman" w:hAnsi="Times New Roman"/>
                      <w:sz w:val="20"/>
                      <w:szCs w:val="20"/>
                      <w:lang w:val="en-US"/>
                    </w:rPr>
                    <w:t>camerei</w:t>
                  </w:r>
                  <w:proofErr w:type="spellEnd"/>
                </w:p>
              </w:tc>
              <w:tc>
                <w:tcPr>
                  <w:tcW w:w="1245" w:type="dxa"/>
                  <w:gridSpan w:val="2"/>
                </w:tcPr>
                <w:p w14:paraId="04C80A9C" w14:textId="77777777" w:rsidR="00EA733D" w:rsidRPr="00EA733D" w:rsidRDefault="00EA733D" w:rsidP="00EA733D">
                  <w:pPr>
                    <w:spacing w:after="0" w:line="240" w:lineRule="auto"/>
                    <w:rPr>
                      <w:rFonts w:ascii="Times New Roman" w:hAnsi="Times New Roman"/>
                      <w:sz w:val="20"/>
                      <w:szCs w:val="20"/>
                      <w:lang w:val="en-US"/>
                    </w:rPr>
                  </w:pPr>
                  <w:r w:rsidRPr="00EA733D">
                    <w:rPr>
                      <w:rFonts w:ascii="Times New Roman" w:hAnsi="Times New Roman"/>
                      <w:sz w:val="20"/>
                      <w:szCs w:val="20"/>
                      <w:lang w:val="ru-RU"/>
                    </w:rPr>
                    <w:t>[da/nu]</w:t>
                  </w:r>
                </w:p>
              </w:tc>
            </w:tr>
            <w:tr w:rsidR="00EA733D" w:rsidRPr="00EA733D" w14:paraId="4CD8D72D" w14:textId="77777777" w:rsidTr="00EA733D">
              <w:trPr>
                <w:trHeight w:val="823"/>
              </w:trPr>
              <w:tc>
                <w:tcPr>
                  <w:tcW w:w="637" w:type="dxa"/>
                </w:tcPr>
                <w:p w14:paraId="3852A495" w14:textId="77777777" w:rsidR="00EA733D" w:rsidRPr="00EA733D" w:rsidRDefault="00EA733D" w:rsidP="00EA733D">
                  <w:pPr>
                    <w:spacing w:after="0" w:line="240" w:lineRule="auto"/>
                    <w:rPr>
                      <w:rFonts w:ascii="Times New Roman" w:hAnsi="Times New Roman"/>
                      <w:sz w:val="20"/>
                      <w:szCs w:val="20"/>
                    </w:rPr>
                  </w:pPr>
                  <w:r w:rsidRPr="00EA733D">
                    <w:rPr>
                      <w:rFonts w:ascii="Times New Roman" w:hAnsi="Times New Roman"/>
                      <w:sz w:val="20"/>
                      <w:szCs w:val="20"/>
                    </w:rPr>
                    <w:t>Î</w:t>
                  </w:r>
                  <w:r w:rsidRPr="00EA733D">
                    <w:rPr>
                      <w:rFonts w:ascii="Times New Roman" w:hAnsi="Times New Roman"/>
                      <w:sz w:val="20"/>
                      <w:szCs w:val="20"/>
                      <w:lang w:val="ru-RU"/>
                    </w:rPr>
                    <w:t xml:space="preserve">n modul </w:t>
                  </w:r>
                  <w:r w:rsidRPr="00EA733D">
                    <w:rPr>
                      <w:rFonts w:ascii="Times New Roman" w:hAnsi="Times New Roman"/>
                      <w:sz w:val="20"/>
                      <w:szCs w:val="20"/>
                    </w:rPr>
                    <w:t xml:space="preserve">de </w:t>
                  </w:r>
                  <w:proofErr w:type="spellStart"/>
                  <w:r w:rsidRPr="00EA733D">
                    <w:rPr>
                      <w:rFonts w:ascii="Times New Roman" w:hAnsi="Times New Roman"/>
                      <w:sz w:val="20"/>
                      <w:szCs w:val="20"/>
                    </w:rPr>
                    <w:t>așteptare</w:t>
                  </w:r>
                  <w:proofErr w:type="spellEnd"/>
                </w:p>
              </w:tc>
              <w:tc>
                <w:tcPr>
                  <w:tcW w:w="604" w:type="dxa"/>
                </w:tcPr>
                <w:p w14:paraId="5580B155" w14:textId="77777777" w:rsidR="00EA733D" w:rsidRPr="00EA733D" w:rsidRDefault="00EA733D" w:rsidP="00EA733D">
                  <w:pPr>
                    <w:spacing w:after="0" w:line="240" w:lineRule="auto"/>
                    <w:rPr>
                      <w:rFonts w:ascii="Times New Roman" w:hAnsi="Times New Roman"/>
                      <w:i/>
                      <w:iCs/>
                      <w:color w:val="000000" w:themeColor="text1"/>
                      <w:sz w:val="20"/>
                      <w:szCs w:val="20"/>
                      <w:shd w:val="clear" w:color="auto" w:fill="FFFFFF"/>
                      <w:lang w:val="en-US"/>
                    </w:rPr>
                  </w:pPr>
                  <w:proofErr w:type="spellStart"/>
                  <w:r w:rsidRPr="00EA733D">
                    <w:rPr>
                      <w:rFonts w:ascii="Times New Roman" w:hAnsi="Times New Roman"/>
                      <w:i/>
                      <w:iCs/>
                      <w:color w:val="000000" w:themeColor="text1"/>
                      <w:sz w:val="20"/>
                      <w:szCs w:val="20"/>
                      <w:shd w:val="clear" w:color="auto" w:fill="FFFFFF"/>
                      <w:lang w:val="en-US"/>
                    </w:rPr>
                    <w:t>P</w:t>
                  </w:r>
                  <w:r w:rsidRPr="00EA733D">
                    <w:rPr>
                      <w:rFonts w:ascii="Times New Roman" w:hAnsi="Times New Roman"/>
                      <w:i/>
                      <w:iCs/>
                      <w:color w:val="000000" w:themeColor="text1"/>
                      <w:sz w:val="20"/>
                      <w:szCs w:val="20"/>
                      <w:shd w:val="clear" w:color="auto" w:fill="FFFFFF"/>
                      <w:vertAlign w:val="subscript"/>
                      <w:lang w:val="en-US"/>
                    </w:rPr>
                    <w:t>sm</w:t>
                  </w:r>
                  <w:proofErr w:type="spellEnd"/>
                </w:p>
              </w:tc>
              <w:tc>
                <w:tcPr>
                  <w:tcW w:w="640" w:type="dxa"/>
                </w:tcPr>
                <w:p w14:paraId="451FF57A" w14:textId="77777777" w:rsidR="00EA733D" w:rsidRPr="00EA733D" w:rsidRDefault="00EA733D" w:rsidP="00EA733D">
                  <w:pPr>
                    <w:spacing w:after="0" w:line="240" w:lineRule="auto"/>
                    <w:rPr>
                      <w:rFonts w:ascii="Times New Roman" w:hAnsi="Times New Roman"/>
                      <w:color w:val="000000" w:themeColor="text1"/>
                      <w:sz w:val="20"/>
                      <w:szCs w:val="20"/>
                      <w:shd w:val="clear" w:color="auto" w:fill="FFFFFF"/>
                      <w:lang w:val="en-US"/>
                    </w:rPr>
                  </w:pPr>
                  <w:proofErr w:type="spellStart"/>
                  <w:r w:rsidRPr="00EA733D">
                    <w:rPr>
                      <w:rFonts w:ascii="Times New Roman" w:hAnsi="Times New Roman"/>
                      <w:color w:val="000000" w:themeColor="text1"/>
                      <w:sz w:val="20"/>
                      <w:szCs w:val="20"/>
                      <w:shd w:val="clear" w:color="auto" w:fill="FFFFFF"/>
                      <w:lang w:val="en-US"/>
                    </w:rPr>
                    <w:t>x,xx</w:t>
                  </w:r>
                  <w:proofErr w:type="spellEnd"/>
                </w:p>
              </w:tc>
              <w:tc>
                <w:tcPr>
                  <w:tcW w:w="638" w:type="dxa"/>
                </w:tcPr>
                <w:p w14:paraId="76191CDD" w14:textId="77777777" w:rsidR="00EA733D" w:rsidRPr="00EA733D" w:rsidRDefault="00EA733D" w:rsidP="00EA733D">
                  <w:pPr>
                    <w:spacing w:after="0" w:line="240" w:lineRule="auto"/>
                    <w:rPr>
                      <w:rFonts w:ascii="Times New Roman" w:hAnsi="Times New Roman"/>
                      <w:color w:val="000000" w:themeColor="text1"/>
                      <w:sz w:val="20"/>
                      <w:szCs w:val="20"/>
                      <w:shd w:val="clear" w:color="auto" w:fill="FFFFFF"/>
                      <w:lang w:val="en-US"/>
                    </w:rPr>
                  </w:pPr>
                  <w:r w:rsidRPr="00EA733D">
                    <w:rPr>
                      <w:rFonts w:ascii="Times New Roman" w:hAnsi="Times New Roman"/>
                      <w:color w:val="000000" w:themeColor="text1"/>
                      <w:sz w:val="20"/>
                      <w:szCs w:val="20"/>
                      <w:shd w:val="clear" w:color="auto" w:fill="FFFFFF"/>
                      <w:lang w:val="en-US"/>
                    </w:rPr>
                    <w:t>W</w:t>
                  </w:r>
                </w:p>
              </w:tc>
              <w:tc>
                <w:tcPr>
                  <w:tcW w:w="1241" w:type="dxa"/>
                  <w:gridSpan w:val="2"/>
                </w:tcPr>
                <w:p w14:paraId="3C75386E" w14:textId="77777777" w:rsidR="00EA733D" w:rsidRPr="00195CCE" w:rsidRDefault="00EA733D" w:rsidP="00EA73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after="0" w:line="240" w:lineRule="auto"/>
                    <w:rPr>
                      <w:rFonts w:ascii="Times New Roman" w:hAnsi="Times New Roman"/>
                      <w:sz w:val="20"/>
                      <w:szCs w:val="20"/>
                      <w:lang w:val="pt-BR"/>
                    </w:rPr>
                  </w:pPr>
                  <w:r w:rsidRPr="00195CCE">
                    <w:rPr>
                      <w:rFonts w:ascii="Times New Roman" w:hAnsi="Times New Roman"/>
                      <w:sz w:val="20"/>
                      <w:szCs w:val="20"/>
                      <w:lang w:val="pt-BR"/>
                    </w:rPr>
                    <w:t>control electronic al temperaturii camerei cu</w:t>
                  </w:r>
                </w:p>
                <w:p w14:paraId="7802AE3F" w14:textId="77777777" w:rsidR="00EA733D" w:rsidRPr="00195CCE" w:rsidRDefault="00EA733D" w:rsidP="00EA73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after="0" w:line="240" w:lineRule="auto"/>
                    <w:rPr>
                      <w:rFonts w:ascii="Times New Roman" w:hAnsi="Times New Roman"/>
                      <w:sz w:val="20"/>
                      <w:szCs w:val="20"/>
                      <w:lang w:val="pt-BR"/>
                    </w:rPr>
                  </w:pPr>
                  <w:r w:rsidRPr="00195CCE">
                    <w:rPr>
                      <w:rFonts w:ascii="Times New Roman" w:hAnsi="Times New Roman"/>
                      <w:sz w:val="20"/>
                      <w:szCs w:val="20"/>
                      <w:lang w:val="pt-BR"/>
                    </w:rPr>
                    <w:t>temporizator cu programare zilnică</w:t>
                  </w:r>
                </w:p>
              </w:tc>
              <w:tc>
                <w:tcPr>
                  <w:tcW w:w="1245" w:type="dxa"/>
                  <w:gridSpan w:val="2"/>
                </w:tcPr>
                <w:p w14:paraId="19E3A25F" w14:textId="77777777" w:rsidR="00EA733D" w:rsidRPr="00EA733D" w:rsidRDefault="00EA733D" w:rsidP="00EA733D">
                  <w:pPr>
                    <w:spacing w:after="0" w:line="240" w:lineRule="auto"/>
                    <w:rPr>
                      <w:rFonts w:ascii="Times New Roman" w:hAnsi="Times New Roman"/>
                      <w:sz w:val="20"/>
                      <w:szCs w:val="20"/>
                      <w:lang w:val="ru-RU"/>
                    </w:rPr>
                  </w:pPr>
                  <w:r w:rsidRPr="00EA733D">
                    <w:rPr>
                      <w:rFonts w:ascii="Times New Roman" w:hAnsi="Times New Roman"/>
                      <w:sz w:val="20"/>
                      <w:szCs w:val="20"/>
                      <w:lang w:val="ru-RU"/>
                    </w:rPr>
                    <w:t>[da/nu]</w:t>
                  </w:r>
                </w:p>
              </w:tc>
            </w:tr>
            <w:tr w:rsidR="00EA733D" w:rsidRPr="00EA733D" w14:paraId="48A240F5" w14:textId="77777777" w:rsidTr="00EA733D">
              <w:trPr>
                <w:trHeight w:val="823"/>
              </w:trPr>
              <w:tc>
                <w:tcPr>
                  <w:tcW w:w="637" w:type="dxa"/>
                </w:tcPr>
                <w:p w14:paraId="35C3A9D2" w14:textId="77777777" w:rsidR="00EA733D" w:rsidRPr="00EA733D" w:rsidRDefault="00EA733D" w:rsidP="00EA733D">
                  <w:pPr>
                    <w:spacing w:after="0" w:line="240" w:lineRule="auto"/>
                    <w:rPr>
                      <w:rFonts w:ascii="Times New Roman" w:hAnsi="Times New Roman"/>
                      <w:sz w:val="20"/>
                      <w:szCs w:val="20"/>
                      <w:lang w:val="ru-RU"/>
                    </w:rPr>
                  </w:pPr>
                  <w:r w:rsidRPr="00EA733D">
                    <w:rPr>
                      <w:rFonts w:ascii="Times New Roman" w:hAnsi="Times New Roman"/>
                      <w:sz w:val="20"/>
                      <w:szCs w:val="20"/>
                      <w:lang w:val="ru-RU"/>
                    </w:rPr>
                    <w:t>În modul inactiv</w:t>
                  </w:r>
                </w:p>
              </w:tc>
              <w:tc>
                <w:tcPr>
                  <w:tcW w:w="604" w:type="dxa"/>
                </w:tcPr>
                <w:p w14:paraId="2E56BA47" w14:textId="77777777" w:rsidR="00EA733D" w:rsidRPr="00EA733D" w:rsidRDefault="00EA733D" w:rsidP="00EA733D">
                  <w:pPr>
                    <w:spacing w:after="0" w:line="240" w:lineRule="auto"/>
                    <w:rPr>
                      <w:rFonts w:ascii="Times New Roman" w:hAnsi="Times New Roman"/>
                      <w:i/>
                      <w:iCs/>
                      <w:color w:val="000000" w:themeColor="text1"/>
                      <w:sz w:val="20"/>
                      <w:szCs w:val="20"/>
                      <w:shd w:val="clear" w:color="auto" w:fill="FFFFFF"/>
                      <w:lang w:val="en-US"/>
                    </w:rPr>
                  </w:pPr>
                  <w:r w:rsidRPr="00EA733D">
                    <w:rPr>
                      <w:rFonts w:ascii="Times New Roman" w:hAnsi="Times New Roman"/>
                      <w:i/>
                      <w:iCs/>
                      <w:sz w:val="20"/>
                      <w:szCs w:val="20"/>
                      <w:lang w:val="ru-RU"/>
                    </w:rPr>
                    <w:t>P</w:t>
                  </w:r>
                  <w:r w:rsidRPr="00EA733D">
                    <w:rPr>
                      <w:rFonts w:ascii="Times New Roman" w:hAnsi="Times New Roman"/>
                      <w:i/>
                      <w:iCs/>
                      <w:sz w:val="20"/>
                      <w:szCs w:val="20"/>
                      <w:vertAlign w:val="subscript"/>
                      <w:lang w:val="ru-RU"/>
                    </w:rPr>
                    <w:t>i</w:t>
                  </w:r>
                  <w:r w:rsidRPr="00EA733D">
                    <w:rPr>
                      <w:rFonts w:ascii="Times New Roman" w:hAnsi="Times New Roman"/>
                      <w:i/>
                      <w:iCs/>
                      <w:sz w:val="20"/>
                      <w:szCs w:val="20"/>
                      <w:vertAlign w:val="subscript"/>
                    </w:rPr>
                    <w:t>d</w:t>
                  </w:r>
                  <w:r w:rsidRPr="00EA733D">
                    <w:rPr>
                      <w:rFonts w:ascii="Times New Roman" w:hAnsi="Times New Roman"/>
                      <w:i/>
                      <w:iCs/>
                      <w:sz w:val="20"/>
                      <w:szCs w:val="20"/>
                      <w:vertAlign w:val="subscript"/>
                      <w:lang w:val="ru-RU"/>
                    </w:rPr>
                    <w:t>le</w:t>
                  </w:r>
                </w:p>
              </w:tc>
              <w:tc>
                <w:tcPr>
                  <w:tcW w:w="640" w:type="dxa"/>
                </w:tcPr>
                <w:p w14:paraId="5034F93A" w14:textId="77777777" w:rsidR="00EA733D" w:rsidRPr="00EA733D" w:rsidRDefault="00EA733D" w:rsidP="00EA733D">
                  <w:pPr>
                    <w:spacing w:after="0" w:line="240" w:lineRule="auto"/>
                    <w:rPr>
                      <w:rFonts w:ascii="Times New Roman" w:hAnsi="Times New Roman"/>
                      <w:color w:val="000000" w:themeColor="text1"/>
                      <w:sz w:val="20"/>
                      <w:szCs w:val="20"/>
                      <w:shd w:val="clear" w:color="auto" w:fill="FFFFFF"/>
                      <w:lang w:val="en-US"/>
                    </w:rPr>
                  </w:pPr>
                  <w:proofErr w:type="spellStart"/>
                  <w:r w:rsidRPr="00EA733D">
                    <w:rPr>
                      <w:rFonts w:ascii="Times New Roman" w:hAnsi="Times New Roman"/>
                      <w:color w:val="000000" w:themeColor="text1"/>
                      <w:sz w:val="20"/>
                      <w:szCs w:val="20"/>
                      <w:shd w:val="clear" w:color="auto" w:fill="FFFFFF"/>
                      <w:lang w:val="en-US"/>
                    </w:rPr>
                    <w:t>x,xx</w:t>
                  </w:r>
                  <w:proofErr w:type="spellEnd"/>
                </w:p>
              </w:tc>
              <w:tc>
                <w:tcPr>
                  <w:tcW w:w="638" w:type="dxa"/>
                </w:tcPr>
                <w:p w14:paraId="1B4A1232" w14:textId="77777777" w:rsidR="00EA733D" w:rsidRPr="00EA733D" w:rsidRDefault="00EA733D" w:rsidP="00EA733D">
                  <w:pPr>
                    <w:spacing w:after="0" w:line="240" w:lineRule="auto"/>
                    <w:rPr>
                      <w:rFonts w:ascii="Times New Roman" w:hAnsi="Times New Roman"/>
                      <w:color w:val="000000" w:themeColor="text1"/>
                      <w:sz w:val="20"/>
                      <w:szCs w:val="20"/>
                      <w:shd w:val="clear" w:color="auto" w:fill="FFFFFF"/>
                      <w:lang w:val="en-US"/>
                    </w:rPr>
                  </w:pPr>
                  <w:r w:rsidRPr="00EA733D">
                    <w:rPr>
                      <w:rFonts w:ascii="Times New Roman" w:hAnsi="Times New Roman"/>
                      <w:color w:val="000000" w:themeColor="text1"/>
                      <w:sz w:val="20"/>
                      <w:szCs w:val="20"/>
                      <w:shd w:val="clear" w:color="auto" w:fill="FFFFFF"/>
                      <w:lang w:val="en-US"/>
                    </w:rPr>
                    <w:t>W</w:t>
                  </w:r>
                </w:p>
              </w:tc>
              <w:tc>
                <w:tcPr>
                  <w:tcW w:w="1241" w:type="dxa"/>
                  <w:gridSpan w:val="2"/>
                </w:tcPr>
                <w:p w14:paraId="03A8BFC4" w14:textId="77777777" w:rsidR="00EA733D" w:rsidRPr="00195CCE" w:rsidRDefault="00EA733D" w:rsidP="00EA73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after="0" w:line="240" w:lineRule="auto"/>
                    <w:rPr>
                      <w:rFonts w:ascii="Times New Roman" w:hAnsi="Times New Roman"/>
                      <w:sz w:val="20"/>
                      <w:szCs w:val="20"/>
                      <w:lang w:val="pt-BR"/>
                    </w:rPr>
                  </w:pPr>
                  <w:r w:rsidRPr="00195CCE">
                    <w:rPr>
                      <w:rFonts w:ascii="Times New Roman" w:hAnsi="Times New Roman"/>
                      <w:sz w:val="20"/>
                      <w:szCs w:val="20"/>
                      <w:lang w:val="pt-BR"/>
                    </w:rPr>
                    <w:t>control electronic al temperaturii camerei cu</w:t>
                  </w:r>
                </w:p>
                <w:p w14:paraId="7BD16D22" w14:textId="77777777" w:rsidR="00EA733D" w:rsidRPr="00195CCE" w:rsidRDefault="00EA733D" w:rsidP="00EA73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after="0" w:line="240" w:lineRule="auto"/>
                    <w:rPr>
                      <w:rFonts w:ascii="Times New Roman" w:hAnsi="Times New Roman"/>
                      <w:sz w:val="20"/>
                      <w:szCs w:val="20"/>
                      <w:lang w:val="pt-BR"/>
                    </w:rPr>
                  </w:pPr>
                  <w:r w:rsidRPr="00195CCE">
                    <w:rPr>
                      <w:rFonts w:ascii="Times New Roman" w:hAnsi="Times New Roman"/>
                      <w:sz w:val="20"/>
                      <w:szCs w:val="20"/>
                      <w:lang w:val="pt-BR"/>
                    </w:rPr>
                    <w:t>temporizator cu programare săptămânală</w:t>
                  </w:r>
                </w:p>
              </w:tc>
              <w:tc>
                <w:tcPr>
                  <w:tcW w:w="1245" w:type="dxa"/>
                  <w:gridSpan w:val="2"/>
                </w:tcPr>
                <w:p w14:paraId="2C54B4A1" w14:textId="77777777" w:rsidR="00EA733D" w:rsidRPr="00EA733D" w:rsidRDefault="00EA733D" w:rsidP="00EA733D">
                  <w:pPr>
                    <w:spacing w:after="0" w:line="240" w:lineRule="auto"/>
                    <w:rPr>
                      <w:rFonts w:ascii="Times New Roman" w:hAnsi="Times New Roman"/>
                      <w:sz w:val="20"/>
                      <w:szCs w:val="20"/>
                      <w:lang w:val="ru-RU"/>
                    </w:rPr>
                  </w:pPr>
                  <w:r w:rsidRPr="00EA733D">
                    <w:rPr>
                      <w:rFonts w:ascii="Times New Roman" w:hAnsi="Times New Roman"/>
                      <w:sz w:val="20"/>
                      <w:szCs w:val="20"/>
                      <w:lang w:val="ru-RU"/>
                    </w:rPr>
                    <w:t>[da/nu]</w:t>
                  </w:r>
                </w:p>
              </w:tc>
            </w:tr>
            <w:tr w:rsidR="00EA733D" w:rsidRPr="00111C32" w14:paraId="2A3041E7" w14:textId="77777777" w:rsidTr="00EA733D">
              <w:trPr>
                <w:trHeight w:val="823"/>
              </w:trPr>
              <w:tc>
                <w:tcPr>
                  <w:tcW w:w="637" w:type="dxa"/>
                </w:tcPr>
                <w:p w14:paraId="13A2C0E3" w14:textId="77777777" w:rsidR="00EA733D" w:rsidRPr="00195CCE" w:rsidRDefault="00EA733D" w:rsidP="00EA733D">
                  <w:pPr>
                    <w:spacing w:after="0" w:line="240" w:lineRule="auto"/>
                    <w:rPr>
                      <w:rFonts w:ascii="Times New Roman" w:hAnsi="Times New Roman"/>
                      <w:sz w:val="20"/>
                      <w:szCs w:val="20"/>
                      <w:lang w:val="pt-BR"/>
                    </w:rPr>
                  </w:pPr>
                  <w:r w:rsidRPr="00195CCE">
                    <w:rPr>
                      <w:rFonts w:ascii="Times New Roman" w:hAnsi="Times New Roman"/>
                      <w:sz w:val="20"/>
                      <w:szCs w:val="20"/>
                      <w:lang w:val="pt-BR"/>
                    </w:rPr>
                    <w:t xml:space="preserve">În modul de </w:t>
                  </w:r>
                  <w:r w:rsidRPr="00195CCE">
                    <w:rPr>
                      <w:rFonts w:ascii="Times New Roman" w:hAnsi="Times New Roman"/>
                      <w:sz w:val="20"/>
                      <w:szCs w:val="20"/>
                      <w:lang w:val="pt-BR"/>
                    </w:rPr>
                    <w:lastRenderedPageBreak/>
                    <w:t>așteptare în rețea</w:t>
                  </w:r>
                </w:p>
              </w:tc>
              <w:tc>
                <w:tcPr>
                  <w:tcW w:w="604" w:type="dxa"/>
                </w:tcPr>
                <w:p w14:paraId="65CE7BAF" w14:textId="77777777" w:rsidR="00EA733D" w:rsidRPr="00EA733D" w:rsidRDefault="00EA733D" w:rsidP="00EA733D">
                  <w:pPr>
                    <w:spacing w:after="0" w:line="240" w:lineRule="auto"/>
                    <w:rPr>
                      <w:rFonts w:ascii="Times New Roman" w:hAnsi="Times New Roman"/>
                      <w:i/>
                      <w:iCs/>
                      <w:color w:val="000000" w:themeColor="text1"/>
                      <w:sz w:val="20"/>
                      <w:szCs w:val="20"/>
                      <w:shd w:val="clear" w:color="auto" w:fill="FFFFFF"/>
                    </w:rPr>
                  </w:pPr>
                  <w:r w:rsidRPr="00EA733D">
                    <w:rPr>
                      <w:rFonts w:ascii="Times New Roman" w:hAnsi="Times New Roman"/>
                      <w:i/>
                      <w:iCs/>
                      <w:sz w:val="20"/>
                      <w:szCs w:val="20"/>
                      <w:lang w:val="ru-RU"/>
                    </w:rPr>
                    <w:lastRenderedPageBreak/>
                    <w:t>P</w:t>
                  </w:r>
                  <w:proofErr w:type="spellStart"/>
                  <w:r w:rsidRPr="00EA733D">
                    <w:rPr>
                      <w:rFonts w:ascii="Times New Roman" w:hAnsi="Times New Roman"/>
                      <w:i/>
                      <w:iCs/>
                      <w:sz w:val="20"/>
                      <w:szCs w:val="20"/>
                      <w:vertAlign w:val="subscript"/>
                    </w:rPr>
                    <w:t>nsm</w:t>
                  </w:r>
                  <w:proofErr w:type="spellEnd"/>
                </w:p>
              </w:tc>
              <w:tc>
                <w:tcPr>
                  <w:tcW w:w="640" w:type="dxa"/>
                </w:tcPr>
                <w:p w14:paraId="3D6BE3C2" w14:textId="77777777" w:rsidR="00EA733D" w:rsidRPr="00EA733D" w:rsidRDefault="00EA733D" w:rsidP="00EA733D">
                  <w:pPr>
                    <w:spacing w:after="0" w:line="240" w:lineRule="auto"/>
                    <w:rPr>
                      <w:rFonts w:ascii="Times New Roman" w:hAnsi="Times New Roman"/>
                      <w:color w:val="000000" w:themeColor="text1"/>
                      <w:sz w:val="20"/>
                      <w:szCs w:val="20"/>
                      <w:shd w:val="clear" w:color="auto" w:fill="FFFFFF"/>
                      <w:lang w:val="en-US"/>
                    </w:rPr>
                  </w:pPr>
                  <w:proofErr w:type="spellStart"/>
                  <w:r w:rsidRPr="00EA733D">
                    <w:rPr>
                      <w:rFonts w:ascii="Times New Roman" w:hAnsi="Times New Roman"/>
                      <w:color w:val="000000" w:themeColor="text1"/>
                      <w:sz w:val="20"/>
                      <w:szCs w:val="20"/>
                      <w:shd w:val="clear" w:color="auto" w:fill="FFFFFF"/>
                      <w:lang w:val="en-US"/>
                    </w:rPr>
                    <w:t>x,xx</w:t>
                  </w:r>
                  <w:proofErr w:type="spellEnd"/>
                </w:p>
              </w:tc>
              <w:tc>
                <w:tcPr>
                  <w:tcW w:w="638" w:type="dxa"/>
                </w:tcPr>
                <w:p w14:paraId="6F0D54A1" w14:textId="77777777" w:rsidR="00EA733D" w:rsidRPr="00EA733D" w:rsidRDefault="00EA733D" w:rsidP="00EA733D">
                  <w:pPr>
                    <w:spacing w:after="0" w:line="240" w:lineRule="auto"/>
                    <w:rPr>
                      <w:rFonts w:ascii="Times New Roman" w:hAnsi="Times New Roman"/>
                      <w:color w:val="000000" w:themeColor="text1"/>
                      <w:sz w:val="20"/>
                      <w:szCs w:val="20"/>
                      <w:shd w:val="clear" w:color="auto" w:fill="FFFFFF"/>
                      <w:lang w:val="en-US"/>
                    </w:rPr>
                  </w:pPr>
                  <w:r w:rsidRPr="00EA733D">
                    <w:rPr>
                      <w:rFonts w:ascii="Times New Roman" w:hAnsi="Times New Roman"/>
                      <w:color w:val="000000" w:themeColor="text1"/>
                      <w:sz w:val="20"/>
                      <w:szCs w:val="20"/>
                      <w:shd w:val="clear" w:color="auto" w:fill="FFFFFF"/>
                      <w:lang w:val="en-US"/>
                    </w:rPr>
                    <w:t>W</w:t>
                  </w:r>
                </w:p>
              </w:tc>
              <w:tc>
                <w:tcPr>
                  <w:tcW w:w="2487" w:type="dxa"/>
                  <w:gridSpan w:val="4"/>
                </w:tcPr>
                <w:p w14:paraId="6D748571" w14:textId="77777777" w:rsidR="00EA733D" w:rsidRPr="00195CCE" w:rsidRDefault="00EA733D" w:rsidP="00EA733D">
                  <w:pPr>
                    <w:spacing w:after="0" w:line="240" w:lineRule="auto"/>
                    <w:rPr>
                      <w:rFonts w:ascii="Times New Roman" w:hAnsi="Times New Roman"/>
                      <w:b/>
                      <w:bCs/>
                      <w:sz w:val="20"/>
                      <w:szCs w:val="20"/>
                      <w:lang w:val="pt-BR"/>
                    </w:rPr>
                  </w:pPr>
                  <w:r w:rsidRPr="00195CCE">
                    <w:rPr>
                      <w:rFonts w:ascii="Times New Roman" w:hAnsi="Times New Roman"/>
                      <w:b/>
                      <w:bCs/>
                      <w:sz w:val="20"/>
                      <w:szCs w:val="20"/>
                      <w:lang w:val="pt-BR"/>
                    </w:rPr>
                    <w:t>Alte opțiuni de control (se pot selecta mai multe variante)</w:t>
                  </w:r>
                </w:p>
              </w:tc>
            </w:tr>
            <w:tr w:rsidR="00EA733D" w:rsidRPr="00EA733D" w14:paraId="08B1E4E7" w14:textId="77777777" w:rsidTr="00EA733D">
              <w:trPr>
                <w:trHeight w:val="823"/>
              </w:trPr>
              <w:tc>
                <w:tcPr>
                  <w:tcW w:w="1241" w:type="dxa"/>
                  <w:gridSpan w:val="2"/>
                </w:tcPr>
                <w:p w14:paraId="185D0C85" w14:textId="77777777" w:rsidR="00EA733D" w:rsidRPr="00195CCE" w:rsidRDefault="00EA733D" w:rsidP="00EA73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after="0" w:line="240" w:lineRule="auto"/>
                    <w:rPr>
                      <w:rFonts w:ascii="Times New Roman" w:hAnsi="Times New Roman"/>
                      <w:sz w:val="20"/>
                      <w:szCs w:val="20"/>
                      <w:lang w:val="pt-BR"/>
                    </w:rPr>
                  </w:pPr>
                  <w:r w:rsidRPr="00195CCE">
                    <w:rPr>
                      <w:rFonts w:ascii="Times New Roman" w:hAnsi="Times New Roman"/>
                      <w:sz w:val="20"/>
                      <w:szCs w:val="20"/>
                      <w:lang w:val="pt-BR"/>
                    </w:rPr>
                    <w:t>Modul de așteptare cu afișarea unor informații</w:t>
                  </w:r>
                </w:p>
                <w:p w14:paraId="44B5F660" w14:textId="77777777" w:rsidR="00EA733D" w:rsidRPr="00EA733D" w:rsidRDefault="00EA733D" w:rsidP="00EA733D">
                  <w:pPr>
                    <w:spacing w:after="0" w:line="240" w:lineRule="auto"/>
                    <w:rPr>
                      <w:rFonts w:ascii="Times New Roman" w:hAnsi="Times New Roman"/>
                      <w:i/>
                      <w:iCs/>
                      <w:color w:val="000000" w:themeColor="text1"/>
                      <w:sz w:val="20"/>
                      <w:szCs w:val="20"/>
                      <w:shd w:val="clear" w:color="auto" w:fill="FFFFFF"/>
                      <w:lang w:val="en-US"/>
                    </w:rPr>
                  </w:pPr>
                  <w:r w:rsidRPr="00EA733D">
                    <w:rPr>
                      <w:rFonts w:ascii="Times New Roman" w:hAnsi="Times New Roman"/>
                      <w:sz w:val="20"/>
                      <w:szCs w:val="20"/>
                      <w:lang w:val="ru-RU"/>
                    </w:rPr>
                    <w:t>sau a st</w:t>
                  </w:r>
                  <w:r w:rsidRPr="00EA733D">
                    <w:rPr>
                      <w:rFonts w:ascii="Times New Roman" w:hAnsi="Times New Roman"/>
                      <w:sz w:val="20"/>
                      <w:szCs w:val="20"/>
                    </w:rPr>
                    <w:t>ă</w:t>
                  </w:r>
                  <w:r w:rsidRPr="00EA733D">
                    <w:rPr>
                      <w:rFonts w:ascii="Times New Roman" w:hAnsi="Times New Roman"/>
                      <w:sz w:val="20"/>
                      <w:szCs w:val="20"/>
                      <w:lang w:val="ru-RU"/>
                    </w:rPr>
                    <w:t>rii</w:t>
                  </w:r>
                </w:p>
              </w:tc>
              <w:tc>
                <w:tcPr>
                  <w:tcW w:w="1278" w:type="dxa"/>
                  <w:gridSpan w:val="2"/>
                </w:tcPr>
                <w:p w14:paraId="13B99339" w14:textId="77777777" w:rsidR="00EA733D" w:rsidRPr="00EA733D" w:rsidRDefault="00EA733D" w:rsidP="00EA733D">
                  <w:pPr>
                    <w:spacing w:after="0" w:line="240" w:lineRule="auto"/>
                    <w:rPr>
                      <w:rFonts w:ascii="Times New Roman" w:hAnsi="Times New Roman"/>
                      <w:color w:val="000000" w:themeColor="text1"/>
                      <w:sz w:val="20"/>
                      <w:szCs w:val="20"/>
                      <w:shd w:val="clear" w:color="auto" w:fill="FFFFFF"/>
                      <w:lang w:val="en-US"/>
                    </w:rPr>
                  </w:pPr>
                  <w:r w:rsidRPr="00EA733D">
                    <w:rPr>
                      <w:rFonts w:ascii="Times New Roman" w:hAnsi="Times New Roman"/>
                      <w:sz w:val="20"/>
                      <w:szCs w:val="20"/>
                      <w:lang w:val="ru-RU"/>
                    </w:rPr>
                    <w:t>[da/nu]</w:t>
                  </w:r>
                </w:p>
              </w:tc>
              <w:tc>
                <w:tcPr>
                  <w:tcW w:w="1241" w:type="dxa"/>
                  <w:gridSpan w:val="2"/>
                </w:tcPr>
                <w:p w14:paraId="5151BD16" w14:textId="77777777" w:rsidR="00EA733D" w:rsidRPr="00195CCE" w:rsidRDefault="00EA733D" w:rsidP="00EA73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after="0" w:line="240" w:lineRule="auto"/>
                    <w:rPr>
                      <w:rFonts w:ascii="Times New Roman" w:hAnsi="Times New Roman"/>
                      <w:sz w:val="20"/>
                      <w:szCs w:val="20"/>
                      <w:lang w:val="pt-BR"/>
                    </w:rPr>
                  </w:pPr>
                  <w:r w:rsidRPr="00195CCE">
                    <w:rPr>
                      <w:rFonts w:ascii="Times New Roman" w:hAnsi="Times New Roman"/>
                      <w:sz w:val="20"/>
                      <w:szCs w:val="20"/>
                      <w:lang w:val="pt-BR"/>
                    </w:rPr>
                    <w:t>controlul temperaturii camerei, cu detectarea prezenței</w:t>
                  </w:r>
                </w:p>
              </w:tc>
              <w:tc>
                <w:tcPr>
                  <w:tcW w:w="1245" w:type="dxa"/>
                  <w:gridSpan w:val="2"/>
                </w:tcPr>
                <w:p w14:paraId="47CFC47E" w14:textId="77777777" w:rsidR="00EA733D" w:rsidRPr="00EA733D" w:rsidRDefault="00EA733D" w:rsidP="00EA733D">
                  <w:pPr>
                    <w:spacing w:after="0" w:line="240" w:lineRule="auto"/>
                    <w:rPr>
                      <w:rFonts w:ascii="Times New Roman" w:hAnsi="Times New Roman"/>
                      <w:sz w:val="20"/>
                      <w:szCs w:val="20"/>
                      <w:lang w:val="en-US"/>
                    </w:rPr>
                  </w:pPr>
                  <w:r w:rsidRPr="00EA733D">
                    <w:rPr>
                      <w:rFonts w:ascii="Times New Roman" w:hAnsi="Times New Roman"/>
                      <w:sz w:val="20"/>
                      <w:szCs w:val="20"/>
                      <w:lang w:val="ru-RU"/>
                    </w:rPr>
                    <w:t>[da/nu]</w:t>
                  </w:r>
                </w:p>
              </w:tc>
            </w:tr>
            <w:tr w:rsidR="00EA733D" w:rsidRPr="00EA733D" w14:paraId="1748CB1C" w14:textId="77777777" w:rsidTr="00EA733D">
              <w:trPr>
                <w:trHeight w:val="823"/>
              </w:trPr>
              <w:tc>
                <w:tcPr>
                  <w:tcW w:w="2520" w:type="dxa"/>
                  <w:gridSpan w:val="4"/>
                </w:tcPr>
                <w:p w14:paraId="2BA71E34" w14:textId="77777777" w:rsidR="00EA733D" w:rsidRPr="00195CCE" w:rsidRDefault="00EA733D" w:rsidP="00EA733D">
                  <w:pPr>
                    <w:spacing w:after="0" w:line="240" w:lineRule="auto"/>
                    <w:rPr>
                      <w:rFonts w:ascii="Times New Roman" w:hAnsi="Times New Roman"/>
                      <w:b/>
                      <w:bCs/>
                      <w:sz w:val="20"/>
                      <w:szCs w:val="20"/>
                      <w:lang w:val="pt-BR"/>
                    </w:rPr>
                  </w:pPr>
                  <w:r w:rsidRPr="00195CCE">
                    <w:rPr>
                      <w:rFonts w:ascii="Times New Roman" w:hAnsi="Times New Roman"/>
                      <w:b/>
                      <w:bCs/>
                      <w:sz w:val="20"/>
                      <w:szCs w:val="20"/>
                      <w:lang w:val="pt-BR"/>
                    </w:rPr>
                    <w:t>Puterea consumată de flacăra pilot permanentă</w:t>
                  </w:r>
                </w:p>
              </w:tc>
              <w:tc>
                <w:tcPr>
                  <w:tcW w:w="1241" w:type="dxa"/>
                  <w:gridSpan w:val="2"/>
                </w:tcPr>
                <w:p w14:paraId="453E71C7" w14:textId="77777777" w:rsidR="00EA733D" w:rsidRPr="00195CCE" w:rsidRDefault="00EA733D" w:rsidP="00EA73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after="0" w:line="240" w:lineRule="auto"/>
                    <w:rPr>
                      <w:rFonts w:ascii="Times New Roman" w:hAnsi="Times New Roman"/>
                      <w:sz w:val="20"/>
                      <w:szCs w:val="20"/>
                      <w:lang w:val="pt-BR"/>
                    </w:rPr>
                  </w:pPr>
                  <w:r w:rsidRPr="00195CCE">
                    <w:rPr>
                      <w:rFonts w:ascii="Times New Roman" w:hAnsi="Times New Roman"/>
                      <w:sz w:val="20"/>
                      <w:szCs w:val="20"/>
                      <w:lang w:val="pt-BR"/>
                    </w:rPr>
                    <w:t>controlul temperaturii camerei, cu detectarea unei ferestre deschise</w:t>
                  </w:r>
                </w:p>
              </w:tc>
              <w:tc>
                <w:tcPr>
                  <w:tcW w:w="1245" w:type="dxa"/>
                  <w:gridSpan w:val="2"/>
                </w:tcPr>
                <w:p w14:paraId="079FC4AD" w14:textId="77777777" w:rsidR="00EA733D" w:rsidRPr="00EA733D" w:rsidRDefault="00EA733D" w:rsidP="00EA733D">
                  <w:pPr>
                    <w:spacing w:after="0" w:line="240" w:lineRule="auto"/>
                    <w:rPr>
                      <w:rFonts w:ascii="Times New Roman" w:hAnsi="Times New Roman"/>
                      <w:sz w:val="20"/>
                      <w:szCs w:val="20"/>
                      <w:lang w:val="en-US"/>
                    </w:rPr>
                  </w:pPr>
                  <w:r w:rsidRPr="00EA733D">
                    <w:rPr>
                      <w:rFonts w:ascii="Times New Roman" w:hAnsi="Times New Roman"/>
                      <w:sz w:val="20"/>
                      <w:szCs w:val="20"/>
                      <w:lang w:val="ru-RU"/>
                    </w:rPr>
                    <w:t>[da/nu]</w:t>
                  </w:r>
                </w:p>
              </w:tc>
            </w:tr>
            <w:tr w:rsidR="00EA733D" w:rsidRPr="00111C32" w14:paraId="39242A11" w14:textId="77777777" w:rsidTr="00EA733D">
              <w:trPr>
                <w:trHeight w:val="823"/>
              </w:trPr>
              <w:tc>
                <w:tcPr>
                  <w:tcW w:w="637" w:type="dxa"/>
                </w:tcPr>
                <w:p w14:paraId="5EA4B5BB" w14:textId="77777777" w:rsidR="00EA733D" w:rsidRPr="00195CCE" w:rsidRDefault="00EA733D" w:rsidP="00EA73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after="0" w:line="240" w:lineRule="auto"/>
                    <w:rPr>
                      <w:rFonts w:ascii="Times New Roman" w:hAnsi="Times New Roman"/>
                      <w:sz w:val="20"/>
                      <w:szCs w:val="20"/>
                      <w:lang w:val="pt-BR"/>
                    </w:rPr>
                  </w:pPr>
                  <w:r w:rsidRPr="00195CCE">
                    <w:rPr>
                      <w:rFonts w:ascii="Times New Roman" w:hAnsi="Times New Roman"/>
                      <w:sz w:val="20"/>
                      <w:szCs w:val="20"/>
                      <w:lang w:val="pt-BR"/>
                    </w:rPr>
                    <w:t>Puterea consumată de flacăra pilot, după caz</w:t>
                  </w:r>
                </w:p>
              </w:tc>
              <w:tc>
                <w:tcPr>
                  <w:tcW w:w="604" w:type="dxa"/>
                </w:tcPr>
                <w:p w14:paraId="6FDCA87D" w14:textId="77777777" w:rsidR="00EA733D" w:rsidRPr="00EA733D" w:rsidRDefault="00EA733D" w:rsidP="00EA73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after="0" w:line="240" w:lineRule="auto"/>
                    <w:rPr>
                      <w:rFonts w:ascii="Times New Roman" w:hAnsi="Times New Roman"/>
                      <w:i/>
                      <w:iCs/>
                      <w:sz w:val="20"/>
                      <w:szCs w:val="20"/>
                    </w:rPr>
                  </w:pPr>
                  <w:r w:rsidRPr="00EA733D">
                    <w:rPr>
                      <w:rFonts w:ascii="Times New Roman" w:hAnsi="Times New Roman"/>
                      <w:i/>
                      <w:iCs/>
                      <w:sz w:val="20"/>
                      <w:szCs w:val="20"/>
                      <w:lang w:val="ru-RU"/>
                    </w:rPr>
                    <w:t>P</w:t>
                  </w:r>
                  <w:r w:rsidRPr="00EA733D">
                    <w:rPr>
                      <w:rFonts w:ascii="Times New Roman" w:hAnsi="Times New Roman"/>
                      <w:i/>
                      <w:iCs/>
                      <w:sz w:val="20"/>
                      <w:szCs w:val="20"/>
                      <w:vertAlign w:val="subscript"/>
                      <w:lang w:val="ru-RU"/>
                    </w:rPr>
                    <w:t>pilo</w:t>
                  </w:r>
                  <w:r w:rsidRPr="00EA733D">
                    <w:rPr>
                      <w:rFonts w:ascii="Times New Roman" w:hAnsi="Times New Roman"/>
                      <w:i/>
                      <w:iCs/>
                      <w:sz w:val="20"/>
                      <w:szCs w:val="20"/>
                      <w:vertAlign w:val="subscript"/>
                    </w:rPr>
                    <w:t>t</w:t>
                  </w:r>
                </w:p>
              </w:tc>
              <w:tc>
                <w:tcPr>
                  <w:tcW w:w="640" w:type="dxa"/>
                </w:tcPr>
                <w:p w14:paraId="7F38B047" w14:textId="77777777" w:rsidR="00EA733D" w:rsidRPr="00EA733D" w:rsidRDefault="00EA733D" w:rsidP="00EA73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after="0" w:line="240" w:lineRule="auto"/>
                    <w:rPr>
                      <w:rFonts w:ascii="Times New Roman" w:hAnsi="Times New Roman"/>
                      <w:sz w:val="20"/>
                      <w:szCs w:val="20"/>
                      <w:lang w:val="ru-RU"/>
                    </w:rPr>
                  </w:pPr>
                  <w:r w:rsidRPr="00EA733D">
                    <w:rPr>
                      <w:rFonts w:ascii="Times New Roman" w:hAnsi="Times New Roman"/>
                      <w:sz w:val="20"/>
                      <w:szCs w:val="20"/>
                      <w:lang w:val="ru-RU"/>
                    </w:rPr>
                    <w:t>[x,xxx /</w:t>
                  </w:r>
                </w:p>
                <w:p w14:paraId="3CCF9126" w14:textId="77777777" w:rsidR="00EA733D" w:rsidRPr="00EA733D" w:rsidRDefault="00EA733D" w:rsidP="00EA733D">
                  <w:pPr>
                    <w:spacing w:after="0" w:line="240" w:lineRule="auto"/>
                    <w:rPr>
                      <w:rFonts w:ascii="Times New Roman" w:hAnsi="Times New Roman"/>
                      <w:sz w:val="20"/>
                      <w:szCs w:val="20"/>
                      <w:lang w:val="en-US"/>
                    </w:rPr>
                  </w:pPr>
                  <w:r w:rsidRPr="00EA733D">
                    <w:rPr>
                      <w:rFonts w:ascii="Times New Roman" w:hAnsi="Times New Roman"/>
                      <w:sz w:val="20"/>
                      <w:szCs w:val="20"/>
                      <w:lang w:val="ru-RU"/>
                    </w:rPr>
                    <w:t>N.A.]</w:t>
                  </w:r>
                </w:p>
              </w:tc>
              <w:tc>
                <w:tcPr>
                  <w:tcW w:w="638" w:type="dxa"/>
                </w:tcPr>
                <w:p w14:paraId="0200344D" w14:textId="77777777" w:rsidR="00EA733D" w:rsidRPr="00EA733D" w:rsidRDefault="00EA733D" w:rsidP="00EA733D">
                  <w:pPr>
                    <w:spacing w:after="0" w:line="240" w:lineRule="auto"/>
                    <w:rPr>
                      <w:rFonts w:ascii="Times New Roman" w:hAnsi="Times New Roman"/>
                      <w:sz w:val="20"/>
                      <w:szCs w:val="20"/>
                      <w:lang w:val="ru-RU"/>
                    </w:rPr>
                  </w:pPr>
                  <w:r w:rsidRPr="00EA733D">
                    <w:rPr>
                      <w:rFonts w:ascii="Times New Roman" w:hAnsi="Times New Roman"/>
                      <w:sz w:val="20"/>
                      <w:szCs w:val="20"/>
                      <w:lang w:val="en-US"/>
                    </w:rPr>
                    <w:t>kW</w:t>
                  </w:r>
                </w:p>
              </w:tc>
              <w:tc>
                <w:tcPr>
                  <w:tcW w:w="1241" w:type="dxa"/>
                  <w:gridSpan w:val="2"/>
                </w:tcPr>
                <w:p w14:paraId="5CE32B1D" w14:textId="77777777" w:rsidR="00EA733D" w:rsidRPr="00195CCE" w:rsidRDefault="00EA733D" w:rsidP="00EA73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after="0" w:line="240" w:lineRule="auto"/>
                    <w:rPr>
                      <w:rFonts w:ascii="Times New Roman" w:hAnsi="Times New Roman"/>
                      <w:sz w:val="20"/>
                      <w:szCs w:val="20"/>
                      <w:lang w:val="pt-BR"/>
                    </w:rPr>
                  </w:pPr>
                  <w:r w:rsidRPr="00195CCE">
                    <w:rPr>
                      <w:rFonts w:ascii="Times New Roman" w:hAnsi="Times New Roman"/>
                      <w:sz w:val="20"/>
                      <w:szCs w:val="20"/>
                      <w:lang w:val="pt-BR"/>
                    </w:rPr>
                    <w:t>opțiunea de control la distanță</w:t>
                  </w:r>
                </w:p>
              </w:tc>
              <w:tc>
                <w:tcPr>
                  <w:tcW w:w="1245" w:type="dxa"/>
                  <w:gridSpan w:val="2"/>
                </w:tcPr>
                <w:p w14:paraId="11F9D9C6" w14:textId="77777777" w:rsidR="00EA733D" w:rsidRPr="00195CCE" w:rsidRDefault="00EA733D" w:rsidP="00EA733D">
                  <w:pPr>
                    <w:spacing w:after="0" w:line="240" w:lineRule="auto"/>
                    <w:rPr>
                      <w:rFonts w:ascii="Times New Roman" w:hAnsi="Times New Roman"/>
                      <w:sz w:val="20"/>
                      <w:szCs w:val="20"/>
                      <w:lang w:val="pt-BR"/>
                    </w:rPr>
                  </w:pPr>
                  <w:r w:rsidRPr="00195CCE">
                    <w:rPr>
                      <w:rFonts w:ascii="Times New Roman" w:hAnsi="Times New Roman"/>
                      <w:sz w:val="20"/>
                      <w:szCs w:val="20"/>
                      <w:lang w:val="pt-BR"/>
                    </w:rPr>
                    <w:t>[da/nu]</w:t>
                  </w:r>
                </w:p>
              </w:tc>
            </w:tr>
            <w:tr w:rsidR="00EA733D" w:rsidRPr="00111C32" w14:paraId="59ECC832" w14:textId="77777777" w:rsidTr="00EA733D">
              <w:trPr>
                <w:trHeight w:val="469"/>
              </w:trPr>
              <w:tc>
                <w:tcPr>
                  <w:tcW w:w="1241" w:type="dxa"/>
                  <w:gridSpan w:val="2"/>
                </w:tcPr>
                <w:p w14:paraId="3B6E9D4D" w14:textId="77777777" w:rsidR="00EA733D" w:rsidRPr="00195CCE" w:rsidRDefault="00EA733D" w:rsidP="00EA73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after="0" w:line="240" w:lineRule="auto"/>
                    <w:rPr>
                      <w:rFonts w:ascii="Times New Roman" w:hAnsi="Times New Roman"/>
                      <w:sz w:val="20"/>
                      <w:szCs w:val="20"/>
                      <w:lang w:val="pt-BR"/>
                    </w:rPr>
                  </w:pPr>
                </w:p>
              </w:tc>
              <w:tc>
                <w:tcPr>
                  <w:tcW w:w="1278" w:type="dxa"/>
                  <w:gridSpan w:val="2"/>
                </w:tcPr>
                <w:p w14:paraId="1D95659F" w14:textId="77777777" w:rsidR="00EA733D" w:rsidRPr="00195CCE" w:rsidRDefault="00EA733D" w:rsidP="00EA733D">
                  <w:pPr>
                    <w:spacing w:after="0" w:line="240" w:lineRule="auto"/>
                    <w:rPr>
                      <w:rFonts w:ascii="Times New Roman" w:hAnsi="Times New Roman"/>
                      <w:sz w:val="20"/>
                      <w:szCs w:val="20"/>
                      <w:lang w:val="pt-BR"/>
                    </w:rPr>
                  </w:pPr>
                </w:p>
              </w:tc>
              <w:tc>
                <w:tcPr>
                  <w:tcW w:w="1241" w:type="dxa"/>
                  <w:gridSpan w:val="2"/>
                </w:tcPr>
                <w:p w14:paraId="076845A7" w14:textId="77777777" w:rsidR="00EA733D" w:rsidRPr="00195CCE" w:rsidRDefault="00EA733D" w:rsidP="00EA73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after="0" w:line="240" w:lineRule="auto"/>
                    <w:rPr>
                      <w:rFonts w:ascii="Times New Roman" w:hAnsi="Times New Roman"/>
                      <w:sz w:val="20"/>
                      <w:szCs w:val="20"/>
                      <w:lang w:val="pt-BR"/>
                    </w:rPr>
                  </w:pPr>
                  <w:r w:rsidRPr="00195CCE">
                    <w:rPr>
                      <w:rFonts w:ascii="Times New Roman" w:hAnsi="Times New Roman"/>
                      <w:sz w:val="20"/>
                      <w:szCs w:val="20"/>
                      <w:lang w:val="pt-BR"/>
                    </w:rPr>
                    <w:t>control adaptabil al pornirii</w:t>
                  </w:r>
                </w:p>
              </w:tc>
              <w:tc>
                <w:tcPr>
                  <w:tcW w:w="1245" w:type="dxa"/>
                  <w:gridSpan w:val="2"/>
                </w:tcPr>
                <w:p w14:paraId="4644D6AF" w14:textId="77777777" w:rsidR="00EA733D" w:rsidRPr="00195CCE" w:rsidRDefault="00EA733D" w:rsidP="00EA733D">
                  <w:pPr>
                    <w:spacing w:after="0" w:line="240" w:lineRule="auto"/>
                    <w:rPr>
                      <w:rFonts w:ascii="Times New Roman" w:hAnsi="Times New Roman"/>
                      <w:sz w:val="20"/>
                      <w:szCs w:val="20"/>
                      <w:lang w:val="pt-BR"/>
                    </w:rPr>
                  </w:pPr>
                  <w:r w:rsidRPr="00195CCE">
                    <w:rPr>
                      <w:rFonts w:ascii="Times New Roman" w:hAnsi="Times New Roman"/>
                      <w:sz w:val="20"/>
                      <w:szCs w:val="20"/>
                      <w:lang w:val="pt-BR"/>
                    </w:rPr>
                    <w:t>[da/nu]</w:t>
                  </w:r>
                </w:p>
              </w:tc>
            </w:tr>
            <w:tr w:rsidR="00EA733D" w:rsidRPr="00111C32" w14:paraId="7E4D86A4" w14:textId="77777777" w:rsidTr="00EA733D">
              <w:trPr>
                <w:trHeight w:val="418"/>
              </w:trPr>
              <w:tc>
                <w:tcPr>
                  <w:tcW w:w="1241" w:type="dxa"/>
                  <w:gridSpan w:val="2"/>
                </w:tcPr>
                <w:p w14:paraId="6BC91116" w14:textId="77777777" w:rsidR="00EA733D" w:rsidRPr="00195CCE" w:rsidRDefault="00EA733D" w:rsidP="00EA73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after="0" w:line="240" w:lineRule="auto"/>
                    <w:rPr>
                      <w:rFonts w:ascii="Times New Roman" w:hAnsi="Times New Roman"/>
                      <w:sz w:val="20"/>
                      <w:szCs w:val="20"/>
                      <w:lang w:val="pt-BR"/>
                    </w:rPr>
                  </w:pPr>
                </w:p>
              </w:tc>
              <w:tc>
                <w:tcPr>
                  <w:tcW w:w="1278" w:type="dxa"/>
                  <w:gridSpan w:val="2"/>
                </w:tcPr>
                <w:p w14:paraId="1BA15A8D" w14:textId="77777777" w:rsidR="00EA733D" w:rsidRPr="00195CCE" w:rsidRDefault="00EA733D" w:rsidP="00EA733D">
                  <w:pPr>
                    <w:spacing w:after="0" w:line="240" w:lineRule="auto"/>
                    <w:rPr>
                      <w:rFonts w:ascii="Times New Roman" w:hAnsi="Times New Roman"/>
                      <w:sz w:val="20"/>
                      <w:szCs w:val="20"/>
                      <w:lang w:val="pt-BR"/>
                    </w:rPr>
                  </w:pPr>
                </w:p>
              </w:tc>
              <w:tc>
                <w:tcPr>
                  <w:tcW w:w="1241" w:type="dxa"/>
                  <w:gridSpan w:val="2"/>
                </w:tcPr>
                <w:p w14:paraId="181B99BC" w14:textId="77777777" w:rsidR="00EA733D" w:rsidRPr="00195CCE" w:rsidRDefault="00EA733D" w:rsidP="00EA73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after="0" w:line="240" w:lineRule="auto"/>
                    <w:rPr>
                      <w:rFonts w:ascii="Times New Roman" w:hAnsi="Times New Roman"/>
                      <w:sz w:val="20"/>
                      <w:szCs w:val="20"/>
                      <w:lang w:val="pt-BR"/>
                    </w:rPr>
                  </w:pPr>
                  <w:r w:rsidRPr="00195CCE">
                    <w:rPr>
                      <w:rFonts w:ascii="Times New Roman" w:hAnsi="Times New Roman"/>
                      <w:sz w:val="20"/>
                      <w:szCs w:val="20"/>
                      <w:lang w:val="pt-BR"/>
                    </w:rPr>
                    <w:t>limitarea timpului de funcționare</w:t>
                  </w:r>
                </w:p>
              </w:tc>
              <w:tc>
                <w:tcPr>
                  <w:tcW w:w="1245" w:type="dxa"/>
                  <w:gridSpan w:val="2"/>
                </w:tcPr>
                <w:p w14:paraId="75E571D9" w14:textId="77777777" w:rsidR="00EA733D" w:rsidRPr="00195CCE" w:rsidRDefault="00EA733D" w:rsidP="00EA733D">
                  <w:pPr>
                    <w:spacing w:after="0" w:line="240" w:lineRule="auto"/>
                    <w:rPr>
                      <w:rFonts w:ascii="Times New Roman" w:hAnsi="Times New Roman"/>
                      <w:sz w:val="20"/>
                      <w:szCs w:val="20"/>
                      <w:lang w:val="pt-BR"/>
                    </w:rPr>
                  </w:pPr>
                  <w:r w:rsidRPr="00195CCE">
                    <w:rPr>
                      <w:rFonts w:ascii="Times New Roman" w:hAnsi="Times New Roman"/>
                      <w:sz w:val="20"/>
                      <w:szCs w:val="20"/>
                      <w:lang w:val="pt-BR"/>
                    </w:rPr>
                    <w:t>[da/nu]</w:t>
                  </w:r>
                </w:p>
              </w:tc>
            </w:tr>
            <w:tr w:rsidR="00EA733D" w:rsidRPr="00111C32" w14:paraId="49077AE4" w14:textId="77777777" w:rsidTr="00EA733D">
              <w:trPr>
                <w:trHeight w:val="368"/>
              </w:trPr>
              <w:tc>
                <w:tcPr>
                  <w:tcW w:w="1241" w:type="dxa"/>
                  <w:gridSpan w:val="2"/>
                </w:tcPr>
                <w:p w14:paraId="7F3348AC" w14:textId="77777777" w:rsidR="00EA733D" w:rsidRPr="00195CCE" w:rsidRDefault="00EA733D" w:rsidP="00EA73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after="0" w:line="240" w:lineRule="auto"/>
                    <w:rPr>
                      <w:rFonts w:ascii="Times New Roman" w:hAnsi="Times New Roman"/>
                      <w:sz w:val="20"/>
                      <w:szCs w:val="20"/>
                      <w:lang w:val="pt-BR"/>
                    </w:rPr>
                  </w:pPr>
                </w:p>
              </w:tc>
              <w:tc>
                <w:tcPr>
                  <w:tcW w:w="1278" w:type="dxa"/>
                  <w:gridSpan w:val="2"/>
                </w:tcPr>
                <w:p w14:paraId="6D77DB81" w14:textId="77777777" w:rsidR="00EA733D" w:rsidRPr="00195CCE" w:rsidRDefault="00EA733D" w:rsidP="00EA733D">
                  <w:pPr>
                    <w:spacing w:after="0" w:line="240" w:lineRule="auto"/>
                    <w:rPr>
                      <w:rFonts w:ascii="Times New Roman" w:hAnsi="Times New Roman"/>
                      <w:sz w:val="20"/>
                      <w:szCs w:val="20"/>
                      <w:lang w:val="pt-BR"/>
                    </w:rPr>
                  </w:pPr>
                </w:p>
              </w:tc>
              <w:tc>
                <w:tcPr>
                  <w:tcW w:w="1241" w:type="dxa"/>
                  <w:gridSpan w:val="2"/>
                </w:tcPr>
                <w:p w14:paraId="2A2CC8CB" w14:textId="77777777" w:rsidR="00EA733D" w:rsidRPr="00195CCE" w:rsidRDefault="00EA733D" w:rsidP="00EA73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after="0" w:line="240" w:lineRule="auto"/>
                    <w:rPr>
                      <w:rFonts w:ascii="Times New Roman" w:hAnsi="Times New Roman"/>
                      <w:sz w:val="20"/>
                      <w:szCs w:val="20"/>
                      <w:lang w:val="pt-BR"/>
                    </w:rPr>
                  </w:pPr>
                  <w:r w:rsidRPr="00195CCE">
                    <w:rPr>
                      <w:rFonts w:ascii="Times New Roman" w:hAnsi="Times New Roman"/>
                      <w:sz w:val="20"/>
                      <w:szCs w:val="20"/>
                      <w:lang w:val="pt-BR"/>
                    </w:rPr>
                    <w:t>senzor cu bulb negru</w:t>
                  </w:r>
                </w:p>
              </w:tc>
              <w:tc>
                <w:tcPr>
                  <w:tcW w:w="1245" w:type="dxa"/>
                  <w:gridSpan w:val="2"/>
                </w:tcPr>
                <w:p w14:paraId="131FE100" w14:textId="77777777" w:rsidR="00EA733D" w:rsidRPr="00195CCE" w:rsidRDefault="00EA733D" w:rsidP="00EA733D">
                  <w:pPr>
                    <w:spacing w:after="0" w:line="240" w:lineRule="auto"/>
                    <w:rPr>
                      <w:rFonts w:ascii="Times New Roman" w:hAnsi="Times New Roman"/>
                      <w:sz w:val="20"/>
                      <w:szCs w:val="20"/>
                      <w:lang w:val="pt-BR"/>
                    </w:rPr>
                  </w:pPr>
                  <w:r w:rsidRPr="00195CCE">
                    <w:rPr>
                      <w:rFonts w:ascii="Times New Roman" w:hAnsi="Times New Roman"/>
                      <w:sz w:val="20"/>
                      <w:szCs w:val="20"/>
                      <w:lang w:val="pt-BR"/>
                    </w:rPr>
                    <w:t>[da/nu]</w:t>
                  </w:r>
                </w:p>
              </w:tc>
            </w:tr>
            <w:tr w:rsidR="00EA733D" w:rsidRPr="00111C32" w14:paraId="2C4B01F2" w14:textId="77777777" w:rsidTr="00EA733D">
              <w:trPr>
                <w:trHeight w:val="534"/>
              </w:trPr>
              <w:tc>
                <w:tcPr>
                  <w:tcW w:w="1241" w:type="dxa"/>
                  <w:gridSpan w:val="2"/>
                </w:tcPr>
                <w:p w14:paraId="3F025804" w14:textId="77777777" w:rsidR="00EA733D" w:rsidRPr="00195CCE" w:rsidRDefault="00EA733D" w:rsidP="00EA73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after="0" w:line="240" w:lineRule="auto"/>
                    <w:rPr>
                      <w:rFonts w:ascii="Times New Roman" w:hAnsi="Times New Roman"/>
                      <w:sz w:val="20"/>
                      <w:szCs w:val="20"/>
                      <w:lang w:val="pt-BR"/>
                    </w:rPr>
                  </w:pPr>
                </w:p>
              </w:tc>
              <w:tc>
                <w:tcPr>
                  <w:tcW w:w="1278" w:type="dxa"/>
                  <w:gridSpan w:val="2"/>
                </w:tcPr>
                <w:p w14:paraId="57F76D77" w14:textId="77777777" w:rsidR="00EA733D" w:rsidRPr="00195CCE" w:rsidRDefault="00EA733D" w:rsidP="00EA733D">
                  <w:pPr>
                    <w:spacing w:after="0" w:line="240" w:lineRule="auto"/>
                    <w:rPr>
                      <w:rFonts w:ascii="Times New Roman" w:hAnsi="Times New Roman"/>
                      <w:sz w:val="20"/>
                      <w:szCs w:val="20"/>
                      <w:lang w:val="pt-BR"/>
                    </w:rPr>
                  </w:pPr>
                </w:p>
              </w:tc>
              <w:tc>
                <w:tcPr>
                  <w:tcW w:w="1241" w:type="dxa"/>
                  <w:gridSpan w:val="2"/>
                </w:tcPr>
                <w:p w14:paraId="4A2F4A2B" w14:textId="77777777" w:rsidR="00EA733D" w:rsidRPr="00195CCE" w:rsidRDefault="00EA733D" w:rsidP="00EA73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after="0" w:line="240" w:lineRule="auto"/>
                    <w:rPr>
                      <w:rFonts w:ascii="Times New Roman" w:hAnsi="Times New Roman"/>
                      <w:sz w:val="20"/>
                      <w:szCs w:val="20"/>
                      <w:lang w:val="pt-BR"/>
                    </w:rPr>
                  </w:pPr>
                  <w:r w:rsidRPr="00195CCE">
                    <w:rPr>
                      <w:rFonts w:ascii="Times New Roman" w:hAnsi="Times New Roman"/>
                      <w:sz w:val="20"/>
                      <w:szCs w:val="20"/>
                      <w:lang w:val="pt-BR"/>
                    </w:rPr>
                    <w:t>funcție de învățare autonomă</w:t>
                  </w:r>
                </w:p>
              </w:tc>
              <w:tc>
                <w:tcPr>
                  <w:tcW w:w="1245" w:type="dxa"/>
                  <w:gridSpan w:val="2"/>
                </w:tcPr>
                <w:p w14:paraId="133D2898" w14:textId="77777777" w:rsidR="00EA733D" w:rsidRPr="00195CCE" w:rsidRDefault="00EA733D" w:rsidP="00EA733D">
                  <w:pPr>
                    <w:spacing w:after="0" w:line="240" w:lineRule="auto"/>
                    <w:rPr>
                      <w:rFonts w:ascii="Times New Roman" w:hAnsi="Times New Roman"/>
                      <w:sz w:val="20"/>
                      <w:szCs w:val="20"/>
                      <w:lang w:val="pt-BR"/>
                    </w:rPr>
                  </w:pPr>
                  <w:r w:rsidRPr="00195CCE">
                    <w:rPr>
                      <w:rFonts w:ascii="Times New Roman" w:hAnsi="Times New Roman"/>
                      <w:sz w:val="20"/>
                      <w:szCs w:val="20"/>
                      <w:lang w:val="pt-BR"/>
                    </w:rPr>
                    <w:t>[da/nu]</w:t>
                  </w:r>
                </w:p>
              </w:tc>
            </w:tr>
            <w:tr w:rsidR="00EA733D" w:rsidRPr="00111C32" w14:paraId="27C58EBB" w14:textId="77777777" w:rsidTr="00EA733D">
              <w:trPr>
                <w:trHeight w:val="280"/>
              </w:trPr>
              <w:tc>
                <w:tcPr>
                  <w:tcW w:w="1241" w:type="dxa"/>
                  <w:gridSpan w:val="2"/>
                </w:tcPr>
                <w:p w14:paraId="549679A1" w14:textId="77777777" w:rsidR="00EA733D" w:rsidRPr="00195CCE" w:rsidRDefault="00EA733D" w:rsidP="00EA73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after="0" w:line="240" w:lineRule="auto"/>
                    <w:rPr>
                      <w:rFonts w:ascii="Times New Roman" w:hAnsi="Times New Roman"/>
                      <w:sz w:val="20"/>
                      <w:szCs w:val="20"/>
                      <w:lang w:val="pt-BR"/>
                    </w:rPr>
                  </w:pPr>
                </w:p>
              </w:tc>
              <w:tc>
                <w:tcPr>
                  <w:tcW w:w="1278" w:type="dxa"/>
                  <w:gridSpan w:val="2"/>
                </w:tcPr>
                <w:p w14:paraId="2BC4F1BA" w14:textId="77777777" w:rsidR="00EA733D" w:rsidRPr="00195CCE" w:rsidRDefault="00EA733D" w:rsidP="00EA733D">
                  <w:pPr>
                    <w:spacing w:after="0" w:line="240" w:lineRule="auto"/>
                    <w:rPr>
                      <w:rFonts w:ascii="Times New Roman" w:hAnsi="Times New Roman"/>
                      <w:sz w:val="20"/>
                      <w:szCs w:val="20"/>
                      <w:lang w:val="pt-BR"/>
                    </w:rPr>
                  </w:pPr>
                </w:p>
              </w:tc>
              <w:tc>
                <w:tcPr>
                  <w:tcW w:w="1241" w:type="dxa"/>
                  <w:gridSpan w:val="2"/>
                </w:tcPr>
                <w:p w14:paraId="3D7A370D" w14:textId="77777777" w:rsidR="00EA733D" w:rsidRPr="00195CCE" w:rsidRDefault="00EA733D" w:rsidP="00EA73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after="0" w:line="240" w:lineRule="auto"/>
                    <w:rPr>
                      <w:rFonts w:ascii="Times New Roman" w:hAnsi="Times New Roman"/>
                      <w:sz w:val="20"/>
                      <w:szCs w:val="20"/>
                      <w:lang w:val="pt-BR"/>
                    </w:rPr>
                  </w:pPr>
                  <w:r w:rsidRPr="00195CCE">
                    <w:rPr>
                      <w:rFonts w:ascii="Times New Roman" w:hAnsi="Times New Roman"/>
                      <w:sz w:val="20"/>
                      <w:szCs w:val="20"/>
                      <w:lang w:val="pt-BR"/>
                    </w:rPr>
                    <w:t>precizia controlului</w:t>
                  </w:r>
                </w:p>
              </w:tc>
              <w:tc>
                <w:tcPr>
                  <w:tcW w:w="1245" w:type="dxa"/>
                  <w:gridSpan w:val="2"/>
                </w:tcPr>
                <w:p w14:paraId="149EB655" w14:textId="77777777" w:rsidR="00EA733D" w:rsidRPr="00195CCE" w:rsidRDefault="00EA733D" w:rsidP="00EA733D">
                  <w:pPr>
                    <w:spacing w:after="0" w:line="240" w:lineRule="auto"/>
                    <w:rPr>
                      <w:rFonts w:ascii="Times New Roman" w:hAnsi="Times New Roman"/>
                      <w:sz w:val="20"/>
                      <w:szCs w:val="20"/>
                      <w:lang w:val="pt-BR"/>
                    </w:rPr>
                  </w:pPr>
                  <w:r w:rsidRPr="00195CCE">
                    <w:rPr>
                      <w:rFonts w:ascii="Times New Roman" w:hAnsi="Times New Roman"/>
                      <w:sz w:val="20"/>
                      <w:szCs w:val="20"/>
                      <w:lang w:val="pt-BR"/>
                    </w:rPr>
                    <w:t>[da/nu]</w:t>
                  </w:r>
                </w:p>
              </w:tc>
            </w:tr>
          </w:tbl>
          <w:p w14:paraId="4C97C626" w14:textId="77777777" w:rsidR="00EA733D" w:rsidRPr="00EA733D" w:rsidRDefault="00EA733D" w:rsidP="00EA733D">
            <w:pPr>
              <w:pStyle w:val="title-table"/>
              <w:shd w:val="clear" w:color="auto" w:fill="FFFFFF"/>
              <w:tabs>
                <w:tab w:val="left" w:pos="993"/>
              </w:tabs>
              <w:spacing w:before="0" w:beforeAutospacing="0" w:after="0" w:afterAutospacing="0"/>
              <w:ind w:firstLine="709"/>
              <w:jc w:val="right"/>
              <w:rPr>
                <w:rFonts w:eastAsia="Arial Unicode MS"/>
                <w:color w:val="000000" w:themeColor="text1"/>
                <w:sz w:val="20"/>
                <w:szCs w:val="20"/>
                <w:lang w:val="ro-RO"/>
              </w:rPr>
            </w:pPr>
            <w:r w:rsidRPr="00EA733D">
              <w:rPr>
                <w:rStyle w:val="italics"/>
                <w:rFonts w:eastAsia="Arial Unicode MS"/>
                <w:iCs/>
                <w:color w:val="000000" w:themeColor="text1"/>
                <w:sz w:val="20"/>
                <w:szCs w:val="20"/>
                <w:lang w:val="ro-RO"/>
              </w:rPr>
              <w:t>Tabelul 2</w:t>
            </w:r>
          </w:p>
          <w:p w14:paraId="266D347C" w14:textId="42D3CC5F" w:rsidR="00EA733D" w:rsidRPr="00195CCE" w:rsidRDefault="00EA733D" w:rsidP="00472208">
            <w:pPr>
              <w:spacing w:after="0" w:line="240" w:lineRule="auto"/>
              <w:jc w:val="center"/>
              <w:rPr>
                <w:rFonts w:ascii="Times New Roman" w:eastAsia="Arial Unicode MS" w:hAnsi="Times New Roman"/>
                <w:b/>
                <w:bCs/>
                <w:color w:val="000000" w:themeColor="text1"/>
                <w:sz w:val="20"/>
                <w:szCs w:val="20"/>
                <w:shd w:val="clear" w:color="auto" w:fill="FFFFFF"/>
                <w:lang w:val="pt-BR"/>
              </w:rPr>
            </w:pPr>
            <w:r w:rsidRPr="00195CCE">
              <w:rPr>
                <w:rFonts w:ascii="Times New Roman" w:eastAsia="Arial Unicode MS" w:hAnsi="Times New Roman"/>
                <w:b/>
                <w:bCs/>
                <w:color w:val="000000" w:themeColor="text1"/>
                <w:sz w:val="20"/>
                <w:szCs w:val="20"/>
                <w:shd w:val="clear" w:color="auto" w:fill="FFFFFF"/>
                <w:lang w:val="pt-BR"/>
              </w:rPr>
              <w:t>Cerințe privind informațiile referitoare la aparatele pentru încălzire locală cu combustibil gazos/lichid introduse pe piață fără dispozitive de control</w:t>
            </w:r>
          </w:p>
          <w:tbl>
            <w:tblPr>
              <w:tblStyle w:val="TableGrid"/>
              <w:tblW w:w="4899" w:type="dxa"/>
              <w:tblLayout w:type="fixed"/>
              <w:tblLook w:val="04A0" w:firstRow="1" w:lastRow="0" w:firstColumn="1" w:lastColumn="0" w:noHBand="0" w:noVBand="1"/>
            </w:tblPr>
            <w:tblGrid>
              <w:gridCol w:w="720"/>
              <w:gridCol w:w="82"/>
              <w:gridCol w:w="578"/>
              <w:gridCol w:w="642"/>
              <w:gridCol w:w="608"/>
              <w:gridCol w:w="1138"/>
              <w:gridCol w:w="1131"/>
            </w:tblGrid>
            <w:tr w:rsidR="00472208" w:rsidRPr="00111C32" w14:paraId="42FB6687" w14:textId="77777777" w:rsidTr="00472208">
              <w:trPr>
                <w:trHeight w:val="1152"/>
              </w:trPr>
              <w:tc>
                <w:tcPr>
                  <w:tcW w:w="4899" w:type="dxa"/>
                  <w:gridSpan w:val="7"/>
                </w:tcPr>
                <w:p w14:paraId="19E98584" w14:textId="77777777" w:rsidR="00472208" w:rsidRPr="00195CCE" w:rsidRDefault="00472208" w:rsidP="00111C32">
                  <w:pPr>
                    <w:framePr w:hSpace="180" w:wrap="around" w:vAnchor="text" w:hAnchor="text" w:x="-136" w:y="1"/>
                    <w:spacing w:after="0" w:line="240" w:lineRule="auto"/>
                    <w:suppressOverlap/>
                    <w:rPr>
                      <w:rFonts w:ascii="Times New Roman" w:hAnsi="Times New Roman"/>
                      <w:sz w:val="20"/>
                      <w:szCs w:val="20"/>
                      <w:lang w:val="pt-BR"/>
                    </w:rPr>
                  </w:pPr>
                  <w:r w:rsidRPr="00195CCE">
                    <w:rPr>
                      <w:rFonts w:ascii="Times New Roman" w:hAnsi="Times New Roman"/>
                      <w:sz w:val="20"/>
                      <w:szCs w:val="20"/>
                      <w:lang w:val="pt-BR"/>
                    </w:rPr>
                    <w:t>Acest produs necesit</w:t>
                  </w:r>
                  <w:r w:rsidRPr="00472208">
                    <w:rPr>
                      <w:rFonts w:ascii="Times New Roman" w:hAnsi="Times New Roman"/>
                      <w:sz w:val="20"/>
                      <w:szCs w:val="20"/>
                      <w:lang w:val="ro-RO"/>
                    </w:rPr>
                    <w:t>ă</w:t>
                  </w:r>
                  <w:r w:rsidRPr="00195CCE">
                    <w:rPr>
                      <w:rFonts w:ascii="Times New Roman" w:hAnsi="Times New Roman"/>
                      <w:sz w:val="20"/>
                      <w:szCs w:val="20"/>
                      <w:lang w:val="pt-BR"/>
                    </w:rPr>
                    <w:t xml:space="preserve"> un dispozitiv de control pentru a respecta cerințele obligatorii în materie de proiectare ecologică stabilite în prezentul Regulament.</w:t>
                  </w:r>
                </w:p>
                <w:p w14:paraId="2EB3CE3B" w14:textId="77777777" w:rsidR="00472208" w:rsidRPr="00195CCE" w:rsidRDefault="00472208" w:rsidP="00111C32">
                  <w:pPr>
                    <w:framePr w:hSpace="180" w:wrap="around" w:vAnchor="text" w:hAnchor="text" w:x="-136" w:y="1"/>
                    <w:spacing w:after="0" w:line="240" w:lineRule="auto"/>
                    <w:suppressOverlap/>
                    <w:rPr>
                      <w:rFonts w:ascii="Times New Roman" w:hAnsi="Times New Roman"/>
                      <w:b/>
                      <w:bCs/>
                      <w:color w:val="000000" w:themeColor="text1"/>
                      <w:sz w:val="20"/>
                      <w:szCs w:val="20"/>
                      <w:shd w:val="clear" w:color="auto" w:fill="FFFFFF"/>
                      <w:lang w:val="pt-BR"/>
                    </w:rPr>
                  </w:pPr>
                </w:p>
              </w:tc>
            </w:tr>
            <w:tr w:rsidR="00472208" w:rsidRPr="00111C32" w14:paraId="4C32A75C" w14:textId="77777777" w:rsidTr="00472208">
              <w:trPr>
                <w:trHeight w:val="428"/>
              </w:trPr>
              <w:tc>
                <w:tcPr>
                  <w:tcW w:w="1394" w:type="dxa"/>
                  <w:gridSpan w:val="3"/>
                </w:tcPr>
                <w:p w14:paraId="4199329E" w14:textId="77777777" w:rsidR="00472208" w:rsidRPr="00472208" w:rsidRDefault="00472208" w:rsidP="00111C32">
                  <w:pPr>
                    <w:framePr w:hSpace="180" w:wrap="around" w:vAnchor="text" w:hAnchor="text" w:x="-136" w:y="1"/>
                    <w:spacing w:after="0" w:line="240" w:lineRule="auto"/>
                    <w:suppressOverlap/>
                    <w:rPr>
                      <w:rFonts w:ascii="Times New Roman" w:hAnsi="Times New Roman"/>
                      <w:sz w:val="20"/>
                      <w:szCs w:val="20"/>
                    </w:rPr>
                  </w:pPr>
                  <w:r w:rsidRPr="00472208">
                    <w:rPr>
                      <w:rFonts w:ascii="Times New Roman" w:hAnsi="Times New Roman"/>
                      <w:sz w:val="20"/>
                      <w:szCs w:val="20"/>
                      <w:lang w:val="ru-RU"/>
                    </w:rPr>
                    <w:lastRenderedPageBreak/>
                    <w:t>Date de contact</w:t>
                  </w:r>
                </w:p>
              </w:tc>
              <w:tc>
                <w:tcPr>
                  <w:tcW w:w="3504" w:type="dxa"/>
                  <w:gridSpan w:val="4"/>
                </w:tcPr>
                <w:p w14:paraId="2D37AE9E" w14:textId="77777777" w:rsidR="00472208" w:rsidRPr="00195CCE" w:rsidRDefault="00472208" w:rsidP="00111C32">
                  <w:pPr>
                    <w:framePr w:hSpace="180" w:wrap="around" w:vAnchor="text" w:hAnchor="text" w:x="-136" w:y="1"/>
                    <w:spacing w:after="0" w:line="240" w:lineRule="auto"/>
                    <w:suppressOverlap/>
                    <w:rPr>
                      <w:rFonts w:ascii="Times New Roman" w:hAnsi="Times New Roman"/>
                      <w:sz w:val="20"/>
                      <w:szCs w:val="20"/>
                      <w:lang w:val="pt-BR"/>
                    </w:rPr>
                  </w:pPr>
                  <w:r w:rsidRPr="00195CCE">
                    <w:rPr>
                      <w:rFonts w:ascii="Times New Roman" w:hAnsi="Times New Roman"/>
                      <w:sz w:val="20"/>
                      <w:szCs w:val="20"/>
                      <w:lang w:val="pt-BR"/>
                    </w:rPr>
                    <w:t>Denumirea și adresa producătorului sau a reprezentantului său autorizat</w:t>
                  </w:r>
                </w:p>
              </w:tc>
            </w:tr>
            <w:tr w:rsidR="00472208" w:rsidRPr="00111C32" w14:paraId="389362B2" w14:textId="77777777" w:rsidTr="00472208">
              <w:trPr>
                <w:trHeight w:val="443"/>
              </w:trPr>
              <w:tc>
                <w:tcPr>
                  <w:tcW w:w="4899" w:type="dxa"/>
                  <w:gridSpan w:val="7"/>
                </w:tcPr>
                <w:p w14:paraId="4E4B4498" w14:textId="77777777" w:rsidR="00472208" w:rsidRPr="00195CCE" w:rsidRDefault="00472208" w:rsidP="00111C32">
                  <w:pPr>
                    <w:framePr w:hSpace="180" w:wrap="around" w:vAnchor="text" w:hAnchor="text" w:x="-136" w:y="1"/>
                    <w:spacing w:after="0" w:line="240" w:lineRule="auto"/>
                    <w:suppressOverlap/>
                    <w:rPr>
                      <w:rFonts w:ascii="Times New Roman" w:hAnsi="Times New Roman"/>
                      <w:sz w:val="20"/>
                      <w:szCs w:val="20"/>
                      <w:lang w:val="pt-BR"/>
                    </w:rPr>
                  </w:pPr>
                  <w:r w:rsidRPr="00195CCE">
                    <w:rPr>
                      <w:rFonts w:ascii="Times New Roman" w:hAnsi="Times New Roman"/>
                      <w:sz w:val="20"/>
                      <w:szCs w:val="20"/>
                      <w:lang w:val="pt-BR"/>
                    </w:rPr>
                    <w:t>Identificatorul (identificatorii) de model(e):</w:t>
                  </w:r>
                </w:p>
              </w:tc>
            </w:tr>
            <w:tr w:rsidR="00472208" w:rsidRPr="00111C32" w14:paraId="2E8EB0C1" w14:textId="77777777" w:rsidTr="00472208">
              <w:trPr>
                <w:trHeight w:val="428"/>
              </w:trPr>
              <w:tc>
                <w:tcPr>
                  <w:tcW w:w="4899" w:type="dxa"/>
                  <w:gridSpan w:val="7"/>
                </w:tcPr>
                <w:p w14:paraId="093E1A96" w14:textId="77777777" w:rsidR="00472208" w:rsidRPr="00195CCE" w:rsidRDefault="00472208" w:rsidP="00111C32">
                  <w:pPr>
                    <w:framePr w:hSpace="180" w:wrap="around" w:vAnchor="text" w:hAnchor="text" w:x="-136" w:y="1"/>
                    <w:spacing w:after="0" w:line="240" w:lineRule="auto"/>
                    <w:suppressOverlap/>
                    <w:rPr>
                      <w:rFonts w:ascii="Times New Roman" w:hAnsi="Times New Roman"/>
                      <w:sz w:val="20"/>
                      <w:szCs w:val="20"/>
                      <w:lang w:val="pt-BR"/>
                    </w:rPr>
                  </w:pPr>
                  <w:r w:rsidRPr="00195CCE">
                    <w:rPr>
                      <w:rFonts w:ascii="Times New Roman" w:hAnsi="Times New Roman"/>
                      <w:sz w:val="20"/>
                      <w:szCs w:val="20"/>
                      <w:lang w:val="pt-BR"/>
                    </w:rPr>
                    <w:t>Funcție de înc</w:t>
                  </w:r>
                  <w:r w:rsidRPr="00472208">
                    <w:rPr>
                      <w:rFonts w:ascii="Times New Roman" w:hAnsi="Times New Roman"/>
                      <w:sz w:val="20"/>
                      <w:szCs w:val="20"/>
                      <w:lang w:val="ro-RO"/>
                    </w:rPr>
                    <w:t>ă</w:t>
                  </w:r>
                  <w:r w:rsidRPr="00195CCE">
                    <w:rPr>
                      <w:rFonts w:ascii="Times New Roman" w:hAnsi="Times New Roman"/>
                      <w:sz w:val="20"/>
                      <w:szCs w:val="20"/>
                      <w:lang w:val="pt-BR"/>
                    </w:rPr>
                    <w:t>lzire indirect</w:t>
                  </w:r>
                  <w:r w:rsidRPr="00472208">
                    <w:rPr>
                      <w:rFonts w:ascii="Times New Roman" w:hAnsi="Times New Roman"/>
                      <w:sz w:val="20"/>
                      <w:szCs w:val="20"/>
                      <w:lang w:val="ro-RO"/>
                    </w:rPr>
                    <w:t>ă</w:t>
                  </w:r>
                  <w:r w:rsidRPr="00195CCE">
                    <w:rPr>
                      <w:rFonts w:ascii="Times New Roman" w:hAnsi="Times New Roman"/>
                      <w:sz w:val="20"/>
                      <w:szCs w:val="20"/>
                      <w:lang w:val="pt-BR"/>
                    </w:rPr>
                    <w:t>: [da/nu]</w:t>
                  </w:r>
                </w:p>
              </w:tc>
            </w:tr>
            <w:tr w:rsidR="00472208" w:rsidRPr="00472208" w14:paraId="5F8EE619" w14:textId="77777777" w:rsidTr="00472208">
              <w:trPr>
                <w:trHeight w:val="443"/>
              </w:trPr>
              <w:tc>
                <w:tcPr>
                  <w:tcW w:w="4899" w:type="dxa"/>
                  <w:gridSpan w:val="7"/>
                </w:tcPr>
                <w:p w14:paraId="331FA1CC" w14:textId="77777777" w:rsidR="00472208" w:rsidRPr="00472208" w:rsidRDefault="00472208" w:rsidP="00111C32">
                  <w:pPr>
                    <w:framePr w:hSpace="180" w:wrap="around" w:vAnchor="text" w:hAnchor="text" w:x="-136" w:y="1"/>
                    <w:spacing w:after="0" w:line="240" w:lineRule="auto"/>
                    <w:suppressOverlap/>
                    <w:rPr>
                      <w:rFonts w:ascii="Times New Roman" w:hAnsi="Times New Roman"/>
                      <w:sz w:val="20"/>
                      <w:szCs w:val="20"/>
                      <w:lang w:val="ru-RU"/>
                    </w:rPr>
                  </w:pPr>
                  <w:r w:rsidRPr="00472208">
                    <w:rPr>
                      <w:rFonts w:ascii="Times New Roman" w:hAnsi="Times New Roman"/>
                      <w:sz w:val="20"/>
                      <w:szCs w:val="20"/>
                      <w:lang w:val="ru-RU"/>
                    </w:rPr>
                    <w:t>Puterea termic</w:t>
                  </w:r>
                  <w:r w:rsidRPr="00472208">
                    <w:rPr>
                      <w:rFonts w:ascii="Times New Roman" w:hAnsi="Times New Roman"/>
                      <w:sz w:val="20"/>
                      <w:szCs w:val="20"/>
                      <w:lang w:val="ro-RO"/>
                    </w:rPr>
                    <w:t>ă</w:t>
                  </w:r>
                  <w:r w:rsidRPr="00472208">
                    <w:rPr>
                      <w:rFonts w:ascii="Times New Roman" w:hAnsi="Times New Roman"/>
                      <w:sz w:val="20"/>
                      <w:szCs w:val="20"/>
                      <w:lang w:val="ru-RU"/>
                    </w:rPr>
                    <w:t xml:space="preserve"> directă: ..</w:t>
                  </w:r>
                  <w:r w:rsidRPr="00472208">
                    <w:rPr>
                      <w:rFonts w:ascii="Times New Roman" w:hAnsi="Times New Roman"/>
                      <w:sz w:val="20"/>
                      <w:szCs w:val="20"/>
                      <w:lang w:val="ro-RO"/>
                    </w:rPr>
                    <w:t>..</w:t>
                  </w:r>
                  <w:r w:rsidRPr="00472208">
                    <w:rPr>
                      <w:rFonts w:ascii="Times New Roman" w:hAnsi="Times New Roman"/>
                      <w:sz w:val="20"/>
                      <w:szCs w:val="20"/>
                      <w:lang w:val="ru-RU"/>
                    </w:rPr>
                    <w:t>(kW)</w:t>
                  </w:r>
                </w:p>
              </w:tc>
            </w:tr>
            <w:tr w:rsidR="00472208" w:rsidRPr="00472208" w14:paraId="0CDE22D3" w14:textId="77777777" w:rsidTr="00472208">
              <w:trPr>
                <w:trHeight w:val="428"/>
              </w:trPr>
              <w:tc>
                <w:tcPr>
                  <w:tcW w:w="4899" w:type="dxa"/>
                  <w:gridSpan w:val="7"/>
                </w:tcPr>
                <w:p w14:paraId="081E48DE" w14:textId="77777777" w:rsidR="00472208" w:rsidRPr="00472208" w:rsidRDefault="00472208" w:rsidP="00111C32">
                  <w:pPr>
                    <w:framePr w:hSpace="180" w:wrap="around" w:vAnchor="text" w:hAnchor="text" w:x="-136" w:y="1"/>
                    <w:spacing w:after="0" w:line="240" w:lineRule="auto"/>
                    <w:suppressOverlap/>
                    <w:rPr>
                      <w:rFonts w:ascii="Times New Roman" w:hAnsi="Times New Roman"/>
                      <w:sz w:val="20"/>
                      <w:szCs w:val="20"/>
                      <w:lang w:val="ru-RU"/>
                    </w:rPr>
                  </w:pPr>
                  <w:r w:rsidRPr="00472208">
                    <w:rPr>
                      <w:rFonts w:ascii="Times New Roman" w:hAnsi="Times New Roman"/>
                      <w:sz w:val="20"/>
                      <w:szCs w:val="20"/>
                      <w:lang w:val="ru-RU"/>
                    </w:rPr>
                    <w:t>Puterea termic</w:t>
                  </w:r>
                  <w:r w:rsidRPr="00472208">
                    <w:rPr>
                      <w:rFonts w:ascii="Times New Roman" w:hAnsi="Times New Roman"/>
                      <w:sz w:val="20"/>
                      <w:szCs w:val="20"/>
                      <w:lang w:val="ro-RO"/>
                    </w:rPr>
                    <w:t>ă</w:t>
                  </w:r>
                  <w:r w:rsidRPr="00472208">
                    <w:rPr>
                      <w:rFonts w:ascii="Times New Roman" w:hAnsi="Times New Roman"/>
                      <w:sz w:val="20"/>
                      <w:szCs w:val="20"/>
                      <w:lang w:val="ru-RU"/>
                    </w:rPr>
                    <w:t xml:space="preserve"> indirect</w:t>
                  </w:r>
                  <w:r w:rsidRPr="00472208">
                    <w:rPr>
                      <w:rFonts w:ascii="Times New Roman" w:hAnsi="Times New Roman"/>
                      <w:sz w:val="20"/>
                      <w:szCs w:val="20"/>
                      <w:lang w:val="ro-RO"/>
                    </w:rPr>
                    <w:t>ă</w:t>
                  </w:r>
                  <w:r w:rsidRPr="00472208">
                    <w:rPr>
                      <w:rFonts w:ascii="Times New Roman" w:hAnsi="Times New Roman"/>
                      <w:sz w:val="20"/>
                      <w:szCs w:val="20"/>
                      <w:lang w:val="ru-RU"/>
                    </w:rPr>
                    <w:t>: ….(kW)</w:t>
                  </w:r>
                </w:p>
              </w:tc>
            </w:tr>
            <w:tr w:rsidR="00472208" w:rsidRPr="00472208" w14:paraId="07BA4A11" w14:textId="77777777" w:rsidTr="00472208">
              <w:trPr>
                <w:trHeight w:val="443"/>
              </w:trPr>
              <w:tc>
                <w:tcPr>
                  <w:tcW w:w="4899" w:type="dxa"/>
                  <w:gridSpan w:val="7"/>
                </w:tcPr>
                <w:p w14:paraId="40EAB8A4" w14:textId="77777777" w:rsidR="00472208" w:rsidRPr="00472208" w:rsidRDefault="00472208" w:rsidP="00111C32">
                  <w:pPr>
                    <w:framePr w:hSpace="180" w:wrap="around" w:vAnchor="text" w:hAnchor="text" w:x="-136" w:y="1"/>
                    <w:spacing w:after="0" w:line="240" w:lineRule="auto"/>
                    <w:suppressOverlap/>
                    <w:rPr>
                      <w:rFonts w:ascii="Times New Roman" w:hAnsi="Times New Roman"/>
                      <w:sz w:val="20"/>
                      <w:szCs w:val="20"/>
                    </w:rPr>
                  </w:pPr>
                  <w:r w:rsidRPr="00195CCE">
                    <w:rPr>
                      <w:rFonts w:ascii="Times New Roman" w:hAnsi="Times New Roman"/>
                      <w:sz w:val="20"/>
                      <w:szCs w:val="20"/>
                      <w:lang w:val="pt-BR"/>
                    </w:rPr>
                    <w:t>Lungimea total</w:t>
                  </w:r>
                  <w:r w:rsidRPr="00472208">
                    <w:rPr>
                      <w:rFonts w:ascii="Times New Roman" w:hAnsi="Times New Roman"/>
                      <w:sz w:val="20"/>
                      <w:szCs w:val="20"/>
                      <w:lang w:val="ro-RO"/>
                    </w:rPr>
                    <w:t>ă</w:t>
                  </w:r>
                  <w:r w:rsidRPr="00195CCE">
                    <w:rPr>
                      <w:rFonts w:ascii="Times New Roman" w:hAnsi="Times New Roman"/>
                      <w:sz w:val="20"/>
                      <w:szCs w:val="20"/>
                      <w:lang w:val="pt-BR"/>
                    </w:rPr>
                    <w:t xml:space="preserve"> minimă admisibilă a coșului (țeavă verticală + orizontală):.... </w:t>
                  </w:r>
                  <w:r w:rsidRPr="00472208">
                    <w:rPr>
                      <w:rFonts w:ascii="Times New Roman" w:hAnsi="Times New Roman"/>
                      <w:sz w:val="20"/>
                      <w:szCs w:val="20"/>
                    </w:rPr>
                    <w:t>(m)</w:t>
                  </w:r>
                </w:p>
              </w:tc>
            </w:tr>
            <w:tr w:rsidR="00472208" w:rsidRPr="00111C32" w14:paraId="672930EE" w14:textId="77777777" w:rsidTr="00472208">
              <w:trPr>
                <w:trHeight w:val="102"/>
              </w:trPr>
              <w:tc>
                <w:tcPr>
                  <w:tcW w:w="1394" w:type="dxa"/>
                  <w:gridSpan w:val="3"/>
                  <w:vMerge w:val="restart"/>
                </w:tcPr>
                <w:p w14:paraId="10B82387" w14:textId="77777777" w:rsidR="00472208" w:rsidRPr="00472208" w:rsidRDefault="00472208" w:rsidP="00111C32">
                  <w:pPr>
                    <w:framePr w:hSpace="180" w:wrap="around" w:vAnchor="text" w:hAnchor="text" w:x="-136" w:y="1"/>
                    <w:spacing w:after="0" w:line="240" w:lineRule="auto"/>
                    <w:suppressOverlap/>
                    <w:rPr>
                      <w:rFonts w:ascii="Times New Roman" w:hAnsi="Times New Roman"/>
                      <w:b/>
                      <w:bCs/>
                      <w:sz w:val="20"/>
                      <w:szCs w:val="20"/>
                    </w:rPr>
                  </w:pPr>
                  <w:r w:rsidRPr="00472208">
                    <w:rPr>
                      <w:rFonts w:ascii="Times New Roman" w:hAnsi="Times New Roman"/>
                      <w:b/>
                      <w:bCs/>
                      <w:sz w:val="20"/>
                      <w:szCs w:val="20"/>
                      <w:lang w:val="ru-RU"/>
                    </w:rPr>
                    <w:t>Combustibil</w:t>
                  </w:r>
                </w:p>
              </w:tc>
              <w:tc>
                <w:tcPr>
                  <w:tcW w:w="1205" w:type="dxa"/>
                  <w:gridSpan w:val="2"/>
                  <w:vMerge w:val="restart"/>
                </w:tcPr>
                <w:p w14:paraId="0337B21C" w14:textId="77777777" w:rsidR="00472208" w:rsidRPr="00472208" w:rsidRDefault="00472208" w:rsidP="00111C32">
                  <w:pPr>
                    <w:framePr w:hSpace="180" w:wrap="around" w:vAnchor="text" w:hAnchor="text" w:x="-136" w:y="1"/>
                    <w:spacing w:after="0" w:line="240" w:lineRule="auto"/>
                    <w:suppressOverlap/>
                    <w:rPr>
                      <w:rFonts w:ascii="Times New Roman" w:hAnsi="Times New Roman"/>
                      <w:sz w:val="20"/>
                      <w:szCs w:val="20"/>
                    </w:rPr>
                  </w:pPr>
                </w:p>
              </w:tc>
              <w:tc>
                <w:tcPr>
                  <w:tcW w:w="2299" w:type="dxa"/>
                  <w:gridSpan w:val="2"/>
                </w:tcPr>
                <w:p w14:paraId="0AB89B44" w14:textId="77777777" w:rsidR="00472208" w:rsidRPr="00195CCE" w:rsidRDefault="00472208" w:rsidP="00111C32">
                  <w:pPr>
                    <w:framePr w:hSpace="180" w:wrap="around" w:vAnchor="text" w:hAnchor="text" w:x="-136" w:y="1"/>
                    <w:spacing w:after="0" w:line="240" w:lineRule="auto"/>
                    <w:suppressOverlap/>
                    <w:rPr>
                      <w:rFonts w:ascii="Times New Roman" w:hAnsi="Times New Roman"/>
                      <w:sz w:val="20"/>
                      <w:szCs w:val="20"/>
                      <w:lang w:val="pt-BR"/>
                    </w:rPr>
                  </w:pPr>
                  <w:r w:rsidRPr="00195CCE">
                    <w:rPr>
                      <w:rFonts w:ascii="Times New Roman" w:hAnsi="Times New Roman"/>
                      <w:sz w:val="20"/>
                      <w:szCs w:val="20"/>
                      <w:lang w:val="pt-BR"/>
                    </w:rPr>
                    <w:t>Emisii de oxizi de azot (NO</w:t>
                  </w:r>
                  <w:r w:rsidRPr="00195CCE">
                    <w:rPr>
                      <w:rFonts w:ascii="Times New Roman" w:hAnsi="Times New Roman"/>
                      <w:sz w:val="20"/>
                      <w:szCs w:val="20"/>
                      <w:vertAlign w:val="subscript"/>
                      <w:lang w:val="pt-BR"/>
                    </w:rPr>
                    <w:t>x</w:t>
                  </w:r>
                  <w:r w:rsidRPr="00195CCE">
                    <w:rPr>
                      <w:rFonts w:ascii="Times New Roman" w:hAnsi="Times New Roman"/>
                      <w:sz w:val="20"/>
                      <w:szCs w:val="20"/>
                      <w:lang w:val="pt-BR"/>
                    </w:rPr>
                    <w:t>)</w:t>
                  </w:r>
                </w:p>
              </w:tc>
            </w:tr>
            <w:tr w:rsidR="00472208" w:rsidRPr="00472208" w14:paraId="3C32B48E" w14:textId="77777777" w:rsidTr="00472208">
              <w:trPr>
                <w:trHeight w:val="102"/>
              </w:trPr>
              <w:tc>
                <w:tcPr>
                  <w:tcW w:w="1394" w:type="dxa"/>
                  <w:gridSpan w:val="3"/>
                  <w:vMerge/>
                </w:tcPr>
                <w:p w14:paraId="32471842" w14:textId="77777777" w:rsidR="00472208" w:rsidRPr="00195CCE" w:rsidRDefault="00472208" w:rsidP="00111C32">
                  <w:pPr>
                    <w:framePr w:hSpace="180" w:wrap="around" w:vAnchor="text" w:hAnchor="text" w:x="-136" w:y="1"/>
                    <w:spacing w:after="0" w:line="240" w:lineRule="auto"/>
                    <w:suppressOverlap/>
                    <w:rPr>
                      <w:rFonts w:ascii="Times New Roman" w:hAnsi="Times New Roman"/>
                      <w:sz w:val="20"/>
                      <w:szCs w:val="20"/>
                      <w:lang w:val="pt-BR"/>
                    </w:rPr>
                  </w:pPr>
                </w:p>
              </w:tc>
              <w:tc>
                <w:tcPr>
                  <w:tcW w:w="1205" w:type="dxa"/>
                  <w:gridSpan w:val="2"/>
                  <w:vMerge/>
                </w:tcPr>
                <w:p w14:paraId="6C7A658E" w14:textId="77777777" w:rsidR="00472208" w:rsidRPr="00195CCE" w:rsidRDefault="00472208" w:rsidP="00111C32">
                  <w:pPr>
                    <w:framePr w:hSpace="180" w:wrap="around" w:vAnchor="text" w:hAnchor="text" w:x="-136" w:y="1"/>
                    <w:spacing w:after="0" w:line="240" w:lineRule="auto"/>
                    <w:suppressOverlap/>
                    <w:rPr>
                      <w:rFonts w:ascii="Times New Roman" w:hAnsi="Times New Roman"/>
                      <w:sz w:val="20"/>
                      <w:szCs w:val="20"/>
                      <w:lang w:val="pt-BR"/>
                    </w:rPr>
                  </w:pPr>
                </w:p>
              </w:tc>
              <w:tc>
                <w:tcPr>
                  <w:tcW w:w="1153" w:type="dxa"/>
                </w:tcPr>
                <w:p w14:paraId="2E96E0AA" w14:textId="77777777" w:rsidR="00472208" w:rsidRPr="00472208" w:rsidRDefault="00472208" w:rsidP="00111C32">
                  <w:pPr>
                    <w:framePr w:hSpace="180" w:wrap="around" w:vAnchor="text" w:hAnchor="text" w:x="-136" w:y="1"/>
                    <w:spacing w:after="0" w:line="240" w:lineRule="auto"/>
                    <w:suppressOverlap/>
                    <w:rPr>
                      <w:rFonts w:ascii="Times New Roman" w:hAnsi="Times New Roman"/>
                      <w:b/>
                      <w:bCs/>
                      <w:sz w:val="20"/>
                      <w:szCs w:val="20"/>
                    </w:rPr>
                  </w:pPr>
                  <w:r w:rsidRPr="00472208">
                    <w:rPr>
                      <w:rFonts w:ascii="Times New Roman" w:hAnsi="Times New Roman"/>
                      <w:b/>
                      <w:bCs/>
                      <w:sz w:val="20"/>
                      <w:szCs w:val="20"/>
                      <w:lang w:val="ru-RU"/>
                    </w:rPr>
                    <w:t>Valoare</w:t>
                  </w:r>
                </w:p>
              </w:tc>
              <w:tc>
                <w:tcPr>
                  <w:tcW w:w="1146" w:type="dxa"/>
                </w:tcPr>
                <w:p w14:paraId="6D3598C5" w14:textId="77777777" w:rsidR="00472208" w:rsidRPr="00472208" w:rsidRDefault="00472208" w:rsidP="00111C32">
                  <w:pPr>
                    <w:framePr w:hSpace="180" w:wrap="around" w:vAnchor="text" w:hAnchor="text" w:x="-136" w:y="1"/>
                    <w:spacing w:after="0" w:line="240" w:lineRule="auto"/>
                    <w:suppressOverlap/>
                    <w:rPr>
                      <w:rFonts w:ascii="Times New Roman" w:hAnsi="Times New Roman"/>
                      <w:b/>
                      <w:bCs/>
                      <w:sz w:val="20"/>
                      <w:szCs w:val="20"/>
                    </w:rPr>
                  </w:pPr>
                  <w:r w:rsidRPr="00472208">
                    <w:rPr>
                      <w:rFonts w:ascii="Times New Roman" w:hAnsi="Times New Roman"/>
                      <w:b/>
                      <w:bCs/>
                      <w:sz w:val="20"/>
                      <w:szCs w:val="20"/>
                      <w:lang w:val="ru-RU"/>
                    </w:rPr>
                    <w:t>Unitate</w:t>
                  </w:r>
                </w:p>
              </w:tc>
            </w:tr>
            <w:tr w:rsidR="00472208" w:rsidRPr="00472208" w14:paraId="159D9F0C" w14:textId="77777777" w:rsidTr="00472208">
              <w:trPr>
                <w:trHeight w:val="102"/>
              </w:trPr>
              <w:tc>
                <w:tcPr>
                  <w:tcW w:w="2599" w:type="dxa"/>
                  <w:gridSpan w:val="5"/>
                </w:tcPr>
                <w:p w14:paraId="00457026" w14:textId="77777777" w:rsidR="00472208" w:rsidRPr="00195CCE" w:rsidRDefault="00472208" w:rsidP="00111C32">
                  <w:pPr>
                    <w:framePr w:hSpace="180" w:wrap="around" w:vAnchor="text" w:hAnchor="text" w:x="-136" w:y="1"/>
                    <w:spacing w:after="0" w:line="240" w:lineRule="auto"/>
                    <w:suppressOverlap/>
                    <w:rPr>
                      <w:rFonts w:ascii="Times New Roman" w:hAnsi="Times New Roman"/>
                      <w:sz w:val="20"/>
                      <w:szCs w:val="20"/>
                      <w:lang w:val="pt-BR"/>
                    </w:rPr>
                  </w:pPr>
                  <w:r w:rsidRPr="00195CCE">
                    <w:rPr>
                      <w:rFonts w:ascii="Times New Roman" w:hAnsi="Times New Roman"/>
                      <w:sz w:val="20"/>
                      <w:szCs w:val="20"/>
                      <w:lang w:val="pt-BR"/>
                    </w:rPr>
                    <w:t>Selectați tipul de combustibil [gazos/lichid]</w:t>
                  </w:r>
                </w:p>
                <w:p w14:paraId="02EC1D01" w14:textId="77777777" w:rsidR="00472208" w:rsidRPr="00195CCE" w:rsidRDefault="00472208" w:rsidP="00111C32">
                  <w:pPr>
                    <w:framePr w:hSpace="180" w:wrap="around" w:vAnchor="text" w:hAnchor="text" w:x="-136" w:y="1"/>
                    <w:spacing w:after="0" w:line="240" w:lineRule="auto"/>
                    <w:suppressOverlap/>
                    <w:rPr>
                      <w:rFonts w:ascii="Times New Roman" w:hAnsi="Times New Roman"/>
                      <w:sz w:val="20"/>
                      <w:szCs w:val="20"/>
                      <w:lang w:val="pt-BR"/>
                    </w:rPr>
                  </w:pPr>
                </w:p>
              </w:tc>
              <w:tc>
                <w:tcPr>
                  <w:tcW w:w="1153" w:type="dxa"/>
                </w:tcPr>
                <w:p w14:paraId="37214F83" w14:textId="77777777" w:rsidR="00472208" w:rsidRPr="00472208" w:rsidRDefault="00472208" w:rsidP="00111C32">
                  <w:pPr>
                    <w:framePr w:hSpace="180" w:wrap="around" w:vAnchor="text" w:hAnchor="text" w:x="-136" w:y="1"/>
                    <w:spacing w:after="0" w:line="240" w:lineRule="auto"/>
                    <w:suppressOverlap/>
                    <w:rPr>
                      <w:rFonts w:ascii="Times New Roman" w:hAnsi="Times New Roman"/>
                      <w:sz w:val="20"/>
                      <w:szCs w:val="20"/>
                      <w:lang w:val="ro-RO"/>
                    </w:rPr>
                  </w:pPr>
                  <w:r w:rsidRPr="00472208">
                    <w:rPr>
                      <w:rFonts w:ascii="Times New Roman" w:hAnsi="Times New Roman"/>
                      <w:sz w:val="20"/>
                      <w:szCs w:val="20"/>
                      <w:lang w:val="ro-RO"/>
                    </w:rPr>
                    <w:t>x</w:t>
                  </w:r>
                </w:p>
              </w:tc>
              <w:tc>
                <w:tcPr>
                  <w:tcW w:w="1146" w:type="dxa"/>
                </w:tcPr>
                <w:p w14:paraId="13F41385" w14:textId="77777777" w:rsidR="00472208" w:rsidRPr="00472208" w:rsidRDefault="00472208" w:rsidP="00111C32">
                  <w:pPr>
                    <w:framePr w:hSpace="180" w:wrap="around" w:vAnchor="text" w:hAnchor="text" w:x="-136" w:y="1"/>
                    <w:spacing w:after="0" w:line="240" w:lineRule="auto"/>
                    <w:suppressOverlap/>
                    <w:rPr>
                      <w:rFonts w:ascii="Times New Roman" w:hAnsi="Times New Roman"/>
                      <w:sz w:val="20"/>
                      <w:szCs w:val="20"/>
                    </w:rPr>
                  </w:pPr>
                  <w:r w:rsidRPr="00472208">
                    <w:rPr>
                      <w:rFonts w:ascii="Times New Roman" w:hAnsi="Times New Roman"/>
                      <w:sz w:val="20"/>
                      <w:szCs w:val="20"/>
                      <w:lang w:val="ru-RU"/>
                    </w:rPr>
                    <w:t>mg/kWh</w:t>
                  </w:r>
                  <w:r w:rsidRPr="00472208">
                    <w:rPr>
                      <w:rFonts w:ascii="Times New Roman" w:hAnsi="Times New Roman"/>
                      <w:sz w:val="20"/>
                      <w:szCs w:val="20"/>
                      <w:vertAlign w:val="subscript"/>
                      <w:lang w:val="ru-RU"/>
                    </w:rPr>
                    <w:t>input</w:t>
                  </w:r>
                  <w:r w:rsidRPr="00472208">
                    <w:rPr>
                      <w:rFonts w:ascii="Times New Roman" w:hAnsi="Times New Roman"/>
                      <w:sz w:val="20"/>
                      <w:szCs w:val="20"/>
                      <w:lang w:val="ru-RU"/>
                    </w:rPr>
                    <w:t xml:space="preserve"> (PCS)</w:t>
                  </w:r>
                </w:p>
              </w:tc>
            </w:tr>
            <w:tr w:rsidR="00472208" w:rsidRPr="00111C32" w14:paraId="58E2AE0C" w14:textId="77777777" w:rsidTr="00472208">
              <w:trPr>
                <w:trHeight w:val="102"/>
              </w:trPr>
              <w:tc>
                <w:tcPr>
                  <w:tcW w:w="810" w:type="dxa"/>
                  <w:gridSpan w:val="2"/>
                </w:tcPr>
                <w:p w14:paraId="5AEB5F02" w14:textId="77777777" w:rsidR="00472208" w:rsidRPr="00472208" w:rsidRDefault="00472208" w:rsidP="00111C32">
                  <w:pPr>
                    <w:framePr w:hSpace="180" w:wrap="around" w:vAnchor="text" w:hAnchor="text" w:x="-136" w:y="1"/>
                    <w:spacing w:after="0" w:line="240" w:lineRule="auto"/>
                    <w:suppressOverlap/>
                    <w:rPr>
                      <w:rFonts w:ascii="Times New Roman" w:hAnsi="Times New Roman"/>
                      <w:b/>
                      <w:bCs/>
                      <w:sz w:val="20"/>
                      <w:szCs w:val="20"/>
                    </w:rPr>
                  </w:pPr>
                  <w:r w:rsidRPr="00472208">
                    <w:rPr>
                      <w:rFonts w:ascii="Times New Roman" w:hAnsi="Times New Roman"/>
                      <w:b/>
                      <w:bCs/>
                      <w:sz w:val="20"/>
                      <w:szCs w:val="20"/>
                      <w:lang w:val="ru-RU"/>
                    </w:rPr>
                    <w:t>Articol</w:t>
                  </w:r>
                </w:p>
              </w:tc>
              <w:tc>
                <w:tcPr>
                  <w:tcW w:w="583" w:type="dxa"/>
                </w:tcPr>
                <w:p w14:paraId="12A8ACCA" w14:textId="77777777" w:rsidR="00472208" w:rsidRPr="00472208" w:rsidRDefault="00472208" w:rsidP="00111C32">
                  <w:pPr>
                    <w:framePr w:hSpace="180" w:wrap="around" w:vAnchor="text" w:hAnchor="text" w:x="-136" w:y="1"/>
                    <w:spacing w:after="0" w:line="240" w:lineRule="auto"/>
                    <w:suppressOverlap/>
                    <w:rPr>
                      <w:rFonts w:ascii="Times New Roman" w:hAnsi="Times New Roman"/>
                      <w:b/>
                      <w:bCs/>
                      <w:sz w:val="20"/>
                      <w:szCs w:val="20"/>
                    </w:rPr>
                  </w:pPr>
                  <w:r w:rsidRPr="00472208">
                    <w:rPr>
                      <w:rFonts w:ascii="Times New Roman" w:hAnsi="Times New Roman"/>
                      <w:b/>
                      <w:bCs/>
                      <w:sz w:val="20"/>
                      <w:szCs w:val="20"/>
                      <w:lang w:val="ru-RU"/>
                    </w:rPr>
                    <w:t>Simbol</w:t>
                  </w:r>
                </w:p>
              </w:tc>
              <w:tc>
                <w:tcPr>
                  <w:tcW w:w="590" w:type="dxa"/>
                </w:tcPr>
                <w:p w14:paraId="6BF98BC9" w14:textId="77777777" w:rsidR="00472208" w:rsidRPr="00472208" w:rsidRDefault="00472208" w:rsidP="00111C32">
                  <w:pPr>
                    <w:framePr w:hSpace="180" w:wrap="around" w:vAnchor="text" w:hAnchor="text" w:x="-136" w:y="1"/>
                    <w:spacing w:after="0" w:line="240" w:lineRule="auto"/>
                    <w:suppressOverlap/>
                    <w:rPr>
                      <w:rFonts w:ascii="Times New Roman" w:hAnsi="Times New Roman"/>
                      <w:b/>
                      <w:bCs/>
                      <w:sz w:val="20"/>
                      <w:szCs w:val="20"/>
                    </w:rPr>
                  </w:pPr>
                  <w:r w:rsidRPr="00472208">
                    <w:rPr>
                      <w:rFonts w:ascii="Times New Roman" w:hAnsi="Times New Roman"/>
                      <w:b/>
                      <w:bCs/>
                      <w:sz w:val="20"/>
                      <w:szCs w:val="20"/>
                      <w:lang w:val="ru-RU"/>
                    </w:rPr>
                    <w:t>Valoare</w:t>
                  </w:r>
                </w:p>
              </w:tc>
              <w:tc>
                <w:tcPr>
                  <w:tcW w:w="614" w:type="dxa"/>
                </w:tcPr>
                <w:p w14:paraId="5F748605" w14:textId="77777777" w:rsidR="00472208" w:rsidRPr="00472208"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after="0" w:line="240" w:lineRule="auto"/>
                    <w:suppressOverlap/>
                    <w:rPr>
                      <w:rFonts w:ascii="Times New Roman" w:hAnsi="Times New Roman"/>
                      <w:b/>
                      <w:bCs/>
                      <w:sz w:val="20"/>
                      <w:szCs w:val="20"/>
                      <w:lang w:val="ru-RU"/>
                    </w:rPr>
                  </w:pPr>
                  <w:r w:rsidRPr="00472208">
                    <w:rPr>
                      <w:rFonts w:ascii="Times New Roman" w:hAnsi="Times New Roman"/>
                      <w:b/>
                      <w:bCs/>
                      <w:sz w:val="20"/>
                      <w:szCs w:val="20"/>
                      <w:lang w:val="ru-RU"/>
                    </w:rPr>
                    <w:t>Unitate</w:t>
                  </w:r>
                </w:p>
                <w:p w14:paraId="14464C27" w14:textId="77777777" w:rsidR="00472208" w:rsidRPr="00472208"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after="0" w:line="240" w:lineRule="auto"/>
                    <w:suppressOverlap/>
                    <w:rPr>
                      <w:rFonts w:ascii="Times New Roman" w:hAnsi="Times New Roman"/>
                      <w:b/>
                      <w:bCs/>
                      <w:sz w:val="20"/>
                      <w:szCs w:val="20"/>
                      <w:lang w:val="ru-RU"/>
                    </w:rPr>
                  </w:pPr>
                </w:p>
              </w:tc>
              <w:tc>
                <w:tcPr>
                  <w:tcW w:w="2299" w:type="dxa"/>
                  <w:gridSpan w:val="2"/>
                </w:tcPr>
                <w:p w14:paraId="67E441F1" w14:textId="77777777" w:rsidR="00472208" w:rsidRPr="00195CCE"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after="0" w:line="240" w:lineRule="auto"/>
                    <w:suppressOverlap/>
                    <w:rPr>
                      <w:rFonts w:ascii="Times New Roman" w:hAnsi="Times New Roman"/>
                      <w:sz w:val="20"/>
                      <w:szCs w:val="20"/>
                      <w:lang w:val="pt-BR"/>
                    </w:rPr>
                  </w:pPr>
                  <w:r w:rsidRPr="00195CCE">
                    <w:rPr>
                      <w:rFonts w:ascii="Times New Roman" w:hAnsi="Times New Roman"/>
                      <w:sz w:val="20"/>
                      <w:szCs w:val="20"/>
                      <w:lang w:val="pt-BR"/>
                    </w:rPr>
                    <w:t>Func</w:t>
                  </w:r>
                  <w:r w:rsidRPr="00472208">
                    <w:rPr>
                      <w:rFonts w:ascii="Times New Roman" w:hAnsi="Times New Roman"/>
                      <w:sz w:val="20"/>
                      <w:szCs w:val="20"/>
                      <w:lang w:val="ro-RO"/>
                    </w:rPr>
                    <w:t>ț</w:t>
                  </w:r>
                  <w:r w:rsidRPr="00195CCE">
                    <w:rPr>
                      <w:rFonts w:ascii="Times New Roman" w:hAnsi="Times New Roman"/>
                      <w:sz w:val="20"/>
                      <w:szCs w:val="20"/>
                      <w:lang w:val="pt-BR"/>
                    </w:rPr>
                    <w:t>ii de control necesare pentru respectarea cerințelor obligatorii în</w:t>
                  </w:r>
                </w:p>
                <w:p w14:paraId="3AC2A938" w14:textId="77777777" w:rsidR="00472208" w:rsidRPr="00195CCE" w:rsidRDefault="00472208" w:rsidP="00111C32">
                  <w:pPr>
                    <w:framePr w:hSpace="180" w:wrap="around" w:vAnchor="text" w:hAnchor="text" w:x="-136" w:y="1"/>
                    <w:spacing w:after="0" w:line="240" w:lineRule="auto"/>
                    <w:suppressOverlap/>
                    <w:rPr>
                      <w:rFonts w:ascii="Times New Roman" w:hAnsi="Times New Roman"/>
                      <w:sz w:val="20"/>
                      <w:szCs w:val="20"/>
                      <w:lang w:val="pt-BR"/>
                    </w:rPr>
                  </w:pPr>
                  <w:r w:rsidRPr="00195CCE">
                    <w:rPr>
                      <w:rFonts w:ascii="Times New Roman" w:hAnsi="Times New Roman"/>
                      <w:sz w:val="20"/>
                      <w:szCs w:val="20"/>
                      <w:lang w:val="pt-BR"/>
                    </w:rPr>
                    <w:t>materie de proiectare ecologică stabilite în Regulamentul (UE) 2024/1103</w:t>
                  </w:r>
                </w:p>
              </w:tc>
            </w:tr>
            <w:tr w:rsidR="00472208" w:rsidRPr="00472208" w14:paraId="077D6D94" w14:textId="77777777" w:rsidTr="00472208">
              <w:trPr>
                <w:trHeight w:val="102"/>
              </w:trPr>
              <w:tc>
                <w:tcPr>
                  <w:tcW w:w="2599" w:type="dxa"/>
                  <w:gridSpan w:val="5"/>
                </w:tcPr>
                <w:p w14:paraId="0B3BE0FF" w14:textId="77777777" w:rsidR="00472208" w:rsidRPr="00472208"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after="0" w:line="240" w:lineRule="auto"/>
                    <w:suppressOverlap/>
                    <w:rPr>
                      <w:rFonts w:ascii="Times New Roman" w:hAnsi="Times New Roman"/>
                      <w:b/>
                      <w:bCs/>
                      <w:sz w:val="20"/>
                      <w:szCs w:val="20"/>
                      <w:lang w:val="ro-RO"/>
                    </w:rPr>
                  </w:pPr>
                  <w:r w:rsidRPr="00472208">
                    <w:rPr>
                      <w:rFonts w:ascii="Times New Roman" w:hAnsi="Times New Roman"/>
                      <w:sz w:val="20"/>
                      <w:szCs w:val="20"/>
                      <w:lang w:val="ru-RU"/>
                    </w:rPr>
                    <w:t>Putere termic</w:t>
                  </w:r>
                  <w:r w:rsidRPr="00472208">
                    <w:rPr>
                      <w:rFonts w:ascii="Times New Roman" w:hAnsi="Times New Roman"/>
                      <w:sz w:val="20"/>
                      <w:szCs w:val="20"/>
                      <w:lang w:val="ro-RO"/>
                    </w:rPr>
                    <w:t>ă</w:t>
                  </w:r>
                </w:p>
              </w:tc>
              <w:tc>
                <w:tcPr>
                  <w:tcW w:w="2299" w:type="dxa"/>
                  <w:gridSpan w:val="2"/>
                </w:tcPr>
                <w:p w14:paraId="133359ED" w14:textId="77777777" w:rsidR="00472208" w:rsidRPr="00195CCE"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after="0" w:line="240" w:lineRule="auto"/>
                    <w:suppressOverlap/>
                    <w:rPr>
                      <w:rFonts w:ascii="Times New Roman" w:hAnsi="Times New Roman"/>
                      <w:sz w:val="20"/>
                      <w:szCs w:val="20"/>
                      <w:lang w:val="pt-BR"/>
                    </w:rPr>
                  </w:pPr>
                  <w:r w:rsidRPr="00195CCE">
                    <w:rPr>
                      <w:rFonts w:ascii="Times New Roman" w:hAnsi="Times New Roman"/>
                      <w:sz w:val="20"/>
                      <w:szCs w:val="20"/>
                      <w:lang w:val="pt-BR"/>
                    </w:rPr>
                    <w:t>Tip de putere termic</w:t>
                  </w:r>
                  <w:r w:rsidRPr="00472208">
                    <w:rPr>
                      <w:rFonts w:ascii="Times New Roman" w:hAnsi="Times New Roman"/>
                      <w:sz w:val="20"/>
                      <w:szCs w:val="20"/>
                      <w:lang w:val="ro-RO"/>
                    </w:rPr>
                    <w:t>ă</w:t>
                  </w:r>
                  <w:r w:rsidRPr="00195CCE">
                    <w:rPr>
                      <w:rFonts w:ascii="Times New Roman" w:hAnsi="Times New Roman"/>
                      <w:sz w:val="20"/>
                      <w:szCs w:val="20"/>
                      <w:lang w:val="pt-BR"/>
                    </w:rPr>
                    <w:t>/controlul temperaturii camerei</w:t>
                  </w:r>
                </w:p>
                <w:p w14:paraId="340D90EC" w14:textId="77777777" w:rsidR="00472208" w:rsidRPr="00472208"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after="0" w:line="240" w:lineRule="auto"/>
                    <w:suppressOverlap/>
                    <w:rPr>
                      <w:rFonts w:ascii="Times New Roman" w:hAnsi="Times New Roman"/>
                      <w:sz w:val="20"/>
                      <w:szCs w:val="20"/>
                    </w:rPr>
                  </w:pPr>
                  <w:r w:rsidRPr="00472208">
                    <w:rPr>
                      <w:rFonts w:ascii="Times New Roman" w:hAnsi="Times New Roman"/>
                      <w:sz w:val="20"/>
                      <w:szCs w:val="20"/>
                      <w:lang w:val="ru-RU"/>
                    </w:rPr>
                    <w:t>(alege</w:t>
                  </w:r>
                  <w:r w:rsidRPr="00472208">
                    <w:rPr>
                      <w:rFonts w:ascii="Times New Roman" w:hAnsi="Times New Roman"/>
                      <w:sz w:val="20"/>
                      <w:szCs w:val="20"/>
                      <w:lang w:val="ro-RO"/>
                    </w:rPr>
                    <w:t>ț</w:t>
                  </w:r>
                  <w:r w:rsidRPr="00472208">
                    <w:rPr>
                      <w:rFonts w:ascii="Times New Roman" w:hAnsi="Times New Roman"/>
                      <w:sz w:val="20"/>
                      <w:szCs w:val="20"/>
                      <w:lang w:val="ru-RU"/>
                    </w:rPr>
                    <w:t>i o variant</w:t>
                  </w:r>
                  <w:r w:rsidRPr="00472208">
                    <w:rPr>
                      <w:rFonts w:ascii="Times New Roman" w:hAnsi="Times New Roman"/>
                      <w:sz w:val="20"/>
                      <w:szCs w:val="20"/>
                      <w:lang w:val="ro-RO"/>
                    </w:rPr>
                    <w:t>ă</w:t>
                  </w:r>
                  <w:r w:rsidRPr="00472208">
                    <w:rPr>
                      <w:rFonts w:ascii="Times New Roman" w:hAnsi="Times New Roman"/>
                      <w:sz w:val="20"/>
                      <w:szCs w:val="20"/>
                      <w:lang w:val="ru-RU"/>
                    </w:rPr>
                    <w:t>)</w:t>
                  </w:r>
                </w:p>
              </w:tc>
            </w:tr>
            <w:tr w:rsidR="00472208" w:rsidRPr="00472208" w14:paraId="7E316B64" w14:textId="77777777" w:rsidTr="00472208">
              <w:trPr>
                <w:trHeight w:val="102"/>
              </w:trPr>
              <w:tc>
                <w:tcPr>
                  <w:tcW w:w="810" w:type="dxa"/>
                  <w:gridSpan w:val="2"/>
                </w:tcPr>
                <w:p w14:paraId="71E170F3" w14:textId="77777777" w:rsidR="00472208" w:rsidRPr="00472208" w:rsidRDefault="00472208" w:rsidP="00111C32">
                  <w:pPr>
                    <w:framePr w:hSpace="180" w:wrap="around" w:vAnchor="text" w:hAnchor="text" w:x="-136" w:y="1"/>
                    <w:spacing w:after="0" w:line="240" w:lineRule="auto"/>
                    <w:suppressOverlap/>
                    <w:rPr>
                      <w:rFonts w:ascii="Times New Roman" w:hAnsi="Times New Roman"/>
                      <w:b/>
                      <w:bCs/>
                      <w:sz w:val="20"/>
                      <w:szCs w:val="20"/>
                      <w:lang w:val="ro-RO"/>
                    </w:rPr>
                  </w:pPr>
                  <w:r w:rsidRPr="00472208">
                    <w:rPr>
                      <w:rFonts w:ascii="Times New Roman" w:hAnsi="Times New Roman"/>
                      <w:sz w:val="20"/>
                      <w:szCs w:val="20"/>
                      <w:lang w:val="ru-RU"/>
                    </w:rPr>
                    <w:t>Putere termică nominal</w:t>
                  </w:r>
                  <w:r w:rsidRPr="00472208">
                    <w:rPr>
                      <w:rFonts w:ascii="Times New Roman" w:hAnsi="Times New Roman"/>
                      <w:sz w:val="20"/>
                      <w:szCs w:val="20"/>
                      <w:lang w:val="ro-RO"/>
                    </w:rPr>
                    <w:t>ă</w:t>
                  </w:r>
                </w:p>
              </w:tc>
              <w:tc>
                <w:tcPr>
                  <w:tcW w:w="583" w:type="dxa"/>
                </w:tcPr>
                <w:p w14:paraId="70B6FE3B" w14:textId="77777777" w:rsidR="00472208" w:rsidRPr="00472208" w:rsidRDefault="00472208" w:rsidP="00111C32">
                  <w:pPr>
                    <w:framePr w:hSpace="180" w:wrap="around" w:vAnchor="text" w:hAnchor="text" w:x="-136" w:y="1"/>
                    <w:spacing w:after="0" w:line="240" w:lineRule="auto"/>
                    <w:suppressOverlap/>
                    <w:rPr>
                      <w:rFonts w:ascii="Times New Roman" w:hAnsi="Times New Roman"/>
                      <w:b/>
                      <w:bCs/>
                      <w:i/>
                      <w:iCs/>
                      <w:sz w:val="20"/>
                      <w:szCs w:val="20"/>
                      <w:lang w:val="ru-RU"/>
                    </w:rPr>
                  </w:pPr>
                  <w:r w:rsidRPr="00472208">
                    <w:rPr>
                      <w:rFonts w:ascii="Times New Roman" w:hAnsi="Times New Roman"/>
                      <w:i/>
                      <w:iCs/>
                      <w:sz w:val="20"/>
                      <w:szCs w:val="20"/>
                      <w:lang w:val="ru-RU"/>
                    </w:rPr>
                    <w:t>P</w:t>
                  </w:r>
                  <w:r w:rsidRPr="00472208">
                    <w:rPr>
                      <w:rFonts w:ascii="Times New Roman" w:hAnsi="Times New Roman"/>
                      <w:i/>
                      <w:iCs/>
                      <w:sz w:val="20"/>
                      <w:szCs w:val="20"/>
                      <w:vertAlign w:val="subscript"/>
                      <w:lang w:val="ro-RO"/>
                    </w:rPr>
                    <w:t>n</w:t>
                  </w:r>
                  <w:r w:rsidRPr="00472208">
                    <w:rPr>
                      <w:rFonts w:ascii="Times New Roman" w:hAnsi="Times New Roman"/>
                      <w:i/>
                      <w:iCs/>
                      <w:sz w:val="20"/>
                      <w:szCs w:val="20"/>
                      <w:vertAlign w:val="subscript"/>
                      <w:lang w:val="ru-RU"/>
                    </w:rPr>
                    <w:t>om</w:t>
                  </w:r>
                </w:p>
              </w:tc>
              <w:tc>
                <w:tcPr>
                  <w:tcW w:w="590" w:type="dxa"/>
                </w:tcPr>
                <w:p w14:paraId="3744031D" w14:textId="77777777" w:rsidR="00472208" w:rsidRPr="00472208" w:rsidRDefault="00472208" w:rsidP="00111C32">
                  <w:pPr>
                    <w:framePr w:hSpace="180" w:wrap="around" w:vAnchor="text" w:hAnchor="text" w:x="-136" w:y="1"/>
                    <w:spacing w:after="0" w:line="240" w:lineRule="auto"/>
                    <w:suppressOverlap/>
                    <w:rPr>
                      <w:rFonts w:ascii="Times New Roman" w:hAnsi="Times New Roman"/>
                      <w:sz w:val="20"/>
                      <w:szCs w:val="20"/>
                      <w:lang w:val="ro-RO"/>
                    </w:rPr>
                  </w:pPr>
                  <w:r w:rsidRPr="00472208">
                    <w:rPr>
                      <w:rFonts w:ascii="Times New Roman" w:hAnsi="Times New Roman"/>
                      <w:sz w:val="20"/>
                      <w:szCs w:val="20"/>
                      <w:lang w:val="ro-RO"/>
                    </w:rPr>
                    <w:t>x,x</w:t>
                  </w:r>
                </w:p>
              </w:tc>
              <w:tc>
                <w:tcPr>
                  <w:tcW w:w="614" w:type="dxa"/>
                </w:tcPr>
                <w:p w14:paraId="473835BE" w14:textId="77777777" w:rsidR="00472208" w:rsidRPr="00472208"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after="0" w:line="240" w:lineRule="auto"/>
                    <w:suppressOverlap/>
                    <w:rPr>
                      <w:rFonts w:ascii="Times New Roman" w:hAnsi="Times New Roman"/>
                      <w:sz w:val="20"/>
                      <w:szCs w:val="20"/>
                      <w:lang w:val="ro-RO"/>
                    </w:rPr>
                  </w:pPr>
                  <w:r w:rsidRPr="00472208">
                    <w:rPr>
                      <w:rFonts w:ascii="Times New Roman" w:hAnsi="Times New Roman"/>
                      <w:sz w:val="20"/>
                      <w:szCs w:val="20"/>
                      <w:lang w:val="ro-RO"/>
                    </w:rPr>
                    <w:t>kW</w:t>
                  </w:r>
                </w:p>
              </w:tc>
              <w:tc>
                <w:tcPr>
                  <w:tcW w:w="1153" w:type="dxa"/>
                </w:tcPr>
                <w:p w14:paraId="52729B6E" w14:textId="77777777" w:rsidR="00472208" w:rsidRPr="00195CCE"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after="0" w:line="240" w:lineRule="auto"/>
                    <w:suppressOverlap/>
                    <w:rPr>
                      <w:rFonts w:ascii="Times New Roman" w:hAnsi="Times New Roman"/>
                      <w:sz w:val="20"/>
                      <w:szCs w:val="20"/>
                      <w:lang w:val="pt-BR"/>
                    </w:rPr>
                  </w:pPr>
                  <w:r w:rsidRPr="00195CCE">
                    <w:rPr>
                      <w:rFonts w:ascii="Times New Roman" w:hAnsi="Times New Roman"/>
                      <w:sz w:val="20"/>
                      <w:szCs w:val="20"/>
                      <w:lang w:val="pt-BR"/>
                    </w:rPr>
                    <w:t>cu o singură treaptă de putere termică, fără controlul temperaturii</w:t>
                  </w:r>
                </w:p>
                <w:p w14:paraId="11C1A9E6" w14:textId="77777777" w:rsidR="00472208" w:rsidRPr="00472208"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after="0" w:line="240" w:lineRule="auto"/>
                    <w:suppressOverlap/>
                    <w:rPr>
                      <w:rFonts w:ascii="Times New Roman" w:hAnsi="Times New Roman"/>
                      <w:sz w:val="20"/>
                      <w:szCs w:val="20"/>
                    </w:rPr>
                  </w:pPr>
                  <w:r w:rsidRPr="00472208">
                    <w:rPr>
                      <w:rFonts w:ascii="Times New Roman" w:hAnsi="Times New Roman"/>
                      <w:sz w:val="20"/>
                      <w:szCs w:val="20"/>
                      <w:lang w:val="ru-RU"/>
                    </w:rPr>
                    <w:t>camerei</w:t>
                  </w:r>
                </w:p>
              </w:tc>
              <w:tc>
                <w:tcPr>
                  <w:tcW w:w="1146" w:type="dxa"/>
                </w:tcPr>
                <w:p w14:paraId="4D9F955A" w14:textId="77777777" w:rsidR="00472208" w:rsidRPr="00472208"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after="0" w:line="240" w:lineRule="auto"/>
                    <w:suppressOverlap/>
                    <w:rPr>
                      <w:rFonts w:ascii="Times New Roman" w:hAnsi="Times New Roman"/>
                      <w:sz w:val="20"/>
                      <w:szCs w:val="20"/>
                      <w:lang w:val="ro-RO"/>
                    </w:rPr>
                  </w:pPr>
                  <w:r w:rsidRPr="00472208">
                    <w:rPr>
                      <w:rFonts w:ascii="Times New Roman" w:hAnsi="Times New Roman"/>
                      <w:sz w:val="20"/>
                      <w:szCs w:val="20"/>
                      <w:lang w:val="ru-RU"/>
                    </w:rPr>
                    <w:t>[da/nu]</w:t>
                  </w:r>
                </w:p>
              </w:tc>
            </w:tr>
            <w:tr w:rsidR="00472208" w:rsidRPr="00472208" w14:paraId="2D3E0A09" w14:textId="77777777" w:rsidTr="00472208">
              <w:trPr>
                <w:trHeight w:val="102"/>
              </w:trPr>
              <w:tc>
                <w:tcPr>
                  <w:tcW w:w="810" w:type="dxa"/>
                  <w:gridSpan w:val="2"/>
                </w:tcPr>
                <w:p w14:paraId="48F1E964" w14:textId="77777777" w:rsidR="00472208" w:rsidRPr="00472208" w:rsidRDefault="00472208" w:rsidP="00111C32">
                  <w:pPr>
                    <w:framePr w:hSpace="180" w:wrap="around" w:vAnchor="text" w:hAnchor="text" w:x="-136" w:y="1"/>
                    <w:spacing w:after="0" w:line="240" w:lineRule="auto"/>
                    <w:suppressOverlap/>
                    <w:rPr>
                      <w:rFonts w:ascii="Times New Roman" w:hAnsi="Times New Roman"/>
                      <w:sz w:val="20"/>
                      <w:szCs w:val="20"/>
                      <w:lang w:val="ro-RO"/>
                    </w:rPr>
                  </w:pPr>
                  <w:r w:rsidRPr="00472208">
                    <w:rPr>
                      <w:rFonts w:ascii="Times New Roman" w:hAnsi="Times New Roman"/>
                      <w:sz w:val="20"/>
                      <w:szCs w:val="20"/>
                      <w:lang w:val="ru-RU"/>
                    </w:rPr>
                    <w:t>Puterea termic</w:t>
                  </w:r>
                  <w:r w:rsidRPr="00472208">
                    <w:rPr>
                      <w:rFonts w:ascii="Times New Roman" w:hAnsi="Times New Roman"/>
                      <w:sz w:val="20"/>
                      <w:szCs w:val="20"/>
                      <w:lang w:val="ro-RO"/>
                    </w:rPr>
                    <w:t>ă</w:t>
                  </w:r>
                  <w:r w:rsidRPr="00472208">
                    <w:rPr>
                      <w:rFonts w:ascii="Times New Roman" w:hAnsi="Times New Roman"/>
                      <w:sz w:val="20"/>
                      <w:szCs w:val="20"/>
                      <w:lang w:val="ru-RU"/>
                    </w:rPr>
                    <w:t xml:space="preserve"> minim</w:t>
                  </w:r>
                  <w:r w:rsidRPr="00472208">
                    <w:rPr>
                      <w:rFonts w:ascii="Times New Roman" w:hAnsi="Times New Roman"/>
                      <w:sz w:val="20"/>
                      <w:szCs w:val="20"/>
                      <w:lang w:val="ro-RO"/>
                    </w:rPr>
                    <w:t>ă</w:t>
                  </w:r>
                </w:p>
                <w:p w14:paraId="03938A28" w14:textId="77777777" w:rsidR="00472208" w:rsidRPr="00472208" w:rsidRDefault="00472208" w:rsidP="00111C32">
                  <w:pPr>
                    <w:framePr w:hSpace="180" w:wrap="around" w:vAnchor="text" w:hAnchor="text" w:x="-136" w:y="1"/>
                    <w:spacing w:after="0" w:line="240" w:lineRule="auto"/>
                    <w:suppressOverlap/>
                    <w:rPr>
                      <w:rFonts w:ascii="Times New Roman" w:hAnsi="Times New Roman"/>
                      <w:sz w:val="20"/>
                      <w:szCs w:val="20"/>
                      <w:lang w:val="ro-RO"/>
                    </w:rPr>
                  </w:pPr>
                  <w:r w:rsidRPr="00472208">
                    <w:rPr>
                      <w:rFonts w:ascii="Times New Roman" w:hAnsi="Times New Roman"/>
                      <w:sz w:val="20"/>
                      <w:szCs w:val="20"/>
                      <w:lang w:val="ru-RU"/>
                    </w:rPr>
                    <w:t>(indicativ</w:t>
                  </w:r>
                  <w:r w:rsidRPr="00472208">
                    <w:rPr>
                      <w:rFonts w:ascii="Times New Roman" w:hAnsi="Times New Roman"/>
                      <w:sz w:val="20"/>
                      <w:szCs w:val="20"/>
                      <w:lang w:val="ro-RO"/>
                    </w:rPr>
                    <w:t>ă</w:t>
                  </w:r>
                  <w:r w:rsidRPr="00472208">
                    <w:rPr>
                      <w:rFonts w:ascii="Times New Roman" w:hAnsi="Times New Roman"/>
                      <w:sz w:val="20"/>
                      <w:szCs w:val="20"/>
                      <w:lang w:val="ru-RU"/>
                    </w:rPr>
                    <w:t>)</w:t>
                  </w:r>
                </w:p>
              </w:tc>
              <w:tc>
                <w:tcPr>
                  <w:tcW w:w="583" w:type="dxa"/>
                </w:tcPr>
                <w:p w14:paraId="4E27D86D" w14:textId="77777777" w:rsidR="00472208" w:rsidRPr="00472208" w:rsidRDefault="00472208" w:rsidP="00111C32">
                  <w:pPr>
                    <w:framePr w:hSpace="180" w:wrap="around" w:vAnchor="text" w:hAnchor="text" w:x="-136" w:y="1"/>
                    <w:spacing w:after="0" w:line="240" w:lineRule="auto"/>
                    <w:suppressOverlap/>
                    <w:rPr>
                      <w:rFonts w:ascii="Times New Roman" w:hAnsi="Times New Roman"/>
                      <w:i/>
                      <w:iCs/>
                      <w:sz w:val="20"/>
                      <w:szCs w:val="20"/>
                      <w:lang w:val="ro-RO"/>
                    </w:rPr>
                  </w:pPr>
                  <w:r w:rsidRPr="00472208">
                    <w:rPr>
                      <w:rFonts w:ascii="Times New Roman" w:hAnsi="Times New Roman"/>
                      <w:i/>
                      <w:iCs/>
                      <w:sz w:val="20"/>
                      <w:szCs w:val="20"/>
                      <w:lang w:val="ru-RU"/>
                    </w:rPr>
                    <w:t>P</w:t>
                  </w:r>
                  <w:r w:rsidRPr="00472208">
                    <w:rPr>
                      <w:rFonts w:ascii="Times New Roman" w:hAnsi="Times New Roman"/>
                      <w:i/>
                      <w:iCs/>
                      <w:sz w:val="20"/>
                      <w:szCs w:val="20"/>
                      <w:vertAlign w:val="subscript"/>
                      <w:lang w:val="ro-RO"/>
                    </w:rPr>
                    <w:t>min</w:t>
                  </w:r>
                </w:p>
              </w:tc>
              <w:tc>
                <w:tcPr>
                  <w:tcW w:w="590" w:type="dxa"/>
                </w:tcPr>
                <w:p w14:paraId="69A6BAC4" w14:textId="77777777" w:rsidR="00472208" w:rsidRPr="00472208"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after="0" w:line="240" w:lineRule="auto"/>
                    <w:suppressOverlap/>
                    <w:rPr>
                      <w:rFonts w:ascii="Times New Roman" w:hAnsi="Times New Roman"/>
                      <w:sz w:val="20"/>
                      <w:szCs w:val="20"/>
                      <w:lang w:val="ru-RU"/>
                    </w:rPr>
                  </w:pPr>
                  <w:r w:rsidRPr="00472208">
                    <w:rPr>
                      <w:rFonts w:ascii="Times New Roman" w:hAnsi="Times New Roman"/>
                      <w:sz w:val="20"/>
                      <w:szCs w:val="20"/>
                      <w:lang w:val="ru-RU"/>
                    </w:rPr>
                    <w:t>[x,x /</w:t>
                  </w:r>
                </w:p>
                <w:p w14:paraId="3C57E3FE" w14:textId="77777777" w:rsidR="00472208" w:rsidRPr="00472208" w:rsidRDefault="00472208" w:rsidP="00111C32">
                  <w:pPr>
                    <w:framePr w:hSpace="180" w:wrap="around" w:vAnchor="text" w:hAnchor="text" w:x="-136" w:y="1"/>
                    <w:spacing w:after="0" w:line="240" w:lineRule="auto"/>
                    <w:suppressOverlap/>
                    <w:rPr>
                      <w:rFonts w:ascii="Times New Roman" w:hAnsi="Times New Roman"/>
                      <w:sz w:val="20"/>
                      <w:szCs w:val="20"/>
                    </w:rPr>
                  </w:pPr>
                  <w:r w:rsidRPr="00472208">
                    <w:rPr>
                      <w:rFonts w:ascii="Times New Roman" w:hAnsi="Times New Roman"/>
                      <w:sz w:val="20"/>
                      <w:szCs w:val="20"/>
                      <w:lang w:val="ru-RU"/>
                    </w:rPr>
                    <w:t>N.A.]</w:t>
                  </w:r>
                </w:p>
              </w:tc>
              <w:tc>
                <w:tcPr>
                  <w:tcW w:w="614" w:type="dxa"/>
                </w:tcPr>
                <w:p w14:paraId="12D26B9B" w14:textId="77777777" w:rsidR="00472208" w:rsidRPr="00472208"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after="0" w:line="240" w:lineRule="auto"/>
                    <w:suppressOverlap/>
                    <w:rPr>
                      <w:rFonts w:ascii="Times New Roman" w:hAnsi="Times New Roman"/>
                      <w:sz w:val="20"/>
                      <w:szCs w:val="20"/>
                      <w:lang w:val="ro-RO"/>
                    </w:rPr>
                  </w:pPr>
                  <w:r w:rsidRPr="00472208">
                    <w:rPr>
                      <w:rFonts w:ascii="Times New Roman" w:hAnsi="Times New Roman"/>
                      <w:sz w:val="20"/>
                      <w:szCs w:val="20"/>
                      <w:lang w:val="ro-RO"/>
                    </w:rPr>
                    <w:t>kW</w:t>
                  </w:r>
                </w:p>
              </w:tc>
              <w:tc>
                <w:tcPr>
                  <w:tcW w:w="1153" w:type="dxa"/>
                </w:tcPr>
                <w:p w14:paraId="2D76D51A" w14:textId="77777777" w:rsidR="00472208" w:rsidRPr="00195CCE"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after="0" w:line="240" w:lineRule="auto"/>
                    <w:suppressOverlap/>
                    <w:rPr>
                      <w:rFonts w:ascii="Times New Roman" w:hAnsi="Times New Roman"/>
                      <w:sz w:val="20"/>
                      <w:szCs w:val="20"/>
                      <w:lang w:val="pt-BR"/>
                    </w:rPr>
                  </w:pPr>
                  <w:r w:rsidRPr="00195CCE">
                    <w:rPr>
                      <w:rFonts w:ascii="Times New Roman" w:hAnsi="Times New Roman"/>
                      <w:sz w:val="20"/>
                      <w:szCs w:val="20"/>
                      <w:lang w:val="pt-BR"/>
                    </w:rPr>
                    <w:t>două sau mai multe trepte de putere manuale, fără controlul</w:t>
                  </w:r>
                </w:p>
                <w:p w14:paraId="42DA1E56" w14:textId="77777777" w:rsidR="00472208" w:rsidRPr="00472208"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after="0" w:line="240" w:lineRule="auto"/>
                    <w:suppressOverlap/>
                    <w:rPr>
                      <w:rFonts w:ascii="Times New Roman" w:hAnsi="Times New Roman"/>
                      <w:sz w:val="20"/>
                      <w:szCs w:val="20"/>
                    </w:rPr>
                  </w:pPr>
                  <w:r w:rsidRPr="00472208">
                    <w:rPr>
                      <w:rFonts w:ascii="Times New Roman" w:hAnsi="Times New Roman"/>
                      <w:sz w:val="20"/>
                      <w:szCs w:val="20"/>
                      <w:lang w:val="ru-RU"/>
                    </w:rPr>
                    <w:lastRenderedPageBreak/>
                    <w:t>temperaturii camerei</w:t>
                  </w:r>
                </w:p>
              </w:tc>
              <w:tc>
                <w:tcPr>
                  <w:tcW w:w="1146" w:type="dxa"/>
                </w:tcPr>
                <w:p w14:paraId="44CAA58E" w14:textId="77777777" w:rsidR="00472208" w:rsidRPr="00472208"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after="0" w:line="240" w:lineRule="auto"/>
                    <w:suppressOverlap/>
                    <w:rPr>
                      <w:rFonts w:ascii="Times New Roman" w:hAnsi="Times New Roman"/>
                      <w:sz w:val="20"/>
                      <w:szCs w:val="20"/>
                      <w:lang w:val="ro-RO"/>
                    </w:rPr>
                  </w:pPr>
                  <w:r w:rsidRPr="00472208">
                    <w:rPr>
                      <w:rFonts w:ascii="Times New Roman" w:hAnsi="Times New Roman"/>
                      <w:sz w:val="20"/>
                      <w:szCs w:val="20"/>
                      <w:lang w:val="ru-RU"/>
                    </w:rPr>
                    <w:lastRenderedPageBreak/>
                    <w:t>[da/nu]</w:t>
                  </w:r>
                </w:p>
              </w:tc>
            </w:tr>
            <w:tr w:rsidR="00472208" w:rsidRPr="00472208" w14:paraId="5BB3CA64" w14:textId="77777777" w:rsidTr="00472208">
              <w:trPr>
                <w:trHeight w:val="102"/>
              </w:trPr>
              <w:tc>
                <w:tcPr>
                  <w:tcW w:w="2599" w:type="dxa"/>
                  <w:gridSpan w:val="5"/>
                </w:tcPr>
                <w:p w14:paraId="4013BFC1" w14:textId="77777777" w:rsidR="00472208" w:rsidRPr="00472208"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after="0" w:line="240" w:lineRule="auto"/>
                    <w:suppressOverlap/>
                    <w:rPr>
                      <w:rFonts w:ascii="Times New Roman" w:hAnsi="Times New Roman"/>
                      <w:b/>
                      <w:bCs/>
                      <w:sz w:val="20"/>
                      <w:szCs w:val="20"/>
                      <w:lang w:val="ro-RO"/>
                    </w:rPr>
                  </w:pPr>
                  <w:r w:rsidRPr="00195CCE">
                    <w:rPr>
                      <w:rFonts w:ascii="Times New Roman" w:hAnsi="Times New Roman"/>
                      <w:b/>
                      <w:bCs/>
                      <w:sz w:val="20"/>
                      <w:szCs w:val="20"/>
                      <w:lang w:val="pt-BR"/>
                    </w:rPr>
                    <w:t>Consumul auxiliar de energie electric</w:t>
                  </w:r>
                  <w:r w:rsidRPr="00472208">
                    <w:rPr>
                      <w:rFonts w:ascii="Times New Roman" w:hAnsi="Times New Roman"/>
                      <w:b/>
                      <w:bCs/>
                      <w:sz w:val="20"/>
                      <w:szCs w:val="20"/>
                      <w:lang w:val="ro-RO"/>
                    </w:rPr>
                    <w:t>ă</w:t>
                  </w:r>
                </w:p>
              </w:tc>
              <w:tc>
                <w:tcPr>
                  <w:tcW w:w="1153" w:type="dxa"/>
                </w:tcPr>
                <w:p w14:paraId="50B029B3" w14:textId="77777777" w:rsidR="00472208" w:rsidRPr="00195CCE"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after="0" w:line="240" w:lineRule="auto"/>
                    <w:suppressOverlap/>
                    <w:rPr>
                      <w:rFonts w:ascii="Times New Roman" w:hAnsi="Times New Roman"/>
                      <w:sz w:val="20"/>
                      <w:szCs w:val="20"/>
                      <w:lang w:val="pt-BR"/>
                    </w:rPr>
                  </w:pPr>
                  <w:r w:rsidRPr="00195CCE">
                    <w:rPr>
                      <w:rFonts w:ascii="Times New Roman" w:hAnsi="Times New Roman"/>
                      <w:sz w:val="20"/>
                      <w:szCs w:val="20"/>
                      <w:lang w:val="pt-BR"/>
                    </w:rPr>
                    <w:t>controlul temperaturii camerei prin intermediul unui termostat</w:t>
                  </w:r>
                </w:p>
                <w:p w14:paraId="113CA906" w14:textId="77777777" w:rsidR="00472208" w:rsidRPr="00472208"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after="0" w:line="240" w:lineRule="auto"/>
                    <w:suppressOverlap/>
                    <w:rPr>
                      <w:rFonts w:ascii="Times New Roman" w:hAnsi="Times New Roman"/>
                      <w:sz w:val="20"/>
                      <w:szCs w:val="20"/>
                    </w:rPr>
                  </w:pPr>
                  <w:r w:rsidRPr="00472208">
                    <w:rPr>
                      <w:rFonts w:ascii="Times New Roman" w:hAnsi="Times New Roman"/>
                      <w:sz w:val="20"/>
                      <w:szCs w:val="20"/>
                      <w:lang w:val="ru-RU"/>
                    </w:rPr>
                    <w:t>mecanic</w:t>
                  </w:r>
                </w:p>
              </w:tc>
              <w:tc>
                <w:tcPr>
                  <w:tcW w:w="1146" w:type="dxa"/>
                </w:tcPr>
                <w:p w14:paraId="5F2CFB5B" w14:textId="77777777" w:rsidR="00472208" w:rsidRPr="00472208"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after="0" w:line="240" w:lineRule="auto"/>
                    <w:suppressOverlap/>
                    <w:rPr>
                      <w:rFonts w:ascii="Times New Roman" w:hAnsi="Times New Roman"/>
                      <w:sz w:val="20"/>
                      <w:szCs w:val="20"/>
                      <w:lang w:val="ru-RU"/>
                    </w:rPr>
                  </w:pPr>
                  <w:r w:rsidRPr="00472208">
                    <w:rPr>
                      <w:rFonts w:ascii="Times New Roman" w:hAnsi="Times New Roman"/>
                      <w:sz w:val="20"/>
                      <w:szCs w:val="20"/>
                      <w:lang w:val="ru-RU"/>
                    </w:rPr>
                    <w:t>[da/nu]</w:t>
                  </w:r>
                </w:p>
              </w:tc>
            </w:tr>
            <w:tr w:rsidR="00472208" w:rsidRPr="00472208" w14:paraId="70A52CF9" w14:textId="77777777" w:rsidTr="00472208">
              <w:trPr>
                <w:trHeight w:val="102"/>
              </w:trPr>
              <w:tc>
                <w:tcPr>
                  <w:tcW w:w="810" w:type="dxa"/>
                  <w:gridSpan w:val="2"/>
                </w:tcPr>
                <w:p w14:paraId="1B685398" w14:textId="77777777" w:rsidR="00472208" w:rsidRPr="00472208" w:rsidRDefault="00472208" w:rsidP="00111C32">
                  <w:pPr>
                    <w:framePr w:hSpace="180" w:wrap="around" w:vAnchor="text" w:hAnchor="text" w:x="-136" w:y="1"/>
                    <w:spacing w:after="0" w:line="240" w:lineRule="auto"/>
                    <w:suppressOverlap/>
                    <w:rPr>
                      <w:rFonts w:ascii="Times New Roman" w:hAnsi="Times New Roman"/>
                      <w:sz w:val="20"/>
                      <w:szCs w:val="20"/>
                      <w:lang w:val="ro-RO"/>
                    </w:rPr>
                  </w:pPr>
                  <w:r w:rsidRPr="00472208">
                    <w:rPr>
                      <w:rFonts w:ascii="Times New Roman" w:hAnsi="Times New Roman"/>
                      <w:sz w:val="20"/>
                      <w:szCs w:val="20"/>
                      <w:lang w:val="ru-RU"/>
                    </w:rPr>
                    <w:t>La putere termic</w:t>
                  </w:r>
                  <w:r w:rsidRPr="00472208">
                    <w:rPr>
                      <w:rFonts w:ascii="Times New Roman" w:hAnsi="Times New Roman"/>
                      <w:sz w:val="20"/>
                      <w:szCs w:val="20"/>
                      <w:lang w:val="ro-RO"/>
                    </w:rPr>
                    <w:t>ă</w:t>
                  </w:r>
                  <w:r w:rsidRPr="00472208">
                    <w:rPr>
                      <w:rFonts w:ascii="Times New Roman" w:hAnsi="Times New Roman"/>
                      <w:sz w:val="20"/>
                      <w:szCs w:val="20"/>
                      <w:lang w:val="ru-RU"/>
                    </w:rPr>
                    <w:t xml:space="preserve"> nominal</w:t>
                  </w:r>
                  <w:r w:rsidRPr="00472208">
                    <w:rPr>
                      <w:rFonts w:ascii="Times New Roman" w:hAnsi="Times New Roman"/>
                      <w:sz w:val="20"/>
                      <w:szCs w:val="20"/>
                      <w:lang w:val="ro-RO"/>
                    </w:rPr>
                    <w:t>ă</w:t>
                  </w:r>
                </w:p>
              </w:tc>
              <w:tc>
                <w:tcPr>
                  <w:tcW w:w="583" w:type="dxa"/>
                </w:tcPr>
                <w:p w14:paraId="0C5BABF7" w14:textId="77777777" w:rsidR="00472208" w:rsidRPr="00472208" w:rsidRDefault="00472208" w:rsidP="00111C32">
                  <w:pPr>
                    <w:framePr w:hSpace="180" w:wrap="around" w:vAnchor="text" w:hAnchor="text" w:x="-136" w:y="1"/>
                    <w:spacing w:after="0" w:line="240" w:lineRule="auto"/>
                    <w:suppressOverlap/>
                    <w:rPr>
                      <w:rFonts w:ascii="Times New Roman" w:hAnsi="Times New Roman"/>
                      <w:i/>
                      <w:iCs/>
                      <w:sz w:val="20"/>
                      <w:szCs w:val="20"/>
                      <w:lang w:val="ro-RO"/>
                    </w:rPr>
                  </w:pPr>
                  <w:r w:rsidRPr="00472208">
                    <w:rPr>
                      <w:rFonts w:ascii="Times New Roman" w:hAnsi="Times New Roman"/>
                      <w:i/>
                      <w:iCs/>
                      <w:sz w:val="20"/>
                      <w:szCs w:val="20"/>
                      <w:lang w:val="ro-RO"/>
                    </w:rPr>
                    <w:t>el</w:t>
                  </w:r>
                  <w:r w:rsidRPr="00472208">
                    <w:rPr>
                      <w:rFonts w:ascii="Times New Roman" w:hAnsi="Times New Roman"/>
                      <w:i/>
                      <w:iCs/>
                      <w:sz w:val="20"/>
                      <w:szCs w:val="20"/>
                      <w:vertAlign w:val="subscript"/>
                      <w:lang w:val="ro-RO"/>
                    </w:rPr>
                    <w:t>max</w:t>
                  </w:r>
                </w:p>
              </w:tc>
              <w:tc>
                <w:tcPr>
                  <w:tcW w:w="590" w:type="dxa"/>
                </w:tcPr>
                <w:p w14:paraId="33E0C99F" w14:textId="77777777" w:rsidR="00472208" w:rsidRPr="00472208"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after="0" w:line="240" w:lineRule="auto"/>
                    <w:suppressOverlap/>
                    <w:rPr>
                      <w:rFonts w:ascii="Times New Roman" w:hAnsi="Times New Roman"/>
                      <w:sz w:val="20"/>
                      <w:szCs w:val="20"/>
                      <w:lang w:val="ro-RO"/>
                    </w:rPr>
                  </w:pPr>
                  <w:r w:rsidRPr="00472208">
                    <w:rPr>
                      <w:rFonts w:ascii="Times New Roman" w:hAnsi="Times New Roman"/>
                      <w:sz w:val="20"/>
                      <w:szCs w:val="20"/>
                      <w:lang w:val="ro-RO"/>
                    </w:rPr>
                    <w:t>x,xxx</w:t>
                  </w:r>
                </w:p>
              </w:tc>
              <w:tc>
                <w:tcPr>
                  <w:tcW w:w="614" w:type="dxa"/>
                </w:tcPr>
                <w:p w14:paraId="51A396A7" w14:textId="77777777" w:rsidR="00472208" w:rsidRPr="00472208"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after="0" w:line="240" w:lineRule="auto"/>
                    <w:suppressOverlap/>
                    <w:rPr>
                      <w:rFonts w:ascii="Times New Roman" w:hAnsi="Times New Roman"/>
                      <w:sz w:val="20"/>
                      <w:szCs w:val="20"/>
                    </w:rPr>
                  </w:pPr>
                  <w:r w:rsidRPr="00472208">
                    <w:rPr>
                      <w:rFonts w:ascii="Times New Roman" w:hAnsi="Times New Roman"/>
                      <w:sz w:val="20"/>
                      <w:szCs w:val="20"/>
                    </w:rPr>
                    <w:t>kW</w:t>
                  </w:r>
                </w:p>
              </w:tc>
              <w:tc>
                <w:tcPr>
                  <w:tcW w:w="1153" w:type="dxa"/>
                </w:tcPr>
                <w:p w14:paraId="0BD75FDC" w14:textId="77777777" w:rsidR="00472208" w:rsidRPr="00472208"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after="0" w:line="240" w:lineRule="auto"/>
                    <w:suppressOverlap/>
                    <w:rPr>
                      <w:rFonts w:ascii="Times New Roman" w:hAnsi="Times New Roman"/>
                      <w:sz w:val="20"/>
                      <w:szCs w:val="20"/>
                    </w:rPr>
                  </w:pPr>
                  <w:r w:rsidRPr="00472208">
                    <w:rPr>
                      <w:rFonts w:ascii="Times New Roman" w:hAnsi="Times New Roman"/>
                      <w:sz w:val="20"/>
                      <w:szCs w:val="20"/>
                    </w:rPr>
                    <w:t xml:space="preserve">control electronic al </w:t>
                  </w:r>
                  <w:proofErr w:type="spellStart"/>
                  <w:r w:rsidRPr="00472208">
                    <w:rPr>
                      <w:rFonts w:ascii="Times New Roman" w:hAnsi="Times New Roman"/>
                      <w:sz w:val="20"/>
                      <w:szCs w:val="20"/>
                    </w:rPr>
                    <w:t>temperaturii</w:t>
                  </w:r>
                  <w:proofErr w:type="spellEnd"/>
                  <w:r w:rsidRPr="00472208">
                    <w:rPr>
                      <w:rFonts w:ascii="Times New Roman" w:hAnsi="Times New Roman"/>
                      <w:sz w:val="20"/>
                      <w:szCs w:val="20"/>
                    </w:rPr>
                    <w:t xml:space="preserve"> </w:t>
                  </w:r>
                  <w:proofErr w:type="spellStart"/>
                  <w:r w:rsidRPr="00472208">
                    <w:rPr>
                      <w:rFonts w:ascii="Times New Roman" w:hAnsi="Times New Roman"/>
                      <w:sz w:val="20"/>
                      <w:szCs w:val="20"/>
                    </w:rPr>
                    <w:t>camerei</w:t>
                  </w:r>
                  <w:proofErr w:type="spellEnd"/>
                </w:p>
              </w:tc>
              <w:tc>
                <w:tcPr>
                  <w:tcW w:w="1146" w:type="dxa"/>
                </w:tcPr>
                <w:p w14:paraId="60853092" w14:textId="77777777" w:rsidR="00472208" w:rsidRPr="00472208"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after="0" w:line="240" w:lineRule="auto"/>
                    <w:suppressOverlap/>
                    <w:rPr>
                      <w:rFonts w:ascii="Times New Roman" w:hAnsi="Times New Roman"/>
                      <w:sz w:val="20"/>
                      <w:szCs w:val="20"/>
                    </w:rPr>
                  </w:pPr>
                  <w:r w:rsidRPr="00472208">
                    <w:rPr>
                      <w:rFonts w:ascii="Times New Roman" w:hAnsi="Times New Roman"/>
                      <w:sz w:val="20"/>
                      <w:szCs w:val="20"/>
                      <w:lang w:val="ru-RU"/>
                    </w:rPr>
                    <w:t>[da/nu]</w:t>
                  </w:r>
                </w:p>
              </w:tc>
            </w:tr>
            <w:tr w:rsidR="00472208" w:rsidRPr="00472208" w14:paraId="737AB644" w14:textId="77777777" w:rsidTr="00472208">
              <w:trPr>
                <w:trHeight w:val="102"/>
              </w:trPr>
              <w:tc>
                <w:tcPr>
                  <w:tcW w:w="810" w:type="dxa"/>
                  <w:gridSpan w:val="2"/>
                </w:tcPr>
                <w:p w14:paraId="0BBB47CB" w14:textId="77777777" w:rsidR="00472208" w:rsidRPr="00472208" w:rsidRDefault="00472208" w:rsidP="00111C32">
                  <w:pPr>
                    <w:framePr w:hSpace="180" w:wrap="around" w:vAnchor="text" w:hAnchor="text" w:x="-136" w:y="1"/>
                    <w:spacing w:after="0" w:line="240" w:lineRule="auto"/>
                    <w:suppressOverlap/>
                    <w:rPr>
                      <w:rFonts w:ascii="Times New Roman" w:hAnsi="Times New Roman"/>
                      <w:sz w:val="20"/>
                      <w:szCs w:val="20"/>
                      <w:lang w:val="ro-RO"/>
                    </w:rPr>
                  </w:pPr>
                  <w:r w:rsidRPr="00472208">
                    <w:rPr>
                      <w:rFonts w:ascii="Times New Roman" w:hAnsi="Times New Roman"/>
                      <w:sz w:val="20"/>
                      <w:szCs w:val="20"/>
                      <w:lang w:val="ru-RU"/>
                    </w:rPr>
                    <w:t>La putere termică minim</w:t>
                  </w:r>
                  <w:r w:rsidRPr="00472208">
                    <w:rPr>
                      <w:rFonts w:ascii="Times New Roman" w:hAnsi="Times New Roman"/>
                      <w:sz w:val="20"/>
                      <w:szCs w:val="20"/>
                      <w:lang w:val="ro-RO"/>
                    </w:rPr>
                    <w:t>ă</w:t>
                  </w:r>
                </w:p>
              </w:tc>
              <w:tc>
                <w:tcPr>
                  <w:tcW w:w="583" w:type="dxa"/>
                </w:tcPr>
                <w:p w14:paraId="2ABDE979" w14:textId="77777777" w:rsidR="00472208" w:rsidRPr="00472208" w:rsidRDefault="00472208" w:rsidP="00111C32">
                  <w:pPr>
                    <w:framePr w:hSpace="180" w:wrap="around" w:vAnchor="text" w:hAnchor="text" w:x="-136" w:y="1"/>
                    <w:spacing w:after="0" w:line="240" w:lineRule="auto"/>
                    <w:suppressOverlap/>
                    <w:rPr>
                      <w:rFonts w:ascii="Times New Roman" w:hAnsi="Times New Roman"/>
                      <w:i/>
                      <w:iCs/>
                      <w:sz w:val="20"/>
                      <w:szCs w:val="20"/>
                      <w:lang w:val="ro-RO"/>
                    </w:rPr>
                  </w:pPr>
                  <w:r w:rsidRPr="00472208">
                    <w:rPr>
                      <w:rFonts w:ascii="Times New Roman" w:hAnsi="Times New Roman"/>
                      <w:i/>
                      <w:iCs/>
                      <w:sz w:val="20"/>
                      <w:szCs w:val="20"/>
                      <w:lang w:val="ro-RO"/>
                    </w:rPr>
                    <w:t>el</w:t>
                  </w:r>
                  <w:r w:rsidRPr="00472208">
                    <w:rPr>
                      <w:rFonts w:ascii="Times New Roman" w:hAnsi="Times New Roman"/>
                      <w:i/>
                      <w:iCs/>
                      <w:sz w:val="20"/>
                      <w:szCs w:val="20"/>
                      <w:vertAlign w:val="subscript"/>
                      <w:lang w:val="ro-RO"/>
                    </w:rPr>
                    <w:t>min</w:t>
                  </w:r>
                </w:p>
              </w:tc>
              <w:tc>
                <w:tcPr>
                  <w:tcW w:w="590" w:type="dxa"/>
                </w:tcPr>
                <w:p w14:paraId="52B29FAC" w14:textId="77777777" w:rsidR="00472208" w:rsidRPr="00472208"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after="0" w:line="240" w:lineRule="auto"/>
                    <w:suppressOverlap/>
                    <w:rPr>
                      <w:rFonts w:ascii="Times New Roman" w:hAnsi="Times New Roman"/>
                      <w:sz w:val="20"/>
                      <w:szCs w:val="20"/>
                      <w:lang w:val="ru-RU"/>
                    </w:rPr>
                  </w:pPr>
                  <w:r w:rsidRPr="00472208">
                    <w:rPr>
                      <w:rFonts w:ascii="Times New Roman" w:hAnsi="Times New Roman"/>
                      <w:sz w:val="20"/>
                      <w:szCs w:val="20"/>
                      <w:lang w:val="ro-RO"/>
                    </w:rPr>
                    <w:t>x,xxx</w:t>
                  </w:r>
                </w:p>
              </w:tc>
              <w:tc>
                <w:tcPr>
                  <w:tcW w:w="614" w:type="dxa"/>
                </w:tcPr>
                <w:p w14:paraId="29A465B9" w14:textId="77777777" w:rsidR="00472208" w:rsidRPr="00472208"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after="0" w:line="240" w:lineRule="auto"/>
                    <w:suppressOverlap/>
                    <w:rPr>
                      <w:rFonts w:ascii="Times New Roman" w:hAnsi="Times New Roman"/>
                      <w:sz w:val="20"/>
                      <w:szCs w:val="20"/>
                    </w:rPr>
                  </w:pPr>
                  <w:r w:rsidRPr="00472208">
                    <w:rPr>
                      <w:rFonts w:ascii="Times New Roman" w:hAnsi="Times New Roman"/>
                      <w:sz w:val="20"/>
                      <w:szCs w:val="20"/>
                    </w:rPr>
                    <w:t>kW</w:t>
                  </w:r>
                </w:p>
              </w:tc>
              <w:tc>
                <w:tcPr>
                  <w:tcW w:w="1153" w:type="dxa"/>
                </w:tcPr>
                <w:p w14:paraId="22DF34B0" w14:textId="77777777" w:rsidR="00472208" w:rsidRPr="00195CCE"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after="0" w:line="240" w:lineRule="auto"/>
                    <w:suppressOverlap/>
                    <w:rPr>
                      <w:rFonts w:ascii="Times New Roman" w:hAnsi="Times New Roman"/>
                      <w:sz w:val="20"/>
                      <w:szCs w:val="20"/>
                      <w:lang w:val="pt-BR"/>
                    </w:rPr>
                  </w:pPr>
                  <w:r w:rsidRPr="00195CCE">
                    <w:rPr>
                      <w:rFonts w:ascii="Times New Roman" w:hAnsi="Times New Roman"/>
                      <w:sz w:val="20"/>
                      <w:szCs w:val="20"/>
                      <w:lang w:val="pt-BR"/>
                    </w:rPr>
                    <w:t>control electronic al temperaturii camerei cu temporizator cu</w:t>
                  </w:r>
                </w:p>
                <w:p w14:paraId="67F50C8A" w14:textId="77777777" w:rsidR="00472208" w:rsidRPr="00472208"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after="0" w:line="240" w:lineRule="auto"/>
                    <w:suppressOverlap/>
                    <w:rPr>
                      <w:rFonts w:ascii="Times New Roman" w:hAnsi="Times New Roman"/>
                      <w:sz w:val="20"/>
                      <w:szCs w:val="20"/>
                      <w:lang w:val="ro-RO"/>
                    </w:rPr>
                  </w:pPr>
                  <w:r w:rsidRPr="00472208">
                    <w:rPr>
                      <w:rFonts w:ascii="Times New Roman" w:hAnsi="Times New Roman"/>
                      <w:sz w:val="20"/>
                      <w:szCs w:val="20"/>
                      <w:lang w:val="ru-RU"/>
                    </w:rPr>
                    <w:t>programare zilnic</w:t>
                  </w:r>
                  <w:r w:rsidRPr="00472208">
                    <w:rPr>
                      <w:rFonts w:ascii="Times New Roman" w:hAnsi="Times New Roman"/>
                      <w:sz w:val="20"/>
                      <w:szCs w:val="20"/>
                      <w:lang w:val="ro-RO"/>
                    </w:rPr>
                    <w:t>ă</w:t>
                  </w:r>
                </w:p>
              </w:tc>
              <w:tc>
                <w:tcPr>
                  <w:tcW w:w="1146" w:type="dxa"/>
                </w:tcPr>
                <w:p w14:paraId="3EEF0AB6" w14:textId="77777777" w:rsidR="00472208" w:rsidRPr="00472208"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after="0" w:line="240" w:lineRule="auto"/>
                    <w:suppressOverlap/>
                    <w:rPr>
                      <w:rFonts w:ascii="Times New Roman" w:hAnsi="Times New Roman"/>
                      <w:sz w:val="20"/>
                      <w:szCs w:val="20"/>
                      <w:lang w:val="ru-RU"/>
                    </w:rPr>
                  </w:pPr>
                  <w:r w:rsidRPr="00472208">
                    <w:rPr>
                      <w:rFonts w:ascii="Times New Roman" w:hAnsi="Times New Roman"/>
                      <w:sz w:val="20"/>
                      <w:szCs w:val="20"/>
                      <w:lang w:val="ru-RU"/>
                    </w:rPr>
                    <w:t>[da/nu]</w:t>
                  </w:r>
                </w:p>
              </w:tc>
            </w:tr>
            <w:tr w:rsidR="00472208" w:rsidRPr="00472208" w14:paraId="57A6AB6A" w14:textId="77777777" w:rsidTr="00472208">
              <w:trPr>
                <w:trHeight w:val="102"/>
              </w:trPr>
              <w:tc>
                <w:tcPr>
                  <w:tcW w:w="2599" w:type="dxa"/>
                  <w:gridSpan w:val="5"/>
                </w:tcPr>
                <w:p w14:paraId="45AF39DA" w14:textId="77777777" w:rsidR="00472208" w:rsidRPr="00195CCE"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after="0" w:line="240" w:lineRule="auto"/>
                    <w:suppressOverlap/>
                    <w:rPr>
                      <w:rFonts w:ascii="Times New Roman" w:hAnsi="Times New Roman"/>
                      <w:b/>
                      <w:bCs/>
                      <w:sz w:val="20"/>
                      <w:szCs w:val="20"/>
                      <w:lang w:val="pt-BR"/>
                    </w:rPr>
                  </w:pPr>
                  <w:r w:rsidRPr="00195CCE">
                    <w:rPr>
                      <w:rFonts w:ascii="Times New Roman" w:hAnsi="Times New Roman"/>
                      <w:b/>
                      <w:bCs/>
                      <w:sz w:val="20"/>
                      <w:szCs w:val="20"/>
                      <w:lang w:val="pt-BR"/>
                    </w:rPr>
                    <w:t>Puterea consumat</w:t>
                  </w:r>
                  <w:r w:rsidRPr="00472208">
                    <w:rPr>
                      <w:rFonts w:ascii="Times New Roman" w:hAnsi="Times New Roman"/>
                      <w:b/>
                      <w:bCs/>
                      <w:sz w:val="20"/>
                      <w:szCs w:val="20"/>
                      <w:lang w:val="ro-RO"/>
                    </w:rPr>
                    <w:t>ă</w:t>
                  </w:r>
                  <w:r w:rsidRPr="00195CCE">
                    <w:rPr>
                      <w:rFonts w:ascii="Times New Roman" w:hAnsi="Times New Roman"/>
                      <w:b/>
                      <w:bCs/>
                      <w:sz w:val="20"/>
                      <w:szCs w:val="20"/>
                      <w:lang w:val="pt-BR"/>
                    </w:rPr>
                    <w:t xml:space="preserve"> de flac</w:t>
                  </w:r>
                  <w:r w:rsidRPr="00472208">
                    <w:rPr>
                      <w:rFonts w:ascii="Times New Roman" w:hAnsi="Times New Roman"/>
                      <w:b/>
                      <w:bCs/>
                      <w:sz w:val="20"/>
                      <w:szCs w:val="20"/>
                      <w:lang w:val="ro-RO"/>
                    </w:rPr>
                    <w:t>ă</w:t>
                  </w:r>
                  <w:r w:rsidRPr="00195CCE">
                    <w:rPr>
                      <w:rFonts w:ascii="Times New Roman" w:hAnsi="Times New Roman"/>
                      <w:b/>
                      <w:bCs/>
                      <w:sz w:val="20"/>
                      <w:szCs w:val="20"/>
                      <w:lang w:val="pt-BR"/>
                    </w:rPr>
                    <w:t>ra pilot permanentă</w:t>
                  </w:r>
                </w:p>
              </w:tc>
              <w:tc>
                <w:tcPr>
                  <w:tcW w:w="1153" w:type="dxa"/>
                </w:tcPr>
                <w:p w14:paraId="6E4B304B" w14:textId="77777777" w:rsidR="00472208" w:rsidRPr="00195CCE"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after="0" w:line="240" w:lineRule="auto"/>
                    <w:suppressOverlap/>
                    <w:rPr>
                      <w:rFonts w:ascii="Times New Roman" w:hAnsi="Times New Roman"/>
                      <w:sz w:val="20"/>
                      <w:szCs w:val="20"/>
                      <w:lang w:val="pt-BR"/>
                    </w:rPr>
                  </w:pPr>
                  <w:r w:rsidRPr="00195CCE">
                    <w:rPr>
                      <w:rFonts w:ascii="Times New Roman" w:hAnsi="Times New Roman"/>
                      <w:sz w:val="20"/>
                      <w:szCs w:val="20"/>
                      <w:lang w:val="pt-BR"/>
                    </w:rPr>
                    <w:t>control electronic al temperaturii camerei cu temporizator cu</w:t>
                  </w:r>
                </w:p>
                <w:p w14:paraId="55888DC1" w14:textId="77777777" w:rsidR="00472208" w:rsidRPr="00472208"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after="0" w:line="240" w:lineRule="auto"/>
                    <w:suppressOverlap/>
                    <w:rPr>
                      <w:rFonts w:ascii="Times New Roman" w:hAnsi="Times New Roman"/>
                      <w:sz w:val="20"/>
                      <w:szCs w:val="20"/>
                      <w:lang w:val="ro-RO"/>
                    </w:rPr>
                  </w:pPr>
                  <w:r w:rsidRPr="00472208">
                    <w:rPr>
                      <w:rFonts w:ascii="Times New Roman" w:hAnsi="Times New Roman"/>
                      <w:sz w:val="20"/>
                      <w:szCs w:val="20"/>
                      <w:lang w:val="ru-RU"/>
                    </w:rPr>
                    <w:t>programare s</w:t>
                  </w:r>
                  <w:r w:rsidRPr="00472208">
                    <w:rPr>
                      <w:rFonts w:ascii="Times New Roman" w:hAnsi="Times New Roman"/>
                      <w:sz w:val="20"/>
                      <w:szCs w:val="20"/>
                      <w:lang w:val="ro-RO"/>
                    </w:rPr>
                    <w:t>ă</w:t>
                  </w:r>
                  <w:r w:rsidRPr="00472208">
                    <w:rPr>
                      <w:rFonts w:ascii="Times New Roman" w:hAnsi="Times New Roman"/>
                      <w:sz w:val="20"/>
                      <w:szCs w:val="20"/>
                      <w:lang w:val="ru-RU"/>
                    </w:rPr>
                    <w:t>pt</w:t>
                  </w:r>
                  <w:r w:rsidRPr="00472208">
                    <w:rPr>
                      <w:rFonts w:ascii="Times New Roman" w:hAnsi="Times New Roman"/>
                      <w:sz w:val="20"/>
                      <w:szCs w:val="20"/>
                      <w:lang w:val="ro-RO"/>
                    </w:rPr>
                    <w:t>ă</w:t>
                  </w:r>
                  <w:r w:rsidRPr="00472208">
                    <w:rPr>
                      <w:rFonts w:ascii="Times New Roman" w:hAnsi="Times New Roman"/>
                      <w:sz w:val="20"/>
                      <w:szCs w:val="20"/>
                      <w:lang w:val="ru-RU"/>
                    </w:rPr>
                    <w:t>mânal</w:t>
                  </w:r>
                  <w:r w:rsidRPr="00472208">
                    <w:rPr>
                      <w:rFonts w:ascii="Times New Roman" w:hAnsi="Times New Roman"/>
                      <w:sz w:val="20"/>
                      <w:szCs w:val="20"/>
                      <w:lang w:val="ro-RO"/>
                    </w:rPr>
                    <w:t>ă</w:t>
                  </w:r>
                </w:p>
              </w:tc>
              <w:tc>
                <w:tcPr>
                  <w:tcW w:w="1146" w:type="dxa"/>
                </w:tcPr>
                <w:p w14:paraId="72B2FD27" w14:textId="77777777" w:rsidR="00472208" w:rsidRPr="00472208"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after="0" w:line="240" w:lineRule="auto"/>
                    <w:suppressOverlap/>
                    <w:rPr>
                      <w:rFonts w:ascii="Times New Roman" w:hAnsi="Times New Roman"/>
                      <w:sz w:val="20"/>
                      <w:szCs w:val="20"/>
                      <w:lang w:val="ru-RU"/>
                    </w:rPr>
                  </w:pPr>
                  <w:r w:rsidRPr="00472208">
                    <w:rPr>
                      <w:rFonts w:ascii="Times New Roman" w:hAnsi="Times New Roman"/>
                      <w:sz w:val="20"/>
                      <w:szCs w:val="20"/>
                      <w:lang w:val="ru-RU"/>
                    </w:rPr>
                    <w:t>[da/nu]</w:t>
                  </w:r>
                </w:p>
              </w:tc>
            </w:tr>
            <w:tr w:rsidR="00472208" w:rsidRPr="00111C32" w14:paraId="03D42D59" w14:textId="77777777" w:rsidTr="00472208">
              <w:trPr>
                <w:trHeight w:val="102"/>
              </w:trPr>
              <w:tc>
                <w:tcPr>
                  <w:tcW w:w="727" w:type="dxa"/>
                </w:tcPr>
                <w:p w14:paraId="300AF114" w14:textId="77777777" w:rsidR="00472208" w:rsidRPr="00472208"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after="0" w:line="240" w:lineRule="auto"/>
                    <w:suppressOverlap/>
                    <w:rPr>
                      <w:rFonts w:ascii="Times New Roman" w:hAnsi="Times New Roman"/>
                      <w:sz w:val="20"/>
                      <w:szCs w:val="20"/>
                      <w:lang w:val="ro-RO"/>
                    </w:rPr>
                  </w:pPr>
                  <w:r w:rsidRPr="00195CCE">
                    <w:rPr>
                      <w:rFonts w:ascii="Times New Roman" w:hAnsi="Times New Roman"/>
                      <w:sz w:val="20"/>
                      <w:szCs w:val="20"/>
                      <w:lang w:val="pt-BR"/>
                    </w:rPr>
                    <w:t>Puterea consumat</w:t>
                  </w:r>
                  <w:r w:rsidRPr="00472208">
                    <w:rPr>
                      <w:rFonts w:ascii="Times New Roman" w:hAnsi="Times New Roman"/>
                      <w:sz w:val="20"/>
                      <w:szCs w:val="20"/>
                      <w:lang w:val="ro-RO"/>
                    </w:rPr>
                    <w:t>ă</w:t>
                  </w:r>
                  <w:r w:rsidRPr="00195CCE">
                    <w:rPr>
                      <w:rFonts w:ascii="Times New Roman" w:hAnsi="Times New Roman"/>
                      <w:sz w:val="20"/>
                      <w:szCs w:val="20"/>
                      <w:lang w:val="pt-BR"/>
                    </w:rPr>
                    <w:t xml:space="preserve"> de flac</w:t>
                  </w:r>
                  <w:r w:rsidRPr="00472208">
                    <w:rPr>
                      <w:rFonts w:ascii="Times New Roman" w:hAnsi="Times New Roman"/>
                      <w:sz w:val="20"/>
                      <w:szCs w:val="20"/>
                      <w:lang w:val="ro-RO"/>
                    </w:rPr>
                    <w:t>ă</w:t>
                  </w:r>
                  <w:r w:rsidRPr="00195CCE">
                    <w:rPr>
                      <w:rFonts w:ascii="Times New Roman" w:hAnsi="Times New Roman"/>
                      <w:sz w:val="20"/>
                      <w:szCs w:val="20"/>
                      <w:lang w:val="pt-BR"/>
                    </w:rPr>
                    <w:t>ra</w:t>
                  </w:r>
                  <w:r w:rsidRPr="00472208">
                    <w:rPr>
                      <w:rFonts w:ascii="Times New Roman" w:hAnsi="Times New Roman"/>
                      <w:sz w:val="20"/>
                      <w:szCs w:val="20"/>
                      <w:lang w:val="ro-RO"/>
                    </w:rPr>
                    <w:t xml:space="preserve"> </w:t>
                  </w:r>
                  <w:r w:rsidRPr="00195CCE">
                    <w:rPr>
                      <w:rFonts w:ascii="Times New Roman" w:hAnsi="Times New Roman"/>
                      <w:sz w:val="20"/>
                      <w:szCs w:val="20"/>
                      <w:lang w:val="pt-BR"/>
                    </w:rPr>
                    <w:t>pilot, după caz</w:t>
                  </w:r>
                </w:p>
              </w:tc>
              <w:tc>
                <w:tcPr>
                  <w:tcW w:w="608" w:type="dxa"/>
                  <w:gridSpan w:val="2"/>
                </w:tcPr>
                <w:p w14:paraId="2ECF5180" w14:textId="77777777" w:rsidR="00472208" w:rsidRPr="00472208"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after="0" w:line="240" w:lineRule="auto"/>
                    <w:suppressOverlap/>
                    <w:rPr>
                      <w:rFonts w:ascii="Times New Roman" w:hAnsi="Times New Roman"/>
                      <w:i/>
                      <w:iCs/>
                      <w:sz w:val="20"/>
                      <w:szCs w:val="20"/>
                      <w:lang w:val="ru-RU"/>
                    </w:rPr>
                  </w:pPr>
                  <w:r w:rsidRPr="00472208">
                    <w:rPr>
                      <w:rFonts w:ascii="Times New Roman" w:hAnsi="Times New Roman"/>
                      <w:i/>
                      <w:iCs/>
                      <w:sz w:val="20"/>
                      <w:szCs w:val="20"/>
                      <w:lang w:val="ru-RU"/>
                    </w:rPr>
                    <w:t>P</w:t>
                  </w:r>
                  <w:r w:rsidRPr="00472208">
                    <w:rPr>
                      <w:rFonts w:ascii="Times New Roman" w:hAnsi="Times New Roman"/>
                      <w:i/>
                      <w:iCs/>
                      <w:sz w:val="20"/>
                      <w:szCs w:val="20"/>
                      <w:vertAlign w:val="subscript"/>
                      <w:lang w:val="ru-RU"/>
                    </w:rPr>
                    <w:t>pilot</w:t>
                  </w:r>
                </w:p>
              </w:tc>
              <w:tc>
                <w:tcPr>
                  <w:tcW w:w="649" w:type="dxa"/>
                </w:tcPr>
                <w:p w14:paraId="62766F0B" w14:textId="77777777" w:rsidR="00472208" w:rsidRPr="00472208"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after="0" w:line="240" w:lineRule="auto"/>
                    <w:suppressOverlap/>
                    <w:rPr>
                      <w:rFonts w:ascii="Times New Roman" w:hAnsi="Times New Roman"/>
                      <w:sz w:val="20"/>
                      <w:szCs w:val="20"/>
                    </w:rPr>
                  </w:pPr>
                  <w:r w:rsidRPr="00472208">
                    <w:rPr>
                      <w:rFonts w:ascii="Times New Roman" w:hAnsi="Times New Roman"/>
                      <w:sz w:val="20"/>
                      <w:szCs w:val="20"/>
                      <w:lang w:val="ru-RU"/>
                    </w:rPr>
                    <w:t>[x.xxx /N.A.]</w:t>
                  </w:r>
                </w:p>
              </w:tc>
              <w:tc>
                <w:tcPr>
                  <w:tcW w:w="614" w:type="dxa"/>
                </w:tcPr>
                <w:p w14:paraId="748EE723" w14:textId="77777777" w:rsidR="00472208" w:rsidRPr="00472208"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after="0" w:line="240" w:lineRule="auto"/>
                    <w:suppressOverlap/>
                    <w:rPr>
                      <w:rFonts w:ascii="Times New Roman" w:hAnsi="Times New Roman"/>
                      <w:sz w:val="20"/>
                      <w:szCs w:val="20"/>
                    </w:rPr>
                  </w:pPr>
                  <w:r w:rsidRPr="00472208">
                    <w:rPr>
                      <w:rFonts w:ascii="Times New Roman" w:hAnsi="Times New Roman"/>
                      <w:sz w:val="20"/>
                      <w:szCs w:val="20"/>
                      <w:lang w:val="ru-RU"/>
                    </w:rPr>
                    <w:t>kW</w:t>
                  </w:r>
                </w:p>
              </w:tc>
              <w:tc>
                <w:tcPr>
                  <w:tcW w:w="2299" w:type="dxa"/>
                  <w:gridSpan w:val="2"/>
                </w:tcPr>
                <w:p w14:paraId="29462A5E" w14:textId="77777777" w:rsidR="00472208" w:rsidRPr="00195CCE"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after="0" w:line="240" w:lineRule="auto"/>
                    <w:suppressOverlap/>
                    <w:rPr>
                      <w:rFonts w:ascii="Times New Roman" w:hAnsi="Times New Roman"/>
                      <w:sz w:val="20"/>
                      <w:szCs w:val="20"/>
                      <w:lang w:val="pt-BR"/>
                    </w:rPr>
                  </w:pPr>
                  <w:r w:rsidRPr="00195CCE">
                    <w:rPr>
                      <w:rFonts w:ascii="Times New Roman" w:hAnsi="Times New Roman"/>
                      <w:sz w:val="20"/>
                      <w:szCs w:val="20"/>
                      <w:lang w:val="pt-BR"/>
                    </w:rPr>
                    <w:t>Alte optiuni de control (se pot selecta mai multe variante)</w:t>
                  </w:r>
                </w:p>
              </w:tc>
            </w:tr>
            <w:tr w:rsidR="00472208" w:rsidRPr="00472208" w14:paraId="7BDCA03D" w14:textId="77777777" w:rsidTr="00472208">
              <w:trPr>
                <w:trHeight w:val="102"/>
              </w:trPr>
              <w:tc>
                <w:tcPr>
                  <w:tcW w:w="2599" w:type="dxa"/>
                  <w:gridSpan w:val="5"/>
                  <w:vMerge w:val="restart"/>
                </w:tcPr>
                <w:p w14:paraId="7DDC5099" w14:textId="77777777" w:rsidR="00472208" w:rsidRPr="00195CCE"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after="0" w:line="240" w:lineRule="auto"/>
                    <w:suppressOverlap/>
                    <w:rPr>
                      <w:rFonts w:ascii="Times New Roman" w:hAnsi="Times New Roman"/>
                      <w:sz w:val="20"/>
                      <w:szCs w:val="20"/>
                      <w:lang w:val="pt-BR"/>
                    </w:rPr>
                  </w:pPr>
                </w:p>
              </w:tc>
              <w:tc>
                <w:tcPr>
                  <w:tcW w:w="1153" w:type="dxa"/>
                </w:tcPr>
                <w:p w14:paraId="080CF04D" w14:textId="77777777" w:rsidR="00472208" w:rsidRPr="00472208"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after="0" w:line="240" w:lineRule="auto"/>
                    <w:suppressOverlap/>
                    <w:rPr>
                      <w:rFonts w:ascii="Times New Roman" w:hAnsi="Times New Roman"/>
                      <w:sz w:val="20"/>
                      <w:szCs w:val="20"/>
                    </w:rPr>
                  </w:pPr>
                  <w:r w:rsidRPr="00472208">
                    <w:rPr>
                      <w:rFonts w:ascii="Times New Roman" w:hAnsi="Times New Roman"/>
                      <w:sz w:val="20"/>
                      <w:szCs w:val="20"/>
                      <w:lang w:val="ru-RU"/>
                    </w:rPr>
                    <w:t>detectarea prezen</w:t>
                  </w:r>
                  <w:r w:rsidRPr="00472208">
                    <w:rPr>
                      <w:rFonts w:ascii="Times New Roman" w:hAnsi="Times New Roman"/>
                      <w:sz w:val="20"/>
                      <w:szCs w:val="20"/>
                      <w:lang w:val="ro-RO"/>
                    </w:rPr>
                    <w:t>ț</w:t>
                  </w:r>
                  <w:r w:rsidRPr="00472208">
                    <w:rPr>
                      <w:rFonts w:ascii="Times New Roman" w:hAnsi="Times New Roman"/>
                      <w:sz w:val="20"/>
                      <w:szCs w:val="20"/>
                      <w:lang w:val="ru-RU"/>
                    </w:rPr>
                    <w:t>ei</w:t>
                  </w:r>
                </w:p>
              </w:tc>
              <w:tc>
                <w:tcPr>
                  <w:tcW w:w="1146" w:type="dxa"/>
                </w:tcPr>
                <w:p w14:paraId="736B710B" w14:textId="77777777" w:rsidR="00472208" w:rsidRPr="00472208"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after="0" w:line="240" w:lineRule="auto"/>
                    <w:suppressOverlap/>
                    <w:rPr>
                      <w:rFonts w:ascii="Times New Roman" w:hAnsi="Times New Roman"/>
                      <w:sz w:val="20"/>
                      <w:szCs w:val="20"/>
                    </w:rPr>
                  </w:pPr>
                  <w:r w:rsidRPr="00472208">
                    <w:rPr>
                      <w:rFonts w:ascii="Times New Roman" w:hAnsi="Times New Roman"/>
                      <w:sz w:val="20"/>
                      <w:szCs w:val="20"/>
                      <w:lang w:val="ru-RU"/>
                    </w:rPr>
                    <w:t>[da/nu]</w:t>
                  </w:r>
                </w:p>
              </w:tc>
            </w:tr>
            <w:tr w:rsidR="00472208" w:rsidRPr="00472208" w14:paraId="34CDB1DF" w14:textId="77777777" w:rsidTr="00472208">
              <w:trPr>
                <w:trHeight w:val="102"/>
              </w:trPr>
              <w:tc>
                <w:tcPr>
                  <w:tcW w:w="2599" w:type="dxa"/>
                  <w:gridSpan w:val="5"/>
                  <w:vMerge/>
                </w:tcPr>
                <w:p w14:paraId="59FC3DEB" w14:textId="77777777" w:rsidR="00472208" w:rsidRPr="00472208"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after="0" w:line="240" w:lineRule="auto"/>
                    <w:suppressOverlap/>
                    <w:rPr>
                      <w:rFonts w:ascii="Times New Roman" w:hAnsi="Times New Roman"/>
                      <w:sz w:val="20"/>
                      <w:szCs w:val="20"/>
                      <w:lang w:val="ru-RU"/>
                    </w:rPr>
                  </w:pPr>
                </w:p>
              </w:tc>
              <w:tc>
                <w:tcPr>
                  <w:tcW w:w="1153" w:type="dxa"/>
                </w:tcPr>
                <w:p w14:paraId="3CE040A8" w14:textId="77777777" w:rsidR="00472208" w:rsidRPr="00472208"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after="0" w:line="240" w:lineRule="auto"/>
                    <w:suppressOverlap/>
                    <w:rPr>
                      <w:rFonts w:ascii="Times New Roman" w:hAnsi="Times New Roman"/>
                      <w:sz w:val="20"/>
                      <w:szCs w:val="20"/>
                      <w:lang w:val="ru-RU"/>
                    </w:rPr>
                  </w:pPr>
                  <w:r w:rsidRPr="00472208">
                    <w:rPr>
                      <w:rFonts w:ascii="Times New Roman" w:hAnsi="Times New Roman"/>
                      <w:sz w:val="20"/>
                      <w:szCs w:val="20"/>
                      <w:lang w:val="ru-RU"/>
                    </w:rPr>
                    <w:t>detectarea unei ferestre deschise</w:t>
                  </w:r>
                </w:p>
              </w:tc>
              <w:tc>
                <w:tcPr>
                  <w:tcW w:w="1146" w:type="dxa"/>
                </w:tcPr>
                <w:p w14:paraId="021D302C" w14:textId="77777777" w:rsidR="00472208" w:rsidRPr="00472208"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after="0" w:line="240" w:lineRule="auto"/>
                    <w:suppressOverlap/>
                    <w:rPr>
                      <w:rFonts w:ascii="Times New Roman" w:hAnsi="Times New Roman"/>
                      <w:sz w:val="20"/>
                      <w:szCs w:val="20"/>
                      <w:lang w:val="ru-RU"/>
                    </w:rPr>
                  </w:pPr>
                  <w:r w:rsidRPr="00472208">
                    <w:rPr>
                      <w:rFonts w:ascii="Times New Roman" w:hAnsi="Times New Roman"/>
                      <w:sz w:val="20"/>
                      <w:szCs w:val="20"/>
                      <w:lang w:val="ru-RU"/>
                    </w:rPr>
                    <w:t>[da/nu]</w:t>
                  </w:r>
                </w:p>
              </w:tc>
            </w:tr>
            <w:tr w:rsidR="00472208" w:rsidRPr="00111C32" w14:paraId="2A7C213D" w14:textId="77777777" w:rsidTr="00472208">
              <w:trPr>
                <w:trHeight w:val="102"/>
              </w:trPr>
              <w:tc>
                <w:tcPr>
                  <w:tcW w:w="2599" w:type="dxa"/>
                  <w:gridSpan w:val="5"/>
                  <w:vMerge/>
                </w:tcPr>
                <w:p w14:paraId="522D8018" w14:textId="77777777" w:rsidR="00472208" w:rsidRPr="00472208"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after="0" w:line="240" w:lineRule="auto"/>
                    <w:suppressOverlap/>
                    <w:rPr>
                      <w:rFonts w:ascii="Times New Roman" w:hAnsi="Times New Roman"/>
                      <w:sz w:val="20"/>
                      <w:szCs w:val="20"/>
                      <w:lang w:val="ru-RU"/>
                    </w:rPr>
                  </w:pPr>
                </w:p>
              </w:tc>
              <w:tc>
                <w:tcPr>
                  <w:tcW w:w="1153" w:type="dxa"/>
                </w:tcPr>
                <w:p w14:paraId="3697FF85" w14:textId="77777777" w:rsidR="00472208" w:rsidRPr="00195CCE"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after="0" w:line="240" w:lineRule="auto"/>
                    <w:suppressOverlap/>
                    <w:rPr>
                      <w:rFonts w:ascii="Times New Roman" w:hAnsi="Times New Roman"/>
                      <w:sz w:val="20"/>
                      <w:szCs w:val="20"/>
                      <w:lang w:val="pt-BR"/>
                    </w:rPr>
                  </w:pPr>
                  <w:r w:rsidRPr="00195CCE">
                    <w:rPr>
                      <w:rFonts w:ascii="Times New Roman" w:hAnsi="Times New Roman"/>
                      <w:sz w:val="20"/>
                      <w:szCs w:val="20"/>
                      <w:lang w:val="pt-BR"/>
                    </w:rPr>
                    <w:t>op</w:t>
                  </w:r>
                  <w:r w:rsidRPr="00472208">
                    <w:rPr>
                      <w:rFonts w:ascii="Times New Roman" w:hAnsi="Times New Roman"/>
                      <w:sz w:val="20"/>
                      <w:szCs w:val="20"/>
                      <w:lang w:val="ro-RO"/>
                    </w:rPr>
                    <w:t>ț</w:t>
                  </w:r>
                  <w:r w:rsidRPr="00195CCE">
                    <w:rPr>
                      <w:rFonts w:ascii="Times New Roman" w:hAnsi="Times New Roman"/>
                      <w:sz w:val="20"/>
                      <w:szCs w:val="20"/>
                      <w:lang w:val="pt-BR"/>
                    </w:rPr>
                    <w:t>iunea de control la distantă</w:t>
                  </w:r>
                </w:p>
              </w:tc>
              <w:tc>
                <w:tcPr>
                  <w:tcW w:w="1146" w:type="dxa"/>
                </w:tcPr>
                <w:p w14:paraId="00327340" w14:textId="77777777" w:rsidR="00472208" w:rsidRPr="00195CCE"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after="0" w:line="240" w:lineRule="auto"/>
                    <w:suppressOverlap/>
                    <w:rPr>
                      <w:rFonts w:ascii="Times New Roman" w:hAnsi="Times New Roman"/>
                      <w:sz w:val="20"/>
                      <w:szCs w:val="20"/>
                      <w:lang w:val="pt-BR"/>
                    </w:rPr>
                  </w:pPr>
                  <w:r w:rsidRPr="00195CCE">
                    <w:rPr>
                      <w:rFonts w:ascii="Times New Roman" w:hAnsi="Times New Roman"/>
                      <w:sz w:val="20"/>
                      <w:szCs w:val="20"/>
                      <w:lang w:val="pt-BR"/>
                    </w:rPr>
                    <w:t>[da/nu]</w:t>
                  </w:r>
                </w:p>
              </w:tc>
            </w:tr>
            <w:tr w:rsidR="00472208" w:rsidRPr="00111C32" w14:paraId="4FDE2DF0" w14:textId="77777777" w:rsidTr="00472208">
              <w:trPr>
                <w:trHeight w:val="102"/>
              </w:trPr>
              <w:tc>
                <w:tcPr>
                  <w:tcW w:w="2599" w:type="dxa"/>
                  <w:gridSpan w:val="5"/>
                  <w:vMerge/>
                </w:tcPr>
                <w:p w14:paraId="7713E378" w14:textId="77777777" w:rsidR="00472208" w:rsidRPr="00195CCE"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after="0" w:line="240" w:lineRule="auto"/>
                    <w:suppressOverlap/>
                    <w:rPr>
                      <w:rFonts w:ascii="Times New Roman" w:hAnsi="Times New Roman"/>
                      <w:sz w:val="20"/>
                      <w:szCs w:val="20"/>
                      <w:lang w:val="pt-BR"/>
                    </w:rPr>
                  </w:pPr>
                </w:p>
              </w:tc>
              <w:tc>
                <w:tcPr>
                  <w:tcW w:w="1153" w:type="dxa"/>
                </w:tcPr>
                <w:p w14:paraId="510A77AA" w14:textId="77777777" w:rsidR="00472208" w:rsidRPr="00195CCE"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after="0" w:line="240" w:lineRule="auto"/>
                    <w:suppressOverlap/>
                    <w:rPr>
                      <w:rFonts w:ascii="Times New Roman" w:hAnsi="Times New Roman"/>
                      <w:sz w:val="20"/>
                      <w:szCs w:val="20"/>
                      <w:lang w:val="pt-BR"/>
                    </w:rPr>
                  </w:pPr>
                  <w:r w:rsidRPr="00195CCE">
                    <w:rPr>
                      <w:rFonts w:ascii="Times New Roman" w:hAnsi="Times New Roman"/>
                      <w:sz w:val="20"/>
                      <w:szCs w:val="20"/>
                      <w:lang w:val="pt-BR"/>
                    </w:rPr>
                    <w:t>control adaptabil al pornirii</w:t>
                  </w:r>
                </w:p>
              </w:tc>
              <w:tc>
                <w:tcPr>
                  <w:tcW w:w="1146" w:type="dxa"/>
                </w:tcPr>
                <w:p w14:paraId="199DA561" w14:textId="77777777" w:rsidR="00472208" w:rsidRPr="00195CCE"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after="0" w:line="240" w:lineRule="auto"/>
                    <w:suppressOverlap/>
                    <w:rPr>
                      <w:rFonts w:ascii="Times New Roman" w:hAnsi="Times New Roman"/>
                      <w:sz w:val="20"/>
                      <w:szCs w:val="20"/>
                      <w:lang w:val="pt-BR"/>
                    </w:rPr>
                  </w:pPr>
                  <w:r w:rsidRPr="00195CCE">
                    <w:rPr>
                      <w:rFonts w:ascii="Times New Roman" w:hAnsi="Times New Roman"/>
                      <w:sz w:val="20"/>
                      <w:szCs w:val="20"/>
                      <w:lang w:val="pt-BR"/>
                    </w:rPr>
                    <w:t>[da/nu]</w:t>
                  </w:r>
                </w:p>
              </w:tc>
            </w:tr>
            <w:tr w:rsidR="00472208" w:rsidRPr="00111C32" w14:paraId="075EC836" w14:textId="77777777" w:rsidTr="00472208">
              <w:trPr>
                <w:trHeight w:val="102"/>
              </w:trPr>
              <w:tc>
                <w:tcPr>
                  <w:tcW w:w="2599" w:type="dxa"/>
                  <w:gridSpan w:val="5"/>
                  <w:vMerge/>
                </w:tcPr>
                <w:p w14:paraId="199536C4" w14:textId="77777777" w:rsidR="00472208" w:rsidRPr="00195CCE"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after="0" w:line="240" w:lineRule="auto"/>
                    <w:suppressOverlap/>
                    <w:rPr>
                      <w:rFonts w:ascii="Times New Roman" w:hAnsi="Times New Roman"/>
                      <w:sz w:val="20"/>
                      <w:szCs w:val="20"/>
                      <w:lang w:val="pt-BR"/>
                    </w:rPr>
                  </w:pPr>
                </w:p>
              </w:tc>
              <w:tc>
                <w:tcPr>
                  <w:tcW w:w="1153" w:type="dxa"/>
                </w:tcPr>
                <w:p w14:paraId="0C62CA3C" w14:textId="77777777" w:rsidR="00472208" w:rsidRPr="00195CCE"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after="0" w:line="240" w:lineRule="auto"/>
                    <w:suppressOverlap/>
                    <w:rPr>
                      <w:rFonts w:ascii="Times New Roman" w:hAnsi="Times New Roman"/>
                      <w:sz w:val="20"/>
                      <w:szCs w:val="20"/>
                      <w:lang w:val="pt-BR"/>
                    </w:rPr>
                  </w:pPr>
                  <w:r w:rsidRPr="00195CCE">
                    <w:rPr>
                      <w:rFonts w:ascii="Times New Roman" w:hAnsi="Times New Roman"/>
                      <w:sz w:val="20"/>
                      <w:szCs w:val="20"/>
                      <w:lang w:val="pt-BR"/>
                    </w:rPr>
                    <w:t>limitarea timpului de func</w:t>
                  </w:r>
                  <w:r w:rsidRPr="00472208">
                    <w:rPr>
                      <w:rFonts w:ascii="Times New Roman" w:hAnsi="Times New Roman"/>
                      <w:sz w:val="20"/>
                      <w:szCs w:val="20"/>
                      <w:lang w:val="ro-RO"/>
                    </w:rPr>
                    <w:t>ț</w:t>
                  </w:r>
                  <w:r w:rsidRPr="00195CCE">
                    <w:rPr>
                      <w:rFonts w:ascii="Times New Roman" w:hAnsi="Times New Roman"/>
                      <w:sz w:val="20"/>
                      <w:szCs w:val="20"/>
                      <w:lang w:val="pt-BR"/>
                    </w:rPr>
                    <w:t>ionare</w:t>
                  </w:r>
                </w:p>
              </w:tc>
              <w:tc>
                <w:tcPr>
                  <w:tcW w:w="1146" w:type="dxa"/>
                </w:tcPr>
                <w:p w14:paraId="44F508C8" w14:textId="77777777" w:rsidR="00472208" w:rsidRPr="00195CCE"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after="0" w:line="240" w:lineRule="auto"/>
                    <w:suppressOverlap/>
                    <w:rPr>
                      <w:rFonts w:ascii="Times New Roman" w:hAnsi="Times New Roman"/>
                      <w:sz w:val="20"/>
                      <w:szCs w:val="20"/>
                      <w:lang w:val="pt-BR"/>
                    </w:rPr>
                  </w:pPr>
                  <w:r w:rsidRPr="00195CCE">
                    <w:rPr>
                      <w:rFonts w:ascii="Times New Roman" w:hAnsi="Times New Roman"/>
                      <w:sz w:val="20"/>
                      <w:szCs w:val="20"/>
                      <w:lang w:val="pt-BR"/>
                    </w:rPr>
                    <w:t>[da/nu]</w:t>
                  </w:r>
                </w:p>
              </w:tc>
            </w:tr>
            <w:tr w:rsidR="00472208" w:rsidRPr="00111C32" w14:paraId="760D9DE8" w14:textId="77777777" w:rsidTr="00472208">
              <w:trPr>
                <w:trHeight w:val="102"/>
              </w:trPr>
              <w:tc>
                <w:tcPr>
                  <w:tcW w:w="2599" w:type="dxa"/>
                  <w:gridSpan w:val="5"/>
                  <w:vMerge/>
                </w:tcPr>
                <w:p w14:paraId="5A337424" w14:textId="77777777" w:rsidR="00472208" w:rsidRPr="00195CCE"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after="0" w:line="240" w:lineRule="auto"/>
                    <w:suppressOverlap/>
                    <w:rPr>
                      <w:rFonts w:ascii="Times New Roman" w:hAnsi="Times New Roman"/>
                      <w:sz w:val="20"/>
                      <w:szCs w:val="20"/>
                      <w:lang w:val="pt-BR"/>
                    </w:rPr>
                  </w:pPr>
                </w:p>
              </w:tc>
              <w:tc>
                <w:tcPr>
                  <w:tcW w:w="1153" w:type="dxa"/>
                </w:tcPr>
                <w:p w14:paraId="02FB6F96" w14:textId="77777777" w:rsidR="00472208" w:rsidRPr="00195CCE"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after="0" w:line="240" w:lineRule="auto"/>
                    <w:suppressOverlap/>
                    <w:rPr>
                      <w:rFonts w:ascii="Times New Roman" w:hAnsi="Times New Roman"/>
                      <w:sz w:val="20"/>
                      <w:szCs w:val="20"/>
                      <w:lang w:val="pt-BR"/>
                    </w:rPr>
                  </w:pPr>
                  <w:r w:rsidRPr="00195CCE">
                    <w:rPr>
                      <w:rFonts w:ascii="Times New Roman" w:hAnsi="Times New Roman"/>
                      <w:sz w:val="20"/>
                      <w:szCs w:val="20"/>
                      <w:lang w:val="pt-BR"/>
                    </w:rPr>
                    <w:t>senzor cu bulb negru</w:t>
                  </w:r>
                </w:p>
              </w:tc>
              <w:tc>
                <w:tcPr>
                  <w:tcW w:w="1146" w:type="dxa"/>
                </w:tcPr>
                <w:p w14:paraId="02F46D31" w14:textId="77777777" w:rsidR="00472208" w:rsidRPr="00195CCE"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after="0" w:line="240" w:lineRule="auto"/>
                    <w:suppressOverlap/>
                    <w:rPr>
                      <w:rFonts w:ascii="Times New Roman" w:hAnsi="Times New Roman"/>
                      <w:sz w:val="20"/>
                      <w:szCs w:val="20"/>
                      <w:lang w:val="pt-BR"/>
                    </w:rPr>
                  </w:pPr>
                  <w:r w:rsidRPr="00195CCE">
                    <w:rPr>
                      <w:rFonts w:ascii="Times New Roman" w:hAnsi="Times New Roman"/>
                      <w:sz w:val="20"/>
                      <w:szCs w:val="20"/>
                      <w:lang w:val="pt-BR"/>
                    </w:rPr>
                    <w:t>[da/nu]</w:t>
                  </w:r>
                </w:p>
              </w:tc>
            </w:tr>
            <w:tr w:rsidR="00472208" w:rsidRPr="00111C32" w14:paraId="172AB0AF" w14:textId="77777777" w:rsidTr="00472208">
              <w:trPr>
                <w:trHeight w:val="102"/>
              </w:trPr>
              <w:tc>
                <w:tcPr>
                  <w:tcW w:w="2599" w:type="dxa"/>
                  <w:gridSpan w:val="5"/>
                  <w:vMerge/>
                </w:tcPr>
                <w:p w14:paraId="036FCB76" w14:textId="77777777" w:rsidR="00472208" w:rsidRPr="00195CCE"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after="0" w:line="240" w:lineRule="auto"/>
                    <w:suppressOverlap/>
                    <w:rPr>
                      <w:rFonts w:ascii="Times New Roman" w:hAnsi="Times New Roman"/>
                      <w:sz w:val="20"/>
                      <w:szCs w:val="20"/>
                      <w:lang w:val="pt-BR"/>
                    </w:rPr>
                  </w:pPr>
                </w:p>
              </w:tc>
              <w:tc>
                <w:tcPr>
                  <w:tcW w:w="1153" w:type="dxa"/>
                </w:tcPr>
                <w:p w14:paraId="72DD1534" w14:textId="77777777" w:rsidR="00472208" w:rsidRPr="00195CCE"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after="0" w:line="240" w:lineRule="auto"/>
                    <w:suppressOverlap/>
                    <w:rPr>
                      <w:rFonts w:ascii="Times New Roman" w:hAnsi="Times New Roman"/>
                      <w:sz w:val="20"/>
                      <w:szCs w:val="20"/>
                      <w:lang w:val="pt-BR"/>
                    </w:rPr>
                  </w:pPr>
                  <w:r w:rsidRPr="00195CCE">
                    <w:rPr>
                      <w:rFonts w:ascii="Times New Roman" w:hAnsi="Times New Roman"/>
                      <w:sz w:val="20"/>
                      <w:szCs w:val="20"/>
                      <w:lang w:val="pt-BR"/>
                    </w:rPr>
                    <w:t>precizia controlului</w:t>
                  </w:r>
                </w:p>
              </w:tc>
              <w:tc>
                <w:tcPr>
                  <w:tcW w:w="1146" w:type="dxa"/>
                </w:tcPr>
                <w:p w14:paraId="26835398" w14:textId="77777777" w:rsidR="00472208" w:rsidRPr="00195CCE"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after="0" w:line="240" w:lineRule="auto"/>
                    <w:suppressOverlap/>
                    <w:rPr>
                      <w:rFonts w:ascii="Times New Roman" w:hAnsi="Times New Roman"/>
                      <w:sz w:val="20"/>
                      <w:szCs w:val="20"/>
                      <w:lang w:val="pt-BR"/>
                    </w:rPr>
                  </w:pPr>
                  <w:r w:rsidRPr="00195CCE">
                    <w:rPr>
                      <w:rFonts w:ascii="Times New Roman" w:hAnsi="Times New Roman"/>
                      <w:sz w:val="20"/>
                      <w:szCs w:val="20"/>
                      <w:lang w:val="pt-BR"/>
                    </w:rPr>
                    <w:t>[da/nu]</w:t>
                  </w:r>
                </w:p>
              </w:tc>
            </w:tr>
          </w:tbl>
          <w:p w14:paraId="615F57AD" w14:textId="77777777" w:rsidR="00472208" w:rsidRPr="00472208" w:rsidRDefault="00472208" w:rsidP="00472208">
            <w:pPr>
              <w:pStyle w:val="title-table"/>
              <w:shd w:val="clear" w:color="auto" w:fill="FFFFFF"/>
              <w:tabs>
                <w:tab w:val="left" w:pos="993"/>
              </w:tabs>
              <w:spacing w:before="0" w:beforeAutospacing="0" w:after="0" w:afterAutospacing="0"/>
              <w:ind w:firstLine="709"/>
              <w:jc w:val="right"/>
              <w:rPr>
                <w:rFonts w:eastAsia="Arial Unicode MS"/>
                <w:color w:val="000000" w:themeColor="text1"/>
                <w:sz w:val="20"/>
                <w:szCs w:val="20"/>
                <w:lang w:val="ro-RO"/>
              </w:rPr>
            </w:pPr>
            <w:r w:rsidRPr="00472208">
              <w:rPr>
                <w:rStyle w:val="italics"/>
                <w:rFonts w:eastAsia="Arial Unicode MS"/>
                <w:iCs/>
                <w:color w:val="000000" w:themeColor="text1"/>
                <w:sz w:val="20"/>
                <w:szCs w:val="20"/>
                <w:lang w:val="ro-RO"/>
              </w:rPr>
              <w:t>Tabelul 3</w:t>
            </w:r>
          </w:p>
          <w:p w14:paraId="21B3764B" w14:textId="77777777" w:rsidR="00472208" w:rsidRPr="00195CCE" w:rsidRDefault="00472208" w:rsidP="00472208">
            <w:pPr>
              <w:spacing w:line="240" w:lineRule="auto"/>
              <w:jc w:val="center"/>
              <w:rPr>
                <w:rFonts w:ascii="Times New Roman" w:eastAsia="Arial Unicode MS" w:hAnsi="Times New Roman"/>
                <w:b/>
                <w:bCs/>
                <w:color w:val="000000" w:themeColor="text1"/>
                <w:sz w:val="20"/>
                <w:szCs w:val="20"/>
                <w:shd w:val="clear" w:color="auto" w:fill="FFFFFF"/>
                <w:lang w:val="pt-BR"/>
              </w:rPr>
            </w:pPr>
            <w:r w:rsidRPr="00195CCE">
              <w:rPr>
                <w:rFonts w:ascii="Times New Roman" w:eastAsia="Arial Unicode MS" w:hAnsi="Times New Roman"/>
                <w:b/>
                <w:bCs/>
                <w:color w:val="000000" w:themeColor="text1"/>
                <w:sz w:val="20"/>
                <w:szCs w:val="20"/>
                <w:shd w:val="clear" w:color="auto" w:fill="FFFFFF"/>
                <w:lang w:val="pt-BR"/>
              </w:rPr>
              <w:t>Cerințe privind informațiile referitoare la aparatele electrice pentru încălzire locală</w:t>
            </w:r>
          </w:p>
          <w:tbl>
            <w:tblPr>
              <w:tblStyle w:val="TableGrid"/>
              <w:tblW w:w="0" w:type="auto"/>
              <w:tblLayout w:type="fixed"/>
              <w:tblLook w:val="04A0" w:firstRow="1" w:lastRow="0" w:firstColumn="1" w:lastColumn="0" w:noHBand="0" w:noVBand="1"/>
            </w:tblPr>
            <w:tblGrid>
              <w:gridCol w:w="692"/>
              <w:gridCol w:w="599"/>
              <w:gridCol w:w="404"/>
              <w:gridCol w:w="196"/>
              <w:gridCol w:w="603"/>
              <w:gridCol w:w="1180"/>
              <w:gridCol w:w="1165"/>
            </w:tblGrid>
            <w:tr w:rsidR="00472208" w:rsidRPr="00111C32" w14:paraId="65ABD832" w14:textId="77777777" w:rsidTr="00472208">
              <w:trPr>
                <w:trHeight w:val="703"/>
              </w:trPr>
              <w:tc>
                <w:tcPr>
                  <w:tcW w:w="1695" w:type="dxa"/>
                  <w:gridSpan w:val="3"/>
                </w:tcPr>
                <w:p w14:paraId="38853B67" w14:textId="77777777" w:rsidR="00472208" w:rsidRPr="00472208" w:rsidRDefault="00472208" w:rsidP="00111C32">
                  <w:pPr>
                    <w:framePr w:hSpace="180" w:wrap="around" w:vAnchor="text" w:hAnchor="text" w:x="-136" w:y="1"/>
                    <w:spacing w:line="240" w:lineRule="auto"/>
                    <w:suppressOverlap/>
                    <w:rPr>
                      <w:rFonts w:ascii="Times New Roman" w:eastAsia="Arial Unicode MS" w:hAnsi="Times New Roman"/>
                      <w:b/>
                      <w:bCs/>
                      <w:color w:val="000000" w:themeColor="text1"/>
                      <w:sz w:val="20"/>
                      <w:szCs w:val="20"/>
                      <w:shd w:val="clear" w:color="auto" w:fill="FFFFFF"/>
                      <w:lang w:val="ru-RU"/>
                    </w:rPr>
                  </w:pPr>
                  <w:r w:rsidRPr="00472208">
                    <w:rPr>
                      <w:rFonts w:ascii="Times New Roman" w:hAnsi="Times New Roman"/>
                      <w:sz w:val="20"/>
                      <w:szCs w:val="20"/>
                      <w:lang w:val="ru-RU"/>
                    </w:rPr>
                    <w:t>Date de contact</w:t>
                  </w:r>
                </w:p>
              </w:tc>
              <w:tc>
                <w:tcPr>
                  <w:tcW w:w="3144" w:type="dxa"/>
                  <w:gridSpan w:val="4"/>
                </w:tcPr>
                <w:p w14:paraId="6A449F9A" w14:textId="77777777" w:rsidR="00472208" w:rsidRPr="00195CCE" w:rsidRDefault="00472208" w:rsidP="00111C32">
                  <w:pPr>
                    <w:framePr w:hSpace="180" w:wrap="around" w:vAnchor="text" w:hAnchor="text" w:x="-136" w:y="1"/>
                    <w:spacing w:line="240" w:lineRule="auto"/>
                    <w:suppressOverlap/>
                    <w:rPr>
                      <w:rFonts w:ascii="Times New Roman" w:eastAsia="Arial Unicode MS" w:hAnsi="Times New Roman"/>
                      <w:b/>
                      <w:bCs/>
                      <w:color w:val="000000" w:themeColor="text1"/>
                      <w:sz w:val="20"/>
                      <w:szCs w:val="20"/>
                      <w:shd w:val="clear" w:color="auto" w:fill="FFFFFF"/>
                      <w:lang w:val="pt-BR"/>
                    </w:rPr>
                  </w:pPr>
                  <w:r w:rsidRPr="00195CCE">
                    <w:rPr>
                      <w:rFonts w:ascii="Times New Roman" w:hAnsi="Times New Roman"/>
                      <w:sz w:val="20"/>
                      <w:szCs w:val="20"/>
                      <w:lang w:val="pt-BR"/>
                    </w:rPr>
                    <w:t xml:space="preserve">Denumirea </w:t>
                  </w:r>
                  <w:r w:rsidRPr="00472208">
                    <w:rPr>
                      <w:rFonts w:ascii="Times New Roman" w:hAnsi="Times New Roman"/>
                      <w:sz w:val="20"/>
                      <w:szCs w:val="20"/>
                      <w:lang w:val="ro-RO"/>
                    </w:rPr>
                    <w:t>ș</w:t>
                  </w:r>
                  <w:r w:rsidRPr="00195CCE">
                    <w:rPr>
                      <w:rFonts w:ascii="Times New Roman" w:hAnsi="Times New Roman"/>
                      <w:sz w:val="20"/>
                      <w:szCs w:val="20"/>
                      <w:lang w:val="pt-BR"/>
                    </w:rPr>
                    <w:t>i adresa producătorului sau a reprezentantului său autorizat</w:t>
                  </w:r>
                </w:p>
              </w:tc>
            </w:tr>
            <w:tr w:rsidR="00472208" w:rsidRPr="00111C32" w14:paraId="52CB522E" w14:textId="77777777" w:rsidTr="00472208">
              <w:trPr>
                <w:trHeight w:val="439"/>
              </w:trPr>
              <w:tc>
                <w:tcPr>
                  <w:tcW w:w="4839" w:type="dxa"/>
                  <w:gridSpan w:val="7"/>
                </w:tcPr>
                <w:p w14:paraId="0C91DCAB" w14:textId="77777777" w:rsidR="00472208" w:rsidRPr="00195CCE" w:rsidRDefault="00472208" w:rsidP="00111C32">
                  <w:pPr>
                    <w:framePr w:hSpace="180" w:wrap="around" w:vAnchor="text" w:hAnchor="text" w:x="-136" w:y="1"/>
                    <w:spacing w:line="240" w:lineRule="auto"/>
                    <w:suppressOverlap/>
                    <w:rPr>
                      <w:rFonts w:ascii="Times New Roman" w:hAnsi="Times New Roman"/>
                      <w:sz w:val="20"/>
                      <w:szCs w:val="20"/>
                      <w:lang w:val="pt-BR"/>
                    </w:rPr>
                  </w:pPr>
                  <w:r w:rsidRPr="00195CCE">
                    <w:rPr>
                      <w:rFonts w:ascii="Times New Roman" w:hAnsi="Times New Roman"/>
                      <w:sz w:val="20"/>
                      <w:szCs w:val="20"/>
                      <w:lang w:val="pt-BR"/>
                    </w:rPr>
                    <w:t>Identificatorul (identificatorii) de model(e):</w:t>
                  </w:r>
                </w:p>
              </w:tc>
            </w:tr>
            <w:tr w:rsidR="00472208" w:rsidRPr="00472208" w14:paraId="3E28F1CE" w14:textId="77777777" w:rsidTr="00472208">
              <w:trPr>
                <w:trHeight w:val="865"/>
              </w:trPr>
              <w:tc>
                <w:tcPr>
                  <w:tcW w:w="692" w:type="dxa"/>
                </w:tcPr>
                <w:p w14:paraId="5D1C822E" w14:textId="77777777" w:rsidR="00472208" w:rsidRPr="00472208" w:rsidRDefault="00472208" w:rsidP="00111C32">
                  <w:pPr>
                    <w:framePr w:hSpace="180" w:wrap="around" w:vAnchor="text" w:hAnchor="text" w:x="-136" w:y="1"/>
                    <w:spacing w:line="240" w:lineRule="auto"/>
                    <w:suppressOverlap/>
                    <w:rPr>
                      <w:rFonts w:ascii="Times New Roman" w:hAnsi="Times New Roman"/>
                      <w:b/>
                      <w:bCs/>
                      <w:sz w:val="20"/>
                      <w:szCs w:val="20"/>
                    </w:rPr>
                  </w:pPr>
                  <w:r w:rsidRPr="00472208">
                    <w:rPr>
                      <w:rFonts w:ascii="Times New Roman" w:hAnsi="Times New Roman"/>
                      <w:b/>
                      <w:bCs/>
                      <w:sz w:val="20"/>
                      <w:szCs w:val="20"/>
                      <w:lang w:val="ru-RU"/>
                    </w:rPr>
                    <w:t>Articol</w:t>
                  </w:r>
                </w:p>
              </w:tc>
              <w:tc>
                <w:tcPr>
                  <w:tcW w:w="599" w:type="dxa"/>
                </w:tcPr>
                <w:p w14:paraId="29BB05E4" w14:textId="77777777" w:rsidR="00472208" w:rsidRPr="00472208" w:rsidRDefault="00472208" w:rsidP="00111C32">
                  <w:pPr>
                    <w:framePr w:hSpace="180" w:wrap="around" w:vAnchor="text" w:hAnchor="text" w:x="-136" w:y="1"/>
                    <w:spacing w:line="240" w:lineRule="auto"/>
                    <w:suppressOverlap/>
                    <w:rPr>
                      <w:rFonts w:ascii="Times New Roman" w:hAnsi="Times New Roman"/>
                      <w:b/>
                      <w:bCs/>
                      <w:sz w:val="20"/>
                      <w:szCs w:val="20"/>
                    </w:rPr>
                  </w:pPr>
                  <w:r w:rsidRPr="00472208">
                    <w:rPr>
                      <w:rFonts w:ascii="Times New Roman" w:hAnsi="Times New Roman"/>
                      <w:b/>
                      <w:bCs/>
                      <w:sz w:val="20"/>
                      <w:szCs w:val="20"/>
                      <w:lang w:val="ru-RU"/>
                    </w:rPr>
                    <w:t>Simbol</w:t>
                  </w:r>
                </w:p>
              </w:tc>
              <w:tc>
                <w:tcPr>
                  <w:tcW w:w="600" w:type="dxa"/>
                  <w:gridSpan w:val="2"/>
                </w:tcPr>
                <w:p w14:paraId="06DDB3E1" w14:textId="77777777" w:rsidR="00472208" w:rsidRPr="00472208"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line="240" w:lineRule="auto"/>
                    <w:suppressOverlap/>
                    <w:rPr>
                      <w:rFonts w:ascii="Times New Roman" w:hAnsi="Times New Roman"/>
                      <w:b/>
                      <w:bCs/>
                      <w:sz w:val="20"/>
                      <w:szCs w:val="20"/>
                      <w:lang w:val="ru-RU"/>
                    </w:rPr>
                  </w:pPr>
                  <w:r w:rsidRPr="00472208">
                    <w:rPr>
                      <w:rFonts w:ascii="Times New Roman" w:hAnsi="Times New Roman"/>
                      <w:b/>
                      <w:bCs/>
                      <w:sz w:val="20"/>
                      <w:szCs w:val="20"/>
                      <w:lang w:val="ru-RU"/>
                    </w:rPr>
                    <w:t>Valoare</w:t>
                  </w:r>
                </w:p>
              </w:tc>
              <w:tc>
                <w:tcPr>
                  <w:tcW w:w="601" w:type="dxa"/>
                </w:tcPr>
                <w:p w14:paraId="024A6D1F" w14:textId="77777777" w:rsidR="00472208" w:rsidRPr="00472208" w:rsidRDefault="00472208" w:rsidP="00111C32">
                  <w:pPr>
                    <w:framePr w:hSpace="180" w:wrap="around" w:vAnchor="text" w:hAnchor="text" w:x="-136" w:y="1"/>
                    <w:spacing w:line="240" w:lineRule="auto"/>
                    <w:suppressOverlap/>
                    <w:rPr>
                      <w:rFonts w:ascii="Times New Roman" w:hAnsi="Times New Roman"/>
                      <w:b/>
                      <w:bCs/>
                      <w:sz w:val="20"/>
                      <w:szCs w:val="20"/>
                      <w:lang w:val="ru-RU"/>
                    </w:rPr>
                  </w:pPr>
                  <w:r w:rsidRPr="00472208">
                    <w:rPr>
                      <w:rFonts w:ascii="Times New Roman" w:hAnsi="Times New Roman"/>
                      <w:b/>
                      <w:bCs/>
                      <w:sz w:val="20"/>
                      <w:szCs w:val="20"/>
                      <w:lang w:val="ru-RU"/>
                    </w:rPr>
                    <w:t>Unitate</w:t>
                  </w:r>
                </w:p>
                <w:p w14:paraId="7C490271" w14:textId="77777777" w:rsidR="00472208" w:rsidRPr="00472208" w:rsidRDefault="00472208" w:rsidP="00111C32">
                  <w:pPr>
                    <w:framePr w:hSpace="180" w:wrap="around" w:vAnchor="text" w:hAnchor="text" w:x="-136" w:y="1"/>
                    <w:spacing w:line="240" w:lineRule="auto"/>
                    <w:suppressOverlap/>
                    <w:rPr>
                      <w:rFonts w:ascii="Times New Roman" w:hAnsi="Times New Roman"/>
                      <w:b/>
                      <w:bCs/>
                      <w:sz w:val="20"/>
                      <w:szCs w:val="20"/>
                    </w:rPr>
                  </w:pPr>
                </w:p>
              </w:tc>
              <w:tc>
                <w:tcPr>
                  <w:tcW w:w="1180" w:type="dxa"/>
                </w:tcPr>
                <w:p w14:paraId="17EFB47F" w14:textId="77777777" w:rsidR="00472208" w:rsidRPr="00472208" w:rsidRDefault="00472208" w:rsidP="00111C32">
                  <w:pPr>
                    <w:framePr w:hSpace="180" w:wrap="around" w:vAnchor="text" w:hAnchor="text" w:x="-136" w:y="1"/>
                    <w:spacing w:line="240" w:lineRule="auto"/>
                    <w:suppressOverlap/>
                    <w:rPr>
                      <w:rFonts w:ascii="Times New Roman" w:hAnsi="Times New Roman"/>
                      <w:b/>
                      <w:bCs/>
                      <w:sz w:val="20"/>
                      <w:szCs w:val="20"/>
                    </w:rPr>
                  </w:pPr>
                  <w:r w:rsidRPr="00472208">
                    <w:rPr>
                      <w:rFonts w:ascii="Times New Roman" w:hAnsi="Times New Roman"/>
                      <w:b/>
                      <w:bCs/>
                      <w:sz w:val="20"/>
                      <w:szCs w:val="20"/>
                      <w:lang w:val="ru-RU"/>
                    </w:rPr>
                    <w:t>Articol</w:t>
                  </w:r>
                </w:p>
              </w:tc>
              <w:tc>
                <w:tcPr>
                  <w:tcW w:w="1165" w:type="dxa"/>
                </w:tcPr>
                <w:p w14:paraId="61EC37E3" w14:textId="77777777" w:rsidR="00472208" w:rsidRPr="00472208" w:rsidRDefault="00472208" w:rsidP="00111C32">
                  <w:pPr>
                    <w:framePr w:hSpace="180" w:wrap="around" w:vAnchor="text" w:hAnchor="text" w:x="-136" w:y="1"/>
                    <w:spacing w:line="240" w:lineRule="auto"/>
                    <w:suppressOverlap/>
                    <w:rPr>
                      <w:rFonts w:ascii="Times New Roman" w:hAnsi="Times New Roman"/>
                      <w:b/>
                      <w:bCs/>
                      <w:sz w:val="20"/>
                      <w:szCs w:val="20"/>
                    </w:rPr>
                  </w:pPr>
                  <w:r w:rsidRPr="00472208">
                    <w:rPr>
                      <w:rFonts w:ascii="Times New Roman" w:hAnsi="Times New Roman"/>
                      <w:b/>
                      <w:bCs/>
                      <w:sz w:val="20"/>
                      <w:szCs w:val="20"/>
                      <w:lang w:val="ru-RU"/>
                    </w:rPr>
                    <w:t>Unitate</w:t>
                  </w:r>
                </w:p>
              </w:tc>
            </w:tr>
            <w:tr w:rsidR="00472208" w:rsidRPr="00472208" w14:paraId="674F3309" w14:textId="77777777" w:rsidTr="00472208">
              <w:trPr>
                <w:trHeight w:val="1144"/>
              </w:trPr>
              <w:tc>
                <w:tcPr>
                  <w:tcW w:w="2494" w:type="dxa"/>
                  <w:gridSpan w:val="5"/>
                </w:tcPr>
                <w:p w14:paraId="43D14CB8" w14:textId="77777777" w:rsidR="00472208" w:rsidRPr="00472208" w:rsidRDefault="00472208" w:rsidP="00111C32">
                  <w:pPr>
                    <w:framePr w:hSpace="180" w:wrap="around" w:vAnchor="text" w:hAnchor="text" w:x="-136" w:y="1"/>
                    <w:spacing w:line="240" w:lineRule="auto"/>
                    <w:suppressOverlap/>
                    <w:rPr>
                      <w:rFonts w:ascii="Times New Roman" w:hAnsi="Times New Roman"/>
                      <w:b/>
                      <w:bCs/>
                      <w:sz w:val="20"/>
                      <w:szCs w:val="20"/>
                      <w:lang w:val="ro-RO"/>
                    </w:rPr>
                  </w:pPr>
                  <w:r w:rsidRPr="00472208">
                    <w:rPr>
                      <w:rFonts w:ascii="Times New Roman" w:hAnsi="Times New Roman"/>
                      <w:b/>
                      <w:bCs/>
                      <w:sz w:val="20"/>
                      <w:szCs w:val="20"/>
                      <w:lang w:val="ru-RU"/>
                    </w:rPr>
                    <w:t>Putere termic</w:t>
                  </w:r>
                  <w:r w:rsidRPr="00472208">
                    <w:rPr>
                      <w:rFonts w:ascii="Times New Roman" w:hAnsi="Times New Roman"/>
                      <w:b/>
                      <w:bCs/>
                      <w:sz w:val="20"/>
                      <w:szCs w:val="20"/>
                      <w:lang w:val="ro-RO"/>
                    </w:rPr>
                    <w:t>ă</w:t>
                  </w:r>
                </w:p>
              </w:tc>
              <w:tc>
                <w:tcPr>
                  <w:tcW w:w="2345" w:type="dxa"/>
                  <w:gridSpan w:val="2"/>
                </w:tcPr>
                <w:p w14:paraId="4F79035D" w14:textId="77777777" w:rsidR="00472208" w:rsidRPr="00195CCE"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line="240" w:lineRule="auto"/>
                    <w:suppressOverlap/>
                    <w:rPr>
                      <w:rFonts w:ascii="Times New Roman" w:hAnsi="Times New Roman"/>
                      <w:b/>
                      <w:bCs/>
                      <w:sz w:val="20"/>
                      <w:szCs w:val="20"/>
                      <w:lang w:val="pt-BR"/>
                    </w:rPr>
                  </w:pPr>
                  <w:r w:rsidRPr="00195CCE">
                    <w:rPr>
                      <w:rFonts w:ascii="Times New Roman" w:hAnsi="Times New Roman"/>
                      <w:b/>
                      <w:bCs/>
                      <w:sz w:val="20"/>
                      <w:szCs w:val="20"/>
                      <w:lang w:val="pt-BR"/>
                    </w:rPr>
                    <w:t>Tip de putere termic</w:t>
                  </w:r>
                  <w:r w:rsidRPr="00472208">
                    <w:rPr>
                      <w:rFonts w:ascii="Times New Roman" w:hAnsi="Times New Roman"/>
                      <w:b/>
                      <w:bCs/>
                      <w:sz w:val="20"/>
                      <w:szCs w:val="20"/>
                      <w:lang w:val="ro-RO"/>
                    </w:rPr>
                    <w:t>ă</w:t>
                  </w:r>
                  <w:r w:rsidRPr="00195CCE">
                    <w:rPr>
                      <w:rFonts w:ascii="Times New Roman" w:hAnsi="Times New Roman"/>
                      <w:b/>
                      <w:bCs/>
                      <w:sz w:val="20"/>
                      <w:szCs w:val="20"/>
                      <w:lang w:val="pt-BR"/>
                    </w:rPr>
                    <w:t>/controlul temperaturii camerei (alege</w:t>
                  </w:r>
                  <w:r w:rsidRPr="00472208">
                    <w:rPr>
                      <w:rFonts w:ascii="Times New Roman" w:hAnsi="Times New Roman"/>
                      <w:b/>
                      <w:bCs/>
                      <w:sz w:val="20"/>
                      <w:szCs w:val="20"/>
                      <w:lang w:val="ro-RO"/>
                    </w:rPr>
                    <w:t>ț</w:t>
                  </w:r>
                  <w:r w:rsidRPr="00195CCE">
                    <w:rPr>
                      <w:rFonts w:ascii="Times New Roman" w:hAnsi="Times New Roman"/>
                      <w:b/>
                      <w:bCs/>
                      <w:sz w:val="20"/>
                      <w:szCs w:val="20"/>
                      <w:lang w:val="pt-BR"/>
                    </w:rPr>
                    <w:t>i o</w:t>
                  </w:r>
                </w:p>
                <w:p w14:paraId="7082DC6D" w14:textId="77777777" w:rsidR="00472208" w:rsidRPr="00472208" w:rsidRDefault="00472208" w:rsidP="00111C32">
                  <w:pPr>
                    <w:framePr w:hSpace="180" w:wrap="around" w:vAnchor="text" w:hAnchor="text" w:x="-136" w:y="1"/>
                    <w:spacing w:line="240" w:lineRule="auto"/>
                    <w:suppressOverlap/>
                    <w:rPr>
                      <w:rFonts w:ascii="Times New Roman" w:hAnsi="Times New Roman"/>
                      <w:b/>
                      <w:bCs/>
                      <w:sz w:val="20"/>
                      <w:szCs w:val="20"/>
                      <w:lang w:val="ru-RU"/>
                    </w:rPr>
                  </w:pPr>
                  <w:r w:rsidRPr="00472208">
                    <w:rPr>
                      <w:rFonts w:ascii="Times New Roman" w:hAnsi="Times New Roman"/>
                      <w:b/>
                      <w:bCs/>
                      <w:sz w:val="20"/>
                      <w:szCs w:val="20"/>
                      <w:lang w:val="ru-RU"/>
                    </w:rPr>
                    <w:t>variant</w:t>
                  </w:r>
                  <w:r w:rsidRPr="00472208">
                    <w:rPr>
                      <w:rFonts w:ascii="Times New Roman" w:hAnsi="Times New Roman"/>
                      <w:b/>
                      <w:bCs/>
                      <w:sz w:val="20"/>
                      <w:szCs w:val="20"/>
                      <w:lang w:val="ro-RO"/>
                    </w:rPr>
                    <w:t>ă</w:t>
                  </w:r>
                  <w:r w:rsidRPr="00472208">
                    <w:rPr>
                      <w:rFonts w:ascii="Times New Roman" w:hAnsi="Times New Roman"/>
                      <w:b/>
                      <w:bCs/>
                      <w:sz w:val="20"/>
                      <w:szCs w:val="20"/>
                      <w:lang w:val="ru-RU"/>
                    </w:rPr>
                    <w:t>)</w:t>
                  </w:r>
                </w:p>
              </w:tc>
            </w:tr>
            <w:tr w:rsidR="00472208" w:rsidRPr="00472208" w14:paraId="412EC45F" w14:textId="77777777" w:rsidTr="00472208">
              <w:trPr>
                <w:trHeight w:val="1261"/>
              </w:trPr>
              <w:tc>
                <w:tcPr>
                  <w:tcW w:w="692" w:type="dxa"/>
                </w:tcPr>
                <w:p w14:paraId="6465E09F" w14:textId="77777777" w:rsidR="00472208" w:rsidRPr="00472208" w:rsidRDefault="00472208" w:rsidP="00111C32">
                  <w:pPr>
                    <w:framePr w:hSpace="180" w:wrap="around" w:vAnchor="text" w:hAnchor="text" w:x="-136" w:y="1"/>
                    <w:spacing w:line="240" w:lineRule="auto"/>
                    <w:suppressOverlap/>
                    <w:rPr>
                      <w:rFonts w:ascii="Times New Roman" w:hAnsi="Times New Roman"/>
                      <w:b/>
                      <w:bCs/>
                      <w:sz w:val="20"/>
                      <w:szCs w:val="20"/>
                      <w:lang w:val="ro-RO"/>
                    </w:rPr>
                  </w:pPr>
                  <w:r w:rsidRPr="00472208">
                    <w:rPr>
                      <w:rFonts w:ascii="Times New Roman" w:hAnsi="Times New Roman"/>
                      <w:sz w:val="20"/>
                      <w:szCs w:val="20"/>
                      <w:lang w:val="ru-RU"/>
                    </w:rPr>
                    <w:t>Putere termic</w:t>
                  </w:r>
                  <w:r w:rsidRPr="00472208">
                    <w:rPr>
                      <w:rFonts w:ascii="Times New Roman" w:hAnsi="Times New Roman"/>
                      <w:sz w:val="20"/>
                      <w:szCs w:val="20"/>
                      <w:lang w:val="ro-RO"/>
                    </w:rPr>
                    <w:t>ă</w:t>
                  </w:r>
                  <w:r w:rsidRPr="00472208">
                    <w:rPr>
                      <w:rFonts w:ascii="Times New Roman" w:hAnsi="Times New Roman"/>
                      <w:sz w:val="20"/>
                      <w:szCs w:val="20"/>
                      <w:lang w:val="ru-RU"/>
                    </w:rPr>
                    <w:t xml:space="preserve"> nominal</w:t>
                  </w:r>
                  <w:r w:rsidRPr="00472208">
                    <w:rPr>
                      <w:rFonts w:ascii="Times New Roman" w:hAnsi="Times New Roman"/>
                      <w:sz w:val="20"/>
                      <w:szCs w:val="20"/>
                      <w:lang w:val="ro-RO"/>
                    </w:rPr>
                    <w:t>ă</w:t>
                  </w:r>
                </w:p>
              </w:tc>
              <w:tc>
                <w:tcPr>
                  <w:tcW w:w="599" w:type="dxa"/>
                </w:tcPr>
                <w:p w14:paraId="3367135F" w14:textId="77777777" w:rsidR="00472208" w:rsidRPr="00472208"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line="240" w:lineRule="auto"/>
                    <w:suppressOverlap/>
                    <w:rPr>
                      <w:rFonts w:ascii="Times New Roman" w:hAnsi="Times New Roman"/>
                      <w:i/>
                      <w:iCs/>
                      <w:sz w:val="20"/>
                      <w:szCs w:val="20"/>
                      <w:lang w:val="ru-RU"/>
                    </w:rPr>
                  </w:pPr>
                  <w:r w:rsidRPr="00472208">
                    <w:rPr>
                      <w:rFonts w:ascii="Times New Roman" w:hAnsi="Times New Roman"/>
                      <w:i/>
                      <w:iCs/>
                      <w:sz w:val="20"/>
                      <w:szCs w:val="20"/>
                      <w:lang w:val="ru-RU"/>
                    </w:rPr>
                    <w:t>P</w:t>
                  </w:r>
                  <w:r w:rsidRPr="00472208">
                    <w:rPr>
                      <w:rFonts w:ascii="Times New Roman" w:hAnsi="Times New Roman"/>
                      <w:i/>
                      <w:iCs/>
                      <w:sz w:val="20"/>
                      <w:szCs w:val="20"/>
                      <w:vertAlign w:val="subscript"/>
                      <w:lang w:val="ru-RU"/>
                    </w:rPr>
                    <w:t>n</w:t>
                  </w:r>
                  <w:r w:rsidRPr="00472208">
                    <w:rPr>
                      <w:rFonts w:ascii="Times New Roman" w:hAnsi="Times New Roman"/>
                      <w:i/>
                      <w:iCs/>
                      <w:sz w:val="20"/>
                      <w:szCs w:val="20"/>
                      <w:vertAlign w:val="subscript"/>
                      <w:lang w:val="ro-RO"/>
                    </w:rPr>
                    <w:t>om</w:t>
                  </w:r>
                </w:p>
              </w:tc>
              <w:tc>
                <w:tcPr>
                  <w:tcW w:w="600" w:type="dxa"/>
                  <w:gridSpan w:val="2"/>
                </w:tcPr>
                <w:p w14:paraId="145EF4A9" w14:textId="77777777" w:rsidR="00472208" w:rsidRPr="00472208"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line="240" w:lineRule="auto"/>
                    <w:suppressOverlap/>
                    <w:rPr>
                      <w:rFonts w:ascii="Times New Roman" w:hAnsi="Times New Roman"/>
                      <w:sz w:val="20"/>
                      <w:szCs w:val="20"/>
                      <w:lang w:val="ro-RO"/>
                    </w:rPr>
                  </w:pPr>
                  <w:r w:rsidRPr="00472208">
                    <w:rPr>
                      <w:rFonts w:ascii="Times New Roman" w:hAnsi="Times New Roman"/>
                      <w:sz w:val="20"/>
                      <w:szCs w:val="20"/>
                      <w:lang w:val="ro-RO"/>
                    </w:rPr>
                    <w:t>x,xxx</w:t>
                  </w:r>
                </w:p>
              </w:tc>
              <w:tc>
                <w:tcPr>
                  <w:tcW w:w="601" w:type="dxa"/>
                </w:tcPr>
                <w:p w14:paraId="19DCC65F" w14:textId="77777777" w:rsidR="00472208" w:rsidRPr="00472208" w:rsidRDefault="00472208" w:rsidP="00111C32">
                  <w:pPr>
                    <w:framePr w:hSpace="180" w:wrap="around" w:vAnchor="text" w:hAnchor="text" w:x="-136" w:y="1"/>
                    <w:spacing w:line="240" w:lineRule="auto"/>
                    <w:suppressOverlap/>
                    <w:rPr>
                      <w:rFonts w:ascii="Times New Roman" w:hAnsi="Times New Roman"/>
                      <w:sz w:val="20"/>
                      <w:szCs w:val="20"/>
                      <w:lang w:val="ro-RO"/>
                    </w:rPr>
                  </w:pPr>
                  <w:r w:rsidRPr="00472208">
                    <w:rPr>
                      <w:rFonts w:ascii="Times New Roman" w:hAnsi="Times New Roman"/>
                      <w:sz w:val="20"/>
                      <w:szCs w:val="20"/>
                      <w:lang w:val="ro-RO"/>
                    </w:rPr>
                    <w:t>kW</w:t>
                  </w:r>
                </w:p>
              </w:tc>
              <w:tc>
                <w:tcPr>
                  <w:tcW w:w="1180" w:type="dxa"/>
                </w:tcPr>
                <w:p w14:paraId="45B2EF39" w14:textId="77777777" w:rsidR="00472208" w:rsidRPr="00195CCE" w:rsidRDefault="00472208" w:rsidP="00111C32">
                  <w:pPr>
                    <w:framePr w:hSpace="180" w:wrap="around" w:vAnchor="text" w:hAnchor="text" w:x="-136" w:y="1"/>
                    <w:spacing w:line="240" w:lineRule="auto"/>
                    <w:suppressOverlap/>
                    <w:rPr>
                      <w:rFonts w:ascii="Times New Roman" w:hAnsi="Times New Roman"/>
                      <w:b/>
                      <w:bCs/>
                      <w:sz w:val="20"/>
                      <w:szCs w:val="20"/>
                      <w:lang w:val="pt-BR"/>
                    </w:rPr>
                  </w:pPr>
                  <w:r w:rsidRPr="00195CCE">
                    <w:rPr>
                      <w:rFonts w:ascii="Times New Roman" w:hAnsi="Times New Roman"/>
                      <w:sz w:val="20"/>
                      <w:szCs w:val="20"/>
                      <w:lang w:val="pt-BR"/>
                    </w:rPr>
                    <w:t>cu o singura treapt</w:t>
                  </w:r>
                  <w:r w:rsidRPr="00472208">
                    <w:rPr>
                      <w:rFonts w:ascii="Times New Roman" w:hAnsi="Times New Roman"/>
                      <w:sz w:val="20"/>
                      <w:szCs w:val="20"/>
                      <w:lang w:val="ro-RO"/>
                    </w:rPr>
                    <w:t>ă</w:t>
                  </w:r>
                  <w:r w:rsidRPr="00195CCE">
                    <w:rPr>
                      <w:rFonts w:ascii="Times New Roman" w:hAnsi="Times New Roman"/>
                      <w:sz w:val="20"/>
                      <w:szCs w:val="20"/>
                      <w:lang w:val="pt-BR"/>
                    </w:rPr>
                    <w:t xml:space="preserve"> de putere termic</w:t>
                  </w:r>
                  <w:r w:rsidRPr="00472208">
                    <w:rPr>
                      <w:rFonts w:ascii="Times New Roman" w:hAnsi="Times New Roman"/>
                      <w:sz w:val="20"/>
                      <w:szCs w:val="20"/>
                      <w:lang w:val="ro-RO"/>
                    </w:rPr>
                    <w:t>ă</w:t>
                  </w:r>
                  <w:r w:rsidRPr="00195CCE">
                    <w:rPr>
                      <w:rFonts w:ascii="Times New Roman" w:hAnsi="Times New Roman"/>
                      <w:sz w:val="20"/>
                      <w:szCs w:val="20"/>
                      <w:lang w:val="pt-BR"/>
                    </w:rPr>
                    <w:t xml:space="preserve"> si f</w:t>
                  </w:r>
                  <w:r w:rsidRPr="00472208">
                    <w:rPr>
                      <w:rFonts w:ascii="Times New Roman" w:hAnsi="Times New Roman"/>
                      <w:sz w:val="20"/>
                      <w:szCs w:val="20"/>
                      <w:lang w:val="ro-RO"/>
                    </w:rPr>
                    <w:t>ă</w:t>
                  </w:r>
                  <w:r w:rsidRPr="00195CCE">
                    <w:rPr>
                      <w:rFonts w:ascii="Times New Roman" w:hAnsi="Times New Roman"/>
                      <w:sz w:val="20"/>
                      <w:szCs w:val="20"/>
                      <w:lang w:val="pt-BR"/>
                    </w:rPr>
                    <w:t>r</w:t>
                  </w:r>
                  <w:r w:rsidRPr="00472208">
                    <w:rPr>
                      <w:rFonts w:ascii="Times New Roman" w:hAnsi="Times New Roman"/>
                      <w:sz w:val="20"/>
                      <w:szCs w:val="20"/>
                      <w:lang w:val="ro-RO"/>
                    </w:rPr>
                    <w:t xml:space="preserve">ă </w:t>
                  </w:r>
                  <w:r w:rsidRPr="00195CCE">
                    <w:rPr>
                      <w:rFonts w:ascii="Times New Roman" w:hAnsi="Times New Roman"/>
                      <w:sz w:val="20"/>
                      <w:szCs w:val="20"/>
                      <w:lang w:val="pt-BR"/>
                    </w:rPr>
                    <w:t xml:space="preserve">controlul </w:t>
                  </w:r>
                  <w:r w:rsidRPr="00195CCE">
                    <w:rPr>
                      <w:rFonts w:ascii="Times New Roman" w:hAnsi="Times New Roman"/>
                      <w:sz w:val="20"/>
                      <w:szCs w:val="20"/>
                      <w:lang w:val="pt-BR"/>
                    </w:rPr>
                    <w:lastRenderedPageBreak/>
                    <w:t>temperaturii camerei</w:t>
                  </w:r>
                </w:p>
              </w:tc>
              <w:tc>
                <w:tcPr>
                  <w:tcW w:w="1165" w:type="dxa"/>
                </w:tcPr>
                <w:p w14:paraId="7C9026D5" w14:textId="77777777" w:rsidR="00472208" w:rsidRPr="00472208" w:rsidRDefault="00472208" w:rsidP="00111C32">
                  <w:pPr>
                    <w:framePr w:hSpace="180" w:wrap="around" w:vAnchor="text" w:hAnchor="text" w:x="-136" w:y="1"/>
                    <w:spacing w:line="240" w:lineRule="auto"/>
                    <w:suppressOverlap/>
                    <w:rPr>
                      <w:rFonts w:ascii="Times New Roman" w:hAnsi="Times New Roman"/>
                      <w:b/>
                      <w:bCs/>
                      <w:sz w:val="20"/>
                      <w:szCs w:val="20"/>
                      <w:lang w:val="ro-RO"/>
                    </w:rPr>
                  </w:pPr>
                  <w:r w:rsidRPr="00195CCE">
                    <w:rPr>
                      <w:rFonts w:ascii="Times New Roman" w:hAnsi="Times New Roman"/>
                      <w:b/>
                      <w:bCs/>
                      <w:sz w:val="20"/>
                      <w:szCs w:val="20"/>
                      <w:lang w:val="pt-BR"/>
                    </w:rPr>
                    <w:lastRenderedPageBreak/>
                    <w:t xml:space="preserve"> </w:t>
                  </w:r>
                  <w:r w:rsidRPr="00472208">
                    <w:rPr>
                      <w:rFonts w:ascii="Times New Roman" w:hAnsi="Times New Roman"/>
                      <w:sz w:val="20"/>
                      <w:szCs w:val="20"/>
                      <w:lang w:val="ru-RU"/>
                    </w:rPr>
                    <w:t>[da/nu]</w:t>
                  </w:r>
                </w:p>
              </w:tc>
            </w:tr>
            <w:tr w:rsidR="00472208" w:rsidRPr="00472208" w14:paraId="682122F1" w14:textId="77777777" w:rsidTr="00472208">
              <w:trPr>
                <w:trHeight w:val="1246"/>
              </w:trPr>
              <w:tc>
                <w:tcPr>
                  <w:tcW w:w="692" w:type="dxa"/>
                </w:tcPr>
                <w:p w14:paraId="3A304841" w14:textId="77777777" w:rsidR="00472208" w:rsidRPr="00472208" w:rsidRDefault="00472208" w:rsidP="00111C32">
                  <w:pPr>
                    <w:framePr w:hSpace="180" w:wrap="around" w:vAnchor="text" w:hAnchor="text" w:x="-136" w:y="1"/>
                    <w:spacing w:line="240" w:lineRule="auto"/>
                    <w:suppressOverlap/>
                    <w:rPr>
                      <w:rFonts w:ascii="Times New Roman" w:hAnsi="Times New Roman"/>
                      <w:sz w:val="20"/>
                      <w:szCs w:val="20"/>
                      <w:lang w:val="ro-RO"/>
                    </w:rPr>
                  </w:pPr>
                  <w:r w:rsidRPr="00472208">
                    <w:rPr>
                      <w:rFonts w:ascii="Times New Roman" w:hAnsi="Times New Roman"/>
                      <w:sz w:val="20"/>
                      <w:szCs w:val="20"/>
                      <w:lang w:val="ru-RU"/>
                    </w:rPr>
                    <w:t>Puterea termic</w:t>
                  </w:r>
                  <w:r w:rsidRPr="00472208">
                    <w:rPr>
                      <w:rFonts w:ascii="Times New Roman" w:hAnsi="Times New Roman"/>
                      <w:sz w:val="20"/>
                      <w:szCs w:val="20"/>
                      <w:lang w:val="ro-RO"/>
                    </w:rPr>
                    <w:t>ă</w:t>
                  </w:r>
                  <w:r w:rsidRPr="00472208">
                    <w:rPr>
                      <w:rFonts w:ascii="Times New Roman" w:hAnsi="Times New Roman"/>
                      <w:sz w:val="20"/>
                      <w:szCs w:val="20"/>
                      <w:lang w:val="ru-RU"/>
                    </w:rPr>
                    <w:t xml:space="preserve"> minim</w:t>
                  </w:r>
                  <w:r w:rsidRPr="00472208">
                    <w:rPr>
                      <w:rFonts w:ascii="Times New Roman" w:hAnsi="Times New Roman"/>
                      <w:sz w:val="20"/>
                      <w:szCs w:val="20"/>
                      <w:lang w:val="ro-RO"/>
                    </w:rPr>
                    <w:t>ă</w:t>
                  </w:r>
                </w:p>
              </w:tc>
              <w:tc>
                <w:tcPr>
                  <w:tcW w:w="599" w:type="dxa"/>
                </w:tcPr>
                <w:p w14:paraId="6950B3FC" w14:textId="77777777" w:rsidR="00472208" w:rsidRPr="00472208"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line="240" w:lineRule="auto"/>
                    <w:suppressOverlap/>
                    <w:rPr>
                      <w:rFonts w:ascii="Times New Roman" w:hAnsi="Times New Roman"/>
                      <w:i/>
                      <w:iCs/>
                      <w:sz w:val="20"/>
                      <w:szCs w:val="20"/>
                      <w:lang w:val="ro-RO"/>
                    </w:rPr>
                  </w:pPr>
                  <w:r w:rsidRPr="00472208">
                    <w:rPr>
                      <w:rFonts w:ascii="Times New Roman" w:hAnsi="Times New Roman"/>
                      <w:i/>
                      <w:iCs/>
                      <w:sz w:val="20"/>
                      <w:szCs w:val="20"/>
                      <w:lang w:val="ru-RU"/>
                    </w:rPr>
                    <w:t>P</w:t>
                  </w:r>
                  <w:r w:rsidRPr="00472208">
                    <w:rPr>
                      <w:rFonts w:ascii="Times New Roman" w:hAnsi="Times New Roman"/>
                      <w:i/>
                      <w:iCs/>
                      <w:sz w:val="20"/>
                      <w:szCs w:val="20"/>
                      <w:vertAlign w:val="subscript"/>
                      <w:lang w:val="ro-RO"/>
                    </w:rPr>
                    <w:t>min</w:t>
                  </w:r>
                </w:p>
              </w:tc>
              <w:tc>
                <w:tcPr>
                  <w:tcW w:w="600" w:type="dxa"/>
                  <w:gridSpan w:val="2"/>
                </w:tcPr>
                <w:p w14:paraId="5815CA99" w14:textId="77777777" w:rsidR="00472208" w:rsidRPr="00472208"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line="240" w:lineRule="auto"/>
                    <w:suppressOverlap/>
                    <w:rPr>
                      <w:rFonts w:ascii="Times New Roman" w:hAnsi="Times New Roman"/>
                      <w:sz w:val="20"/>
                      <w:szCs w:val="20"/>
                      <w:lang w:val="ru-RU"/>
                    </w:rPr>
                  </w:pPr>
                  <w:r w:rsidRPr="00472208">
                    <w:rPr>
                      <w:rFonts w:ascii="Times New Roman" w:hAnsi="Times New Roman"/>
                      <w:sz w:val="20"/>
                      <w:szCs w:val="20"/>
                      <w:lang w:val="ru-RU"/>
                    </w:rPr>
                    <w:t>[</w:t>
                  </w:r>
                  <w:r w:rsidRPr="00472208">
                    <w:rPr>
                      <w:rFonts w:ascii="Times New Roman" w:hAnsi="Times New Roman"/>
                      <w:sz w:val="20"/>
                      <w:szCs w:val="20"/>
                      <w:lang w:val="ro-RO"/>
                    </w:rPr>
                    <w:t>x</w:t>
                  </w:r>
                  <w:r w:rsidRPr="00472208">
                    <w:rPr>
                      <w:rFonts w:ascii="Times New Roman" w:hAnsi="Times New Roman"/>
                      <w:sz w:val="20"/>
                      <w:szCs w:val="20"/>
                      <w:lang w:val="ru-RU"/>
                    </w:rPr>
                    <w:t>,xxx</w:t>
                  </w:r>
                </w:p>
                <w:p w14:paraId="570A39AE" w14:textId="77777777" w:rsidR="00472208" w:rsidRPr="00472208"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line="240" w:lineRule="auto"/>
                    <w:suppressOverlap/>
                    <w:rPr>
                      <w:rFonts w:ascii="Times New Roman" w:hAnsi="Times New Roman"/>
                      <w:sz w:val="20"/>
                      <w:szCs w:val="20"/>
                    </w:rPr>
                  </w:pPr>
                  <w:r w:rsidRPr="00472208">
                    <w:rPr>
                      <w:rFonts w:ascii="Times New Roman" w:hAnsi="Times New Roman"/>
                      <w:sz w:val="20"/>
                      <w:szCs w:val="20"/>
                      <w:lang w:val="ru-RU"/>
                    </w:rPr>
                    <w:t>/ N.A.]</w:t>
                  </w:r>
                </w:p>
              </w:tc>
              <w:tc>
                <w:tcPr>
                  <w:tcW w:w="601" w:type="dxa"/>
                </w:tcPr>
                <w:p w14:paraId="3E53A9D8" w14:textId="77777777" w:rsidR="00472208" w:rsidRPr="00472208" w:rsidRDefault="00472208" w:rsidP="00111C32">
                  <w:pPr>
                    <w:framePr w:hSpace="180" w:wrap="around" w:vAnchor="text" w:hAnchor="text" w:x="-136" w:y="1"/>
                    <w:spacing w:line="240" w:lineRule="auto"/>
                    <w:suppressOverlap/>
                    <w:rPr>
                      <w:rFonts w:ascii="Times New Roman" w:hAnsi="Times New Roman"/>
                      <w:sz w:val="20"/>
                      <w:szCs w:val="20"/>
                    </w:rPr>
                  </w:pPr>
                  <w:r w:rsidRPr="00472208">
                    <w:rPr>
                      <w:rFonts w:ascii="Times New Roman" w:hAnsi="Times New Roman"/>
                      <w:sz w:val="20"/>
                      <w:szCs w:val="20"/>
                      <w:lang w:val="ro-RO"/>
                    </w:rPr>
                    <w:t>kW</w:t>
                  </w:r>
                </w:p>
              </w:tc>
              <w:tc>
                <w:tcPr>
                  <w:tcW w:w="1180" w:type="dxa"/>
                </w:tcPr>
                <w:p w14:paraId="2AA790F2" w14:textId="77777777" w:rsidR="00472208" w:rsidRPr="00472208" w:rsidRDefault="00472208" w:rsidP="00111C32">
                  <w:pPr>
                    <w:framePr w:hSpace="180" w:wrap="around" w:vAnchor="text" w:hAnchor="text" w:x="-136" w:y="1"/>
                    <w:spacing w:line="240" w:lineRule="auto"/>
                    <w:suppressOverlap/>
                    <w:rPr>
                      <w:rFonts w:ascii="Times New Roman" w:hAnsi="Times New Roman"/>
                      <w:b/>
                      <w:bCs/>
                      <w:sz w:val="20"/>
                      <w:szCs w:val="20"/>
                      <w:lang w:val="ro-RO"/>
                    </w:rPr>
                  </w:pPr>
                  <w:r w:rsidRPr="00195CCE">
                    <w:rPr>
                      <w:rFonts w:ascii="Times New Roman" w:hAnsi="Times New Roman"/>
                      <w:sz w:val="20"/>
                      <w:szCs w:val="20"/>
                      <w:lang w:val="pt-BR"/>
                    </w:rPr>
                    <w:t>dou</w:t>
                  </w:r>
                  <w:r w:rsidRPr="00472208">
                    <w:rPr>
                      <w:rFonts w:ascii="Times New Roman" w:hAnsi="Times New Roman"/>
                      <w:sz w:val="20"/>
                      <w:szCs w:val="20"/>
                      <w:lang w:val="ro-RO"/>
                    </w:rPr>
                    <w:t>ă</w:t>
                  </w:r>
                  <w:r w:rsidRPr="00195CCE">
                    <w:rPr>
                      <w:rFonts w:ascii="Times New Roman" w:hAnsi="Times New Roman"/>
                      <w:sz w:val="20"/>
                      <w:szCs w:val="20"/>
                      <w:lang w:val="pt-BR"/>
                    </w:rPr>
                    <w:t xml:space="preserve"> sau mai multe trepte de putere manuale, f</w:t>
                  </w:r>
                  <w:r w:rsidRPr="00472208">
                    <w:rPr>
                      <w:rFonts w:ascii="Times New Roman" w:hAnsi="Times New Roman"/>
                      <w:sz w:val="20"/>
                      <w:szCs w:val="20"/>
                      <w:lang w:val="ro-RO"/>
                    </w:rPr>
                    <w:t>ă</w:t>
                  </w:r>
                  <w:r w:rsidRPr="00195CCE">
                    <w:rPr>
                      <w:rFonts w:ascii="Times New Roman" w:hAnsi="Times New Roman"/>
                      <w:sz w:val="20"/>
                      <w:szCs w:val="20"/>
                      <w:lang w:val="pt-BR"/>
                    </w:rPr>
                    <w:t>ră controlul temperaturii camerei</w:t>
                  </w:r>
                  <w:r w:rsidRPr="00472208">
                    <w:rPr>
                      <w:rFonts w:ascii="Times New Roman" w:hAnsi="Times New Roman"/>
                      <w:sz w:val="20"/>
                      <w:szCs w:val="20"/>
                      <w:lang w:val="ro-RO"/>
                    </w:rPr>
                    <w:t xml:space="preserve"> </w:t>
                  </w:r>
                </w:p>
              </w:tc>
              <w:tc>
                <w:tcPr>
                  <w:tcW w:w="1165" w:type="dxa"/>
                </w:tcPr>
                <w:p w14:paraId="797066B5" w14:textId="77777777" w:rsidR="00472208" w:rsidRPr="00472208" w:rsidRDefault="00472208" w:rsidP="00111C32">
                  <w:pPr>
                    <w:framePr w:hSpace="180" w:wrap="around" w:vAnchor="text" w:hAnchor="text" w:x="-136" w:y="1"/>
                    <w:spacing w:line="240" w:lineRule="auto"/>
                    <w:suppressOverlap/>
                    <w:rPr>
                      <w:rFonts w:ascii="Times New Roman" w:hAnsi="Times New Roman"/>
                      <w:b/>
                      <w:bCs/>
                      <w:sz w:val="20"/>
                      <w:szCs w:val="20"/>
                    </w:rPr>
                  </w:pPr>
                  <w:r w:rsidRPr="00472208">
                    <w:rPr>
                      <w:rFonts w:ascii="Times New Roman" w:hAnsi="Times New Roman"/>
                      <w:sz w:val="20"/>
                      <w:szCs w:val="20"/>
                      <w:lang w:val="ru-RU"/>
                    </w:rPr>
                    <w:t>[da/nu]</w:t>
                  </w:r>
                </w:p>
              </w:tc>
            </w:tr>
            <w:tr w:rsidR="00472208" w:rsidRPr="00472208" w14:paraId="11847AB1" w14:textId="77777777" w:rsidTr="00472208">
              <w:trPr>
                <w:trHeight w:val="1423"/>
              </w:trPr>
              <w:tc>
                <w:tcPr>
                  <w:tcW w:w="692" w:type="dxa"/>
                </w:tcPr>
                <w:p w14:paraId="5A4654AF" w14:textId="77777777" w:rsidR="00472208" w:rsidRPr="00472208"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line="240" w:lineRule="auto"/>
                    <w:suppressOverlap/>
                    <w:rPr>
                      <w:rFonts w:ascii="Times New Roman" w:hAnsi="Times New Roman"/>
                      <w:sz w:val="20"/>
                      <w:szCs w:val="20"/>
                      <w:lang w:val="ro-RO"/>
                    </w:rPr>
                  </w:pPr>
                  <w:r w:rsidRPr="00472208">
                    <w:rPr>
                      <w:rFonts w:ascii="Times New Roman" w:hAnsi="Times New Roman"/>
                      <w:sz w:val="20"/>
                      <w:szCs w:val="20"/>
                      <w:lang w:val="ru-RU"/>
                    </w:rPr>
                    <w:t>Puterea termic</w:t>
                  </w:r>
                  <w:r w:rsidRPr="00472208">
                    <w:rPr>
                      <w:rFonts w:ascii="Times New Roman" w:hAnsi="Times New Roman"/>
                      <w:sz w:val="20"/>
                      <w:szCs w:val="20"/>
                      <w:lang w:val="ro-RO"/>
                    </w:rPr>
                    <w:t>ă</w:t>
                  </w:r>
                  <w:r w:rsidRPr="00472208">
                    <w:rPr>
                      <w:rFonts w:ascii="Times New Roman" w:hAnsi="Times New Roman"/>
                      <w:sz w:val="20"/>
                      <w:szCs w:val="20"/>
                      <w:lang w:val="ru-RU"/>
                    </w:rPr>
                    <w:t xml:space="preserve"> maxim</w:t>
                  </w:r>
                  <w:r w:rsidRPr="00472208">
                    <w:rPr>
                      <w:rFonts w:ascii="Times New Roman" w:hAnsi="Times New Roman"/>
                      <w:sz w:val="20"/>
                      <w:szCs w:val="20"/>
                      <w:lang w:val="ro-RO"/>
                    </w:rPr>
                    <w:t>ă</w:t>
                  </w:r>
                </w:p>
                <w:p w14:paraId="572BB54F" w14:textId="77777777" w:rsidR="00472208" w:rsidRPr="00472208" w:rsidRDefault="00472208" w:rsidP="00111C32">
                  <w:pPr>
                    <w:framePr w:hSpace="180" w:wrap="around" w:vAnchor="text" w:hAnchor="text" w:x="-136" w:y="1"/>
                    <w:spacing w:line="240" w:lineRule="auto"/>
                    <w:suppressOverlap/>
                    <w:rPr>
                      <w:rFonts w:ascii="Times New Roman" w:hAnsi="Times New Roman"/>
                      <w:sz w:val="20"/>
                      <w:szCs w:val="20"/>
                      <w:lang w:val="ro-RO"/>
                    </w:rPr>
                  </w:pPr>
                  <w:r w:rsidRPr="00472208">
                    <w:rPr>
                      <w:rFonts w:ascii="Times New Roman" w:hAnsi="Times New Roman"/>
                      <w:sz w:val="20"/>
                      <w:szCs w:val="20"/>
                      <w:lang w:val="ru-RU"/>
                    </w:rPr>
                    <w:t>continu</w:t>
                  </w:r>
                  <w:r w:rsidRPr="00472208">
                    <w:rPr>
                      <w:rFonts w:ascii="Times New Roman" w:hAnsi="Times New Roman"/>
                      <w:sz w:val="20"/>
                      <w:szCs w:val="20"/>
                      <w:lang w:val="ro-RO"/>
                    </w:rPr>
                    <w:t>ă</w:t>
                  </w:r>
                </w:p>
              </w:tc>
              <w:tc>
                <w:tcPr>
                  <w:tcW w:w="599" w:type="dxa"/>
                </w:tcPr>
                <w:p w14:paraId="42D77B94" w14:textId="77777777" w:rsidR="00472208" w:rsidRPr="00472208"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line="240" w:lineRule="auto"/>
                    <w:suppressOverlap/>
                    <w:rPr>
                      <w:rFonts w:ascii="Times New Roman" w:hAnsi="Times New Roman"/>
                      <w:i/>
                      <w:iCs/>
                      <w:sz w:val="20"/>
                      <w:szCs w:val="20"/>
                      <w:lang w:val="ro-RO"/>
                    </w:rPr>
                  </w:pPr>
                  <w:r w:rsidRPr="00472208">
                    <w:rPr>
                      <w:rFonts w:ascii="Times New Roman" w:hAnsi="Times New Roman"/>
                      <w:i/>
                      <w:iCs/>
                      <w:sz w:val="20"/>
                      <w:szCs w:val="20"/>
                      <w:lang w:val="ru-RU"/>
                    </w:rPr>
                    <w:t>P</w:t>
                  </w:r>
                  <w:r w:rsidRPr="00472208">
                    <w:rPr>
                      <w:rFonts w:ascii="Times New Roman" w:hAnsi="Times New Roman"/>
                      <w:i/>
                      <w:iCs/>
                      <w:sz w:val="20"/>
                      <w:szCs w:val="20"/>
                      <w:vertAlign w:val="subscript"/>
                      <w:lang w:val="ru-RU"/>
                    </w:rPr>
                    <w:t>ma</w:t>
                  </w:r>
                  <w:r w:rsidRPr="00472208">
                    <w:rPr>
                      <w:rFonts w:ascii="Times New Roman" w:hAnsi="Times New Roman"/>
                      <w:i/>
                      <w:iCs/>
                      <w:sz w:val="20"/>
                      <w:szCs w:val="20"/>
                      <w:vertAlign w:val="subscript"/>
                      <w:lang w:val="ro-RO"/>
                    </w:rPr>
                    <w:t>x,c</w:t>
                  </w:r>
                </w:p>
              </w:tc>
              <w:tc>
                <w:tcPr>
                  <w:tcW w:w="600" w:type="dxa"/>
                  <w:gridSpan w:val="2"/>
                </w:tcPr>
                <w:p w14:paraId="5FACBB79" w14:textId="77777777" w:rsidR="00472208" w:rsidRPr="00472208"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line="240" w:lineRule="auto"/>
                    <w:suppressOverlap/>
                    <w:rPr>
                      <w:rFonts w:ascii="Times New Roman" w:hAnsi="Times New Roman"/>
                      <w:sz w:val="20"/>
                      <w:szCs w:val="20"/>
                      <w:lang w:val="ro-RO"/>
                    </w:rPr>
                  </w:pPr>
                  <w:r w:rsidRPr="00472208">
                    <w:rPr>
                      <w:rFonts w:ascii="Times New Roman" w:hAnsi="Times New Roman"/>
                      <w:sz w:val="20"/>
                      <w:szCs w:val="20"/>
                      <w:lang w:val="ro-RO"/>
                    </w:rPr>
                    <w:t>x,xxx</w:t>
                  </w:r>
                </w:p>
              </w:tc>
              <w:tc>
                <w:tcPr>
                  <w:tcW w:w="601" w:type="dxa"/>
                </w:tcPr>
                <w:p w14:paraId="00A10194" w14:textId="77777777" w:rsidR="00472208" w:rsidRPr="00472208" w:rsidRDefault="00472208" w:rsidP="00111C32">
                  <w:pPr>
                    <w:framePr w:hSpace="180" w:wrap="around" w:vAnchor="text" w:hAnchor="text" w:x="-136" w:y="1"/>
                    <w:spacing w:line="240" w:lineRule="auto"/>
                    <w:suppressOverlap/>
                    <w:rPr>
                      <w:rFonts w:ascii="Times New Roman" w:hAnsi="Times New Roman"/>
                      <w:sz w:val="20"/>
                      <w:szCs w:val="20"/>
                    </w:rPr>
                  </w:pPr>
                  <w:r w:rsidRPr="00472208">
                    <w:rPr>
                      <w:rFonts w:ascii="Times New Roman" w:hAnsi="Times New Roman"/>
                      <w:sz w:val="20"/>
                      <w:szCs w:val="20"/>
                      <w:lang w:val="ro-RO"/>
                    </w:rPr>
                    <w:t>kW</w:t>
                  </w:r>
                </w:p>
              </w:tc>
              <w:tc>
                <w:tcPr>
                  <w:tcW w:w="1180" w:type="dxa"/>
                </w:tcPr>
                <w:p w14:paraId="3BC63E77" w14:textId="77777777" w:rsidR="00472208" w:rsidRPr="00195CCE" w:rsidRDefault="00472208" w:rsidP="00111C32">
                  <w:pPr>
                    <w:framePr w:hSpace="180" w:wrap="around" w:vAnchor="text" w:hAnchor="text" w:x="-136" w:y="1"/>
                    <w:spacing w:line="240" w:lineRule="auto"/>
                    <w:suppressOverlap/>
                    <w:rPr>
                      <w:rFonts w:ascii="Times New Roman" w:hAnsi="Times New Roman"/>
                      <w:b/>
                      <w:bCs/>
                      <w:sz w:val="20"/>
                      <w:szCs w:val="20"/>
                      <w:lang w:val="pt-BR"/>
                    </w:rPr>
                  </w:pPr>
                  <w:r w:rsidRPr="00195CCE">
                    <w:rPr>
                      <w:rFonts w:ascii="Times New Roman" w:hAnsi="Times New Roman"/>
                      <w:sz w:val="20"/>
                      <w:szCs w:val="20"/>
                      <w:lang w:val="pt-BR"/>
                    </w:rPr>
                    <w:t>cu controlul temperaturii camerei prin intermediul unui termostat mecanic</w:t>
                  </w:r>
                </w:p>
              </w:tc>
              <w:tc>
                <w:tcPr>
                  <w:tcW w:w="1165" w:type="dxa"/>
                </w:tcPr>
                <w:p w14:paraId="3F5741CF" w14:textId="77777777" w:rsidR="00472208" w:rsidRPr="00472208" w:rsidRDefault="00472208" w:rsidP="00111C32">
                  <w:pPr>
                    <w:framePr w:hSpace="180" w:wrap="around" w:vAnchor="text" w:hAnchor="text" w:x="-136" w:y="1"/>
                    <w:spacing w:line="240" w:lineRule="auto"/>
                    <w:suppressOverlap/>
                    <w:rPr>
                      <w:rFonts w:ascii="Times New Roman" w:hAnsi="Times New Roman"/>
                      <w:b/>
                      <w:bCs/>
                      <w:sz w:val="20"/>
                      <w:szCs w:val="20"/>
                    </w:rPr>
                  </w:pPr>
                  <w:r w:rsidRPr="00472208">
                    <w:rPr>
                      <w:rFonts w:ascii="Times New Roman" w:hAnsi="Times New Roman"/>
                      <w:sz w:val="20"/>
                      <w:szCs w:val="20"/>
                      <w:lang w:val="ru-RU"/>
                    </w:rPr>
                    <w:t>[da/nu]</w:t>
                  </w:r>
                </w:p>
              </w:tc>
            </w:tr>
            <w:tr w:rsidR="00472208" w:rsidRPr="00472208" w14:paraId="3A567438" w14:textId="77777777" w:rsidTr="00472208">
              <w:trPr>
                <w:trHeight w:val="703"/>
              </w:trPr>
              <w:tc>
                <w:tcPr>
                  <w:tcW w:w="2494" w:type="dxa"/>
                  <w:gridSpan w:val="5"/>
                </w:tcPr>
                <w:p w14:paraId="22639FA2" w14:textId="77777777" w:rsidR="00472208" w:rsidRPr="00472208" w:rsidRDefault="00472208" w:rsidP="00111C32">
                  <w:pPr>
                    <w:framePr w:hSpace="180" w:wrap="around" w:vAnchor="text" w:hAnchor="text" w:x="-136" w:y="1"/>
                    <w:spacing w:line="240" w:lineRule="auto"/>
                    <w:suppressOverlap/>
                    <w:rPr>
                      <w:rFonts w:ascii="Times New Roman" w:hAnsi="Times New Roman"/>
                      <w:b/>
                      <w:bCs/>
                      <w:sz w:val="20"/>
                      <w:szCs w:val="20"/>
                    </w:rPr>
                  </w:pPr>
                  <w:r w:rsidRPr="00472208">
                    <w:rPr>
                      <w:rFonts w:ascii="Times New Roman" w:hAnsi="Times New Roman"/>
                      <w:b/>
                      <w:bCs/>
                      <w:sz w:val="20"/>
                      <w:szCs w:val="20"/>
                      <w:lang w:val="ru-RU"/>
                    </w:rPr>
                    <w:t>Consum de putere</w:t>
                  </w:r>
                </w:p>
              </w:tc>
              <w:tc>
                <w:tcPr>
                  <w:tcW w:w="1180" w:type="dxa"/>
                </w:tcPr>
                <w:p w14:paraId="62EFE0B1" w14:textId="77777777" w:rsidR="00472208" w:rsidRPr="00472208" w:rsidRDefault="00472208" w:rsidP="00111C32">
                  <w:pPr>
                    <w:framePr w:hSpace="180" w:wrap="around" w:vAnchor="text" w:hAnchor="text" w:x="-136" w:y="1"/>
                    <w:spacing w:line="240" w:lineRule="auto"/>
                    <w:suppressOverlap/>
                    <w:rPr>
                      <w:rFonts w:ascii="Times New Roman" w:hAnsi="Times New Roman"/>
                      <w:sz w:val="20"/>
                      <w:szCs w:val="20"/>
                    </w:rPr>
                  </w:pPr>
                  <w:r w:rsidRPr="00472208">
                    <w:rPr>
                      <w:rFonts w:ascii="Times New Roman" w:hAnsi="Times New Roman"/>
                      <w:sz w:val="20"/>
                      <w:szCs w:val="20"/>
                    </w:rPr>
                    <w:t xml:space="preserve">cu control electronic al </w:t>
                  </w:r>
                  <w:proofErr w:type="spellStart"/>
                  <w:r w:rsidRPr="00472208">
                    <w:rPr>
                      <w:rFonts w:ascii="Times New Roman" w:hAnsi="Times New Roman"/>
                      <w:sz w:val="20"/>
                      <w:szCs w:val="20"/>
                    </w:rPr>
                    <w:t>temperaturii</w:t>
                  </w:r>
                  <w:proofErr w:type="spellEnd"/>
                  <w:r w:rsidRPr="00472208">
                    <w:rPr>
                      <w:rFonts w:ascii="Times New Roman" w:hAnsi="Times New Roman"/>
                      <w:sz w:val="20"/>
                      <w:szCs w:val="20"/>
                    </w:rPr>
                    <w:t xml:space="preserve"> </w:t>
                  </w:r>
                  <w:proofErr w:type="spellStart"/>
                  <w:r w:rsidRPr="00472208">
                    <w:rPr>
                      <w:rFonts w:ascii="Times New Roman" w:hAnsi="Times New Roman"/>
                      <w:sz w:val="20"/>
                      <w:szCs w:val="20"/>
                    </w:rPr>
                    <w:t>camerei</w:t>
                  </w:r>
                  <w:proofErr w:type="spellEnd"/>
                </w:p>
              </w:tc>
              <w:tc>
                <w:tcPr>
                  <w:tcW w:w="1165" w:type="dxa"/>
                </w:tcPr>
                <w:p w14:paraId="278BD426" w14:textId="77777777" w:rsidR="00472208" w:rsidRPr="00472208" w:rsidRDefault="00472208" w:rsidP="00111C32">
                  <w:pPr>
                    <w:framePr w:hSpace="180" w:wrap="around" w:vAnchor="text" w:hAnchor="text" w:x="-136" w:y="1"/>
                    <w:spacing w:line="240" w:lineRule="auto"/>
                    <w:suppressOverlap/>
                    <w:rPr>
                      <w:rFonts w:ascii="Times New Roman" w:hAnsi="Times New Roman"/>
                      <w:sz w:val="20"/>
                      <w:szCs w:val="20"/>
                    </w:rPr>
                  </w:pPr>
                  <w:r w:rsidRPr="00472208">
                    <w:rPr>
                      <w:rFonts w:ascii="Times New Roman" w:hAnsi="Times New Roman"/>
                      <w:sz w:val="20"/>
                      <w:szCs w:val="20"/>
                      <w:lang w:val="ru-RU"/>
                    </w:rPr>
                    <w:t>[da/nu]</w:t>
                  </w:r>
                </w:p>
              </w:tc>
            </w:tr>
            <w:tr w:rsidR="00472208" w:rsidRPr="00472208" w14:paraId="4874A729" w14:textId="77777777" w:rsidTr="00472208">
              <w:trPr>
                <w:trHeight w:val="1261"/>
              </w:trPr>
              <w:tc>
                <w:tcPr>
                  <w:tcW w:w="692" w:type="dxa"/>
                </w:tcPr>
                <w:p w14:paraId="21B56DF3" w14:textId="77777777" w:rsidR="00472208" w:rsidRPr="00472208"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line="240" w:lineRule="auto"/>
                    <w:suppressOverlap/>
                    <w:rPr>
                      <w:rFonts w:ascii="Times New Roman" w:hAnsi="Times New Roman"/>
                      <w:sz w:val="20"/>
                      <w:szCs w:val="20"/>
                      <w:lang w:val="ru-RU"/>
                    </w:rPr>
                  </w:pPr>
                  <w:r w:rsidRPr="00472208">
                    <w:rPr>
                      <w:rFonts w:ascii="Times New Roman" w:hAnsi="Times New Roman"/>
                      <w:sz w:val="20"/>
                      <w:szCs w:val="20"/>
                      <w:lang w:val="ro-RO"/>
                    </w:rPr>
                    <w:t>Î</w:t>
                  </w:r>
                  <w:r w:rsidRPr="00472208">
                    <w:rPr>
                      <w:rFonts w:ascii="Times New Roman" w:hAnsi="Times New Roman"/>
                      <w:sz w:val="20"/>
                      <w:szCs w:val="20"/>
                      <w:lang w:val="ru-RU"/>
                    </w:rPr>
                    <w:t>n modul oprit</w:t>
                  </w:r>
                </w:p>
              </w:tc>
              <w:tc>
                <w:tcPr>
                  <w:tcW w:w="599" w:type="dxa"/>
                </w:tcPr>
                <w:p w14:paraId="4847C271" w14:textId="77777777" w:rsidR="00472208" w:rsidRPr="00472208"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line="240" w:lineRule="auto"/>
                    <w:suppressOverlap/>
                    <w:rPr>
                      <w:rFonts w:ascii="Times New Roman" w:hAnsi="Times New Roman"/>
                      <w:i/>
                      <w:iCs/>
                      <w:sz w:val="20"/>
                      <w:szCs w:val="20"/>
                      <w:lang w:val="ro-RO"/>
                    </w:rPr>
                  </w:pPr>
                  <w:r w:rsidRPr="00472208">
                    <w:rPr>
                      <w:rFonts w:ascii="Times New Roman" w:hAnsi="Times New Roman"/>
                      <w:i/>
                      <w:iCs/>
                      <w:sz w:val="20"/>
                      <w:szCs w:val="20"/>
                      <w:lang w:val="ru-RU"/>
                    </w:rPr>
                    <w:t>P</w:t>
                  </w:r>
                  <w:r w:rsidRPr="00472208">
                    <w:rPr>
                      <w:rFonts w:ascii="Times New Roman" w:hAnsi="Times New Roman"/>
                      <w:i/>
                      <w:iCs/>
                      <w:sz w:val="20"/>
                      <w:szCs w:val="20"/>
                      <w:vertAlign w:val="subscript"/>
                      <w:lang w:val="ro-RO"/>
                    </w:rPr>
                    <w:t>0</w:t>
                  </w:r>
                </w:p>
              </w:tc>
              <w:tc>
                <w:tcPr>
                  <w:tcW w:w="600" w:type="dxa"/>
                  <w:gridSpan w:val="2"/>
                </w:tcPr>
                <w:p w14:paraId="03FB479D" w14:textId="77777777" w:rsidR="00472208" w:rsidRPr="00472208"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line="240" w:lineRule="auto"/>
                    <w:suppressOverlap/>
                    <w:rPr>
                      <w:rFonts w:ascii="Times New Roman" w:hAnsi="Times New Roman"/>
                      <w:sz w:val="20"/>
                      <w:szCs w:val="20"/>
                      <w:lang w:val="ro-RO"/>
                    </w:rPr>
                  </w:pPr>
                  <w:r w:rsidRPr="00472208">
                    <w:rPr>
                      <w:rFonts w:ascii="Times New Roman" w:hAnsi="Times New Roman"/>
                      <w:sz w:val="20"/>
                      <w:szCs w:val="20"/>
                      <w:lang w:val="ro-RO"/>
                    </w:rPr>
                    <w:t>x,xxx</w:t>
                  </w:r>
                </w:p>
              </w:tc>
              <w:tc>
                <w:tcPr>
                  <w:tcW w:w="601" w:type="dxa"/>
                </w:tcPr>
                <w:p w14:paraId="59F70E5A" w14:textId="77777777" w:rsidR="00472208" w:rsidRPr="00472208" w:rsidRDefault="00472208" w:rsidP="00111C32">
                  <w:pPr>
                    <w:framePr w:hSpace="180" w:wrap="around" w:vAnchor="text" w:hAnchor="text" w:x="-136" w:y="1"/>
                    <w:spacing w:line="240" w:lineRule="auto"/>
                    <w:suppressOverlap/>
                    <w:rPr>
                      <w:rFonts w:ascii="Times New Roman" w:hAnsi="Times New Roman"/>
                      <w:sz w:val="20"/>
                      <w:szCs w:val="20"/>
                    </w:rPr>
                  </w:pPr>
                  <w:r w:rsidRPr="00472208">
                    <w:rPr>
                      <w:rFonts w:ascii="Times New Roman" w:hAnsi="Times New Roman"/>
                      <w:sz w:val="20"/>
                      <w:szCs w:val="20"/>
                    </w:rPr>
                    <w:t>W</w:t>
                  </w:r>
                </w:p>
              </w:tc>
              <w:tc>
                <w:tcPr>
                  <w:tcW w:w="1180" w:type="dxa"/>
                </w:tcPr>
                <w:p w14:paraId="75EE7500" w14:textId="77777777" w:rsidR="00472208" w:rsidRPr="00195CCE" w:rsidRDefault="00472208" w:rsidP="00111C32">
                  <w:pPr>
                    <w:framePr w:hSpace="180" w:wrap="around" w:vAnchor="text" w:hAnchor="text" w:x="-136" w:y="1"/>
                    <w:spacing w:line="240" w:lineRule="auto"/>
                    <w:suppressOverlap/>
                    <w:rPr>
                      <w:rFonts w:ascii="Times New Roman" w:hAnsi="Times New Roman"/>
                      <w:sz w:val="20"/>
                      <w:szCs w:val="20"/>
                      <w:lang w:val="pt-BR"/>
                    </w:rPr>
                  </w:pPr>
                  <w:r w:rsidRPr="00195CCE">
                    <w:rPr>
                      <w:rFonts w:ascii="Times New Roman" w:hAnsi="Times New Roman"/>
                      <w:sz w:val="20"/>
                      <w:szCs w:val="20"/>
                      <w:lang w:val="pt-BR"/>
                    </w:rPr>
                    <w:t>control electronic al temperaturii camerei cu temporizator cu programare zilnică</w:t>
                  </w:r>
                </w:p>
              </w:tc>
              <w:tc>
                <w:tcPr>
                  <w:tcW w:w="1165" w:type="dxa"/>
                </w:tcPr>
                <w:p w14:paraId="580B66D4" w14:textId="77777777" w:rsidR="00472208" w:rsidRPr="00472208" w:rsidRDefault="00472208" w:rsidP="00111C32">
                  <w:pPr>
                    <w:framePr w:hSpace="180" w:wrap="around" w:vAnchor="text" w:hAnchor="text" w:x="-136" w:y="1"/>
                    <w:spacing w:line="240" w:lineRule="auto"/>
                    <w:suppressOverlap/>
                    <w:rPr>
                      <w:rFonts w:ascii="Times New Roman" w:hAnsi="Times New Roman"/>
                      <w:sz w:val="20"/>
                      <w:szCs w:val="20"/>
                    </w:rPr>
                  </w:pPr>
                  <w:r w:rsidRPr="00472208">
                    <w:rPr>
                      <w:rFonts w:ascii="Times New Roman" w:hAnsi="Times New Roman"/>
                      <w:sz w:val="20"/>
                      <w:szCs w:val="20"/>
                      <w:lang w:val="ru-RU"/>
                    </w:rPr>
                    <w:t>[da/nu]</w:t>
                  </w:r>
                </w:p>
              </w:tc>
            </w:tr>
            <w:tr w:rsidR="00472208" w:rsidRPr="00472208" w14:paraId="04B29A38" w14:textId="77777777" w:rsidTr="00472208">
              <w:trPr>
                <w:trHeight w:val="821"/>
              </w:trPr>
              <w:tc>
                <w:tcPr>
                  <w:tcW w:w="692" w:type="dxa"/>
                </w:tcPr>
                <w:p w14:paraId="3E3DA90F" w14:textId="77777777" w:rsidR="00472208" w:rsidRPr="00472208"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line="240" w:lineRule="auto"/>
                    <w:suppressOverlap/>
                    <w:rPr>
                      <w:rFonts w:ascii="Times New Roman" w:hAnsi="Times New Roman"/>
                      <w:sz w:val="20"/>
                      <w:szCs w:val="20"/>
                      <w:lang w:val="ro-RO"/>
                    </w:rPr>
                  </w:pPr>
                  <w:r w:rsidRPr="00472208">
                    <w:rPr>
                      <w:rFonts w:ascii="Times New Roman" w:hAnsi="Times New Roman"/>
                      <w:sz w:val="20"/>
                      <w:szCs w:val="20"/>
                      <w:lang w:val="ro-RO"/>
                    </w:rPr>
                    <w:t>Î</w:t>
                  </w:r>
                  <w:r w:rsidRPr="00472208">
                    <w:rPr>
                      <w:rFonts w:ascii="Times New Roman" w:hAnsi="Times New Roman"/>
                      <w:sz w:val="20"/>
                      <w:szCs w:val="20"/>
                      <w:lang w:val="ru-RU"/>
                    </w:rPr>
                    <w:t xml:space="preserve">n modul </w:t>
                  </w:r>
                  <w:r w:rsidRPr="00472208">
                    <w:rPr>
                      <w:rFonts w:ascii="Times New Roman" w:hAnsi="Times New Roman"/>
                      <w:sz w:val="20"/>
                      <w:szCs w:val="20"/>
                      <w:lang w:val="ro-RO"/>
                    </w:rPr>
                    <w:t>de așteptare</w:t>
                  </w:r>
                </w:p>
              </w:tc>
              <w:tc>
                <w:tcPr>
                  <w:tcW w:w="599" w:type="dxa"/>
                </w:tcPr>
                <w:p w14:paraId="5E8B8422" w14:textId="77777777" w:rsidR="00472208" w:rsidRPr="00472208"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line="240" w:lineRule="auto"/>
                    <w:suppressOverlap/>
                    <w:rPr>
                      <w:rFonts w:ascii="Times New Roman" w:hAnsi="Times New Roman"/>
                      <w:i/>
                      <w:iCs/>
                      <w:sz w:val="20"/>
                      <w:szCs w:val="20"/>
                      <w:lang w:val="ru-RU"/>
                    </w:rPr>
                  </w:pPr>
                  <w:r w:rsidRPr="00472208">
                    <w:rPr>
                      <w:rFonts w:ascii="Times New Roman" w:hAnsi="Times New Roman"/>
                      <w:i/>
                      <w:iCs/>
                      <w:sz w:val="20"/>
                      <w:szCs w:val="20"/>
                      <w:lang w:val="ru-RU"/>
                    </w:rPr>
                    <w:t>P</w:t>
                  </w:r>
                  <w:r w:rsidRPr="00472208">
                    <w:rPr>
                      <w:rFonts w:ascii="Times New Roman" w:hAnsi="Times New Roman"/>
                      <w:i/>
                      <w:iCs/>
                      <w:sz w:val="20"/>
                      <w:szCs w:val="20"/>
                      <w:vertAlign w:val="subscript"/>
                      <w:lang w:val="ru-RU"/>
                    </w:rPr>
                    <w:t>sm</w:t>
                  </w:r>
                </w:p>
              </w:tc>
              <w:tc>
                <w:tcPr>
                  <w:tcW w:w="600" w:type="dxa"/>
                  <w:gridSpan w:val="2"/>
                </w:tcPr>
                <w:p w14:paraId="2958E478" w14:textId="77777777" w:rsidR="00472208" w:rsidRPr="00472208"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line="240" w:lineRule="auto"/>
                    <w:suppressOverlap/>
                    <w:rPr>
                      <w:rFonts w:ascii="Times New Roman" w:hAnsi="Times New Roman"/>
                      <w:sz w:val="20"/>
                      <w:szCs w:val="20"/>
                    </w:rPr>
                  </w:pPr>
                  <w:proofErr w:type="spellStart"/>
                  <w:r w:rsidRPr="00472208">
                    <w:rPr>
                      <w:rFonts w:ascii="Times New Roman" w:hAnsi="Times New Roman"/>
                      <w:sz w:val="20"/>
                      <w:szCs w:val="20"/>
                    </w:rPr>
                    <w:t>x,xx</w:t>
                  </w:r>
                  <w:proofErr w:type="spellEnd"/>
                </w:p>
              </w:tc>
              <w:tc>
                <w:tcPr>
                  <w:tcW w:w="601" w:type="dxa"/>
                </w:tcPr>
                <w:p w14:paraId="52419A72" w14:textId="77777777" w:rsidR="00472208" w:rsidRPr="00472208" w:rsidRDefault="00472208" w:rsidP="00111C32">
                  <w:pPr>
                    <w:framePr w:hSpace="180" w:wrap="around" w:vAnchor="text" w:hAnchor="text" w:x="-136" w:y="1"/>
                    <w:spacing w:line="240" w:lineRule="auto"/>
                    <w:suppressOverlap/>
                    <w:rPr>
                      <w:rFonts w:ascii="Times New Roman" w:hAnsi="Times New Roman"/>
                      <w:sz w:val="20"/>
                      <w:szCs w:val="20"/>
                    </w:rPr>
                  </w:pPr>
                  <w:r w:rsidRPr="00472208">
                    <w:rPr>
                      <w:rFonts w:ascii="Times New Roman" w:hAnsi="Times New Roman"/>
                      <w:sz w:val="20"/>
                      <w:szCs w:val="20"/>
                    </w:rPr>
                    <w:t>W</w:t>
                  </w:r>
                </w:p>
              </w:tc>
              <w:tc>
                <w:tcPr>
                  <w:tcW w:w="1180" w:type="dxa"/>
                </w:tcPr>
                <w:p w14:paraId="39CEF2DD" w14:textId="77777777" w:rsidR="00472208" w:rsidRPr="00195CCE" w:rsidRDefault="00472208" w:rsidP="00111C32">
                  <w:pPr>
                    <w:framePr w:hSpace="180" w:wrap="around" w:vAnchor="text" w:hAnchor="text" w:x="-136" w:y="1"/>
                    <w:spacing w:line="240" w:lineRule="auto"/>
                    <w:suppressOverlap/>
                    <w:rPr>
                      <w:rFonts w:ascii="Times New Roman" w:hAnsi="Times New Roman"/>
                      <w:sz w:val="20"/>
                      <w:szCs w:val="20"/>
                      <w:lang w:val="pt-BR"/>
                    </w:rPr>
                  </w:pPr>
                  <w:r w:rsidRPr="00195CCE">
                    <w:rPr>
                      <w:rFonts w:ascii="Times New Roman" w:hAnsi="Times New Roman"/>
                      <w:sz w:val="20"/>
                      <w:szCs w:val="20"/>
                      <w:lang w:val="pt-BR"/>
                    </w:rPr>
                    <w:t xml:space="preserve">control electronic al temperaturii camerei cu </w:t>
                  </w:r>
                  <w:r w:rsidRPr="00195CCE">
                    <w:rPr>
                      <w:rFonts w:ascii="Times New Roman" w:hAnsi="Times New Roman"/>
                      <w:sz w:val="20"/>
                      <w:szCs w:val="20"/>
                      <w:lang w:val="pt-BR"/>
                    </w:rPr>
                    <w:lastRenderedPageBreak/>
                    <w:t>temporizator cu programare săptămânală</w:t>
                  </w:r>
                </w:p>
              </w:tc>
              <w:tc>
                <w:tcPr>
                  <w:tcW w:w="1165" w:type="dxa"/>
                </w:tcPr>
                <w:p w14:paraId="5347CDE5" w14:textId="77777777" w:rsidR="00472208" w:rsidRPr="00472208" w:rsidRDefault="00472208" w:rsidP="00111C32">
                  <w:pPr>
                    <w:framePr w:hSpace="180" w:wrap="around" w:vAnchor="text" w:hAnchor="text" w:x="-136" w:y="1"/>
                    <w:spacing w:line="240" w:lineRule="auto"/>
                    <w:suppressOverlap/>
                    <w:rPr>
                      <w:rFonts w:ascii="Times New Roman" w:hAnsi="Times New Roman"/>
                      <w:sz w:val="20"/>
                      <w:szCs w:val="20"/>
                    </w:rPr>
                  </w:pPr>
                  <w:r w:rsidRPr="00472208">
                    <w:rPr>
                      <w:rFonts w:ascii="Times New Roman" w:hAnsi="Times New Roman"/>
                      <w:sz w:val="20"/>
                      <w:szCs w:val="20"/>
                      <w:lang w:val="ru-RU"/>
                    </w:rPr>
                    <w:lastRenderedPageBreak/>
                    <w:t>[da/nu]</w:t>
                  </w:r>
                </w:p>
              </w:tc>
            </w:tr>
            <w:tr w:rsidR="00472208" w:rsidRPr="00111C32" w14:paraId="631538CB" w14:textId="77777777" w:rsidTr="00472208">
              <w:trPr>
                <w:trHeight w:val="145"/>
              </w:trPr>
              <w:tc>
                <w:tcPr>
                  <w:tcW w:w="692" w:type="dxa"/>
                </w:tcPr>
                <w:p w14:paraId="52D30985" w14:textId="77777777" w:rsidR="00472208" w:rsidRPr="00472208"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line="240" w:lineRule="auto"/>
                    <w:suppressOverlap/>
                    <w:rPr>
                      <w:rFonts w:ascii="Times New Roman" w:hAnsi="Times New Roman"/>
                      <w:sz w:val="20"/>
                      <w:szCs w:val="20"/>
                      <w:lang w:val="ru-RU"/>
                    </w:rPr>
                  </w:pPr>
                  <w:r w:rsidRPr="00472208">
                    <w:rPr>
                      <w:rFonts w:ascii="Times New Roman" w:hAnsi="Times New Roman"/>
                      <w:sz w:val="20"/>
                      <w:szCs w:val="20"/>
                      <w:lang w:val="ro-RO"/>
                    </w:rPr>
                    <w:t>Î</w:t>
                  </w:r>
                  <w:r w:rsidRPr="00472208">
                    <w:rPr>
                      <w:rFonts w:ascii="Times New Roman" w:hAnsi="Times New Roman"/>
                      <w:sz w:val="20"/>
                      <w:szCs w:val="20"/>
                      <w:lang w:val="ru-RU"/>
                    </w:rPr>
                    <w:t>n modul inactiv</w:t>
                  </w:r>
                </w:p>
              </w:tc>
              <w:tc>
                <w:tcPr>
                  <w:tcW w:w="599" w:type="dxa"/>
                </w:tcPr>
                <w:p w14:paraId="05210F7B" w14:textId="77777777" w:rsidR="00472208" w:rsidRPr="00472208"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line="240" w:lineRule="auto"/>
                    <w:suppressOverlap/>
                    <w:rPr>
                      <w:rFonts w:ascii="Times New Roman" w:hAnsi="Times New Roman"/>
                      <w:i/>
                      <w:iCs/>
                      <w:sz w:val="20"/>
                      <w:szCs w:val="20"/>
                      <w:lang w:val="ro-RO"/>
                    </w:rPr>
                  </w:pPr>
                  <w:r w:rsidRPr="00472208">
                    <w:rPr>
                      <w:rFonts w:ascii="Times New Roman" w:hAnsi="Times New Roman"/>
                      <w:i/>
                      <w:iCs/>
                      <w:sz w:val="20"/>
                      <w:szCs w:val="20"/>
                      <w:lang w:val="ru-RU"/>
                    </w:rPr>
                    <w:t>P</w:t>
                  </w:r>
                  <w:r w:rsidRPr="00472208">
                    <w:rPr>
                      <w:rFonts w:ascii="Times New Roman" w:hAnsi="Times New Roman"/>
                      <w:i/>
                      <w:iCs/>
                      <w:sz w:val="20"/>
                      <w:szCs w:val="20"/>
                      <w:vertAlign w:val="subscript"/>
                      <w:lang w:val="ru-RU"/>
                    </w:rPr>
                    <w:t>id</w:t>
                  </w:r>
                  <w:r w:rsidRPr="00472208">
                    <w:rPr>
                      <w:rFonts w:ascii="Times New Roman" w:hAnsi="Times New Roman"/>
                      <w:i/>
                      <w:iCs/>
                      <w:sz w:val="20"/>
                      <w:szCs w:val="20"/>
                      <w:vertAlign w:val="subscript"/>
                      <w:lang w:val="ro-RO"/>
                    </w:rPr>
                    <w:t>le</w:t>
                  </w:r>
                </w:p>
              </w:tc>
              <w:tc>
                <w:tcPr>
                  <w:tcW w:w="600" w:type="dxa"/>
                  <w:gridSpan w:val="2"/>
                </w:tcPr>
                <w:p w14:paraId="605BA531" w14:textId="77777777" w:rsidR="00472208" w:rsidRPr="00472208"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line="240" w:lineRule="auto"/>
                    <w:suppressOverlap/>
                    <w:rPr>
                      <w:rFonts w:ascii="Times New Roman" w:hAnsi="Times New Roman"/>
                      <w:sz w:val="20"/>
                      <w:szCs w:val="20"/>
                    </w:rPr>
                  </w:pPr>
                  <w:proofErr w:type="spellStart"/>
                  <w:r w:rsidRPr="00472208">
                    <w:rPr>
                      <w:rFonts w:ascii="Times New Roman" w:hAnsi="Times New Roman"/>
                      <w:sz w:val="20"/>
                      <w:szCs w:val="20"/>
                    </w:rPr>
                    <w:t>x,xx</w:t>
                  </w:r>
                  <w:proofErr w:type="spellEnd"/>
                </w:p>
              </w:tc>
              <w:tc>
                <w:tcPr>
                  <w:tcW w:w="601" w:type="dxa"/>
                </w:tcPr>
                <w:p w14:paraId="36DD3BE4" w14:textId="77777777" w:rsidR="00472208" w:rsidRPr="00472208" w:rsidRDefault="00472208" w:rsidP="00111C32">
                  <w:pPr>
                    <w:framePr w:hSpace="180" w:wrap="around" w:vAnchor="text" w:hAnchor="text" w:x="-136" w:y="1"/>
                    <w:spacing w:line="240" w:lineRule="auto"/>
                    <w:suppressOverlap/>
                    <w:rPr>
                      <w:rFonts w:ascii="Times New Roman" w:hAnsi="Times New Roman"/>
                      <w:sz w:val="20"/>
                      <w:szCs w:val="20"/>
                    </w:rPr>
                  </w:pPr>
                  <w:r w:rsidRPr="00472208">
                    <w:rPr>
                      <w:rFonts w:ascii="Times New Roman" w:hAnsi="Times New Roman"/>
                      <w:sz w:val="20"/>
                      <w:szCs w:val="20"/>
                    </w:rPr>
                    <w:t>W</w:t>
                  </w:r>
                </w:p>
              </w:tc>
              <w:tc>
                <w:tcPr>
                  <w:tcW w:w="2345" w:type="dxa"/>
                  <w:gridSpan w:val="2"/>
                </w:tcPr>
                <w:p w14:paraId="604F73AA" w14:textId="77777777" w:rsidR="00472208" w:rsidRPr="00195CCE" w:rsidRDefault="00472208" w:rsidP="00111C32">
                  <w:pPr>
                    <w:framePr w:hSpace="180" w:wrap="around" w:vAnchor="text" w:hAnchor="text" w:x="-136" w:y="1"/>
                    <w:spacing w:line="240" w:lineRule="auto"/>
                    <w:suppressOverlap/>
                    <w:rPr>
                      <w:rFonts w:ascii="Times New Roman" w:hAnsi="Times New Roman"/>
                      <w:sz w:val="20"/>
                      <w:szCs w:val="20"/>
                      <w:lang w:val="pt-BR"/>
                    </w:rPr>
                  </w:pPr>
                  <w:r w:rsidRPr="00195CCE">
                    <w:rPr>
                      <w:rFonts w:ascii="Times New Roman" w:hAnsi="Times New Roman"/>
                      <w:sz w:val="20"/>
                      <w:szCs w:val="20"/>
                      <w:lang w:val="pt-BR"/>
                    </w:rPr>
                    <w:t>Alte op</w:t>
                  </w:r>
                  <w:r w:rsidRPr="00472208">
                    <w:rPr>
                      <w:rFonts w:ascii="Times New Roman" w:hAnsi="Times New Roman"/>
                      <w:sz w:val="20"/>
                      <w:szCs w:val="20"/>
                      <w:lang w:val="ro-RO"/>
                    </w:rPr>
                    <w:t>ț</w:t>
                  </w:r>
                  <w:r w:rsidRPr="00195CCE">
                    <w:rPr>
                      <w:rFonts w:ascii="Times New Roman" w:hAnsi="Times New Roman"/>
                      <w:sz w:val="20"/>
                      <w:szCs w:val="20"/>
                      <w:lang w:val="pt-BR"/>
                    </w:rPr>
                    <w:t>iuni de control (se pot selecta mai multe variante)</w:t>
                  </w:r>
                </w:p>
              </w:tc>
            </w:tr>
            <w:tr w:rsidR="00472208" w:rsidRPr="00472208" w14:paraId="750DCAF7" w14:textId="77777777" w:rsidTr="00472208">
              <w:trPr>
                <w:trHeight w:val="145"/>
              </w:trPr>
              <w:tc>
                <w:tcPr>
                  <w:tcW w:w="692" w:type="dxa"/>
                </w:tcPr>
                <w:p w14:paraId="40309D23" w14:textId="77777777" w:rsidR="00472208" w:rsidRPr="00195CCE"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line="240" w:lineRule="auto"/>
                    <w:suppressOverlap/>
                    <w:rPr>
                      <w:rFonts w:ascii="Times New Roman" w:hAnsi="Times New Roman"/>
                      <w:sz w:val="20"/>
                      <w:szCs w:val="20"/>
                      <w:lang w:val="pt-BR"/>
                    </w:rPr>
                  </w:pPr>
                  <w:r w:rsidRPr="00195CCE">
                    <w:rPr>
                      <w:rFonts w:ascii="Times New Roman" w:hAnsi="Times New Roman"/>
                      <w:sz w:val="20"/>
                      <w:szCs w:val="20"/>
                      <w:lang w:val="pt-BR"/>
                    </w:rPr>
                    <w:t>În modul de așteptare în rețea</w:t>
                  </w:r>
                </w:p>
              </w:tc>
              <w:tc>
                <w:tcPr>
                  <w:tcW w:w="599" w:type="dxa"/>
                </w:tcPr>
                <w:p w14:paraId="240915F1" w14:textId="77777777" w:rsidR="00472208" w:rsidRPr="00472208"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line="240" w:lineRule="auto"/>
                    <w:suppressOverlap/>
                    <w:rPr>
                      <w:rFonts w:ascii="Times New Roman" w:hAnsi="Times New Roman"/>
                      <w:i/>
                      <w:iCs/>
                      <w:sz w:val="20"/>
                      <w:szCs w:val="20"/>
                      <w:lang w:val="ro-RO"/>
                    </w:rPr>
                  </w:pPr>
                  <w:r w:rsidRPr="00472208">
                    <w:rPr>
                      <w:rFonts w:ascii="Times New Roman" w:hAnsi="Times New Roman"/>
                      <w:i/>
                      <w:iCs/>
                      <w:sz w:val="20"/>
                      <w:szCs w:val="20"/>
                      <w:lang w:val="ru-RU"/>
                    </w:rPr>
                    <w:t>P</w:t>
                  </w:r>
                  <w:r w:rsidRPr="00472208">
                    <w:rPr>
                      <w:rFonts w:ascii="Times New Roman" w:hAnsi="Times New Roman"/>
                      <w:i/>
                      <w:iCs/>
                      <w:sz w:val="20"/>
                      <w:szCs w:val="20"/>
                      <w:vertAlign w:val="subscript"/>
                      <w:lang w:val="ro-RO"/>
                    </w:rPr>
                    <w:t>nsm</w:t>
                  </w:r>
                </w:p>
              </w:tc>
              <w:tc>
                <w:tcPr>
                  <w:tcW w:w="600" w:type="dxa"/>
                  <w:gridSpan w:val="2"/>
                </w:tcPr>
                <w:p w14:paraId="0B9B8A4F" w14:textId="77777777" w:rsidR="00472208" w:rsidRPr="00472208"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line="240" w:lineRule="auto"/>
                    <w:suppressOverlap/>
                    <w:rPr>
                      <w:rFonts w:ascii="Times New Roman" w:hAnsi="Times New Roman"/>
                      <w:sz w:val="20"/>
                      <w:szCs w:val="20"/>
                    </w:rPr>
                  </w:pPr>
                  <w:proofErr w:type="spellStart"/>
                  <w:r w:rsidRPr="00472208">
                    <w:rPr>
                      <w:rFonts w:ascii="Times New Roman" w:hAnsi="Times New Roman"/>
                      <w:sz w:val="20"/>
                      <w:szCs w:val="20"/>
                    </w:rPr>
                    <w:t>x,xx</w:t>
                  </w:r>
                  <w:proofErr w:type="spellEnd"/>
                </w:p>
              </w:tc>
              <w:tc>
                <w:tcPr>
                  <w:tcW w:w="601" w:type="dxa"/>
                </w:tcPr>
                <w:p w14:paraId="69159E50" w14:textId="77777777" w:rsidR="00472208" w:rsidRPr="00472208" w:rsidRDefault="00472208" w:rsidP="00111C32">
                  <w:pPr>
                    <w:framePr w:hSpace="180" w:wrap="around" w:vAnchor="text" w:hAnchor="text" w:x="-136" w:y="1"/>
                    <w:spacing w:line="240" w:lineRule="auto"/>
                    <w:suppressOverlap/>
                    <w:rPr>
                      <w:rFonts w:ascii="Times New Roman" w:hAnsi="Times New Roman"/>
                      <w:sz w:val="20"/>
                      <w:szCs w:val="20"/>
                    </w:rPr>
                  </w:pPr>
                  <w:r w:rsidRPr="00472208">
                    <w:rPr>
                      <w:rFonts w:ascii="Times New Roman" w:hAnsi="Times New Roman"/>
                      <w:sz w:val="20"/>
                      <w:szCs w:val="20"/>
                    </w:rPr>
                    <w:t>W</w:t>
                  </w:r>
                </w:p>
              </w:tc>
              <w:tc>
                <w:tcPr>
                  <w:tcW w:w="1180" w:type="dxa"/>
                </w:tcPr>
                <w:p w14:paraId="7D6743F1" w14:textId="77777777" w:rsidR="00472208" w:rsidRPr="00195CCE" w:rsidRDefault="00472208" w:rsidP="00111C32">
                  <w:pPr>
                    <w:framePr w:hSpace="180" w:wrap="around" w:vAnchor="text" w:hAnchor="text" w:x="-136" w:y="1"/>
                    <w:spacing w:line="240" w:lineRule="auto"/>
                    <w:suppressOverlap/>
                    <w:rPr>
                      <w:rFonts w:ascii="Times New Roman" w:hAnsi="Times New Roman"/>
                      <w:sz w:val="20"/>
                      <w:szCs w:val="20"/>
                      <w:lang w:val="pt-BR"/>
                    </w:rPr>
                  </w:pPr>
                  <w:r w:rsidRPr="00195CCE">
                    <w:rPr>
                      <w:rFonts w:ascii="Times New Roman" w:hAnsi="Times New Roman"/>
                      <w:sz w:val="20"/>
                      <w:szCs w:val="20"/>
                      <w:lang w:val="pt-BR"/>
                    </w:rPr>
                    <w:t>controlul temperaturii camerei, cu detectarea prezen</w:t>
                  </w:r>
                  <w:r w:rsidRPr="00472208">
                    <w:rPr>
                      <w:rFonts w:ascii="Times New Roman" w:hAnsi="Times New Roman"/>
                      <w:sz w:val="20"/>
                      <w:szCs w:val="20"/>
                      <w:lang w:val="ro-RO"/>
                    </w:rPr>
                    <w:t>ț</w:t>
                  </w:r>
                  <w:r w:rsidRPr="00195CCE">
                    <w:rPr>
                      <w:rFonts w:ascii="Times New Roman" w:hAnsi="Times New Roman"/>
                      <w:sz w:val="20"/>
                      <w:szCs w:val="20"/>
                      <w:lang w:val="pt-BR"/>
                    </w:rPr>
                    <w:t>ei</w:t>
                  </w:r>
                </w:p>
              </w:tc>
              <w:tc>
                <w:tcPr>
                  <w:tcW w:w="1165" w:type="dxa"/>
                </w:tcPr>
                <w:p w14:paraId="7DA66F6E" w14:textId="77777777" w:rsidR="00472208" w:rsidRPr="00472208" w:rsidRDefault="00472208" w:rsidP="00111C32">
                  <w:pPr>
                    <w:framePr w:hSpace="180" w:wrap="around" w:vAnchor="text" w:hAnchor="text" w:x="-136" w:y="1"/>
                    <w:spacing w:line="240" w:lineRule="auto"/>
                    <w:suppressOverlap/>
                    <w:rPr>
                      <w:rFonts w:ascii="Times New Roman" w:hAnsi="Times New Roman"/>
                      <w:sz w:val="20"/>
                      <w:szCs w:val="20"/>
                    </w:rPr>
                  </w:pPr>
                  <w:r w:rsidRPr="00472208">
                    <w:rPr>
                      <w:rFonts w:ascii="Times New Roman" w:hAnsi="Times New Roman"/>
                      <w:sz w:val="20"/>
                      <w:szCs w:val="20"/>
                      <w:lang w:val="ru-RU"/>
                    </w:rPr>
                    <w:t>[da/nu]</w:t>
                  </w:r>
                </w:p>
              </w:tc>
            </w:tr>
            <w:tr w:rsidR="00472208" w:rsidRPr="00472208" w14:paraId="0B621BB4" w14:textId="77777777" w:rsidTr="00472208">
              <w:trPr>
                <w:trHeight w:val="145"/>
              </w:trPr>
              <w:tc>
                <w:tcPr>
                  <w:tcW w:w="1291" w:type="dxa"/>
                  <w:gridSpan w:val="2"/>
                </w:tcPr>
                <w:p w14:paraId="2D305740" w14:textId="77777777" w:rsidR="00472208" w:rsidRPr="00195CCE"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line="240" w:lineRule="auto"/>
                    <w:suppressOverlap/>
                    <w:rPr>
                      <w:rFonts w:ascii="Times New Roman" w:hAnsi="Times New Roman"/>
                      <w:i/>
                      <w:iCs/>
                      <w:sz w:val="20"/>
                      <w:szCs w:val="20"/>
                      <w:lang w:val="pt-BR"/>
                    </w:rPr>
                  </w:pPr>
                  <w:r w:rsidRPr="00195CCE">
                    <w:rPr>
                      <w:rFonts w:ascii="Times New Roman" w:hAnsi="Times New Roman"/>
                      <w:sz w:val="20"/>
                      <w:szCs w:val="20"/>
                      <w:lang w:val="pt-BR"/>
                    </w:rPr>
                    <w:t>Modul de așteptare cu afișarea unor informații sau a stării</w:t>
                  </w:r>
                </w:p>
              </w:tc>
              <w:tc>
                <w:tcPr>
                  <w:tcW w:w="1202" w:type="dxa"/>
                  <w:gridSpan w:val="3"/>
                </w:tcPr>
                <w:p w14:paraId="328FECEC" w14:textId="77777777" w:rsidR="00472208" w:rsidRPr="00472208" w:rsidRDefault="00472208" w:rsidP="00111C32">
                  <w:pPr>
                    <w:framePr w:hSpace="180" w:wrap="around" w:vAnchor="text" w:hAnchor="text" w:x="-136" w:y="1"/>
                    <w:spacing w:line="240" w:lineRule="auto"/>
                    <w:suppressOverlap/>
                    <w:rPr>
                      <w:rFonts w:ascii="Times New Roman" w:hAnsi="Times New Roman"/>
                      <w:sz w:val="20"/>
                      <w:szCs w:val="20"/>
                    </w:rPr>
                  </w:pPr>
                  <w:r w:rsidRPr="00472208">
                    <w:rPr>
                      <w:rFonts w:ascii="Times New Roman" w:hAnsi="Times New Roman"/>
                      <w:sz w:val="20"/>
                      <w:szCs w:val="20"/>
                      <w:lang w:val="ru-RU"/>
                    </w:rPr>
                    <w:t>[da/nu]</w:t>
                  </w:r>
                </w:p>
              </w:tc>
              <w:tc>
                <w:tcPr>
                  <w:tcW w:w="1180" w:type="dxa"/>
                </w:tcPr>
                <w:p w14:paraId="5680D5D3" w14:textId="77777777" w:rsidR="00472208" w:rsidRPr="00195CCE" w:rsidRDefault="00472208" w:rsidP="00111C32">
                  <w:pPr>
                    <w:framePr w:hSpace="180" w:wrap="around" w:vAnchor="text" w:hAnchor="text" w:x="-136" w:y="1"/>
                    <w:spacing w:line="240" w:lineRule="auto"/>
                    <w:suppressOverlap/>
                    <w:rPr>
                      <w:rFonts w:ascii="Times New Roman" w:hAnsi="Times New Roman"/>
                      <w:sz w:val="20"/>
                      <w:szCs w:val="20"/>
                      <w:lang w:val="pt-BR"/>
                    </w:rPr>
                  </w:pPr>
                  <w:r w:rsidRPr="00195CCE">
                    <w:rPr>
                      <w:rFonts w:ascii="Times New Roman" w:hAnsi="Times New Roman"/>
                      <w:sz w:val="20"/>
                      <w:szCs w:val="20"/>
                      <w:lang w:val="pt-BR"/>
                    </w:rPr>
                    <w:t>controlul temperaturii camerei, cu detectarea unei ferestre deschise</w:t>
                  </w:r>
                </w:p>
              </w:tc>
              <w:tc>
                <w:tcPr>
                  <w:tcW w:w="1165" w:type="dxa"/>
                </w:tcPr>
                <w:p w14:paraId="2797F36B" w14:textId="77777777" w:rsidR="00472208" w:rsidRPr="00472208" w:rsidRDefault="00472208" w:rsidP="00111C32">
                  <w:pPr>
                    <w:framePr w:hSpace="180" w:wrap="around" w:vAnchor="text" w:hAnchor="text" w:x="-136" w:y="1"/>
                    <w:spacing w:line="240" w:lineRule="auto"/>
                    <w:suppressOverlap/>
                    <w:rPr>
                      <w:rFonts w:ascii="Times New Roman" w:hAnsi="Times New Roman"/>
                      <w:sz w:val="20"/>
                      <w:szCs w:val="20"/>
                    </w:rPr>
                  </w:pPr>
                  <w:r w:rsidRPr="00472208">
                    <w:rPr>
                      <w:rFonts w:ascii="Times New Roman" w:hAnsi="Times New Roman"/>
                      <w:sz w:val="20"/>
                      <w:szCs w:val="20"/>
                      <w:lang w:val="ru-RU"/>
                    </w:rPr>
                    <w:t>[da/nu]</w:t>
                  </w:r>
                </w:p>
              </w:tc>
            </w:tr>
            <w:tr w:rsidR="00472208" w:rsidRPr="00111C32" w14:paraId="406972B7" w14:textId="77777777" w:rsidTr="00472208">
              <w:trPr>
                <w:trHeight w:val="145"/>
              </w:trPr>
              <w:tc>
                <w:tcPr>
                  <w:tcW w:w="692" w:type="dxa"/>
                </w:tcPr>
                <w:p w14:paraId="4DCD74F9" w14:textId="77777777" w:rsidR="00472208" w:rsidRPr="00472208"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line="240" w:lineRule="auto"/>
                    <w:suppressOverlap/>
                    <w:rPr>
                      <w:rFonts w:ascii="Times New Roman" w:hAnsi="Times New Roman"/>
                      <w:sz w:val="20"/>
                      <w:szCs w:val="20"/>
                      <w:lang w:val="ro-RO"/>
                    </w:rPr>
                  </w:pPr>
                  <w:r w:rsidRPr="00472208">
                    <w:rPr>
                      <w:rFonts w:ascii="Times New Roman" w:hAnsi="Times New Roman"/>
                      <w:sz w:val="20"/>
                      <w:szCs w:val="20"/>
                      <w:lang w:val="ro-RO"/>
                    </w:rPr>
                    <w:t>Eficiența energetică sezonieră aferentă încălzirii spațiilor în modul activ</w:t>
                  </w:r>
                </w:p>
              </w:tc>
              <w:tc>
                <w:tcPr>
                  <w:tcW w:w="599" w:type="dxa"/>
                </w:tcPr>
                <w:p w14:paraId="5E0D5137" w14:textId="77777777" w:rsidR="00472208" w:rsidRPr="00472208"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line="240" w:lineRule="auto"/>
                    <w:suppressOverlap/>
                    <w:rPr>
                      <w:rFonts w:ascii="Times New Roman" w:hAnsi="Times New Roman"/>
                      <w:i/>
                      <w:iCs/>
                      <w:sz w:val="20"/>
                      <w:szCs w:val="20"/>
                      <w:lang w:val="ro-RO"/>
                    </w:rPr>
                  </w:pPr>
                  <w:r w:rsidRPr="00472208">
                    <w:rPr>
                      <w:rFonts w:ascii="Times New Roman" w:hAnsi="Times New Roman"/>
                      <w:i/>
                      <w:iCs/>
                      <w:sz w:val="20"/>
                      <w:szCs w:val="20"/>
                      <w:lang w:val="ru-RU"/>
                    </w:rPr>
                    <w:t>N</w:t>
                  </w:r>
                  <w:r w:rsidRPr="00472208">
                    <w:rPr>
                      <w:rFonts w:ascii="Times New Roman" w:hAnsi="Times New Roman"/>
                      <w:i/>
                      <w:iCs/>
                      <w:sz w:val="20"/>
                      <w:szCs w:val="20"/>
                      <w:vertAlign w:val="subscript"/>
                      <w:lang w:val="ru-RU"/>
                    </w:rPr>
                    <w:t>s</w:t>
                  </w:r>
                  <w:r w:rsidRPr="00472208">
                    <w:rPr>
                      <w:rFonts w:ascii="Times New Roman" w:hAnsi="Times New Roman"/>
                      <w:i/>
                      <w:iCs/>
                      <w:sz w:val="20"/>
                      <w:szCs w:val="20"/>
                      <w:vertAlign w:val="subscript"/>
                      <w:lang w:val="ro-RO"/>
                    </w:rPr>
                    <w:t>,</w:t>
                  </w:r>
                  <w:r w:rsidRPr="00472208">
                    <w:rPr>
                      <w:rFonts w:ascii="Times New Roman" w:hAnsi="Times New Roman"/>
                      <w:i/>
                      <w:iCs/>
                      <w:sz w:val="20"/>
                      <w:szCs w:val="20"/>
                      <w:vertAlign w:val="subscript"/>
                      <w:lang w:val="ru-RU"/>
                    </w:rPr>
                    <w:t>on</w:t>
                  </w:r>
                </w:p>
              </w:tc>
              <w:tc>
                <w:tcPr>
                  <w:tcW w:w="600" w:type="dxa"/>
                  <w:gridSpan w:val="2"/>
                </w:tcPr>
                <w:p w14:paraId="3FF1A63D" w14:textId="77777777" w:rsidR="00472208" w:rsidRPr="00472208"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line="240" w:lineRule="auto"/>
                    <w:suppressOverlap/>
                    <w:rPr>
                      <w:rFonts w:ascii="Times New Roman" w:hAnsi="Times New Roman"/>
                      <w:sz w:val="20"/>
                      <w:szCs w:val="20"/>
                      <w:lang w:val="ro-RO"/>
                    </w:rPr>
                  </w:pPr>
                  <w:r w:rsidRPr="00472208">
                    <w:rPr>
                      <w:rFonts w:ascii="Times New Roman" w:hAnsi="Times New Roman"/>
                      <w:sz w:val="20"/>
                      <w:szCs w:val="20"/>
                      <w:lang w:val="ro-RO"/>
                    </w:rPr>
                    <w:t xml:space="preserve">x,x </w:t>
                  </w:r>
                </w:p>
              </w:tc>
              <w:tc>
                <w:tcPr>
                  <w:tcW w:w="601" w:type="dxa"/>
                </w:tcPr>
                <w:p w14:paraId="34834448" w14:textId="77777777" w:rsidR="00472208" w:rsidRPr="00472208" w:rsidRDefault="00472208" w:rsidP="00111C32">
                  <w:pPr>
                    <w:framePr w:hSpace="180" w:wrap="around" w:vAnchor="text" w:hAnchor="text" w:x="-136" w:y="1"/>
                    <w:spacing w:line="240" w:lineRule="auto"/>
                    <w:suppressOverlap/>
                    <w:rPr>
                      <w:rFonts w:ascii="Times New Roman" w:hAnsi="Times New Roman"/>
                      <w:sz w:val="20"/>
                      <w:szCs w:val="20"/>
                      <w:lang w:val="ro-RO"/>
                    </w:rPr>
                  </w:pPr>
                  <w:r w:rsidRPr="00472208">
                    <w:rPr>
                      <w:rFonts w:ascii="Times New Roman" w:hAnsi="Times New Roman"/>
                      <w:sz w:val="20"/>
                      <w:szCs w:val="20"/>
                      <w:lang w:val="ru-RU"/>
                    </w:rPr>
                    <w:t>%</w:t>
                  </w:r>
                </w:p>
              </w:tc>
              <w:tc>
                <w:tcPr>
                  <w:tcW w:w="1180" w:type="dxa"/>
                </w:tcPr>
                <w:p w14:paraId="2ADF5AFE" w14:textId="77777777" w:rsidR="00472208" w:rsidRPr="00195CCE" w:rsidRDefault="00472208" w:rsidP="00111C32">
                  <w:pPr>
                    <w:framePr w:hSpace="180" w:wrap="around" w:vAnchor="text" w:hAnchor="text" w:x="-136" w:y="1"/>
                    <w:spacing w:line="240" w:lineRule="auto"/>
                    <w:suppressOverlap/>
                    <w:rPr>
                      <w:rFonts w:ascii="Times New Roman" w:hAnsi="Times New Roman"/>
                      <w:sz w:val="20"/>
                      <w:szCs w:val="20"/>
                      <w:lang w:val="pt-BR"/>
                    </w:rPr>
                  </w:pPr>
                  <w:r w:rsidRPr="00195CCE">
                    <w:rPr>
                      <w:rFonts w:ascii="Times New Roman" w:hAnsi="Times New Roman"/>
                      <w:sz w:val="20"/>
                      <w:szCs w:val="20"/>
                      <w:lang w:val="pt-BR"/>
                    </w:rPr>
                    <w:t>op</w:t>
                  </w:r>
                  <w:r w:rsidRPr="00472208">
                    <w:rPr>
                      <w:rFonts w:ascii="Times New Roman" w:hAnsi="Times New Roman"/>
                      <w:sz w:val="20"/>
                      <w:szCs w:val="20"/>
                      <w:lang w:val="ro-RO"/>
                    </w:rPr>
                    <w:t>ț</w:t>
                  </w:r>
                  <w:r w:rsidRPr="00195CCE">
                    <w:rPr>
                      <w:rFonts w:ascii="Times New Roman" w:hAnsi="Times New Roman"/>
                      <w:sz w:val="20"/>
                      <w:szCs w:val="20"/>
                      <w:lang w:val="pt-BR"/>
                    </w:rPr>
                    <w:t xml:space="preserve">iunea de control la distanță </w:t>
                  </w:r>
                </w:p>
              </w:tc>
              <w:tc>
                <w:tcPr>
                  <w:tcW w:w="1165" w:type="dxa"/>
                </w:tcPr>
                <w:p w14:paraId="55B29E22" w14:textId="77777777" w:rsidR="00472208" w:rsidRPr="00472208" w:rsidRDefault="00472208" w:rsidP="00111C32">
                  <w:pPr>
                    <w:framePr w:hSpace="180" w:wrap="around" w:vAnchor="text" w:hAnchor="text" w:x="-136" w:y="1"/>
                    <w:spacing w:line="240" w:lineRule="auto"/>
                    <w:suppressOverlap/>
                    <w:rPr>
                      <w:rFonts w:ascii="Times New Roman" w:hAnsi="Times New Roman"/>
                      <w:sz w:val="20"/>
                      <w:szCs w:val="20"/>
                      <w:lang w:val="ro-RO"/>
                    </w:rPr>
                  </w:pPr>
                  <w:r w:rsidRPr="00195CCE">
                    <w:rPr>
                      <w:rFonts w:ascii="Times New Roman" w:hAnsi="Times New Roman"/>
                      <w:sz w:val="20"/>
                      <w:szCs w:val="20"/>
                      <w:lang w:val="pt-BR"/>
                    </w:rPr>
                    <w:t>[da/nu]</w:t>
                  </w:r>
                </w:p>
              </w:tc>
            </w:tr>
            <w:tr w:rsidR="00472208" w:rsidRPr="00111C32" w14:paraId="79DAD653" w14:textId="77777777" w:rsidTr="00472208">
              <w:trPr>
                <w:trHeight w:val="145"/>
              </w:trPr>
              <w:tc>
                <w:tcPr>
                  <w:tcW w:w="2494" w:type="dxa"/>
                  <w:gridSpan w:val="5"/>
                  <w:vMerge w:val="restart"/>
                </w:tcPr>
                <w:p w14:paraId="2862B3B1" w14:textId="77777777" w:rsidR="00472208" w:rsidRPr="00195CCE" w:rsidRDefault="00472208" w:rsidP="00111C32">
                  <w:pPr>
                    <w:framePr w:hSpace="180" w:wrap="around" w:vAnchor="text" w:hAnchor="text" w:x="-136" w:y="1"/>
                    <w:spacing w:line="240" w:lineRule="auto"/>
                    <w:suppressOverlap/>
                    <w:rPr>
                      <w:rFonts w:ascii="Times New Roman" w:hAnsi="Times New Roman"/>
                      <w:sz w:val="20"/>
                      <w:szCs w:val="20"/>
                      <w:lang w:val="pt-BR"/>
                    </w:rPr>
                  </w:pPr>
                </w:p>
              </w:tc>
              <w:tc>
                <w:tcPr>
                  <w:tcW w:w="1180" w:type="dxa"/>
                </w:tcPr>
                <w:p w14:paraId="6D9465A4" w14:textId="77777777" w:rsidR="00472208" w:rsidRPr="00195CCE" w:rsidRDefault="00472208" w:rsidP="00111C32">
                  <w:pPr>
                    <w:framePr w:hSpace="180" w:wrap="around" w:vAnchor="text" w:hAnchor="text" w:x="-136" w:y="1"/>
                    <w:spacing w:line="240" w:lineRule="auto"/>
                    <w:suppressOverlap/>
                    <w:rPr>
                      <w:rFonts w:ascii="Times New Roman" w:hAnsi="Times New Roman"/>
                      <w:sz w:val="20"/>
                      <w:szCs w:val="20"/>
                      <w:lang w:val="pt-BR"/>
                    </w:rPr>
                  </w:pPr>
                  <w:r w:rsidRPr="00195CCE">
                    <w:rPr>
                      <w:rFonts w:ascii="Times New Roman" w:hAnsi="Times New Roman"/>
                      <w:sz w:val="20"/>
                      <w:szCs w:val="20"/>
                      <w:lang w:val="pt-BR"/>
                    </w:rPr>
                    <w:t>control adaptabil al pornirii</w:t>
                  </w:r>
                </w:p>
              </w:tc>
              <w:tc>
                <w:tcPr>
                  <w:tcW w:w="1165" w:type="dxa"/>
                </w:tcPr>
                <w:p w14:paraId="710C2455" w14:textId="77777777" w:rsidR="00472208" w:rsidRPr="00195CCE" w:rsidRDefault="00472208" w:rsidP="00111C32">
                  <w:pPr>
                    <w:framePr w:hSpace="180" w:wrap="around" w:vAnchor="text" w:hAnchor="text" w:x="-136" w:y="1"/>
                    <w:spacing w:line="240" w:lineRule="auto"/>
                    <w:suppressOverlap/>
                    <w:rPr>
                      <w:rFonts w:ascii="Times New Roman" w:hAnsi="Times New Roman"/>
                      <w:sz w:val="20"/>
                      <w:szCs w:val="20"/>
                      <w:lang w:val="pt-BR"/>
                    </w:rPr>
                  </w:pPr>
                  <w:r w:rsidRPr="00195CCE">
                    <w:rPr>
                      <w:rFonts w:ascii="Times New Roman" w:hAnsi="Times New Roman"/>
                      <w:sz w:val="20"/>
                      <w:szCs w:val="20"/>
                      <w:lang w:val="pt-BR"/>
                    </w:rPr>
                    <w:t>[da/nu]</w:t>
                  </w:r>
                </w:p>
              </w:tc>
            </w:tr>
            <w:tr w:rsidR="00472208" w:rsidRPr="00111C32" w14:paraId="0CC611C5" w14:textId="77777777" w:rsidTr="00472208">
              <w:trPr>
                <w:trHeight w:val="145"/>
              </w:trPr>
              <w:tc>
                <w:tcPr>
                  <w:tcW w:w="2494" w:type="dxa"/>
                  <w:gridSpan w:val="5"/>
                  <w:vMerge/>
                </w:tcPr>
                <w:p w14:paraId="5B5D1B52" w14:textId="77777777" w:rsidR="00472208" w:rsidRPr="00195CCE" w:rsidRDefault="00472208" w:rsidP="00111C32">
                  <w:pPr>
                    <w:framePr w:hSpace="180" w:wrap="around" w:vAnchor="text" w:hAnchor="text" w:x="-136" w:y="1"/>
                    <w:spacing w:line="240" w:lineRule="auto"/>
                    <w:suppressOverlap/>
                    <w:rPr>
                      <w:rFonts w:ascii="Times New Roman" w:hAnsi="Times New Roman"/>
                      <w:sz w:val="20"/>
                      <w:szCs w:val="20"/>
                      <w:lang w:val="pt-BR"/>
                    </w:rPr>
                  </w:pPr>
                </w:p>
              </w:tc>
              <w:tc>
                <w:tcPr>
                  <w:tcW w:w="1180" w:type="dxa"/>
                </w:tcPr>
                <w:p w14:paraId="1DEE0BA8" w14:textId="77777777" w:rsidR="00472208" w:rsidRPr="00195CCE" w:rsidRDefault="00472208" w:rsidP="00111C32">
                  <w:pPr>
                    <w:framePr w:hSpace="180" w:wrap="around" w:vAnchor="text" w:hAnchor="text" w:x="-136" w:y="1"/>
                    <w:spacing w:line="240" w:lineRule="auto"/>
                    <w:suppressOverlap/>
                    <w:rPr>
                      <w:rFonts w:ascii="Times New Roman" w:hAnsi="Times New Roman"/>
                      <w:sz w:val="20"/>
                      <w:szCs w:val="20"/>
                      <w:lang w:val="pt-BR"/>
                    </w:rPr>
                  </w:pPr>
                  <w:r w:rsidRPr="00195CCE">
                    <w:rPr>
                      <w:rFonts w:ascii="Times New Roman" w:hAnsi="Times New Roman"/>
                      <w:sz w:val="20"/>
                      <w:szCs w:val="20"/>
                      <w:lang w:val="pt-BR"/>
                    </w:rPr>
                    <w:t>limitarea timpului de func</w:t>
                  </w:r>
                  <w:r w:rsidRPr="00472208">
                    <w:rPr>
                      <w:rFonts w:ascii="Times New Roman" w:hAnsi="Times New Roman"/>
                      <w:sz w:val="20"/>
                      <w:szCs w:val="20"/>
                      <w:lang w:val="ro-RO"/>
                    </w:rPr>
                    <w:t>ț</w:t>
                  </w:r>
                  <w:r w:rsidRPr="00195CCE">
                    <w:rPr>
                      <w:rFonts w:ascii="Times New Roman" w:hAnsi="Times New Roman"/>
                      <w:sz w:val="20"/>
                      <w:szCs w:val="20"/>
                      <w:lang w:val="pt-BR"/>
                    </w:rPr>
                    <w:t>ionare</w:t>
                  </w:r>
                </w:p>
              </w:tc>
              <w:tc>
                <w:tcPr>
                  <w:tcW w:w="1165" w:type="dxa"/>
                </w:tcPr>
                <w:p w14:paraId="5041F0F7" w14:textId="77777777" w:rsidR="00472208" w:rsidRPr="00195CCE" w:rsidRDefault="00472208" w:rsidP="00111C32">
                  <w:pPr>
                    <w:framePr w:hSpace="180" w:wrap="around" w:vAnchor="text" w:hAnchor="text" w:x="-136" w:y="1"/>
                    <w:spacing w:line="240" w:lineRule="auto"/>
                    <w:suppressOverlap/>
                    <w:rPr>
                      <w:rFonts w:ascii="Times New Roman" w:hAnsi="Times New Roman"/>
                      <w:sz w:val="20"/>
                      <w:szCs w:val="20"/>
                      <w:lang w:val="pt-BR"/>
                    </w:rPr>
                  </w:pPr>
                  <w:r w:rsidRPr="00195CCE">
                    <w:rPr>
                      <w:rFonts w:ascii="Times New Roman" w:hAnsi="Times New Roman"/>
                      <w:sz w:val="20"/>
                      <w:szCs w:val="20"/>
                      <w:lang w:val="pt-BR"/>
                    </w:rPr>
                    <w:t>[da/nu]</w:t>
                  </w:r>
                </w:p>
              </w:tc>
            </w:tr>
            <w:tr w:rsidR="00472208" w:rsidRPr="00111C32" w14:paraId="5BEA3D8E" w14:textId="77777777" w:rsidTr="00472208">
              <w:trPr>
                <w:trHeight w:val="145"/>
              </w:trPr>
              <w:tc>
                <w:tcPr>
                  <w:tcW w:w="2494" w:type="dxa"/>
                  <w:gridSpan w:val="5"/>
                  <w:vMerge/>
                </w:tcPr>
                <w:p w14:paraId="25A46478" w14:textId="77777777" w:rsidR="00472208" w:rsidRPr="00195CCE" w:rsidRDefault="00472208" w:rsidP="00111C32">
                  <w:pPr>
                    <w:framePr w:hSpace="180" w:wrap="around" w:vAnchor="text" w:hAnchor="text" w:x="-136" w:y="1"/>
                    <w:spacing w:line="240" w:lineRule="auto"/>
                    <w:suppressOverlap/>
                    <w:rPr>
                      <w:rFonts w:ascii="Times New Roman" w:hAnsi="Times New Roman"/>
                      <w:sz w:val="20"/>
                      <w:szCs w:val="20"/>
                      <w:lang w:val="pt-BR"/>
                    </w:rPr>
                  </w:pPr>
                </w:p>
              </w:tc>
              <w:tc>
                <w:tcPr>
                  <w:tcW w:w="1180" w:type="dxa"/>
                </w:tcPr>
                <w:p w14:paraId="2EAF2863" w14:textId="77777777" w:rsidR="00472208" w:rsidRPr="00195CCE" w:rsidRDefault="00472208" w:rsidP="00111C32">
                  <w:pPr>
                    <w:framePr w:hSpace="180" w:wrap="around" w:vAnchor="text" w:hAnchor="text" w:x="-136" w:y="1"/>
                    <w:spacing w:line="240" w:lineRule="auto"/>
                    <w:suppressOverlap/>
                    <w:rPr>
                      <w:rFonts w:ascii="Times New Roman" w:hAnsi="Times New Roman"/>
                      <w:sz w:val="20"/>
                      <w:szCs w:val="20"/>
                      <w:lang w:val="pt-BR"/>
                    </w:rPr>
                  </w:pPr>
                  <w:r w:rsidRPr="00195CCE">
                    <w:rPr>
                      <w:rFonts w:ascii="Times New Roman" w:hAnsi="Times New Roman"/>
                      <w:sz w:val="20"/>
                      <w:szCs w:val="20"/>
                      <w:lang w:val="pt-BR"/>
                    </w:rPr>
                    <w:t>senzor cu bulb negru</w:t>
                  </w:r>
                </w:p>
              </w:tc>
              <w:tc>
                <w:tcPr>
                  <w:tcW w:w="1165" w:type="dxa"/>
                </w:tcPr>
                <w:p w14:paraId="10AD1ACF" w14:textId="77777777" w:rsidR="00472208" w:rsidRPr="00195CCE" w:rsidRDefault="00472208" w:rsidP="00111C32">
                  <w:pPr>
                    <w:framePr w:hSpace="180" w:wrap="around" w:vAnchor="text" w:hAnchor="text" w:x="-136" w:y="1"/>
                    <w:spacing w:line="240" w:lineRule="auto"/>
                    <w:suppressOverlap/>
                    <w:rPr>
                      <w:rFonts w:ascii="Times New Roman" w:hAnsi="Times New Roman"/>
                      <w:sz w:val="20"/>
                      <w:szCs w:val="20"/>
                      <w:lang w:val="pt-BR"/>
                    </w:rPr>
                  </w:pPr>
                  <w:r w:rsidRPr="00195CCE">
                    <w:rPr>
                      <w:rFonts w:ascii="Times New Roman" w:hAnsi="Times New Roman"/>
                      <w:sz w:val="20"/>
                      <w:szCs w:val="20"/>
                      <w:lang w:val="pt-BR"/>
                    </w:rPr>
                    <w:t>[da/nu]</w:t>
                  </w:r>
                </w:p>
              </w:tc>
            </w:tr>
            <w:tr w:rsidR="00472208" w:rsidRPr="00111C32" w14:paraId="4C20C1EC" w14:textId="77777777" w:rsidTr="00472208">
              <w:trPr>
                <w:trHeight w:val="145"/>
              </w:trPr>
              <w:tc>
                <w:tcPr>
                  <w:tcW w:w="2494" w:type="dxa"/>
                  <w:gridSpan w:val="5"/>
                  <w:vMerge/>
                </w:tcPr>
                <w:p w14:paraId="44485FEE" w14:textId="77777777" w:rsidR="00472208" w:rsidRPr="00195CCE" w:rsidRDefault="00472208" w:rsidP="00111C32">
                  <w:pPr>
                    <w:framePr w:hSpace="180" w:wrap="around" w:vAnchor="text" w:hAnchor="text" w:x="-136" w:y="1"/>
                    <w:spacing w:line="240" w:lineRule="auto"/>
                    <w:suppressOverlap/>
                    <w:rPr>
                      <w:rFonts w:ascii="Times New Roman" w:hAnsi="Times New Roman"/>
                      <w:sz w:val="20"/>
                      <w:szCs w:val="20"/>
                      <w:lang w:val="pt-BR"/>
                    </w:rPr>
                  </w:pPr>
                </w:p>
              </w:tc>
              <w:tc>
                <w:tcPr>
                  <w:tcW w:w="1180" w:type="dxa"/>
                </w:tcPr>
                <w:p w14:paraId="27950428" w14:textId="77777777" w:rsidR="00472208" w:rsidRPr="00472208" w:rsidRDefault="00472208" w:rsidP="00111C32">
                  <w:pPr>
                    <w:framePr w:hSpace="180" w:wrap="around" w:vAnchor="text" w:hAnchor="text" w:x="-136" w:y="1"/>
                    <w:spacing w:line="240" w:lineRule="auto"/>
                    <w:suppressOverlap/>
                    <w:rPr>
                      <w:rFonts w:ascii="Times New Roman" w:hAnsi="Times New Roman"/>
                      <w:sz w:val="20"/>
                      <w:szCs w:val="20"/>
                      <w:lang w:val="ro-RO"/>
                    </w:rPr>
                  </w:pPr>
                  <w:r w:rsidRPr="00195CCE">
                    <w:rPr>
                      <w:rFonts w:ascii="Times New Roman" w:hAnsi="Times New Roman"/>
                      <w:sz w:val="20"/>
                      <w:szCs w:val="20"/>
                      <w:lang w:val="pt-BR"/>
                    </w:rPr>
                    <w:t>func</w:t>
                  </w:r>
                  <w:r w:rsidRPr="00472208">
                    <w:rPr>
                      <w:rFonts w:ascii="Times New Roman" w:hAnsi="Times New Roman"/>
                      <w:sz w:val="20"/>
                      <w:szCs w:val="20"/>
                      <w:lang w:val="ro-RO"/>
                    </w:rPr>
                    <w:t>ț</w:t>
                  </w:r>
                  <w:r w:rsidRPr="00195CCE">
                    <w:rPr>
                      <w:rFonts w:ascii="Times New Roman" w:hAnsi="Times New Roman"/>
                      <w:sz w:val="20"/>
                      <w:szCs w:val="20"/>
                      <w:lang w:val="pt-BR"/>
                    </w:rPr>
                    <w:t>ie de înv</w:t>
                  </w:r>
                  <w:r w:rsidRPr="00472208">
                    <w:rPr>
                      <w:rFonts w:ascii="Times New Roman" w:hAnsi="Times New Roman"/>
                      <w:sz w:val="20"/>
                      <w:szCs w:val="20"/>
                      <w:lang w:val="ro-RO"/>
                    </w:rPr>
                    <w:t>ăț</w:t>
                  </w:r>
                  <w:r w:rsidRPr="00195CCE">
                    <w:rPr>
                      <w:rFonts w:ascii="Times New Roman" w:hAnsi="Times New Roman"/>
                      <w:sz w:val="20"/>
                      <w:szCs w:val="20"/>
                      <w:lang w:val="pt-BR"/>
                    </w:rPr>
                    <w:t>are autonom</w:t>
                  </w:r>
                  <w:r w:rsidRPr="00472208">
                    <w:rPr>
                      <w:rFonts w:ascii="Times New Roman" w:hAnsi="Times New Roman"/>
                      <w:sz w:val="20"/>
                      <w:szCs w:val="20"/>
                      <w:lang w:val="ro-RO"/>
                    </w:rPr>
                    <w:t>ă</w:t>
                  </w:r>
                </w:p>
              </w:tc>
              <w:tc>
                <w:tcPr>
                  <w:tcW w:w="1165" w:type="dxa"/>
                </w:tcPr>
                <w:p w14:paraId="1ACD2C14" w14:textId="77777777" w:rsidR="00472208" w:rsidRPr="00195CCE" w:rsidRDefault="00472208" w:rsidP="00111C32">
                  <w:pPr>
                    <w:framePr w:hSpace="180" w:wrap="around" w:vAnchor="text" w:hAnchor="text" w:x="-136" w:y="1"/>
                    <w:spacing w:line="240" w:lineRule="auto"/>
                    <w:suppressOverlap/>
                    <w:rPr>
                      <w:rFonts w:ascii="Times New Roman" w:hAnsi="Times New Roman"/>
                      <w:sz w:val="20"/>
                      <w:szCs w:val="20"/>
                      <w:lang w:val="pt-BR"/>
                    </w:rPr>
                  </w:pPr>
                  <w:r w:rsidRPr="00195CCE">
                    <w:rPr>
                      <w:rFonts w:ascii="Times New Roman" w:hAnsi="Times New Roman"/>
                      <w:sz w:val="20"/>
                      <w:szCs w:val="20"/>
                      <w:lang w:val="pt-BR"/>
                    </w:rPr>
                    <w:t>[da/nu]</w:t>
                  </w:r>
                </w:p>
              </w:tc>
            </w:tr>
            <w:tr w:rsidR="00472208" w:rsidRPr="00111C32" w14:paraId="14E8C848" w14:textId="77777777" w:rsidTr="00472208">
              <w:trPr>
                <w:trHeight w:val="145"/>
              </w:trPr>
              <w:tc>
                <w:tcPr>
                  <w:tcW w:w="2494" w:type="dxa"/>
                  <w:gridSpan w:val="5"/>
                  <w:vMerge/>
                </w:tcPr>
                <w:p w14:paraId="1FBC5F97" w14:textId="77777777" w:rsidR="00472208" w:rsidRPr="00195CCE" w:rsidRDefault="00472208" w:rsidP="00111C32">
                  <w:pPr>
                    <w:framePr w:hSpace="180" w:wrap="around" w:vAnchor="text" w:hAnchor="text" w:x="-136" w:y="1"/>
                    <w:spacing w:line="240" w:lineRule="auto"/>
                    <w:suppressOverlap/>
                    <w:rPr>
                      <w:rFonts w:ascii="Times New Roman" w:hAnsi="Times New Roman"/>
                      <w:sz w:val="20"/>
                      <w:szCs w:val="20"/>
                      <w:lang w:val="pt-BR"/>
                    </w:rPr>
                  </w:pPr>
                </w:p>
              </w:tc>
              <w:tc>
                <w:tcPr>
                  <w:tcW w:w="1180" w:type="dxa"/>
                </w:tcPr>
                <w:p w14:paraId="18ABEA11" w14:textId="77777777" w:rsidR="00472208" w:rsidRPr="00195CCE" w:rsidRDefault="00472208" w:rsidP="00111C32">
                  <w:pPr>
                    <w:framePr w:hSpace="180" w:wrap="around" w:vAnchor="text" w:hAnchor="text" w:x="-136" w:y="1"/>
                    <w:spacing w:line="240" w:lineRule="auto"/>
                    <w:suppressOverlap/>
                    <w:rPr>
                      <w:rFonts w:ascii="Times New Roman" w:hAnsi="Times New Roman"/>
                      <w:sz w:val="20"/>
                      <w:szCs w:val="20"/>
                      <w:lang w:val="pt-BR"/>
                    </w:rPr>
                  </w:pPr>
                  <w:r w:rsidRPr="00195CCE">
                    <w:rPr>
                      <w:rFonts w:ascii="Times New Roman" w:hAnsi="Times New Roman"/>
                      <w:sz w:val="20"/>
                      <w:szCs w:val="20"/>
                      <w:lang w:val="pt-BR"/>
                    </w:rPr>
                    <w:t>precizia controlului</w:t>
                  </w:r>
                </w:p>
              </w:tc>
              <w:tc>
                <w:tcPr>
                  <w:tcW w:w="1165" w:type="dxa"/>
                </w:tcPr>
                <w:p w14:paraId="163F4939" w14:textId="77777777" w:rsidR="00472208" w:rsidRPr="00195CCE" w:rsidRDefault="00472208" w:rsidP="00111C32">
                  <w:pPr>
                    <w:framePr w:hSpace="180" w:wrap="around" w:vAnchor="text" w:hAnchor="text" w:x="-136" w:y="1"/>
                    <w:spacing w:line="240" w:lineRule="auto"/>
                    <w:suppressOverlap/>
                    <w:rPr>
                      <w:rFonts w:ascii="Times New Roman" w:hAnsi="Times New Roman"/>
                      <w:sz w:val="20"/>
                      <w:szCs w:val="20"/>
                      <w:lang w:val="pt-BR"/>
                    </w:rPr>
                  </w:pPr>
                  <w:r w:rsidRPr="00195CCE">
                    <w:rPr>
                      <w:rFonts w:ascii="Times New Roman" w:hAnsi="Times New Roman"/>
                      <w:sz w:val="20"/>
                      <w:szCs w:val="20"/>
                      <w:lang w:val="pt-BR"/>
                    </w:rPr>
                    <w:t>[da/nu]</w:t>
                  </w:r>
                </w:p>
              </w:tc>
            </w:tr>
          </w:tbl>
          <w:p w14:paraId="682096BA" w14:textId="77777777" w:rsidR="00472208" w:rsidRPr="00472208" w:rsidRDefault="00472208" w:rsidP="00472208">
            <w:pPr>
              <w:pStyle w:val="title-table"/>
              <w:shd w:val="clear" w:color="auto" w:fill="FFFFFF"/>
              <w:tabs>
                <w:tab w:val="left" w:pos="993"/>
              </w:tabs>
              <w:spacing w:before="0" w:beforeAutospacing="0" w:after="0" w:afterAutospacing="0"/>
              <w:jc w:val="right"/>
              <w:rPr>
                <w:rFonts w:eastAsia="Arial Unicode MS"/>
                <w:color w:val="000000" w:themeColor="text1"/>
                <w:sz w:val="20"/>
                <w:szCs w:val="20"/>
                <w:lang w:val="ro-RO"/>
              </w:rPr>
            </w:pPr>
            <w:r w:rsidRPr="00472208">
              <w:rPr>
                <w:rStyle w:val="italics"/>
                <w:rFonts w:eastAsia="Arial Unicode MS"/>
                <w:iCs/>
                <w:color w:val="000000" w:themeColor="text1"/>
                <w:sz w:val="20"/>
                <w:szCs w:val="20"/>
                <w:lang w:val="ro-RO"/>
              </w:rPr>
              <w:t>Tabelul 4</w:t>
            </w:r>
          </w:p>
          <w:p w14:paraId="45433935" w14:textId="77777777" w:rsidR="00472208" w:rsidRPr="00195CCE" w:rsidRDefault="00472208" w:rsidP="00472208">
            <w:pPr>
              <w:spacing w:after="0" w:line="240" w:lineRule="auto"/>
              <w:jc w:val="center"/>
              <w:rPr>
                <w:rFonts w:ascii="Times New Roman" w:eastAsia="Arial Unicode MS" w:hAnsi="Times New Roman"/>
                <w:b/>
                <w:bCs/>
                <w:color w:val="000000" w:themeColor="text1"/>
                <w:sz w:val="20"/>
                <w:szCs w:val="20"/>
                <w:shd w:val="clear" w:color="auto" w:fill="FFFFFF"/>
                <w:lang w:val="pt-BR"/>
              </w:rPr>
            </w:pPr>
            <w:r w:rsidRPr="00195CCE">
              <w:rPr>
                <w:rFonts w:ascii="Times New Roman" w:eastAsia="Arial Unicode MS" w:hAnsi="Times New Roman"/>
                <w:b/>
                <w:bCs/>
                <w:color w:val="000000" w:themeColor="text1"/>
                <w:sz w:val="20"/>
                <w:szCs w:val="20"/>
                <w:shd w:val="clear" w:color="auto" w:fill="FFFFFF"/>
                <w:lang w:val="pt-BR"/>
              </w:rPr>
              <w:t>Cerințe privind informațiile referitoare la aparatele electrice pentru încălzire locală introduse pe piață fără dispozitive de control</w:t>
            </w:r>
          </w:p>
          <w:tbl>
            <w:tblPr>
              <w:tblStyle w:val="TableGrid"/>
              <w:tblW w:w="0" w:type="auto"/>
              <w:tblLayout w:type="fixed"/>
              <w:tblLook w:val="04A0" w:firstRow="1" w:lastRow="0" w:firstColumn="1" w:lastColumn="0" w:noHBand="0" w:noVBand="1"/>
            </w:tblPr>
            <w:tblGrid>
              <w:gridCol w:w="712"/>
              <w:gridCol w:w="596"/>
              <w:gridCol w:w="596"/>
              <w:gridCol w:w="597"/>
              <w:gridCol w:w="1168"/>
              <w:gridCol w:w="1170"/>
            </w:tblGrid>
            <w:tr w:rsidR="00472208" w:rsidRPr="00111C32" w14:paraId="3D54DEFA" w14:textId="77777777" w:rsidTr="00472208">
              <w:trPr>
                <w:trHeight w:val="668"/>
              </w:trPr>
              <w:tc>
                <w:tcPr>
                  <w:tcW w:w="4839" w:type="dxa"/>
                  <w:gridSpan w:val="6"/>
                </w:tcPr>
                <w:p w14:paraId="784D020F" w14:textId="77777777" w:rsidR="00472208" w:rsidRPr="00195CCE" w:rsidRDefault="00472208" w:rsidP="00111C32">
                  <w:pPr>
                    <w:framePr w:hSpace="180" w:wrap="around" w:vAnchor="text" w:hAnchor="text" w:x="-136" w:y="1"/>
                    <w:spacing w:after="0" w:line="240" w:lineRule="auto"/>
                    <w:suppressOverlap/>
                    <w:rPr>
                      <w:rFonts w:ascii="Times New Roman" w:hAnsi="Times New Roman"/>
                      <w:sz w:val="20"/>
                      <w:szCs w:val="20"/>
                      <w:lang w:val="pt-BR"/>
                    </w:rPr>
                  </w:pPr>
                  <w:r w:rsidRPr="00195CCE">
                    <w:rPr>
                      <w:rFonts w:ascii="Times New Roman" w:hAnsi="Times New Roman"/>
                      <w:sz w:val="20"/>
                      <w:szCs w:val="20"/>
                      <w:lang w:val="pt-BR"/>
                    </w:rPr>
                    <w:t>Acest produs necesit</w:t>
                  </w:r>
                  <w:r w:rsidRPr="00472208">
                    <w:rPr>
                      <w:rFonts w:ascii="Times New Roman" w:hAnsi="Times New Roman"/>
                      <w:sz w:val="20"/>
                      <w:szCs w:val="20"/>
                      <w:lang w:val="ro-RO"/>
                    </w:rPr>
                    <w:t>ă</w:t>
                  </w:r>
                  <w:r w:rsidRPr="00195CCE">
                    <w:rPr>
                      <w:rFonts w:ascii="Times New Roman" w:hAnsi="Times New Roman"/>
                      <w:sz w:val="20"/>
                      <w:szCs w:val="20"/>
                      <w:lang w:val="pt-BR"/>
                    </w:rPr>
                    <w:t xml:space="preserve"> un dispozitiv de control pentru a respecta cerințele obligatorii în materie de proiectare ecologică stabilite în prezentul Regulament.</w:t>
                  </w:r>
                </w:p>
              </w:tc>
            </w:tr>
            <w:tr w:rsidR="00472208" w:rsidRPr="00111C32" w14:paraId="5F2721E0" w14:textId="77777777" w:rsidTr="00472208">
              <w:trPr>
                <w:trHeight w:val="821"/>
              </w:trPr>
              <w:tc>
                <w:tcPr>
                  <w:tcW w:w="1308" w:type="dxa"/>
                  <w:gridSpan w:val="2"/>
                </w:tcPr>
                <w:p w14:paraId="7BFAFB74" w14:textId="77777777" w:rsidR="00472208" w:rsidRPr="00472208" w:rsidRDefault="00472208" w:rsidP="00111C32">
                  <w:pPr>
                    <w:framePr w:hSpace="180" w:wrap="around" w:vAnchor="text" w:hAnchor="text" w:x="-136" w:y="1"/>
                    <w:spacing w:after="0" w:line="240" w:lineRule="auto"/>
                    <w:suppressOverlap/>
                    <w:rPr>
                      <w:rFonts w:ascii="Times New Roman" w:hAnsi="Times New Roman"/>
                      <w:sz w:val="20"/>
                      <w:szCs w:val="20"/>
                    </w:rPr>
                  </w:pPr>
                  <w:r w:rsidRPr="00472208">
                    <w:rPr>
                      <w:rFonts w:ascii="Times New Roman" w:hAnsi="Times New Roman"/>
                      <w:sz w:val="20"/>
                      <w:szCs w:val="20"/>
                      <w:lang w:val="ru-RU"/>
                    </w:rPr>
                    <w:t>Date de contact</w:t>
                  </w:r>
                </w:p>
              </w:tc>
              <w:tc>
                <w:tcPr>
                  <w:tcW w:w="3530" w:type="dxa"/>
                  <w:gridSpan w:val="4"/>
                </w:tcPr>
                <w:p w14:paraId="668D7ACA" w14:textId="77777777" w:rsidR="00472208" w:rsidRPr="00195CCE" w:rsidRDefault="00472208" w:rsidP="00111C32">
                  <w:pPr>
                    <w:framePr w:hSpace="180" w:wrap="around" w:vAnchor="text" w:hAnchor="text" w:x="-136" w:y="1"/>
                    <w:spacing w:after="0" w:line="240" w:lineRule="auto"/>
                    <w:suppressOverlap/>
                    <w:rPr>
                      <w:rFonts w:ascii="Times New Roman" w:hAnsi="Times New Roman"/>
                      <w:sz w:val="20"/>
                      <w:szCs w:val="20"/>
                      <w:lang w:val="pt-BR"/>
                    </w:rPr>
                  </w:pPr>
                  <w:r w:rsidRPr="00195CCE">
                    <w:rPr>
                      <w:rFonts w:ascii="Times New Roman" w:hAnsi="Times New Roman"/>
                      <w:sz w:val="20"/>
                      <w:szCs w:val="20"/>
                      <w:lang w:val="pt-BR"/>
                    </w:rPr>
                    <w:t>Denumirea și adresa producătorului sau a reprezentantului său autorizat</w:t>
                  </w:r>
                </w:p>
                <w:p w14:paraId="5CAC7591" w14:textId="77777777" w:rsidR="00472208" w:rsidRPr="00195CCE" w:rsidRDefault="00472208" w:rsidP="00111C32">
                  <w:pPr>
                    <w:framePr w:hSpace="180" w:wrap="around" w:vAnchor="text" w:hAnchor="text" w:x="-136" w:y="1"/>
                    <w:spacing w:after="0" w:line="240" w:lineRule="auto"/>
                    <w:suppressOverlap/>
                    <w:rPr>
                      <w:rFonts w:ascii="Times New Roman" w:hAnsi="Times New Roman"/>
                      <w:sz w:val="20"/>
                      <w:szCs w:val="20"/>
                      <w:lang w:val="pt-BR"/>
                    </w:rPr>
                  </w:pPr>
                </w:p>
              </w:tc>
            </w:tr>
            <w:tr w:rsidR="00472208" w:rsidRPr="00111C32" w14:paraId="1B45257A" w14:textId="77777777" w:rsidTr="00472208">
              <w:trPr>
                <w:trHeight w:val="416"/>
              </w:trPr>
              <w:tc>
                <w:tcPr>
                  <w:tcW w:w="4839" w:type="dxa"/>
                  <w:gridSpan w:val="6"/>
                </w:tcPr>
                <w:p w14:paraId="7B4B8548" w14:textId="77777777" w:rsidR="00472208" w:rsidRPr="00195CCE" w:rsidRDefault="00472208" w:rsidP="00111C32">
                  <w:pPr>
                    <w:framePr w:hSpace="180" w:wrap="around" w:vAnchor="text" w:hAnchor="text" w:x="-136" w:y="1"/>
                    <w:spacing w:after="0" w:line="240" w:lineRule="auto"/>
                    <w:suppressOverlap/>
                    <w:rPr>
                      <w:rFonts w:ascii="Times New Roman" w:hAnsi="Times New Roman"/>
                      <w:sz w:val="20"/>
                      <w:szCs w:val="20"/>
                      <w:lang w:val="pt-BR"/>
                    </w:rPr>
                  </w:pPr>
                  <w:r w:rsidRPr="00195CCE">
                    <w:rPr>
                      <w:rFonts w:ascii="Times New Roman" w:hAnsi="Times New Roman"/>
                      <w:sz w:val="20"/>
                      <w:szCs w:val="20"/>
                      <w:lang w:val="pt-BR"/>
                    </w:rPr>
                    <w:t>Identificatorul (identificatori) de model(e):</w:t>
                  </w:r>
                </w:p>
              </w:tc>
            </w:tr>
            <w:tr w:rsidR="00472208" w:rsidRPr="00472208" w14:paraId="69510092" w14:textId="77777777" w:rsidTr="00472208">
              <w:trPr>
                <w:trHeight w:val="403"/>
              </w:trPr>
              <w:tc>
                <w:tcPr>
                  <w:tcW w:w="712" w:type="dxa"/>
                </w:tcPr>
                <w:p w14:paraId="46BB78A2" w14:textId="77777777" w:rsidR="00472208" w:rsidRPr="00472208" w:rsidRDefault="00472208" w:rsidP="00111C32">
                  <w:pPr>
                    <w:framePr w:hSpace="180" w:wrap="around" w:vAnchor="text" w:hAnchor="text" w:x="-136" w:y="1"/>
                    <w:spacing w:after="0" w:line="240" w:lineRule="auto"/>
                    <w:suppressOverlap/>
                    <w:rPr>
                      <w:rFonts w:ascii="Times New Roman" w:hAnsi="Times New Roman"/>
                      <w:b/>
                      <w:bCs/>
                      <w:sz w:val="20"/>
                      <w:szCs w:val="20"/>
                    </w:rPr>
                  </w:pPr>
                  <w:r w:rsidRPr="00472208">
                    <w:rPr>
                      <w:rFonts w:ascii="Times New Roman" w:hAnsi="Times New Roman"/>
                      <w:b/>
                      <w:bCs/>
                      <w:sz w:val="20"/>
                      <w:szCs w:val="20"/>
                      <w:lang w:val="ru-RU"/>
                    </w:rPr>
                    <w:t>Articol</w:t>
                  </w:r>
                </w:p>
              </w:tc>
              <w:tc>
                <w:tcPr>
                  <w:tcW w:w="595" w:type="dxa"/>
                </w:tcPr>
                <w:p w14:paraId="210FCB5A" w14:textId="77777777" w:rsidR="00472208" w:rsidRPr="00472208" w:rsidRDefault="00472208" w:rsidP="00111C32">
                  <w:pPr>
                    <w:framePr w:hSpace="180" w:wrap="around" w:vAnchor="text" w:hAnchor="text" w:x="-136" w:y="1"/>
                    <w:spacing w:after="0" w:line="240" w:lineRule="auto"/>
                    <w:suppressOverlap/>
                    <w:rPr>
                      <w:rFonts w:ascii="Times New Roman" w:hAnsi="Times New Roman"/>
                      <w:b/>
                      <w:bCs/>
                      <w:sz w:val="20"/>
                      <w:szCs w:val="20"/>
                    </w:rPr>
                  </w:pPr>
                  <w:r w:rsidRPr="00472208">
                    <w:rPr>
                      <w:rFonts w:ascii="Times New Roman" w:hAnsi="Times New Roman"/>
                      <w:b/>
                      <w:bCs/>
                      <w:sz w:val="20"/>
                      <w:szCs w:val="20"/>
                      <w:lang w:val="ru-RU"/>
                    </w:rPr>
                    <w:t>Simbol</w:t>
                  </w:r>
                </w:p>
              </w:tc>
              <w:tc>
                <w:tcPr>
                  <w:tcW w:w="596" w:type="dxa"/>
                </w:tcPr>
                <w:p w14:paraId="75F8EFC4" w14:textId="77777777" w:rsidR="00472208" w:rsidRPr="00472208" w:rsidRDefault="00472208" w:rsidP="00111C32">
                  <w:pPr>
                    <w:framePr w:hSpace="180" w:wrap="around" w:vAnchor="text" w:hAnchor="text" w:x="-136" w:y="1"/>
                    <w:spacing w:after="0" w:line="240" w:lineRule="auto"/>
                    <w:suppressOverlap/>
                    <w:rPr>
                      <w:rFonts w:ascii="Times New Roman" w:hAnsi="Times New Roman"/>
                      <w:b/>
                      <w:bCs/>
                      <w:sz w:val="20"/>
                      <w:szCs w:val="20"/>
                      <w:lang w:val="ro-RO"/>
                    </w:rPr>
                  </w:pPr>
                  <w:r w:rsidRPr="00472208">
                    <w:rPr>
                      <w:rFonts w:ascii="Times New Roman" w:hAnsi="Times New Roman"/>
                      <w:b/>
                      <w:bCs/>
                      <w:sz w:val="20"/>
                      <w:szCs w:val="20"/>
                      <w:lang w:val="ru-RU"/>
                    </w:rPr>
                    <w:t>Valoar</w:t>
                  </w:r>
                  <w:r w:rsidRPr="00472208">
                    <w:rPr>
                      <w:rFonts w:ascii="Times New Roman" w:hAnsi="Times New Roman"/>
                      <w:b/>
                      <w:bCs/>
                      <w:sz w:val="20"/>
                      <w:szCs w:val="20"/>
                      <w:lang w:val="ro-RO"/>
                    </w:rPr>
                    <w:t>e</w:t>
                  </w:r>
                </w:p>
              </w:tc>
              <w:tc>
                <w:tcPr>
                  <w:tcW w:w="595" w:type="dxa"/>
                </w:tcPr>
                <w:p w14:paraId="6A133B9F" w14:textId="77777777" w:rsidR="00472208" w:rsidRPr="00472208" w:rsidRDefault="00472208" w:rsidP="00111C32">
                  <w:pPr>
                    <w:framePr w:hSpace="180" w:wrap="around" w:vAnchor="text" w:hAnchor="text" w:x="-136" w:y="1"/>
                    <w:spacing w:after="0" w:line="240" w:lineRule="auto"/>
                    <w:suppressOverlap/>
                    <w:rPr>
                      <w:rFonts w:ascii="Times New Roman" w:hAnsi="Times New Roman"/>
                      <w:b/>
                      <w:bCs/>
                      <w:sz w:val="20"/>
                      <w:szCs w:val="20"/>
                    </w:rPr>
                  </w:pPr>
                  <w:r w:rsidRPr="00472208">
                    <w:rPr>
                      <w:rFonts w:ascii="Times New Roman" w:hAnsi="Times New Roman"/>
                      <w:b/>
                      <w:bCs/>
                      <w:sz w:val="20"/>
                      <w:szCs w:val="20"/>
                      <w:lang w:val="ru-RU"/>
                    </w:rPr>
                    <w:t>Unitate</w:t>
                  </w:r>
                </w:p>
              </w:tc>
              <w:tc>
                <w:tcPr>
                  <w:tcW w:w="1168" w:type="dxa"/>
                </w:tcPr>
                <w:p w14:paraId="7EE3218B" w14:textId="77777777" w:rsidR="00472208" w:rsidRPr="00472208" w:rsidRDefault="00472208" w:rsidP="00111C32">
                  <w:pPr>
                    <w:framePr w:hSpace="180" w:wrap="around" w:vAnchor="text" w:hAnchor="text" w:x="-136" w:y="1"/>
                    <w:spacing w:after="0" w:line="240" w:lineRule="auto"/>
                    <w:suppressOverlap/>
                    <w:rPr>
                      <w:rFonts w:ascii="Times New Roman" w:hAnsi="Times New Roman"/>
                      <w:b/>
                      <w:bCs/>
                      <w:sz w:val="20"/>
                      <w:szCs w:val="20"/>
                    </w:rPr>
                  </w:pPr>
                  <w:r w:rsidRPr="00472208">
                    <w:rPr>
                      <w:rFonts w:ascii="Times New Roman" w:hAnsi="Times New Roman"/>
                      <w:b/>
                      <w:bCs/>
                      <w:sz w:val="20"/>
                      <w:szCs w:val="20"/>
                      <w:lang w:val="ru-RU"/>
                    </w:rPr>
                    <w:t>Articol</w:t>
                  </w:r>
                </w:p>
              </w:tc>
              <w:tc>
                <w:tcPr>
                  <w:tcW w:w="1170" w:type="dxa"/>
                </w:tcPr>
                <w:p w14:paraId="6A8AC914" w14:textId="77777777" w:rsidR="00472208" w:rsidRPr="00472208" w:rsidRDefault="00472208" w:rsidP="00111C32">
                  <w:pPr>
                    <w:framePr w:hSpace="180" w:wrap="around" w:vAnchor="text" w:hAnchor="text" w:x="-136" w:y="1"/>
                    <w:spacing w:after="0" w:line="240" w:lineRule="auto"/>
                    <w:suppressOverlap/>
                    <w:rPr>
                      <w:rFonts w:ascii="Times New Roman" w:hAnsi="Times New Roman"/>
                      <w:b/>
                      <w:bCs/>
                      <w:sz w:val="20"/>
                      <w:szCs w:val="20"/>
                    </w:rPr>
                  </w:pPr>
                  <w:r w:rsidRPr="00472208">
                    <w:rPr>
                      <w:rFonts w:ascii="Times New Roman" w:hAnsi="Times New Roman"/>
                      <w:b/>
                      <w:bCs/>
                      <w:sz w:val="20"/>
                      <w:szCs w:val="20"/>
                      <w:lang w:val="ru-RU"/>
                    </w:rPr>
                    <w:t>Unitate</w:t>
                  </w:r>
                </w:p>
              </w:tc>
            </w:tr>
            <w:tr w:rsidR="00472208" w:rsidRPr="00111C32" w14:paraId="53A7C766" w14:textId="77777777" w:rsidTr="00472208">
              <w:trPr>
                <w:trHeight w:val="1197"/>
              </w:trPr>
              <w:tc>
                <w:tcPr>
                  <w:tcW w:w="2501" w:type="dxa"/>
                  <w:gridSpan w:val="4"/>
                </w:tcPr>
                <w:p w14:paraId="638FC7FD" w14:textId="77777777" w:rsidR="00472208" w:rsidRPr="00472208" w:rsidRDefault="00472208" w:rsidP="00111C32">
                  <w:pPr>
                    <w:framePr w:hSpace="180" w:wrap="around" w:vAnchor="text" w:hAnchor="text" w:x="-136" w:y="1"/>
                    <w:spacing w:after="0" w:line="240" w:lineRule="auto"/>
                    <w:suppressOverlap/>
                    <w:rPr>
                      <w:rFonts w:ascii="Times New Roman" w:hAnsi="Times New Roman"/>
                      <w:sz w:val="20"/>
                      <w:szCs w:val="20"/>
                      <w:lang w:val="ru-RU"/>
                    </w:rPr>
                  </w:pPr>
                </w:p>
              </w:tc>
              <w:tc>
                <w:tcPr>
                  <w:tcW w:w="2338" w:type="dxa"/>
                  <w:gridSpan w:val="2"/>
                </w:tcPr>
                <w:p w14:paraId="1DF824C8" w14:textId="77777777" w:rsidR="00472208" w:rsidRPr="00195CCE" w:rsidRDefault="00472208" w:rsidP="00111C32">
                  <w:pPr>
                    <w:framePr w:hSpace="180" w:wrap="around" w:vAnchor="text" w:hAnchor="text" w:x="-136" w:y="1"/>
                    <w:spacing w:after="0" w:line="240" w:lineRule="auto"/>
                    <w:suppressOverlap/>
                    <w:rPr>
                      <w:rFonts w:ascii="Times New Roman" w:hAnsi="Times New Roman"/>
                      <w:b/>
                      <w:bCs/>
                      <w:sz w:val="20"/>
                      <w:szCs w:val="20"/>
                      <w:lang w:val="pt-BR"/>
                    </w:rPr>
                  </w:pPr>
                  <w:r w:rsidRPr="00195CCE">
                    <w:rPr>
                      <w:rFonts w:ascii="Times New Roman" w:hAnsi="Times New Roman"/>
                      <w:b/>
                      <w:bCs/>
                      <w:sz w:val="20"/>
                      <w:szCs w:val="20"/>
                      <w:lang w:val="pt-BR"/>
                    </w:rPr>
                    <w:t>Funcții de control necesare pentru respectarea cerințelor obligatorii in materie de proiectare ecologică stabilite în prezentul Regulament</w:t>
                  </w:r>
                </w:p>
              </w:tc>
            </w:tr>
            <w:tr w:rsidR="00472208" w:rsidRPr="00111C32" w14:paraId="3A7EEFEF" w14:textId="77777777" w:rsidTr="00472208">
              <w:trPr>
                <w:trHeight w:val="668"/>
              </w:trPr>
              <w:tc>
                <w:tcPr>
                  <w:tcW w:w="2501" w:type="dxa"/>
                  <w:gridSpan w:val="4"/>
                </w:tcPr>
                <w:p w14:paraId="66997D7A" w14:textId="77777777" w:rsidR="00472208" w:rsidRPr="00472208" w:rsidRDefault="00472208" w:rsidP="00111C32">
                  <w:pPr>
                    <w:framePr w:hSpace="180" w:wrap="around" w:vAnchor="text" w:hAnchor="text" w:x="-136" w:y="1"/>
                    <w:spacing w:after="0" w:line="240" w:lineRule="auto"/>
                    <w:suppressOverlap/>
                    <w:rPr>
                      <w:rFonts w:ascii="Times New Roman" w:hAnsi="Times New Roman"/>
                      <w:b/>
                      <w:bCs/>
                      <w:sz w:val="20"/>
                      <w:szCs w:val="20"/>
                      <w:lang w:val="ro-RO"/>
                    </w:rPr>
                  </w:pPr>
                  <w:r w:rsidRPr="00472208">
                    <w:rPr>
                      <w:rFonts w:ascii="Times New Roman" w:hAnsi="Times New Roman"/>
                      <w:b/>
                      <w:bCs/>
                      <w:sz w:val="20"/>
                      <w:szCs w:val="20"/>
                      <w:lang w:val="ru-RU"/>
                    </w:rPr>
                    <w:t>Putere termic</w:t>
                  </w:r>
                  <w:r w:rsidRPr="00472208">
                    <w:rPr>
                      <w:rFonts w:ascii="Times New Roman" w:hAnsi="Times New Roman"/>
                      <w:b/>
                      <w:bCs/>
                      <w:sz w:val="20"/>
                      <w:szCs w:val="20"/>
                      <w:lang w:val="ro-RO"/>
                    </w:rPr>
                    <w:t>ă</w:t>
                  </w:r>
                </w:p>
              </w:tc>
              <w:tc>
                <w:tcPr>
                  <w:tcW w:w="2338" w:type="dxa"/>
                  <w:gridSpan w:val="2"/>
                </w:tcPr>
                <w:p w14:paraId="296FA0F7" w14:textId="77777777" w:rsidR="00472208" w:rsidRPr="00195CCE" w:rsidRDefault="00472208" w:rsidP="00111C32">
                  <w:pPr>
                    <w:framePr w:hSpace="180" w:wrap="around" w:vAnchor="text" w:hAnchor="text" w:x="-136" w:y="1"/>
                    <w:spacing w:after="0" w:line="240" w:lineRule="auto"/>
                    <w:suppressOverlap/>
                    <w:rPr>
                      <w:rFonts w:ascii="Times New Roman" w:hAnsi="Times New Roman"/>
                      <w:b/>
                      <w:bCs/>
                      <w:sz w:val="20"/>
                      <w:szCs w:val="20"/>
                      <w:lang w:val="pt-BR"/>
                    </w:rPr>
                  </w:pPr>
                  <w:r w:rsidRPr="00195CCE">
                    <w:rPr>
                      <w:rFonts w:ascii="Times New Roman" w:hAnsi="Times New Roman"/>
                      <w:b/>
                      <w:bCs/>
                      <w:sz w:val="20"/>
                      <w:szCs w:val="20"/>
                      <w:lang w:val="pt-BR"/>
                    </w:rPr>
                    <w:t>Tip de putere termică/controlul temperaturii camerei (alegeți o variantă)</w:t>
                  </w:r>
                </w:p>
              </w:tc>
            </w:tr>
            <w:tr w:rsidR="00472208" w:rsidRPr="00472208" w14:paraId="24761861" w14:textId="77777777" w:rsidTr="00472208">
              <w:trPr>
                <w:trHeight w:val="1197"/>
              </w:trPr>
              <w:tc>
                <w:tcPr>
                  <w:tcW w:w="712" w:type="dxa"/>
                </w:tcPr>
                <w:p w14:paraId="32C77340" w14:textId="77777777" w:rsidR="00472208" w:rsidRPr="00472208" w:rsidRDefault="00472208" w:rsidP="00111C32">
                  <w:pPr>
                    <w:framePr w:hSpace="180" w:wrap="around" w:vAnchor="text" w:hAnchor="text" w:x="-136" w:y="1"/>
                    <w:spacing w:after="0" w:line="240" w:lineRule="auto"/>
                    <w:suppressOverlap/>
                    <w:rPr>
                      <w:rFonts w:ascii="Times New Roman" w:hAnsi="Times New Roman"/>
                      <w:sz w:val="20"/>
                      <w:szCs w:val="20"/>
                      <w:lang w:val="ro-RO"/>
                    </w:rPr>
                  </w:pPr>
                  <w:r w:rsidRPr="00472208">
                    <w:rPr>
                      <w:rFonts w:ascii="Times New Roman" w:hAnsi="Times New Roman"/>
                      <w:sz w:val="20"/>
                      <w:szCs w:val="20"/>
                      <w:lang w:val="ru-RU"/>
                    </w:rPr>
                    <w:t>Putere termic</w:t>
                  </w:r>
                  <w:r w:rsidRPr="00472208">
                    <w:rPr>
                      <w:rFonts w:ascii="Times New Roman" w:hAnsi="Times New Roman"/>
                      <w:sz w:val="20"/>
                      <w:szCs w:val="20"/>
                      <w:lang w:val="ro-RO"/>
                    </w:rPr>
                    <w:t>ă</w:t>
                  </w:r>
                  <w:r w:rsidRPr="00472208">
                    <w:rPr>
                      <w:rFonts w:ascii="Times New Roman" w:hAnsi="Times New Roman"/>
                      <w:sz w:val="20"/>
                      <w:szCs w:val="20"/>
                      <w:lang w:val="ru-RU"/>
                    </w:rPr>
                    <w:t xml:space="preserve"> nominal</w:t>
                  </w:r>
                  <w:r w:rsidRPr="00472208">
                    <w:rPr>
                      <w:rFonts w:ascii="Times New Roman" w:hAnsi="Times New Roman"/>
                      <w:sz w:val="20"/>
                      <w:szCs w:val="20"/>
                      <w:lang w:val="ro-RO"/>
                    </w:rPr>
                    <w:t>ă</w:t>
                  </w:r>
                </w:p>
              </w:tc>
              <w:tc>
                <w:tcPr>
                  <w:tcW w:w="595" w:type="dxa"/>
                </w:tcPr>
                <w:p w14:paraId="289D2668" w14:textId="77777777" w:rsidR="00472208" w:rsidRPr="00472208" w:rsidRDefault="00472208" w:rsidP="00111C32">
                  <w:pPr>
                    <w:framePr w:hSpace="180" w:wrap="around" w:vAnchor="text" w:hAnchor="text" w:x="-136" w:y="1"/>
                    <w:spacing w:after="0" w:line="240" w:lineRule="auto"/>
                    <w:suppressOverlap/>
                    <w:rPr>
                      <w:rFonts w:ascii="Times New Roman" w:hAnsi="Times New Roman"/>
                      <w:i/>
                      <w:iCs/>
                      <w:sz w:val="20"/>
                      <w:szCs w:val="20"/>
                      <w:lang w:val="ro-RO"/>
                    </w:rPr>
                  </w:pPr>
                  <w:r w:rsidRPr="00472208">
                    <w:rPr>
                      <w:rFonts w:ascii="Times New Roman" w:hAnsi="Times New Roman"/>
                      <w:i/>
                      <w:iCs/>
                      <w:sz w:val="20"/>
                      <w:szCs w:val="20"/>
                      <w:lang w:val="ru-RU"/>
                    </w:rPr>
                    <w:t>P</w:t>
                  </w:r>
                  <w:r w:rsidRPr="00472208">
                    <w:rPr>
                      <w:rFonts w:ascii="Times New Roman" w:hAnsi="Times New Roman"/>
                      <w:i/>
                      <w:iCs/>
                      <w:sz w:val="20"/>
                      <w:szCs w:val="20"/>
                      <w:vertAlign w:val="subscript"/>
                      <w:lang w:val="ro-RO"/>
                    </w:rPr>
                    <w:t>nom</w:t>
                  </w:r>
                </w:p>
              </w:tc>
              <w:tc>
                <w:tcPr>
                  <w:tcW w:w="596" w:type="dxa"/>
                </w:tcPr>
                <w:p w14:paraId="2FD73A8D" w14:textId="77777777" w:rsidR="00472208" w:rsidRPr="00472208" w:rsidRDefault="00472208" w:rsidP="00111C32">
                  <w:pPr>
                    <w:framePr w:hSpace="180" w:wrap="around" w:vAnchor="text" w:hAnchor="text" w:x="-136" w:y="1"/>
                    <w:spacing w:after="0" w:line="240" w:lineRule="auto"/>
                    <w:suppressOverlap/>
                    <w:rPr>
                      <w:rFonts w:ascii="Times New Roman" w:hAnsi="Times New Roman"/>
                      <w:sz w:val="20"/>
                      <w:szCs w:val="20"/>
                    </w:rPr>
                  </w:pPr>
                  <w:proofErr w:type="spellStart"/>
                  <w:r w:rsidRPr="00472208">
                    <w:rPr>
                      <w:rFonts w:ascii="Times New Roman" w:hAnsi="Times New Roman"/>
                      <w:sz w:val="20"/>
                      <w:szCs w:val="20"/>
                    </w:rPr>
                    <w:t>x,xxx</w:t>
                  </w:r>
                  <w:proofErr w:type="spellEnd"/>
                </w:p>
              </w:tc>
              <w:tc>
                <w:tcPr>
                  <w:tcW w:w="595" w:type="dxa"/>
                </w:tcPr>
                <w:p w14:paraId="6EEDF3BC" w14:textId="77777777" w:rsidR="00472208" w:rsidRPr="00472208" w:rsidRDefault="00472208" w:rsidP="00111C32">
                  <w:pPr>
                    <w:framePr w:hSpace="180" w:wrap="around" w:vAnchor="text" w:hAnchor="text" w:x="-136" w:y="1"/>
                    <w:spacing w:after="0" w:line="240" w:lineRule="auto"/>
                    <w:suppressOverlap/>
                    <w:rPr>
                      <w:rFonts w:ascii="Times New Roman" w:hAnsi="Times New Roman"/>
                      <w:sz w:val="20"/>
                      <w:szCs w:val="20"/>
                    </w:rPr>
                  </w:pPr>
                  <w:r w:rsidRPr="00472208">
                    <w:rPr>
                      <w:rFonts w:ascii="Times New Roman" w:hAnsi="Times New Roman"/>
                      <w:sz w:val="20"/>
                      <w:szCs w:val="20"/>
                      <w:lang w:val="ru-RU"/>
                    </w:rPr>
                    <w:t>kW</w:t>
                  </w:r>
                </w:p>
              </w:tc>
              <w:tc>
                <w:tcPr>
                  <w:tcW w:w="1168" w:type="dxa"/>
                </w:tcPr>
                <w:p w14:paraId="39AC5C32" w14:textId="77777777" w:rsidR="00472208" w:rsidRPr="00472208" w:rsidRDefault="00472208" w:rsidP="00111C32">
                  <w:pPr>
                    <w:framePr w:hSpace="180" w:wrap="around" w:vAnchor="text" w:hAnchor="text" w:x="-136" w:y="1"/>
                    <w:spacing w:after="0" w:line="240" w:lineRule="auto"/>
                    <w:suppressOverlap/>
                    <w:rPr>
                      <w:rFonts w:ascii="Times New Roman" w:hAnsi="Times New Roman"/>
                      <w:sz w:val="20"/>
                      <w:szCs w:val="20"/>
                      <w:lang w:val="ro-RO"/>
                    </w:rPr>
                  </w:pPr>
                  <w:r w:rsidRPr="00195CCE">
                    <w:rPr>
                      <w:rFonts w:ascii="Times New Roman" w:hAnsi="Times New Roman"/>
                      <w:sz w:val="20"/>
                      <w:szCs w:val="20"/>
                      <w:lang w:val="pt-BR"/>
                    </w:rPr>
                    <w:t>cu o singur</w:t>
                  </w:r>
                  <w:r w:rsidRPr="00472208">
                    <w:rPr>
                      <w:rFonts w:ascii="Times New Roman" w:hAnsi="Times New Roman"/>
                      <w:sz w:val="20"/>
                      <w:szCs w:val="20"/>
                      <w:lang w:val="ro-RO"/>
                    </w:rPr>
                    <w:t>ă</w:t>
                  </w:r>
                  <w:r w:rsidRPr="00195CCE">
                    <w:rPr>
                      <w:rFonts w:ascii="Times New Roman" w:hAnsi="Times New Roman"/>
                      <w:sz w:val="20"/>
                      <w:szCs w:val="20"/>
                      <w:lang w:val="pt-BR"/>
                    </w:rPr>
                    <w:t xml:space="preserve"> treapt</w:t>
                  </w:r>
                  <w:r w:rsidRPr="00472208">
                    <w:rPr>
                      <w:rFonts w:ascii="Times New Roman" w:hAnsi="Times New Roman"/>
                      <w:sz w:val="20"/>
                      <w:szCs w:val="20"/>
                      <w:lang w:val="ro-RO"/>
                    </w:rPr>
                    <w:t>ă</w:t>
                  </w:r>
                  <w:r w:rsidRPr="00195CCE">
                    <w:rPr>
                      <w:rFonts w:ascii="Times New Roman" w:hAnsi="Times New Roman"/>
                      <w:sz w:val="20"/>
                      <w:szCs w:val="20"/>
                      <w:lang w:val="pt-BR"/>
                    </w:rPr>
                    <w:t xml:space="preserve"> de putere termic</w:t>
                  </w:r>
                  <w:r w:rsidRPr="00472208">
                    <w:rPr>
                      <w:rFonts w:ascii="Times New Roman" w:hAnsi="Times New Roman"/>
                      <w:sz w:val="20"/>
                      <w:szCs w:val="20"/>
                      <w:lang w:val="ro-RO"/>
                    </w:rPr>
                    <w:t>ă</w:t>
                  </w:r>
                  <w:r w:rsidRPr="00195CCE">
                    <w:rPr>
                      <w:rFonts w:ascii="Times New Roman" w:hAnsi="Times New Roman"/>
                      <w:sz w:val="20"/>
                      <w:szCs w:val="20"/>
                      <w:lang w:val="pt-BR"/>
                    </w:rPr>
                    <w:t xml:space="preserve"> </w:t>
                  </w:r>
                  <w:r w:rsidRPr="00472208">
                    <w:rPr>
                      <w:rFonts w:ascii="Times New Roman" w:hAnsi="Times New Roman"/>
                      <w:sz w:val="20"/>
                      <w:szCs w:val="20"/>
                      <w:lang w:val="ro-RO"/>
                    </w:rPr>
                    <w:t>ș</w:t>
                  </w:r>
                  <w:r w:rsidRPr="00195CCE">
                    <w:rPr>
                      <w:rFonts w:ascii="Times New Roman" w:hAnsi="Times New Roman"/>
                      <w:sz w:val="20"/>
                      <w:szCs w:val="20"/>
                      <w:lang w:val="pt-BR"/>
                    </w:rPr>
                    <w:t>i f</w:t>
                  </w:r>
                  <w:r w:rsidRPr="00472208">
                    <w:rPr>
                      <w:rFonts w:ascii="Times New Roman" w:hAnsi="Times New Roman"/>
                      <w:sz w:val="20"/>
                      <w:szCs w:val="20"/>
                      <w:lang w:val="ro-RO"/>
                    </w:rPr>
                    <w:t>ă</w:t>
                  </w:r>
                  <w:r w:rsidRPr="00195CCE">
                    <w:rPr>
                      <w:rFonts w:ascii="Times New Roman" w:hAnsi="Times New Roman"/>
                      <w:sz w:val="20"/>
                      <w:szCs w:val="20"/>
                      <w:lang w:val="pt-BR"/>
                    </w:rPr>
                    <w:t>r</w:t>
                  </w:r>
                  <w:r w:rsidRPr="00472208">
                    <w:rPr>
                      <w:rFonts w:ascii="Times New Roman" w:hAnsi="Times New Roman"/>
                      <w:sz w:val="20"/>
                      <w:szCs w:val="20"/>
                      <w:lang w:val="ro-RO"/>
                    </w:rPr>
                    <w:t>ă</w:t>
                  </w:r>
                  <w:r w:rsidRPr="00195CCE">
                    <w:rPr>
                      <w:rFonts w:ascii="Times New Roman" w:hAnsi="Times New Roman"/>
                      <w:sz w:val="20"/>
                      <w:szCs w:val="20"/>
                      <w:lang w:val="pt-BR"/>
                    </w:rPr>
                    <w:t xml:space="preserve"> controlul</w:t>
                  </w:r>
                  <w:r w:rsidRPr="00472208">
                    <w:rPr>
                      <w:rFonts w:ascii="Times New Roman" w:hAnsi="Times New Roman"/>
                      <w:sz w:val="20"/>
                      <w:szCs w:val="20"/>
                      <w:lang w:val="ro-RO"/>
                    </w:rPr>
                    <w:t xml:space="preserve"> </w:t>
                  </w:r>
                  <w:r w:rsidRPr="00195CCE">
                    <w:rPr>
                      <w:rFonts w:ascii="Times New Roman" w:hAnsi="Times New Roman"/>
                      <w:sz w:val="20"/>
                      <w:szCs w:val="20"/>
                      <w:lang w:val="pt-BR"/>
                    </w:rPr>
                    <w:t>temperaturii camerei</w:t>
                  </w:r>
                </w:p>
              </w:tc>
              <w:tc>
                <w:tcPr>
                  <w:tcW w:w="1170" w:type="dxa"/>
                </w:tcPr>
                <w:p w14:paraId="2459CF65" w14:textId="77777777" w:rsidR="00472208" w:rsidRPr="00472208" w:rsidRDefault="00472208" w:rsidP="00111C32">
                  <w:pPr>
                    <w:framePr w:hSpace="180" w:wrap="around" w:vAnchor="text" w:hAnchor="text" w:x="-136" w:y="1"/>
                    <w:spacing w:after="0" w:line="240" w:lineRule="auto"/>
                    <w:suppressOverlap/>
                    <w:rPr>
                      <w:rFonts w:ascii="Times New Roman" w:hAnsi="Times New Roman"/>
                      <w:sz w:val="20"/>
                      <w:szCs w:val="20"/>
                      <w:lang w:val="ro-RO"/>
                    </w:rPr>
                  </w:pPr>
                  <w:r w:rsidRPr="00472208">
                    <w:rPr>
                      <w:rFonts w:ascii="Times New Roman" w:hAnsi="Times New Roman"/>
                      <w:sz w:val="20"/>
                      <w:szCs w:val="20"/>
                      <w:lang w:val="ru-RU"/>
                    </w:rPr>
                    <w:t>[da/nu]</w:t>
                  </w:r>
                </w:p>
              </w:tc>
            </w:tr>
            <w:tr w:rsidR="00472208" w:rsidRPr="00472208" w14:paraId="2AA0096E" w14:textId="77777777" w:rsidTr="00472208">
              <w:trPr>
                <w:trHeight w:val="1461"/>
              </w:trPr>
              <w:tc>
                <w:tcPr>
                  <w:tcW w:w="712" w:type="dxa"/>
                </w:tcPr>
                <w:p w14:paraId="61920E0A" w14:textId="77777777" w:rsidR="00472208" w:rsidRPr="00472208" w:rsidRDefault="00472208" w:rsidP="00111C32">
                  <w:pPr>
                    <w:framePr w:hSpace="180" w:wrap="around" w:vAnchor="text" w:hAnchor="text" w:x="-136" w:y="1"/>
                    <w:spacing w:after="0" w:line="240" w:lineRule="auto"/>
                    <w:suppressOverlap/>
                    <w:rPr>
                      <w:rFonts w:ascii="Times New Roman" w:hAnsi="Times New Roman"/>
                      <w:sz w:val="20"/>
                      <w:szCs w:val="20"/>
                      <w:lang w:val="ro-RO"/>
                    </w:rPr>
                  </w:pPr>
                  <w:r w:rsidRPr="00472208">
                    <w:rPr>
                      <w:rFonts w:ascii="Times New Roman" w:hAnsi="Times New Roman"/>
                      <w:sz w:val="20"/>
                      <w:szCs w:val="20"/>
                      <w:lang w:val="ru-RU"/>
                    </w:rPr>
                    <w:lastRenderedPageBreak/>
                    <w:t>Puterea termic</w:t>
                  </w:r>
                  <w:r w:rsidRPr="00472208">
                    <w:rPr>
                      <w:rFonts w:ascii="Times New Roman" w:hAnsi="Times New Roman"/>
                      <w:sz w:val="20"/>
                      <w:szCs w:val="20"/>
                      <w:lang w:val="ro-RO"/>
                    </w:rPr>
                    <w:t>ă</w:t>
                  </w:r>
                  <w:r w:rsidRPr="00472208">
                    <w:rPr>
                      <w:rFonts w:ascii="Times New Roman" w:hAnsi="Times New Roman"/>
                      <w:sz w:val="20"/>
                      <w:szCs w:val="20"/>
                      <w:lang w:val="ru-RU"/>
                    </w:rPr>
                    <w:t xml:space="preserve"> minimă</w:t>
                  </w:r>
                  <w:r w:rsidRPr="00472208">
                    <w:rPr>
                      <w:rFonts w:ascii="Times New Roman" w:hAnsi="Times New Roman"/>
                      <w:sz w:val="20"/>
                      <w:szCs w:val="20"/>
                      <w:lang w:val="ro-RO"/>
                    </w:rPr>
                    <w:t xml:space="preserve"> </w:t>
                  </w:r>
                  <w:r w:rsidRPr="00472208">
                    <w:rPr>
                      <w:rFonts w:ascii="Times New Roman" w:hAnsi="Times New Roman"/>
                      <w:sz w:val="20"/>
                      <w:szCs w:val="20"/>
                      <w:lang w:val="ru-RU"/>
                    </w:rPr>
                    <w:t>(indicativ</w:t>
                  </w:r>
                  <w:r w:rsidRPr="00472208">
                    <w:rPr>
                      <w:rFonts w:ascii="Times New Roman" w:hAnsi="Times New Roman"/>
                      <w:sz w:val="20"/>
                      <w:szCs w:val="20"/>
                      <w:lang w:val="ro-RO"/>
                    </w:rPr>
                    <w:t>ă</w:t>
                  </w:r>
                  <w:r w:rsidRPr="00472208">
                    <w:rPr>
                      <w:rFonts w:ascii="Times New Roman" w:hAnsi="Times New Roman"/>
                      <w:sz w:val="20"/>
                      <w:szCs w:val="20"/>
                      <w:lang w:val="ru-RU"/>
                    </w:rPr>
                    <w:t>)</w:t>
                  </w:r>
                </w:p>
              </w:tc>
              <w:tc>
                <w:tcPr>
                  <w:tcW w:w="595" w:type="dxa"/>
                </w:tcPr>
                <w:p w14:paraId="3B317671" w14:textId="77777777" w:rsidR="00472208" w:rsidRPr="00472208" w:rsidRDefault="00472208" w:rsidP="00111C32">
                  <w:pPr>
                    <w:framePr w:hSpace="180" w:wrap="around" w:vAnchor="text" w:hAnchor="text" w:x="-136" w:y="1"/>
                    <w:spacing w:after="0" w:line="240" w:lineRule="auto"/>
                    <w:suppressOverlap/>
                    <w:rPr>
                      <w:rFonts w:ascii="Times New Roman" w:hAnsi="Times New Roman"/>
                      <w:i/>
                      <w:iCs/>
                      <w:sz w:val="20"/>
                      <w:szCs w:val="20"/>
                    </w:rPr>
                  </w:pPr>
                  <w:r w:rsidRPr="00472208">
                    <w:rPr>
                      <w:rFonts w:ascii="Times New Roman" w:hAnsi="Times New Roman"/>
                      <w:i/>
                      <w:iCs/>
                      <w:sz w:val="20"/>
                      <w:szCs w:val="20"/>
                      <w:lang w:val="ru-RU"/>
                    </w:rPr>
                    <w:t>P</w:t>
                  </w:r>
                  <w:r w:rsidRPr="00472208">
                    <w:rPr>
                      <w:rFonts w:ascii="Times New Roman" w:hAnsi="Times New Roman"/>
                      <w:i/>
                      <w:iCs/>
                      <w:sz w:val="20"/>
                      <w:szCs w:val="20"/>
                      <w:vertAlign w:val="subscript"/>
                      <w:lang w:val="ru-RU"/>
                    </w:rPr>
                    <w:t>min</w:t>
                  </w:r>
                </w:p>
              </w:tc>
              <w:tc>
                <w:tcPr>
                  <w:tcW w:w="596" w:type="dxa"/>
                </w:tcPr>
                <w:p w14:paraId="73999A99" w14:textId="77777777" w:rsidR="00472208" w:rsidRPr="00472208"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after="0" w:line="240" w:lineRule="auto"/>
                    <w:suppressOverlap/>
                    <w:rPr>
                      <w:rFonts w:ascii="Times New Roman" w:hAnsi="Times New Roman"/>
                      <w:sz w:val="20"/>
                      <w:szCs w:val="20"/>
                      <w:lang w:val="ru-RU"/>
                    </w:rPr>
                  </w:pPr>
                  <w:r w:rsidRPr="00472208">
                    <w:rPr>
                      <w:rFonts w:ascii="Times New Roman" w:hAnsi="Times New Roman"/>
                      <w:sz w:val="20"/>
                      <w:szCs w:val="20"/>
                      <w:lang w:val="ru-RU"/>
                    </w:rPr>
                    <w:t>[x,xxx</w:t>
                  </w:r>
                </w:p>
                <w:p w14:paraId="66CCDFB5" w14:textId="77777777" w:rsidR="00472208" w:rsidRPr="00472208" w:rsidRDefault="00472208" w:rsidP="00111C32">
                  <w:pPr>
                    <w:framePr w:hSpace="180" w:wrap="around" w:vAnchor="text" w:hAnchor="text" w:x="-136" w:y="1"/>
                    <w:spacing w:after="0" w:line="240" w:lineRule="auto"/>
                    <w:suppressOverlap/>
                    <w:rPr>
                      <w:rFonts w:ascii="Times New Roman" w:hAnsi="Times New Roman"/>
                      <w:sz w:val="20"/>
                      <w:szCs w:val="20"/>
                      <w:lang w:val="ro-RO"/>
                    </w:rPr>
                  </w:pPr>
                  <w:r w:rsidRPr="00472208">
                    <w:rPr>
                      <w:rFonts w:ascii="Times New Roman" w:hAnsi="Times New Roman"/>
                      <w:sz w:val="20"/>
                      <w:szCs w:val="20"/>
                      <w:lang w:val="ru-RU"/>
                    </w:rPr>
                    <w:t>/ N.A.]</w:t>
                  </w:r>
                </w:p>
              </w:tc>
              <w:tc>
                <w:tcPr>
                  <w:tcW w:w="595" w:type="dxa"/>
                </w:tcPr>
                <w:p w14:paraId="5CAF13D2" w14:textId="77777777" w:rsidR="00472208" w:rsidRPr="00472208" w:rsidRDefault="00472208" w:rsidP="00111C32">
                  <w:pPr>
                    <w:framePr w:hSpace="180" w:wrap="around" w:vAnchor="text" w:hAnchor="text" w:x="-136" w:y="1"/>
                    <w:spacing w:after="0" w:line="240" w:lineRule="auto"/>
                    <w:suppressOverlap/>
                    <w:rPr>
                      <w:rFonts w:ascii="Times New Roman" w:hAnsi="Times New Roman"/>
                      <w:sz w:val="20"/>
                      <w:szCs w:val="20"/>
                    </w:rPr>
                  </w:pPr>
                  <w:r w:rsidRPr="00472208">
                    <w:rPr>
                      <w:rFonts w:ascii="Times New Roman" w:hAnsi="Times New Roman"/>
                      <w:sz w:val="20"/>
                      <w:szCs w:val="20"/>
                      <w:lang w:val="ru-RU"/>
                    </w:rPr>
                    <w:t>kW</w:t>
                  </w:r>
                </w:p>
              </w:tc>
              <w:tc>
                <w:tcPr>
                  <w:tcW w:w="1168" w:type="dxa"/>
                </w:tcPr>
                <w:p w14:paraId="43983CCD" w14:textId="77777777" w:rsidR="00472208" w:rsidRPr="00472208" w:rsidRDefault="00472208" w:rsidP="00111C32">
                  <w:pPr>
                    <w:framePr w:hSpace="180" w:wrap="around" w:vAnchor="text" w:hAnchor="text" w:x="-136" w:y="1"/>
                    <w:spacing w:after="0" w:line="240" w:lineRule="auto"/>
                    <w:suppressOverlap/>
                    <w:rPr>
                      <w:rFonts w:ascii="Times New Roman" w:hAnsi="Times New Roman"/>
                      <w:sz w:val="20"/>
                      <w:szCs w:val="20"/>
                      <w:lang w:val="ro-RO"/>
                    </w:rPr>
                  </w:pPr>
                  <w:r w:rsidRPr="00195CCE">
                    <w:rPr>
                      <w:rFonts w:ascii="Times New Roman" w:hAnsi="Times New Roman"/>
                      <w:sz w:val="20"/>
                      <w:szCs w:val="20"/>
                      <w:lang w:val="pt-BR"/>
                    </w:rPr>
                    <w:t>dou</w:t>
                  </w:r>
                  <w:r w:rsidRPr="00472208">
                    <w:rPr>
                      <w:rFonts w:ascii="Times New Roman" w:hAnsi="Times New Roman"/>
                      <w:sz w:val="20"/>
                      <w:szCs w:val="20"/>
                      <w:lang w:val="ro-RO"/>
                    </w:rPr>
                    <w:t>ă</w:t>
                  </w:r>
                  <w:r w:rsidRPr="00195CCE">
                    <w:rPr>
                      <w:rFonts w:ascii="Times New Roman" w:hAnsi="Times New Roman"/>
                      <w:sz w:val="20"/>
                      <w:szCs w:val="20"/>
                      <w:lang w:val="pt-BR"/>
                    </w:rPr>
                    <w:t xml:space="preserve"> sau mai multe trepte de putere manuale, f</w:t>
                  </w:r>
                  <w:r w:rsidRPr="00472208">
                    <w:rPr>
                      <w:rFonts w:ascii="Times New Roman" w:hAnsi="Times New Roman"/>
                      <w:sz w:val="20"/>
                      <w:szCs w:val="20"/>
                      <w:lang w:val="ro-RO"/>
                    </w:rPr>
                    <w:t>ă</w:t>
                  </w:r>
                  <w:r w:rsidRPr="00195CCE">
                    <w:rPr>
                      <w:rFonts w:ascii="Times New Roman" w:hAnsi="Times New Roman"/>
                      <w:sz w:val="20"/>
                      <w:szCs w:val="20"/>
                      <w:lang w:val="pt-BR"/>
                    </w:rPr>
                    <w:t>r</w:t>
                  </w:r>
                  <w:r w:rsidRPr="00472208">
                    <w:rPr>
                      <w:rFonts w:ascii="Times New Roman" w:hAnsi="Times New Roman"/>
                      <w:sz w:val="20"/>
                      <w:szCs w:val="20"/>
                      <w:lang w:val="ro-RO"/>
                    </w:rPr>
                    <w:t xml:space="preserve">ă </w:t>
                  </w:r>
                  <w:r w:rsidRPr="00195CCE">
                    <w:rPr>
                      <w:rFonts w:ascii="Times New Roman" w:hAnsi="Times New Roman"/>
                      <w:sz w:val="20"/>
                      <w:szCs w:val="20"/>
                      <w:lang w:val="pt-BR"/>
                    </w:rPr>
                    <w:t>controlul temperaturii camerei</w:t>
                  </w:r>
                </w:p>
              </w:tc>
              <w:tc>
                <w:tcPr>
                  <w:tcW w:w="1170" w:type="dxa"/>
                </w:tcPr>
                <w:p w14:paraId="42615253" w14:textId="77777777" w:rsidR="00472208" w:rsidRPr="00472208" w:rsidRDefault="00472208" w:rsidP="00111C32">
                  <w:pPr>
                    <w:framePr w:hSpace="180" w:wrap="around" w:vAnchor="text" w:hAnchor="text" w:x="-136" w:y="1"/>
                    <w:spacing w:after="0" w:line="240" w:lineRule="auto"/>
                    <w:suppressOverlap/>
                    <w:rPr>
                      <w:rFonts w:ascii="Times New Roman" w:hAnsi="Times New Roman"/>
                      <w:sz w:val="20"/>
                      <w:szCs w:val="20"/>
                    </w:rPr>
                  </w:pPr>
                  <w:r w:rsidRPr="00472208">
                    <w:rPr>
                      <w:rFonts w:ascii="Times New Roman" w:hAnsi="Times New Roman"/>
                      <w:sz w:val="20"/>
                      <w:szCs w:val="20"/>
                      <w:lang w:val="ru-RU"/>
                    </w:rPr>
                    <w:t>[da/nu]</w:t>
                  </w:r>
                </w:p>
              </w:tc>
            </w:tr>
            <w:tr w:rsidR="00472208" w:rsidRPr="00472208" w14:paraId="149DD4F5" w14:textId="77777777" w:rsidTr="00472208">
              <w:trPr>
                <w:trHeight w:val="1183"/>
              </w:trPr>
              <w:tc>
                <w:tcPr>
                  <w:tcW w:w="712" w:type="dxa"/>
                </w:tcPr>
                <w:p w14:paraId="58967B2E" w14:textId="77777777" w:rsidR="00472208" w:rsidRPr="00472208" w:rsidRDefault="00472208" w:rsidP="00111C32">
                  <w:pPr>
                    <w:framePr w:hSpace="180" w:wrap="around" w:vAnchor="text" w:hAnchor="text" w:x="-136" w:y="1"/>
                    <w:spacing w:after="0" w:line="240" w:lineRule="auto"/>
                    <w:suppressOverlap/>
                    <w:rPr>
                      <w:rFonts w:ascii="Times New Roman" w:hAnsi="Times New Roman"/>
                      <w:sz w:val="20"/>
                      <w:szCs w:val="20"/>
                      <w:lang w:val="ro-RO"/>
                    </w:rPr>
                  </w:pPr>
                  <w:r w:rsidRPr="00472208">
                    <w:rPr>
                      <w:rFonts w:ascii="Times New Roman" w:hAnsi="Times New Roman"/>
                      <w:sz w:val="20"/>
                      <w:szCs w:val="20"/>
                      <w:lang w:val="ru-RU"/>
                    </w:rPr>
                    <w:t>Puterea termic</w:t>
                  </w:r>
                  <w:r w:rsidRPr="00472208">
                    <w:rPr>
                      <w:rFonts w:ascii="Times New Roman" w:hAnsi="Times New Roman"/>
                      <w:sz w:val="20"/>
                      <w:szCs w:val="20"/>
                      <w:lang w:val="ro-RO"/>
                    </w:rPr>
                    <w:t>ă</w:t>
                  </w:r>
                  <w:r w:rsidRPr="00472208">
                    <w:rPr>
                      <w:rFonts w:ascii="Times New Roman" w:hAnsi="Times New Roman"/>
                      <w:sz w:val="20"/>
                      <w:szCs w:val="20"/>
                      <w:lang w:val="ru-RU"/>
                    </w:rPr>
                    <w:t xml:space="preserve"> maxim</w:t>
                  </w:r>
                  <w:r w:rsidRPr="00472208">
                    <w:rPr>
                      <w:rFonts w:ascii="Times New Roman" w:hAnsi="Times New Roman"/>
                      <w:sz w:val="20"/>
                      <w:szCs w:val="20"/>
                      <w:lang w:val="ro-RO"/>
                    </w:rPr>
                    <w:t xml:space="preserve">ă </w:t>
                  </w:r>
                  <w:r w:rsidRPr="00472208">
                    <w:rPr>
                      <w:rFonts w:ascii="Times New Roman" w:hAnsi="Times New Roman"/>
                      <w:sz w:val="20"/>
                      <w:szCs w:val="20"/>
                      <w:lang w:val="ru-RU"/>
                    </w:rPr>
                    <w:t>continu</w:t>
                  </w:r>
                  <w:r w:rsidRPr="00472208">
                    <w:rPr>
                      <w:rFonts w:ascii="Times New Roman" w:hAnsi="Times New Roman"/>
                      <w:sz w:val="20"/>
                      <w:szCs w:val="20"/>
                      <w:lang w:val="ro-RO"/>
                    </w:rPr>
                    <w:t xml:space="preserve">ă </w:t>
                  </w:r>
                </w:p>
              </w:tc>
              <w:tc>
                <w:tcPr>
                  <w:tcW w:w="595" w:type="dxa"/>
                </w:tcPr>
                <w:p w14:paraId="200072B9" w14:textId="77777777" w:rsidR="00472208" w:rsidRPr="00472208" w:rsidRDefault="00472208" w:rsidP="00111C32">
                  <w:pPr>
                    <w:framePr w:hSpace="180" w:wrap="around" w:vAnchor="text" w:hAnchor="text" w:x="-136" w:y="1"/>
                    <w:spacing w:after="0" w:line="240" w:lineRule="auto"/>
                    <w:suppressOverlap/>
                    <w:rPr>
                      <w:rFonts w:ascii="Times New Roman" w:hAnsi="Times New Roman"/>
                      <w:i/>
                      <w:iCs/>
                      <w:sz w:val="20"/>
                      <w:szCs w:val="20"/>
                      <w:lang w:val="ro-RO"/>
                    </w:rPr>
                  </w:pPr>
                  <w:r w:rsidRPr="00472208">
                    <w:rPr>
                      <w:rFonts w:ascii="Times New Roman" w:hAnsi="Times New Roman"/>
                      <w:i/>
                      <w:iCs/>
                      <w:sz w:val="20"/>
                      <w:szCs w:val="20"/>
                      <w:lang w:val="ru-RU"/>
                    </w:rPr>
                    <w:t>P</w:t>
                  </w:r>
                  <w:r w:rsidRPr="00472208">
                    <w:rPr>
                      <w:rFonts w:ascii="Times New Roman" w:hAnsi="Times New Roman"/>
                      <w:i/>
                      <w:iCs/>
                      <w:sz w:val="20"/>
                      <w:szCs w:val="20"/>
                      <w:vertAlign w:val="subscript"/>
                      <w:lang w:val="ru-RU"/>
                    </w:rPr>
                    <w:t>max</w:t>
                  </w:r>
                  <w:r w:rsidRPr="00472208">
                    <w:rPr>
                      <w:rFonts w:ascii="Times New Roman" w:hAnsi="Times New Roman"/>
                      <w:i/>
                      <w:iCs/>
                      <w:sz w:val="20"/>
                      <w:szCs w:val="20"/>
                      <w:vertAlign w:val="subscript"/>
                      <w:lang w:val="ro-RO"/>
                    </w:rPr>
                    <w:t>,c</w:t>
                  </w:r>
                </w:p>
              </w:tc>
              <w:tc>
                <w:tcPr>
                  <w:tcW w:w="596" w:type="dxa"/>
                </w:tcPr>
                <w:p w14:paraId="4C3DE2F8" w14:textId="77777777" w:rsidR="00472208" w:rsidRPr="00472208"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after="0" w:line="240" w:lineRule="auto"/>
                    <w:suppressOverlap/>
                    <w:rPr>
                      <w:rFonts w:ascii="Times New Roman" w:hAnsi="Times New Roman"/>
                      <w:sz w:val="20"/>
                      <w:szCs w:val="20"/>
                      <w:lang w:val="ru-RU"/>
                    </w:rPr>
                  </w:pPr>
                  <w:proofErr w:type="spellStart"/>
                  <w:r w:rsidRPr="00472208">
                    <w:rPr>
                      <w:rFonts w:ascii="Times New Roman" w:hAnsi="Times New Roman"/>
                      <w:sz w:val="20"/>
                      <w:szCs w:val="20"/>
                    </w:rPr>
                    <w:t>x,xxx</w:t>
                  </w:r>
                  <w:proofErr w:type="spellEnd"/>
                </w:p>
              </w:tc>
              <w:tc>
                <w:tcPr>
                  <w:tcW w:w="595" w:type="dxa"/>
                </w:tcPr>
                <w:p w14:paraId="7D393409" w14:textId="77777777" w:rsidR="00472208" w:rsidRPr="00472208" w:rsidRDefault="00472208" w:rsidP="00111C32">
                  <w:pPr>
                    <w:framePr w:hSpace="180" w:wrap="around" w:vAnchor="text" w:hAnchor="text" w:x="-136" w:y="1"/>
                    <w:spacing w:after="0" w:line="240" w:lineRule="auto"/>
                    <w:suppressOverlap/>
                    <w:rPr>
                      <w:rFonts w:ascii="Times New Roman" w:hAnsi="Times New Roman"/>
                      <w:sz w:val="20"/>
                      <w:szCs w:val="20"/>
                      <w:lang w:val="ru-RU"/>
                    </w:rPr>
                  </w:pPr>
                  <w:r w:rsidRPr="00472208">
                    <w:rPr>
                      <w:rFonts w:ascii="Times New Roman" w:hAnsi="Times New Roman"/>
                      <w:sz w:val="20"/>
                      <w:szCs w:val="20"/>
                      <w:lang w:val="ru-RU"/>
                    </w:rPr>
                    <w:t>kW</w:t>
                  </w:r>
                </w:p>
              </w:tc>
              <w:tc>
                <w:tcPr>
                  <w:tcW w:w="1168" w:type="dxa"/>
                </w:tcPr>
                <w:p w14:paraId="168E2559" w14:textId="77777777" w:rsidR="00472208" w:rsidRPr="00472208" w:rsidRDefault="00472208" w:rsidP="00111C32">
                  <w:pPr>
                    <w:framePr w:hSpace="180" w:wrap="around" w:vAnchor="text" w:hAnchor="text" w:x="-136" w:y="1"/>
                    <w:spacing w:after="0" w:line="240" w:lineRule="auto"/>
                    <w:suppressOverlap/>
                    <w:rPr>
                      <w:rFonts w:ascii="Times New Roman" w:hAnsi="Times New Roman"/>
                      <w:sz w:val="20"/>
                      <w:szCs w:val="20"/>
                      <w:lang w:val="ro-RO"/>
                    </w:rPr>
                  </w:pPr>
                  <w:r w:rsidRPr="00195CCE">
                    <w:rPr>
                      <w:rFonts w:ascii="Times New Roman" w:hAnsi="Times New Roman"/>
                      <w:sz w:val="20"/>
                      <w:szCs w:val="20"/>
                      <w:lang w:val="pt-BR"/>
                    </w:rPr>
                    <w:t>controlul temperaturii camerei prin intermediul unui termostat mecanic</w:t>
                  </w:r>
                  <w:r w:rsidRPr="00472208">
                    <w:rPr>
                      <w:rFonts w:ascii="Times New Roman" w:hAnsi="Times New Roman"/>
                      <w:sz w:val="20"/>
                      <w:szCs w:val="20"/>
                      <w:lang w:val="ro-RO"/>
                    </w:rPr>
                    <w:t xml:space="preserve"> </w:t>
                  </w:r>
                </w:p>
              </w:tc>
              <w:tc>
                <w:tcPr>
                  <w:tcW w:w="1170" w:type="dxa"/>
                </w:tcPr>
                <w:p w14:paraId="663B8658" w14:textId="77777777" w:rsidR="00472208" w:rsidRPr="00472208" w:rsidRDefault="00472208" w:rsidP="00111C32">
                  <w:pPr>
                    <w:framePr w:hSpace="180" w:wrap="around" w:vAnchor="text" w:hAnchor="text" w:x="-136" w:y="1"/>
                    <w:spacing w:after="0" w:line="240" w:lineRule="auto"/>
                    <w:suppressOverlap/>
                    <w:rPr>
                      <w:rFonts w:ascii="Times New Roman" w:hAnsi="Times New Roman"/>
                      <w:sz w:val="20"/>
                      <w:szCs w:val="20"/>
                      <w:lang w:val="ro-RO"/>
                    </w:rPr>
                  </w:pPr>
                  <w:r w:rsidRPr="00472208">
                    <w:rPr>
                      <w:rFonts w:ascii="Times New Roman" w:hAnsi="Times New Roman"/>
                      <w:sz w:val="20"/>
                      <w:szCs w:val="20"/>
                      <w:lang w:val="ru-RU"/>
                    </w:rPr>
                    <w:t>[da/nu]</w:t>
                  </w:r>
                </w:p>
              </w:tc>
            </w:tr>
            <w:tr w:rsidR="00472208" w:rsidRPr="00472208" w14:paraId="45D2EA3C" w14:textId="77777777" w:rsidTr="00472208">
              <w:trPr>
                <w:trHeight w:val="682"/>
              </w:trPr>
              <w:tc>
                <w:tcPr>
                  <w:tcW w:w="2501" w:type="dxa"/>
                  <w:gridSpan w:val="4"/>
                  <w:vMerge w:val="restart"/>
                </w:tcPr>
                <w:p w14:paraId="05FF7F91" w14:textId="77777777" w:rsidR="00472208" w:rsidRPr="00472208" w:rsidRDefault="00472208" w:rsidP="00111C32">
                  <w:pPr>
                    <w:framePr w:hSpace="180" w:wrap="around" w:vAnchor="text" w:hAnchor="text" w:x="-136" w:y="1"/>
                    <w:spacing w:after="0" w:line="240" w:lineRule="auto"/>
                    <w:suppressOverlap/>
                    <w:rPr>
                      <w:rFonts w:ascii="Times New Roman" w:hAnsi="Times New Roman"/>
                      <w:sz w:val="20"/>
                      <w:szCs w:val="20"/>
                      <w:lang w:val="ru-RU"/>
                    </w:rPr>
                  </w:pPr>
                </w:p>
              </w:tc>
              <w:tc>
                <w:tcPr>
                  <w:tcW w:w="1168" w:type="dxa"/>
                </w:tcPr>
                <w:p w14:paraId="35CD98DF" w14:textId="77777777" w:rsidR="00472208" w:rsidRPr="00472208" w:rsidRDefault="00472208" w:rsidP="00111C32">
                  <w:pPr>
                    <w:framePr w:hSpace="180" w:wrap="around" w:vAnchor="text" w:hAnchor="text" w:x="-136" w:y="1"/>
                    <w:spacing w:after="0" w:line="240" w:lineRule="auto"/>
                    <w:suppressOverlap/>
                    <w:rPr>
                      <w:rFonts w:ascii="Times New Roman" w:hAnsi="Times New Roman"/>
                      <w:sz w:val="20"/>
                      <w:szCs w:val="20"/>
                    </w:rPr>
                  </w:pPr>
                  <w:r w:rsidRPr="00472208">
                    <w:rPr>
                      <w:rFonts w:ascii="Times New Roman" w:hAnsi="Times New Roman"/>
                      <w:sz w:val="20"/>
                      <w:szCs w:val="20"/>
                    </w:rPr>
                    <w:t xml:space="preserve">control electronic al </w:t>
                  </w:r>
                  <w:proofErr w:type="spellStart"/>
                  <w:r w:rsidRPr="00472208">
                    <w:rPr>
                      <w:rFonts w:ascii="Times New Roman" w:hAnsi="Times New Roman"/>
                      <w:sz w:val="20"/>
                      <w:szCs w:val="20"/>
                    </w:rPr>
                    <w:t>temperaturii</w:t>
                  </w:r>
                  <w:proofErr w:type="spellEnd"/>
                  <w:r w:rsidRPr="00472208">
                    <w:rPr>
                      <w:rFonts w:ascii="Times New Roman" w:hAnsi="Times New Roman"/>
                      <w:sz w:val="20"/>
                      <w:szCs w:val="20"/>
                    </w:rPr>
                    <w:t xml:space="preserve"> </w:t>
                  </w:r>
                  <w:proofErr w:type="spellStart"/>
                  <w:r w:rsidRPr="00472208">
                    <w:rPr>
                      <w:rFonts w:ascii="Times New Roman" w:hAnsi="Times New Roman"/>
                      <w:sz w:val="20"/>
                      <w:szCs w:val="20"/>
                    </w:rPr>
                    <w:t>camerei</w:t>
                  </w:r>
                  <w:proofErr w:type="spellEnd"/>
                </w:p>
              </w:tc>
              <w:tc>
                <w:tcPr>
                  <w:tcW w:w="1170" w:type="dxa"/>
                </w:tcPr>
                <w:p w14:paraId="2B6E6985" w14:textId="77777777" w:rsidR="00472208" w:rsidRPr="00472208" w:rsidRDefault="00472208" w:rsidP="00111C32">
                  <w:pPr>
                    <w:framePr w:hSpace="180" w:wrap="around" w:vAnchor="text" w:hAnchor="text" w:x="-136" w:y="1"/>
                    <w:spacing w:after="0" w:line="240" w:lineRule="auto"/>
                    <w:suppressOverlap/>
                    <w:rPr>
                      <w:rFonts w:ascii="Times New Roman" w:hAnsi="Times New Roman"/>
                      <w:sz w:val="20"/>
                      <w:szCs w:val="20"/>
                      <w:lang w:val="ru-RU"/>
                    </w:rPr>
                  </w:pPr>
                  <w:r w:rsidRPr="00472208">
                    <w:rPr>
                      <w:rFonts w:ascii="Times New Roman" w:hAnsi="Times New Roman"/>
                      <w:sz w:val="20"/>
                      <w:szCs w:val="20"/>
                      <w:lang w:val="ru-RU"/>
                    </w:rPr>
                    <w:t>[da/nu]</w:t>
                  </w:r>
                </w:p>
              </w:tc>
            </w:tr>
            <w:tr w:rsidR="00472208" w:rsidRPr="00472208" w14:paraId="757234F6" w14:textId="77777777" w:rsidTr="00472208">
              <w:trPr>
                <w:trHeight w:val="137"/>
              </w:trPr>
              <w:tc>
                <w:tcPr>
                  <w:tcW w:w="2501" w:type="dxa"/>
                  <w:gridSpan w:val="4"/>
                  <w:vMerge/>
                </w:tcPr>
                <w:p w14:paraId="4770CE3F" w14:textId="77777777" w:rsidR="00472208" w:rsidRPr="00472208" w:rsidRDefault="00472208" w:rsidP="00111C32">
                  <w:pPr>
                    <w:framePr w:hSpace="180" w:wrap="around" w:vAnchor="text" w:hAnchor="text" w:x="-136" w:y="1"/>
                    <w:spacing w:after="0" w:line="240" w:lineRule="auto"/>
                    <w:suppressOverlap/>
                    <w:rPr>
                      <w:rFonts w:ascii="Times New Roman" w:hAnsi="Times New Roman"/>
                      <w:sz w:val="20"/>
                      <w:szCs w:val="20"/>
                      <w:lang w:val="ru-RU"/>
                    </w:rPr>
                  </w:pPr>
                </w:p>
              </w:tc>
              <w:tc>
                <w:tcPr>
                  <w:tcW w:w="1168" w:type="dxa"/>
                </w:tcPr>
                <w:p w14:paraId="4DA5278B" w14:textId="77777777" w:rsidR="00472208" w:rsidRPr="00472208" w:rsidRDefault="00472208" w:rsidP="00111C32">
                  <w:pPr>
                    <w:framePr w:hSpace="180" w:wrap="around" w:vAnchor="text" w:hAnchor="text" w:x="-136" w:y="1"/>
                    <w:spacing w:after="0" w:line="240" w:lineRule="auto"/>
                    <w:suppressOverlap/>
                    <w:rPr>
                      <w:rFonts w:ascii="Times New Roman" w:hAnsi="Times New Roman"/>
                      <w:sz w:val="20"/>
                      <w:szCs w:val="20"/>
                      <w:lang w:val="ro-RO"/>
                    </w:rPr>
                  </w:pPr>
                  <w:r w:rsidRPr="00195CCE">
                    <w:rPr>
                      <w:rFonts w:ascii="Times New Roman" w:hAnsi="Times New Roman"/>
                      <w:sz w:val="20"/>
                      <w:szCs w:val="20"/>
                      <w:lang w:val="pt-BR"/>
                    </w:rPr>
                    <w:t>control electronic al temperaturii camerei cu</w:t>
                  </w:r>
                  <w:r w:rsidRPr="00472208">
                    <w:rPr>
                      <w:rFonts w:ascii="Times New Roman" w:hAnsi="Times New Roman"/>
                      <w:sz w:val="20"/>
                      <w:szCs w:val="20"/>
                      <w:lang w:val="ro-RO"/>
                    </w:rPr>
                    <w:t xml:space="preserve"> </w:t>
                  </w:r>
                  <w:r w:rsidRPr="00195CCE">
                    <w:rPr>
                      <w:rFonts w:ascii="Times New Roman" w:hAnsi="Times New Roman"/>
                      <w:sz w:val="20"/>
                      <w:szCs w:val="20"/>
                      <w:lang w:val="pt-BR"/>
                    </w:rPr>
                    <w:t>temporizator cu programare zilnic</w:t>
                  </w:r>
                  <w:r w:rsidRPr="00472208">
                    <w:rPr>
                      <w:rFonts w:ascii="Times New Roman" w:hAnsi="Times New Roman"/>
                      <w:sz w:val="20"/>
                      <w:szCs w:val="20"/>
                      <w:lang w:val="ro-RO"/>
                    </w:rPr>
                    <w:t>ă</w:t>
                  </w:r>
                </w:p>
              </w:tc>
              <w:tc>
                <w:tcPr>
                  <w:tcW w:w="1170" w:type="dxa"/>
                </w:tcPr>
                <w:p w14:paraId="53EAE579" w14:textId="77777777" w:rsidR="00472208" w:rsidRPr="00472208" w:rsidRDefault="00472208" w:rsidP="00111C32">
                  <w:pPr>
                    <w:framePr w:hSpace="180" w:wrap="around" w:vAnchor="text" w:hAnchor="text" w:x="-136" w:y="1"/>
                    <w:spacing w:after="0" w:line="240" w:lineRule="auto"/>
                    <w:suppressOverlap/>
                    <w:rPr>
                      <w:rFonts w:ascii="Times New Roman" w:hAnsi="Times New Roman"/>
                      <w:sz w:val="20"/>
                      <w:szCs w:val="20"/>
                    </w:rPr>
                  </w:pPr>
                  <w:r w:rsidRPr="00472208">
                    <w:rPr>
                      <w:rFonts w:ascii="Times New Roman" w:hAnsi="Times New Roman"/>
                      <w:sz w:val="20"/>
                      <w:szCs w:val="20"/>
                      <w:lang w:val="ru-RU"/>
                    </w:rPr>
                    <w:t>[da/nu]</w:t>
                  </w:r>
                </w:p>
              </w:tc>
            </w:tr>
            <w:tr w:rsidR="00472208" w:rsidRPr="00472208" w14:paraId="52D3125B" w14:textId="77777777" w:rsidTr="00472208">
              <w:trPr>
                <w:trHeight w:val="137"/>
              </w:trPr>
              <w:tc>
                <w:tcPr>
                  <w:tcW w:w="2501" w:type="dxa"/>
                  <w:gridSpan w:val="4"/>
                  <w:vMerge/>
                </w:tcPr>
                <w:p w14:paraId="3966B1AF" w14:textId="77777777" w:rsidR="00472208" w:rsidRPr="00472208" w:rsidRDefault="00472208" w:rsidP="00111C32">
                  <w:pPr>
                    <w:framePr w:hSpace="180" w:wrap="around" w:vAnchor="text" w:hAnchor="text" w:x="-136" w:y="1"/>
                    <w:spacing w:after="0" w:line="240" w:lineRule="auto"/>
                    <w:suppressOverlap/>
                    <w:rPr>
                      <w:rFonts w:ascii="Times New Roman" w:hAnsi="Times New Roman"/>
                      <w:sz w:val="20"/>
                      <w:szCs w:val="20"/>
                      <w:lang w:val="ru-RU"/>
                    </w:rPr>
                  </w:pPr>
                </w:p>
              </w:tc>
              <w:tc>
                <w:tcPr>
                  <w:tcW w:w="1168" w:type="dxa"/>
                </w:tcPr>
                <w:p w14:paraId="33BB6B34" w14:textId="77777777" w:rsidR="00472208" w:rsidRPr="00195CCE" w:rsidRDefault="00472208" w:rsidP="00111C32">
                  <w:pPr>
                    <w:framePr w:hSpace="180" w:wrap="around" w:vAnchor="text" w:hAnchor="text" w:x="-136" w:y="1"/>
                    <w:spacing w:after="0" w:line="240" w:lineRule="auto"/>
                    <w:suppressOverlap/>
                    <w:rPr>
                      <w:rFonts w:ascii="Times New Roman" w:hAnsi="Times New Roman"/>
                      <w:sz w:val="20"/>
                      <w:szCs w:val="20"/>
                      <w:lang w:val="pt-BR"/>
                    </w:rPr>
                  </w:pPr>
                  <w:r w:rsidRPr="00195CCE">
                    <w:rPr>
                      <w:rFonts w:ascii="Times New Roman" w:hAnsi="Times New Roman"/>
                      <w:sz w:val="20"/>
                      <w:szCs w:val="20"/>
                      <w:lang w:val="pt-BR"/>
                    </w:rPr>
                    <w:t>control electronic al temperaturii camerei cu temporizator cu programare săptămânală</w:t>
                  </w:r>
                </w:p>
              </w:tc>
              <w:tc>
                <w:tcPr>
                  <w:tcW w:w="1170" w:type="dxa"/>
                </w:tcPr>
                <w:p w14:paraId="380C818F" w14:textId="77777777" w:rsidR="00472208" w:rsidRPr="00472208" w:rsidRDefault="00472208" w:rsidP="00111C32">
                  <w:pPr>
                    <w:framePr w:hSpace="180" w:wrap="around" w:vAnchor="text" w:hAnchor="text" w:x="-136" w:y="1"/>
                    <w:spacing w:after="0" w:line="240" w:lineRule="auto"/>
                    <w:suppressOverlap/>
                    <w:rPr>
                      <w:rFonts w:ascii="Times New Roman" w:hAnsi="Times New Roman"/>
                      <w:sz w:val="20"/>
                      <w:szCs w:val="20"/>
                    </w:rPr>
                  </w:pPr>
                  <w:r w:rsidRPr="00472208">
                    <w:rPr>
                      <w:rFonts w:ascii="Times New Roman" w:hAnsi="Times New Roman"/>
                      <w:sz w:val="20"/>
                      <w:szCs w:val="20"/>
                      <w:lang w:val="ru-RU"/>
                    </w:rPr>
                    <w:t>[da/nu]</w:t>
                  </w:r>
                </w:p>
              </w:tc>
            </w:tr>
            <w:tr w:rsidR="00472208" w:rsidRPr="00111C32" w14:paraId="0833B1AB" w14:textId="77777777" w:rsidTr="00472208">
              <w:trPr>
                <w:trHeight w:val="137"/>
              </w:trPr>
              <w:tc>
                <w:tcPr>
                  <w:tcW w:w="2501" w:type="dxa"/>
                  <w:gridSpan w:val="4"/>
                  <w:vMerge/>
                </w:tcPr>
                <w:p w14:paraId="06740ADF" w14:textId="77777777" w:rsidR="00472208" w:rsidRPr="00472208" w:rsidRDefault="00472208" w:rsidP="00111C32">
                  <w:pPr>
                    <w:framePr w:hSpace="180" w:wrap="around" w:vAnchor="text" w:hAnchor="text" w:x="-136" w:y="1"/>
                    <w:spacing w:after="0" w:line="240" w:lineRule="auto"/>
                    <w:suppressOverlap/>
                    <w:rPr>
                      <w:rFonts w:ascii="Times New Roman" w:hAnsi="Times New Roman"/>
                      <w:sz w:val="20"/>
                      <w:szCs w:val="20"/>
                      <w:lang w:val="ru-RU"/>
                    </w:rPr>
                  </w:pPr>
                </w:p>
              </w:tc>
              <w:tc>
                <w:tcPr>
                  <w:tcW w:w="2338" w:type="dxa"/>
                  <w:gridSpan w:val="2"/>
                </w:tcPr>
                <w:p w14:paraId="2CD1D060" w14:textId="77777777" w:rsidR="00472208" w:rsidRPr="00195CCE" w:rsidRDefault="00472208" w:rsidP="00111C32">
                  <w:pPr>
                    <w:framePr w:hSpace="180" w:wrap="around" w:vAnchor="text" w:hAnchor="text" w:x="-136" w:y="1"/>
                    <w:spacing w:after="0" w:line="240" w:lineRule="auto"/>
                    <w:suppressOverlap/>
                    <w:rPr>
                      <w:rFonts w:ascii="Times New Roman" w:hAnsi="Times New Roman"/>
                      <w:b/>
                      <w:bCs/>
                      <w:sz w:val="20"/>
                      <w:szCs w:val="20"/>
                      <w:lang w:val="pt-BR"/>
                    </w:rPr>
                  </w:pPr>
                  <w:r w:rsidRPr="00195CCE">
                    <w:rPr>
                      <w:rFonts w:ascii="Times New Roman" w:hAnsi="Times New Roman"/>
                      <w:b/>
                      <w:bCs/>
                      <w:sz w:val="20"/>
                      <w:szCs w:val="20"/>
                      <w:lang w:val="pt-BR"/>
                    </w:rPr>
                    <w:t>Alte op</w:t>
                  </w:r>
                  <w:r w:rsidRPr="00472208">
                    <w:rPr>
                      <w:rFonts w:ascii="Times New Roman" w:hAnsi="Times New Roman"/>
                      <w:b/>
                      <w:bCs/>
                      <w:sz w:val="20"/>
                      <w:szCs w:val="20"/>
                      <w:lang w:val="ro-RO"/>
                    </w:rPr>
                    <w:t>ț</w:t>
                  </w:r>
                  <w:r w:rsidRPr="00195CCE">
                    <w:rPr>
                      <w:rFonts w:ascii="Times New Roman" w:hAnsi="Times New Roman"/>
                      <w:b/>
                      <w:bCs/>
                      <w:sz w:val="20"/>
                      <w:szCs w:val="20"/>
                      <w:lang w:val="pt-BR"/>
                    </w:rPr>
                    <w:t>iuni de control (se pot selecta mai multe variante)</w:t>
                  </w:r>
                </w:p>
              </w:tc>
            </w:tr>
            <w:tr w:rsidR="00472208" w:rsidRPr="00472208" w14:paraId="6B8C5CE4" w14:textId="77777777" w:rsidTr="00472208">
              <w:trPr>
                <w:trHeight w:val="416"/>
              </w:trPr>
              <w:tc>
                <w:tcPr>
                  <w:tcW w:w="2501" w:type="dxa"/>
                  <w:gridSpan w:val="4"/>
                  <w:vMerge w:val="restart"/>
                </w:tcPr>
                <w:p w14:paraId="4233A8D7" w14:textId="77777777" w:rsidR="00472208" w:rsidRPr="00195CCE" w:rsidRDefault="00472208" w:rsidP="00111C32">
                  <w:pPr>
                    <w:framePr w:hSpace="180" w:wrap="around" w:vAnchor="text" w:hAnchor="text" w:x="-136" w:y="1"/>
                    <w:spacing w:after="0" w:line="240" w:lineRule="auto"/>
                    <w:suppressOverlap/>
                    <w:rPr>
                      <w:rFonts w:ascii="Times New Roman" w:hAnsi="Times New Roman"/>
                      <w:sz w:val="20"/>
                      <w:szCs w:val="20"/>
                      <w:lang w:val="pt-BR"/>
                    </w:rPr>
                  </w:pPr>
                </w:p>
              </w:tc>
              <w:tc>
                <w:tcPr>
                  <w:tcW w:w="1168" w:type="dxa"/>
                </w:tcPr>
                <w:p w14:paraId="52E11107" w14:textId="77777777" w:rsidR="00472208" w:rsidRPr="00472208" w:rsidRDefault="00472208" w:rsidP="00111C32">
                  <w:pPr>
                    <w:framePr w:hSpace="180" w:wrap="around" w:vAnchor="text" w:hAnchor="text" w:x="-136" w:y="1"/>
                    <w:spacing w:after="0" w:line="240" w:lineRule="auto"/>
                    <w:suppressOverlap/>
                    <w:rPr>
                      <w:rFonts w:ascii="Times New Roman" w:hAnsi="Times New Roman"/>
                      <w:sz w:val="20"/>
                      <w:szCs w:val="20"/>
                    </w:rPr>
                  </w:pPr>
                  <w:r w:rsidRPr="00472208">
                    <w:rPr>
                      <w:rFonts w:ascii="Times New Roman" w:hAnsi="Times New Roman"/>
                      <w:sz w:val="20"/>
                      <w:szCs w:val="20"/>
                      <w:lang w:val="ru-RU"/>
                    </w:rPr>
                    <w:t>detectarea prezenței</w:t>
                  </w:r>
                </w:p>
              </w:tc>
              <w:tc>
                <w:tcPr>
                  <w:tcW w:w="1170" w:type="dxa"/>
                </w:tcPr>
                <w:p w14:paraId="1F5719FA" w14:textId="77777777" w:rsidR="00472208" w:rsidRPr="00472208" w:rsidRDefault="00472208" w:rsidP="00111C32">
                  <w:pPr>
                    <w:framePr w:hSpace="180" w:wrap="around" w:vAnchor="text" w:hAnchor="text" w:x="-136" w:y="1"/>
                    <w:spacing w:after="0" w:line="240" w:lineRule="auto"/>
                    <w:suppressOverlap/>
                    <w:rPr>
                      <w:rFonts w:ascii="Times New Roman" w:hAnsi="Times New Roman"/>
                      <w:sz w:val="20"/>
                      <w:szCs w:val="20"/>
                    </w:rPr>
                  </w:pPr>
                  <w:r w:rsidRPr="00472208">
                    <w:rPr>
                      <w:rFonts w:ascii="Times New Roman" w:hAnsi="Times New Roman"/>
                      <w:sz w:val="20"/>
                      <w:szCs w:val="20"/>
                      <w:lang w:val="ru-RU"/>
                    </w:rPr>
                    <w:t>[da/nu]</w:t>
                  </w:r>
                </w:p>
              </w:tc>
            </w:tr>
            <w:tr w:rsidR="00472208" w:rsidRPr="00472208" w14:paraId="333E5F65" w14:textId="77777777" w:rsidTr="00472208">
              <w:trPr>
                <w:trHeight w:val="137"/>
              </w:trPr>
              <w:tc>
                <w:tcPr>
                  <w:tcW w:w="2501" w:type="dxa"/>
                  <w:gridSpan w:val="4"/>
                  <w:vMerge/>
                </w:tcPr>
                <w:p w14:paraId="02D48534" w14:textId="77777777" w:rsidR="00472208" w:rsidRPr="00472208" w:rsidRDefault="00472208" w:rsidP="00111C32">
                  <w:pPr>
                    <w:framePr w:hSpace="180" w:wrap="around" w:vAnchor="text" w:hAnchor="text" w:x="-136" w:y="1"/>
                    <w:spacing w:after="0" w:line="240" w:lineRule="auto"/>
                    <w:suppressOverlap/>
                    <w:rPr>
                      <w:rFonts w:ascii="Times New Roman" w:hAnsi="Times New Roman"/>
                      <w:sz w:val="20"/>
                      <w:szCs w:val="20"/>
                    </w:rPr>
                  </w:pPr>
                </w:p>
              </w:tc>
              <w:tc>
                <w:tcPr>
                  <w:tcW w:w="1168" w:type="dxa"/>
                </w:tcPr>
                <w:p w14:paraId="2E06BE6F" w14:textId="77777777" w:rsidR="00472208" w:rsidRPr="00472208" w:rsidRDefault="00472208" w:rsidP="00111C32">
                  <w:pPr>
                    <w:framePr w:hSpace="180" w:wrap="around" w:vAnchor="text" w:hAnchor="text" w:x="-136" w:y="1"/>
                    <w:spacing w:after="0" w:line="240" w:lineRule="auto"/>
                    <w:suppressOverlap/>
                    <w:rPr>
                      <w:rFonts w:ascii="Times New Roman" w:hAnsi="Times New Roman"/>
                      <w:sz w:val="20"/>
                      <w:szCs w:val="20"/>
                      <w:lang w:val="ru-RU"/>
                    </w:rPr>
                  </w:pPr>
                  <w:r w:rsidRPr="00472208">
                    <w:rPr>
                      <w:rFonts w:ascii="Times New Roman" w:hAnsi="Times New Roman"/>
                      <w:sz w:val="20"/>
                      <w:szCs w:val="20"/>
                      <w:lang w:val="ru-RU"/>
                    </w:rPr>
                    <w:t>detectarea unei ferestre deschise</w:t>
                  </w:r>
                </w:p>
              </w:tc>
              <w:tc>
                <w:tcPr>
                  <w:tcW w:w="1170" w:type="dxa"/>
                </w:tcPr>
                <w:p w14:paraId="53C4780D" w14:textId="77777777" w:rsidR="00472208" w:rsidRPr="00472208" w:rsidRDefault="00472208" w:rsidP="00111C32">
                  <w:pPr>
                    <w:framePr w:hSpace="180" w:wrap="around" w:vAnchor="text" w:hAnchor="text" w:x="-136" w:y="1"/>
                    <w:spacing w:after="0" w:line="240" w:lineRule="auto"/>
                    <w:suppressOverlap/>
                    <w:rPr>
                      <w:rFonts w:ascii="Times New Roman" w:hAnsi="Times New Roman"/>
                      <w:sz w:val="20"/>
                      <w:szCs w:val="20"/>
                      <w:lang w:val="ru-RU"/>
                    </w:rPr>
                  </w:pPr>
                  <w:r w:rsidRPr="00472208">
                    <w:rPr>
                      <w:rFonts w:ascii="Times New Roman" w:hAnsi="Times New Roman"/>
                      <w:sz w:val="20"/>
                      <w:szCs w:val="20"/>
                      <w:lang w:val="ru-RU"/>
                    </w:rPr>
                    <w:t>[da/nu]</w:t>
                  </w:r>
                </w:p>
              </w:tc>
            </w:tr>
            <w:tr w:rsidR="00472208" w:rsidRPr="00111C32" w14:paraId="21604BCD" w14:textId="77777777" w:rsidTr="00472208">
              <w:trPr>
                <w:trHeight w:val="137"/>
              </w:trPr>
              <w:tc>
                <w:tcPr>
                  <w:tcW w:w="2501" w:type="dxa"/>
                  <w:gridSpan w:val="4"/>
                  <w:vMerge/>
                </w:tcPr>
                <w:p w14:paraId="7ADE62E8" w14:textId="77777777" w:rsidR="00472208" w:rsidRPr="00472208" w:rsidRDefault="00472208" w:rsidP="00111C32">
                  <w:pPr>
                    <w:framePr w:hSpace="180" w:wrap="around" w:vAnchor="text" w:hAnchor="text" w:x="-136" w:y="1"/>
                    <w:spacing w:after="0" w:line="240" w:lineRule="auto"/>
                    <w:suppressOverlap/>
                    <w:rPr>
                      <w:rFonts w:ascii="Times New Roman" w:hAnsi="Times New Roman"/>
                      <w:sz w:val="20"/>
                      <w:szCs w:val="20"/>
                    </w:rPr>
                  </w:pPr>
                </w:p>
              </w:tc>
              <w:tc>
                <w:tcPr>
                  <w:tcW w:w="1168" w:type="dxa"/>
                </w:tcPr>
                <w:p w14:paraId="4085477B" w14:textId="77777777" w:rsidR="00472208" w:rsidRPr="00472208" w:rsidRDefault="00472208" w:rsidP="00111C32">
                  <w:pPr>
                    <w:framePr w:hSpace="180" w:wrap="around" w:vAnchor="text" w:hAnchor="text" w:x="-136" w:y="1"/>
                    <w:spacing w:after="0" w:line="240" w:lineRule="auto"/>
                    <w:suppressOverlap/>
                    <w:rPr>
                      <w:rFonts w:ascii="Times New Roman" w:hAnsi="Times New Roman"/>
                      <w:sz w:val="20"/>
                      <w:szCs w:val="20"/>
                      <w:lang w:val="ro-RO"/>
                    </w:rPr>
                  </w:pPr>
                  <w:r w:rsidRPr="00195CCE">
                    <w:rPr>
                      <w:rFonts w:ascii="Times New Roman" w:hAnsi="Times New Roman"/>
                      <w:sz w:val="20"/>
                      <w:szCs w:val="20"/>
                      <w:lang w:val="pt-BR"/>
                    </w:rPr>
                    <w:t>op</w:t>
                  </w:r>
                  <w:r w:rsidRPr="00472208">
                    <w:rPr>
                      <w:rFonts w:ascii="Times New Roman" w:hAnsi="Times New Roman"/>
                      <w:sz w:val="20"/>
                      <w:szCs w:val="20"/>
                      <w:lang w:val="ro-RO"/>
                    </w:rPr>
                    <w:t>ț</w:t>
                  </w:r>
                  <w:r w:rsidRPr="00195CCE">
                    <w:rPr>
                      <w:rFonts w:ascii="Times New Roman" w:hAnsi="Times New Roman"/>
                      <w:sz w:val="20"/>
                      <w:szCs w:val="20"/>
                      <w:lang w:val="pt-BR"/>
                    </w:rPr>
                    <w:t>iunea de control la distant</w:t>
                  </w:r>
                  <w:r w:rsidRPr="00472208">
                    <w:rPr>
                      <w:rFonts w:ascii="Times New Roman" w:hAnsi="Times New Roman"/>
                      <w:sz w:val="20"/>
                      <w:szCs w:val="20"/>
                      <w:lang w:val="ro-RO"/>
                    </w:rPr>
                    <w:t>ă</w:t>
                  </w:r>
                </w:p>
              </w:tc>
              <w:tc>
                <w:tcPr>
                  <w:tcW w:w="1170" w:type="dxa"/>
                </w:tcPr>
                <w:p w14:paraId="5414146C" w14:textId="77777777" w:rsidR="00472208" w:rsidRPr="00195CCE" w:rsidRDefault="00472208" w:rsidP="00111C32">
                  <w:pPr>
                    <w:framePr w:hSpace="180" w:wrap="around" w:vAnchor="text" w:hAnchor="text" w:x="-136" w:y="1"/>
                    <w:spacing w:after="0" w:line="240" w:lineRule="auto"/>
                    <w:suppressOverlap/>
                    <w:rPr>
                      <w:rFonts w:ascii="Times New Roman" w:hAnsi="Times New Roman"/>
                      <w:sz w:val="20"/>
                      <w:szCs w:val="20"/>
                      <w:lang w:val="pt-BR"/>
                    </w:rPr>
                  </w:pPr>
                  <w:r w:rsidRPr="00195CCE">
                    <w:rPr>
                      <w:rFonts w:ascii="Times New Roman" w:hAnsi="Times New Roman"/>
                      <w:sz w:val="20"/>
                      <w:szCs w:val="20"/>
                      <w:lang w:val="pt-BR"/>
                    </w:rPr>
                    <w:t>[da/nu]</w:t>
                  </w:r>
                </w:p>
              </w:tc>
            </w:tr>
            <w:tr w:rsidR="00472208" w:rsidRPr="00111C32" w14:paraId="222792F0" w14:textId="77777777" w:rsidTr="00472208">
              <w:trPr>
                <w:trHeight w:val="137"/>
              </w:trPr>
              <w:tc>
                <w:tcPr>
                  <w:tcW w:w="2501" w:type="dxa"/>
                  <w:gridSpan w:val="4"/>
                  <w:vMerge/>
                </w:tcPr>
                <w:p w14:paraId="0648C5C7" w14:textId="77777777" w:rsidR="00472208" w:rsidRPr="00195CCE" w:rsidRDefault="00472208" w:rsidP="00111C32">
                  <w:pPr>
                    <w:framePr w:hSpace="180" w:wrap="around" w:vAnchor="text" w:hAnchor="text" w:x="-136" w:y="1"/>
                    <w:spacing w:after="0" w:line="240" w:lineRule="auto"/>
                    <w:suppressOverlap/>
                    <w:rPr>
                      <w:rFonts w:ascii="Times New Roman" w:hAnsi="Times New Roman"/>
                      <w:sz w:val="20"/>
                      <w:szCs w:val="20"/>
                      <w:lang w:val="pt-BR"/>
                    </w:rPr>
                  </w:pPr>
                </w:p>
              </w:tc>
              <w:tc>
                <w:tcPr>
                  <w:tcW w:w="1168" w:type="dxa"/>
                </w:tcPr>
                <w:p w14:paraId="30D80FA7" w14:textId="77777777" w:rsidR="00472208" w:rsidRPr="00195CCE" w:rsidRDefault="00472208" w:rsidP="00111C32">
                  <w:pPr>
                    <w:framePr w:hSpace="180" w:wrap="around" w:vAnchor="text" w:hAnchor="text" w:x="-136" w:y="1"/>
                    <w:spacing w:after="0" w:line="240" w:lineRule="auto"/>
                    <w:suppressOverlap/>
                    <w:rPr>
                      <w:rFonts w:ascii="Times New Roman" w:hAnsi="Times New Roman"/>
                      <w:sz w:val="20"/>
                      <w:szCs w:val="20"/>
                      <w:lang w:val="pt-BR"/>
                    </w:rPr>
                  </w:pPr>
                  <w:r w:rsidRPr="00195CCE">
                    <w:rPr>
                      <w:rFonts w:ascii="Times New Roman" w:hAnsi="Times New Roman"/>
                      <w:sz w:val="20"/>
                      <w:szCs w:val="20"/>
                      <w:lang w:val="pt-BR"/>
                    </w:rPr>
                    <w:t>control adaptabil al pornirii</w:t>
                  </w:r>
                </w:p>
              </w:tc>
              <w:tc>
                <w:tcPr>
                  <w:tcW w:w="1170" w:type="dxa"/>
                </w:tcPr>
                <w:p w14:paraId="6BDD4186" w14:textId="77777777" w:rsidR="00472208" w:rsidRPr="00195CCE" w:rsidRDefault="00472208" w:rsidP="00111C32">
                  <w:pPr>
                    <w:framePr w:hSpace="180" w:wrap="around" w:vAnchor="text" w:hAnchor="text" w:x="-136" w:y="1"/>
                    <w:spacing w:after="0" w:line="240" w:lineRule="auto"/>
                    <w:suppressOverlap/>
                    <w:rPr>
                      <w:rFonts w:ascii="Times New Roman" w:hAnsi="Times New Roman"/>
                      <w:sz w:val="20"/>
                      <w:szCs w:val="20"/>
                      <w:lang w:val="pt-BR"/>
                    </w:rPr>
                  </w:pPr>
                  <w:r w:rsidRPr="00195CCE">
                    <w:rPr>
                      <w:rFonts w:ascii="Times New Roman" w:hAnsi="Times New Roman"/>
                      <w:sz w:val="20"/>
                      <w:szCs w:val="20"/>
                      <w:lang w:val="pt-BR"/>
                    </w:rPr>
                    <w:t>[da/nu]</w:t>
                  </w:r>
                </w:p>
              </w:tc>
            </w:tr>
            <w:tr w:rsidR="00472208" w:rsidRPr="00111C32" w14:paraId="271302D0" w14:textId="77777777" w:rsidTr="00472208">
              <w:trPr>
                <w:trHeight w:val="137"/>
              </w:trPr>
              <w:tc>
                <w:tcPr>
                  <w:tcW w:w="2501" w:type="dxa"/>
                  <w:gridSpan w:val="4"/>
                  <w:vMerge/>
                </w:tcPr>
                <w:p w14:paraId="633CD22F" w14:textId="77777777" w:rsidR="00472208" w:rsidRPr="00195CCE" w:rsidRDefault="00472208" w:rsidP="00111C32">
                  <w:pPr>
                    <w:framePr w:hSpace="180" w:wrap="around" w:vAnchor="text" w:hAnchor="text" w:x="-136" w:y="1"/>
                    <w:spacing w:after="0" w:line="240" w:lineRule="auto"/>
                    <w:suppressOverlap/>
                    <w:rPr>
                      <w:rFonts w:ascii="Times New Roman" w:hAnsi="Times New Roman"/>
                      <w:sz w:val="20"/>
                      <w:szCs w:val="20"/>
                      <w:lang w:val="pt-BR"/>
                    </w:rPr>
                  </w:pPr>
                </w:p>
              </w:tc>
              <w:tc>
                <w:tcPr>
                  <w:tcW w:w="1168" w:type="dxa"/>
                </w:tcPr>
                <w:p w14:paraId="2F583C7A" w14:textId="77777777" w:rsidR="00472208" w:rsidRPr="00195CCE" w:rsidRDefault="00472208" w:rsidP="00111C32">
                  <w:pPr>
                    <w:framePr w:hSpace="180" w:wrap="around" w:vAnchor="text" w:hAnchor="text" w:x="-136" w:y="1"/>
                    <w:spacing w:after="0" w:line="240" w:lineRule="auto"/>
                    <w:suppressOverlap/>
                    <w:rPr>
                      <w:rFonts w:ascii="Times New Roman" w:hAnsi="Times New Roman"/>
                      <w:sz w:val="20"/>
                      <w:szCs w:val="20"/>
                      <w:lang w:val="pt-BR"/>
                    </w:rPr>
                  </w:pPr>
                  <w:r w:rsidRPr="00195CCE">
                    <w:rPr>
                      <w:rFonts w:ascii="Times New Roman" w:hAnsi="Times New Roman"/>
                      <w:sz w:val="20"/>
                      <w:szCs w:val="20"/>
                      <w:lang w:val="pt-BR"/>
                    </w:rPr>
                    <w:t>limitarea timpului de func</w:t>
                  </w:r>
                  <w:r w:rsidRPr="00472208">
                    <w:rPr>
                      <w:rFonts w:ascii="Times New Roman" w:hAnsi="Times New Roman"/>
                      <w:sz w:val="20"/>
                      <w:szCs w:val="20"/>
                      <w:lang w:val="ro-RO"/>
                    </w:rPr>
                    <w:t>ț</w:t>
                  </w:r>
                  <w:r w:rsidRPr="00195CCE">
                    <w:rPr>
                      <w:rFonts w:ascii="Times New Roman" w:hAnsi="Times New Roman"/>
                      <w:sz w:val="20"/>
                      <w:szCs w:val="20"/>
                      <w:lang w:val="pt-BR"/>
                    </w:rPr>
                    <w:t>ionare</w:t>
                  </w:r>
                </w:p>
              </w:tc>
              <w:tc>
                <w:tcPr>
                  <w:tcW w:w="1170" w:type="dxa"/>
                </w:tcPr>
                <w:p w14:paraId="6714E145" w14:textId="77777777" w:rsidR="00472208" w:rsidRPr="00195CCE" w:rsidRDefault="00472208" w:rsidP="00111C32">
                  <w:pPr>
                    <w:framePr w:hSpace="180" w:wrap="around" w:vAnchor="text" w:hAnchor="text" w:x="-136" w:y="1"/>
                    <w:spacing w:after="0" w:line="240" w:lineRule="auto"/>
                    <w:suppressOverlap/>
                    <w:rPr>
                      <w:rFonts w:ascii="Times New Roman" w:hAnsi="Times New Roman"/>
                      <w:sz w:val="20"/>
                      <w:szCs w:val="20"/>
                      <w:lang w:val="pt-BR"/>
                    </w:rPr>
                  </w:pPr>
                  <w:r w:rsidRPr="00195CCE">
                    <w:rPr>
                      <w:rFonts w:ascii="Times New Roman" w:hAnsi="Times New Roman"/>
                      <w:sz w:val="20"/>
                      <w:szCs w:val="20"/>
                      <w:lang w:val="pt-BR"/>
                    </w:rPr>
                    <w:t>[da/nu]</w:t>
                  </w:r>
                </w:p>
              </w:tc>
            </w:tr>
            <w:tr w:rsidR="00472208" w:rsidRPr="00111C32" w14:paraId="4ECB990E" w14:textId="77777777" w:rsidTr="00472208">
              <w:trPr>
                <w:trHeight w:val="137"/>
              </w:trPr>
              <w:tc>
                <w:tcPr>
                  <w:tcW w:w="2501" w:type="dxa"/>
                  <w:gridSpan w:val="4"/>
                  <w:vMerge/>
                </w:tcPr>
                <w:p w14:paraId="1F5FAAE0" w14:textId="77777777" w:rsidR="00472208" w:rsidRPr="00195CCE" w:rsidRDefault="00472208" w:rsidP="00111C32">
                  <w:pPr>
                    <w:framePr w:hSpace="180" w:wrap="around" w:vAnchor="text" w:hAnchor="text" w:x="-136" w:y="1"/>
                    <w:spacing w:after="0" w:line="240" w:lineRule="auto"/>
                    <w:suppressOverlap/>
                    <w:rPr>
                      <w:rFonts w:ascii="Times New Roman" w:hAnsi="Times New Roman"/>
                      <w:sz w:val="20"/>
                      <w:szCs w:val="20"/>
                      <w:lang w:val="pt-BR"/>
                    </w:rPr>
                  </w:pPr>
                </w:p>
              </w:tc>
              <w:tc>
                <w:tcPr>
                  <w:tcW w:w="1168" w:type="dxa"/>
                </w:tcPr>
                <w:p w14:paraId="342B0787" w14:textId="77777777" w:rsidR="00472208" w:rsidRPr="00195CCE" w:rsidRDefault="00472208" w:rsidP="00111C32">
                  <w:pPr>
                    <w:framePr w:hSpace="180" w:wrap="around" w:vAnchor="text" w:hAnchor="text" w:x="-136" w:y="1"/>
                    <w:spacing w:after="0" w:line="240" w:lineRule="auto"/>
                    <w:suppressOverlap/>
                    <w:rPr>
                      <w:rFonts w:ascii="Times New Roman" w:hAnsi="Times New Roman"/>
                      <w:sz w:val="20"/>
                      <w:szCs w:val="20"/>
                      <w:lang w:val="pt-BR"/>
                    </w:rPr>
                  </w:pPr>
                  <w:r w:rsidRPr="00195CCE">
                    <w:rPr>
                      <w:rFonts w:ascii="Times New Roman" w:hAnsi="Times New Roman"/>
                      <w:sz w:val="20"/>
                      <w:szCs w:val="20"/>
                      <w:lang w:val="pt-BR"/>
                    </w:rPr>
                    <w:t>senzor cu bulb negru</w:t>
                  </w:r>
                </w:p>
              </w:tc>
              <w:tc>
                <w:tcPr>
                  <w:tcW w:w="1170" w:type="dxa"/>
                </w:tcPr>
                <w:p w14:paraId="71CC89B3" w14:textId="77777777" w:rsidR="00472208" w:rsidRPr="00195CCE" w:rsidRDefault="00472208" w:rsidP="00111C32">
                  <w:pPr>
                    <w:framePr w:hSpace="180" w:wrap="around" w:vAnchor="text" w:hAnchor="text" w:x="-136" w:y="1"/>
                    <w:spacing w:after="0" w:line="240" w:lineRule="auto"/>
                    <w:suppressOverlap/>
                    <w:rPr>
                      <w:rFonts w:ascii="Times New Roman" w:hAnsi="Times New Roman"/>
                      <w:sz w:val="20"/>
                      <w:szCs w:val="20"/>
                      <w:lang w:val="pt-BR"/>
                    </w:rPr>
                  </w:pPr>
                  <w:r w:rsidRPr="00195CCE">
                    <w:rPr>
                      <w:rFonts w:ascii="Times New Roman" w:hAnsi="Times New Roman"/>
                      <w:sz w:val="20"/>
                      <w:szCs w:val="20"/>
                      <w:lang w:val="pt-BR"/>
                    </w:rPr>
                    <w:t>[da/nu]</w:t>
                  </w:r>
                </w:p>
              </w:tc>
            </w:tr>
            <w:tr w:rsidR="00472208" w:rsidRPr="00111C32" w14:paraId="54949500" w14:textId="77777777" w:rsidTr="00472208">
              <w:trPr>
                <w:trHeight w:val="137"/>
              </w:trPr>
              <w:tc>
                <w:tcPr>
                  <w:tcW w:w="2501" w:type="dxa"/>
                  <w:gridSpan w:val="4"/>
                  <w:vMerge/>
                </w:tcPr>
                <w:p w14:paraId="73BB7FAE" w14:textId="77777777" w:rsidR="00472208" w:rsidRPr="00195CCE" w:rsidRDefault="00472208" w:rsidP="00111C32">
                  <w:pPr>
                    <w:framePr w:hSpace="180" w:wrap="around" w:vAnchor="text" w:hAnchor="text" w:x="-136" w:y="1"/>
                    <w:spacing w:after="0" w:line="240" w:lineRule="auto"/>
                    <w:suppressOverlap/>
                    <w:rPr>
                      <w:rFonts w:ascii="Times New Roman" w:hAnsi="Times New Roman"/>
                      <w:sz w:val="20"/>
                      <w:szCs w:val="20"/>
                      <w:lang w:val="pt-BR"/>
                    </w:rPr>
                  </w:pPr>
                </w:p>
              </w:tc>
              <w:tc>
                <w:tcPr>
                  <w:tcW w:w="1168" w:type="dxa"/>
                </w:tcPr>
                <w:p w14:paraId="7B1E2EFE" w14:textId="77777777" w:rsidR="00472208" w:rsidRPr="00472208" w:rsidRDefault="00472208" w:rsidP="00111C32">
                  <w:pPr>
                    <w:framePr w:hSpace="180" w:wrap="around" w:vAnchor="text" w:hAnchor="text" w:x="-136" w:y="1"/>
                    <w:spacing w:after="0" w:line="240" w:lineRule="auto"/>
                    <w:suppressOverlap/>
                    <w:rPr>
                      <w:rFonts w:ascii="Times New Roman" w:hAnsi="Times New Roman"/>
                      <w:sz w:val="20"/>
                      <w:szCs w:val="20"/>
                      <w:lang w:val="ro-RO"/>
                    </w:rPr>
                  </w:pPr>
                  <w:r w:rsidRPr="00195CCE">
                    <w:rPr>
                      <w:rFonts w:ascii="Times New Roman" w:hAnsi="Times New Roman"/>
                      <w:sz w:val="20"/>
                      <w:szCs w:val="20"/>
                      <w:lang w:val="pt-BR"/>
                    </w:rPr>
                    <w:t>func</w:t>
                  </w:r>
                  <w:r w:rsidRPr="00472208">
                    <w:rPr>
                      <w:rFonts w:ascii="Times New Roman" w:hAnsi="Times New Roman"/>
                      <w:sz w:val="20"/>
                      <w:szCs w:val="20"/>
                      <w:lang w:val="ro-RO"/>
                    </w:rPr>
                    <w:t>ț</w:t>
                  </w:r>
                  <w:r w:rsidRPr="00195CCE">
                    <w:rPr>
                      <w:rFonts w:ascii="Times New Roman" w:hAnsi="Times New Roman"/>
                      <w:sz w:val="20"/>
                      <w:szCs w:val="20"/>
                      <w:lang w:val="pt-BR"/>
                    </w:rPr>
                    <w:t>ie de înv</w:t>
                  </w:r>
                  <w:r w:rsidRPr="00472208">
                    <w:rPr>
                      <w:rFonts w:ascii="Times New Roman" w:hAnsi="Times New Roman"/>
                      <w:sz w:val="20"/>
                      <w:szCs w:val="20"/>
                      <w:lang w:val="ro-RO"/>
                    </w:rPr>
                    <w:t>ă</w:t>
                  </w:r>
                  <w:r w:rsidRPr="00195CCE">
                    <w:rPr>
                      <w:rFonts w:ascii="Times New Roman" w:hAnsi="Times New Roman"/>
                      <w:sz w:val="20"/>
                      <w:szCs w:val="20"/>
                      <w:lang w:val="pt-BR"/>
                    </w:rPr>
                    <w:t>tare autonom</w:t>
                  </w:r>
                  <w:r w:rsidRPr="00472208">
                    <w:rPr>
                      <w:rFonts w:ascii="Times New Roman" w:hAnsi="Times New Roman"/>
                      <w:sz w:val="20"/>
                      <w:szCs w:val="20"/>
                      <w:lang w:val="ro-RO"/>
                    </w:rPr>
                    <w:t>ă</w:t>
                  </w:r>
                </w:p>
              </w:tc>
              <w:tc>
                <w:tcPr>
                  <w:tcW w:w="1170" w:type="dxa"/>
                </w:tcPr>
                <w:p w14:paraId="4FFDBEFB" w14:textId="77777777" w:rsidR="00472208" w:rsidRPr="00195CCE" w:rsidRDefault="00472208" w:rsidP="00111C32">
                  <w:pPr>
                    <w:framePr w:hSpace="180" w:wrap="around" w:vAnchor="text" w:hAnchor="text" w:x="-136" w:y="1"/>
                    <w:spacing w:after="0" w:line="240" w:lineRule="auto"/>
                    <w:suppressOverlap/>
                    <w:rPr>
                      <w:rFonts w:ascii="Times New Roman" w:hAnsi="Times New Roman"/>
                      <w:sz w:val="20"/>
                      <w:szCs w:val="20"/>
                      <w:lang w:val="pt-BR"/>
                    </w:rPr>
                  </w:pPr>
                  <w:r w:rsidRPr="00195CCE">
                    <w:rPr>
                      <w:rFonts w:ascii="Times New Roman" w:hAnsi="Times New Roman"/>
                      <w:sz w:val="20"/>
                      <w:szCs w:val="20"/>
                      <w:lang w:val="pt-BR"/>
                    </w:rPr>
                    <w:t>[da/nu]</w:t>
                  </w:r>
                </w:p>
              </w:tc>
            </w:tr>
            <w:tr w:rsidR="00472208" w:rsidRPr="00111C32" w14:paraId="68A900AC" w14:textId="77777777" w:rsidTr="00472208">
              <w:trPr>
                <w:trHeight w:val="137"/>
              </w:trPr>
              <w:tc>
                <w:tcPr>
                  <w:tcW w:w="2501" w:type="dxa"/>
                  <w:gridSpan w:val="4"/>
                  <w:vMerge/>
                </w:tcPr>
                <w:p w14:paraId="6324F777" w14:textId="77777777" w:rsidR="00472208" w:rsidRPr="00195CCE" w:rsidRDefault="00472208" w:rsidP="00111C32">
                  <w:pPr>
                    <w:framePr w:hSpace="180" w:wrap="around" w:vAnchor="text" w:hAnchor="text" w:x="-136" w:y="1"/>
                    <w:spacing w:after="0" w:line="240" w:lineRule="auto"/>
                    <w:suppressOverlap/>
                    <w:rPr>
                      <w:rFonts w:ascii="Times New Roman" w:hAnsi="Times New Roman"/>
                      <w:sz w:val="20"/>
                      <w:szCs w:val="20"/>
                      <w:lang w:val="pt-BR"/>
                    </w:rPr>
                  </w:pPr>
                </w:p>
              </w:tc>
              <w:tc>
                <w:tcPr>
                  <w:tcW w:w="1168" w:type="dxa"/>
                </w:tcPr>
                <w:p w14:paraId="1C368199" w14:textId="77777777" w:rsidR="00472208" w:rsidRPr="00195CCE" w:rsidRDefault="00472208" w:rsidP="00111C32">
                  <w:pPr>
                    <w:framePr w:hSpace="180" w:wrap="around" w:vAnchor="text" w:hAnchor="text" w:x="-136" w:y="1"/>
                    <w:spacing w:after="0" w:line="240" w:lineRule="auto"/>
                    <w:suppressOverlap/>
                    <w:rPr>
                      <w:rFonts w:ascii="Times New Roman" w:hAnsi="Times New Roman"/>
                      <w:sz w:val="20"/>
                      <w:szCs w:val="20"/>
                      <w:lang w:val="pt-BR"/>
                    </w:rPr>
                  </w:pPr>
                  <w:r w:rsidRPr="00195CCE">
                    <w:rPr>
                      <w:rFonts w:ascii="Times New Roman" w:hAnsi="Times New Roman"/>
                      <w:sz w:val="20"/>
                      <w:szCs w:val="20"/>
                      <w:lang w:val="pt-BR"/>
                    </w:rPr>
                    <w:t>precizia controlului</w:t>
                  </w:r>
                </w:p>
              </w:tc>
              <w:tc>
                <w:tcPr>
                  <w:tcW w:w="1170" w:type="dxa"/>
                </w:tcPr>
                <w:p w14:paraId="72169D9A" w14:textId="77777777" w:rsidR="00472208" w:rsidRPr="00195CCE" w:rsidRDefault="00472208" w:rsidP="00111C32">
                  <w:pPr>
                    <w:framePr w:hSpace="180" w:wrap="around" w:vAnchor="text" w:hAnchor="text" w:x="-136" w:y="1"/>
                    <w:spacing w:after="0" w:line="240" w:lineRule="auto"/>
                    <w:suppressOverlap/>
                    <w:rPr>
                      <w:rFonts w:ascii="Times New Roman" w:hAnsi="Times New Roman"/>
                      <w:sz w:val="20"/>
                      <w:szCs w:val="20"/>
                      <w:lang w:val="pt-BR"/>
                    </w:rPr>
                  </w:pPr>
                  <w:r w:rsidRPr="00195CCE">
                    <w:rPr>
                      <w:rFonts w:ascii="Times New Roman" w:hAnsi="Times New Roman"/>
                      <w:sz w:val="20"/>
                      <w:szCs w:val="20"/>
                      <w:lang w:val="pt-BR"/>
                    </w:rPr>
                    <w:t>[da/nu]</w:t>
                  </w:r>
                </w:p>
              </w:tc>
            </w:tr>
          </w:tbl>
          <w:p w14:paraId="6E263ABB" w14:textId="77777777" w:rsidR="00472208" w:rsidRPr="00472208" w:rsidRDefault="00472208" w:rsidP="00472208">
            <w:pPr>
              <w:pStyle w:val="title-table"/>
              <w:shd w:val="clear" w:color="auto" w:fill="FFFFFF"/>
              <w:tabs>
                <w:tab w:val="left" w:pos="993"/>
              </w:tabs>
              <w:spacing w:before="0" w:beforeAutospacing="0" w:after="0" w:afterAutospacing="0"/>
              <w:ind w:firstLine="709"/>
              <w:jc w:val="right"/>
              <w:rPr>
                <w:rFonts w:eastAsia="Arial Unicode MS"/>
                <w:color w:val="000000" w:themeColor="text1"/>
                <w:sz w:val="20"/>
                <w:szCs w:val="20"/>
                <w:lang w:val="ro-RO"/>
              </w:rPr>
            </w:pPr>
            <w:r w:rsidRPr="00195CCE">
              <w:rPr>
                <w:color w:val="000000" w:themeColor="text1"/>
                <w:sz w:val="20"/>
                <w:szCs w:val="20"/>
                <w:shd w:val="clear" w:color="auto" w:fill="FFFFFF"/>
                <w:lang w:val="pt-BR"/>
              </w:rPr>
              <w:t xml:space="preserve"> </w:t>
            </w:r>
            <w:r w:rsidRPr="00472208">
              <w:rPr>
                <w:rStyle w:val="italics"/>
                <w:rFonts w:eastAsia="Arial Unicode MS"/>
                <w:iCs/>
                <w:color w:val="000000" w:themeColor="text1"/>
                <w:sz w:val="20"/>
                <w:szCs w:val="20"/>
                <w:lang w:val="ro-RO"/>
              </w:rPr>
              <w:t>Tabelul 5</w:t>
            </w:r>
          </w:p>
          <w:p w14:paraId="4BA81849" w14:textId="640AC0F0" w:rsidR="00472208" w:rsidRPr="00195CCE" w:rsidRDefault="00472208" w:rsidP="00472208">
            <w:pPr>
              <w:spacing w:line="240" w:lineRule="auto"/>
              <w:jc w:val="center"/>
              <w:rPr>
                <w:rFonts w:ascii="Times New Roman" w:eastAsia="Arial Unicode MS" w:hAnsi="Times New Roman"/>
                <w:b/>
                <w:bCs/>
                <w:color w:val="000000" w:themeColor="text1"/>
                <w:sz w:val="20"/>
                <w:szCs w:val="20"/>
                <w:shd w:val="clear" w:color="auto" w:fill="FFFFFF"/>
                <w:lang w:val="pt-BR"/>
              </w:rPr>
            </w:pPr>
            <w:r w:rsidRPr="00195CCE">
              <w:rPr>
                <w:rFonts w:ascii="Times New Roman" w:eastAsia="Arial Unicode MS" w:hAnsi="Times New Roman"/>
                <w:b/>
                <w:bCs/>
                <w:color w:val="000000" w:themeColor="text1"/>
                <w:sz w:val="20"/>
                <w:szCs w:val="20"/>
                <w:shd w:val="clear" w:color="auto" w:fill="FFFFFF"/>
                <w:lang w:val="pt-BR"/>
              </w:rPr>
              <w:t>Cerințe privind informațiile referitoare la aparatele pentru încălzire locală de uz commercial</w:t>
            </w:r>
          </w:p>
          <w:tbl>
            <w:tblPr>
              <w:tblStyle w:val="TableGrid"/>
              <w:tblW w:w="4883" w:type="dxa"/>
              <w:tblLayout w:type="fixed"/>
              <w:tblLook w:val="04A0" w:firstRow="1" w:lastRow="0" w:firstColumn="1" w:lastColumn="0" w:noHBand="0" w:noVBand="1"/>
            </w:tblPr>
            <w:tblGrid>
              <w:gridCol w:w="726"/>
              <w:gridCol w:w="157"/>
              <w:gridCol w:w="413"/>
              <w:gridCol w:w="112"/>
              <w:gridCol w:w="511"/>
              <w:gridCol w:w="563"/>
              <w:gridCol w:w="892"/>
              <w:gridCol w:w="483"/>
              <w:gridCol w:w="528"/>
              <w:gridCol w:w="498"/>
            </w:tblGrid>
            <w:tr w:rsidR="00472208" w:rsidRPr="00111C32" w14:paraId="4F0B07AC" w14:textId="77777777" w:rsidTr="00472208">
              <w:trPr>
                <w:trHeight w:val="423"/>
              </w:trPr>
              <w:tc>
                <w:tcPr>
                  <w:tcW w:w="1425" w:type="dxa"/>
                  <w:gridSpan w:val="4"/>
                </w:tcPr>
                <w:p w14:paraId="38D56CA5" w14:textId="77777777" w:rsidR="00472208" w:rsidRPr="00472208" w:rsidRDefault="00472208" w:rsidP="00111C32">
                  <w:pPr>
                    <w:framePr w:hSpace="180" w:wrap="around" w:vAnchor="text" w:hAnchor="text" w:x="-136" w:y="1"/>
                    <w:spacing w:line="240" w:lineRule="auto"/>
                    <w:suppressOverlap/>
                    <w:rPr>
                      <w:rFonts w:ascii="Times New Roman" w:eastAsia="Arial Unicode MS" w:hAnsi="Times New Roman"/>
                      <w:b/>
                      <w:bCs/>
                      <w:color w:val="000000" w:themeColor="text1"/>
                      <w:sz w:val="20"/>
                      <w:szCs w:val="20"/>
                      <w:shd w:val="clear" w:color="auto" w:fill="FFFFFF"/>
                    </w:rPr>
                  </w:pPr>
                  <w:r w:rsidRPr="00472208">
                    <w:rPr>
                      <w:rFonts w:ascii="Times New Roman" w:hAnsi="Times New Roman"/>
                      <w:sz w:val="20"/>
                      <w:szCs w:val="20"/>
                      <w:lang w:val="ru-RU"/>
                    </w:rPr>
                    <w:t>Date de contact</w:t>
                  </w:r>
                </w:p>
              </w:tc>
              <w:tc>
                <w:tcPr>
                  <w:tcW w:w="3457" w:type="dxa"/>
                  <w:gridSpan w:val="6"/>
                </w:tcPr>
                <w:p w14:paraId="6EB5C9C9" w14:textId="77777777" w:rsidR="00472208" w:rsidRPr="00195CCE" w:rsidRDefault="00472208" w:rsidP="00111C32">
                  <w:pPr>
                    <w:framePr w:hSpace="180" w:wrap="around" w:vAnchor="text" w:hAnchor="text" w:x="-136" w:y="1"/>
                    <w:spacing w:line="240" w:lineRule="auto"/>
                    <w:suppressOverlap/>
                    <w:rPr>
                      <w:rFonts w:ascii="Times New Roman" w:eastAsia="Arial Unicode MS" w:hAnsi="Times New Roman"/>
                      <w:b/>
                      <w:bCs/>
                      <w:color w:val="000000" w:themeColor="text1"/>
                      <w:sz w:val="20"/>
                      <w:szCs w:val="20"/>
                      <w:shd w:val="clear" w:color="auto" w:fill="FFFFFF"/>
                      <w:lang w:val="pt-BR"/>
                    </w:rPr>
                  </w:pPr>
                  <w:r w:rsidRPr="00195CCE">
                    <w:rPr>
                      <w:rFonts w:ascii="Times New Roman" w:hAnsi="Times New Roman"/>
                      <w:sz w:val="20"/>
                      <w:szCs w:val="20"/>
                      <w:lang w:val="pt-BR"/>
                    </w:rPr>
                    <w:t>Denumirea și adresa producătorului sau a reprezentantului său autorizat</w:t>
                  </w:r>
                </w:p>
              </w:tc>
            </w:tr>
            <w:tr w:rsidR="00472208" w:rsidRPr="00111C32" w14:paraId="240D7A49" w14:textId="77777777" w:rsidTr="00472208">
              <w:trPr>
                <w:trHeight w:val="437"/>
              </w:trPr>
              <w:tc>
                <w:tcPr>
                  <w:tcW w:w="4883" w:type="dxa"/>
                  <w:gridSpan w:val="10"/>
                </w:tcPr>
                <w:p w14:paraId="753241A6" w14:textId="77777777" w:rsidR="00472208" w:rsidRPr="00195CCE" w:rsidRDefault="00472208" w:rsidP="00111C32">
                  <w:pPr>
                    <w:framePr w:hSpace="180" w:wrap="around" w:vAnchor="text" w:hAnchor="text" w:x="-136" w:y="1"/>
                    <w:spacing w:line="240" w:lineRule="auto"/>
                    <w:suppressOverlap/>
                    <w:rPr>
                      <w:rFonts w:ascii="Times New Roman" w:hAnsi="Times New Roman"/>
                      <w:sz w:val="20"/>
                      <w:szCs w:val="20"/>
                      <w:lang w:val="pt-BR"/>
                    </w:rPr>
                  </w:pPr>
                  <w:r w:rsidRPr="00195CCE">
                    <w:rPr>
                      <w:rFonts w:ascii="Times New Roman" w:hAnsi="Times New Roman"/>
                      <w:sz w:val="20"/>
                      <w:szCs w:val="20"/>
                      <w:lang w:val="pt-BR"/>
                    </w:rPr>
                    <w:t>Identificatorul (identificatorii) de model(e):</w:t>
                  </w:r>
                </w:p>
              </w:tc>
            </w:tr>
            <w:tr w:rsidR="00472208" w:rsidRPr="00111C32" w14:paraId="423F48A5" w14:textId="77777777" w:rsidTr="00472208">
              <w:trPr>
                <w:trHeight w:val="423"/>
              </w:trPr>
              <w:tc>
                <w:tcPr>
                  <w:tcW w:w="4883" w:type="dxa"/>
                  <w:gridSpan w:val="10"/>
                </w:tcPr>
                <w:p w14:paraId="34191B76" w14:textId="77777777" w:rsidR="00472208" w:rsidRPr="00195CCE" w:rsidRDefault="00472208" w:rsidP="00111C32">
                  <w:pPr>
                    <w:framePr w:hSpace="180" w:wrap="around" w:vAnchor="text" w:hAnchor="text" w:x="-136" w:y="1"/>
                    <w:spacing w:line="240" w:lineRule="auto"/>
                    <w:suppressOverlap/>
                    <w:rPr>
                      <w:rFonts w:ascii="Times New Roman" w:hAnsi="Times New Roman"/>
                      <w:sz w:val="20"/>
                      <w:szCs w:val="20"/>
                      <w:lang w:val="pt-BR"/>
                    </w:rPr>
                  </w:pPr>
                  <w:r w:rsidRPr="00195CCE">
                    <w:rPr>
                      <w:rFonts w:ascii="Times New Roman" w:hAnsi="Times New Roman"/>
                      <w:sz w:val="20"/>
                      <w:szCs w:val="20"/>
                      <w:lang w:val="pt-BR"/>
                    </w:rPr>
                    <w:t>Tip de încalzire: [cu radiație luminoasă/cu tuburi radiante]</w:t>
                  </w:r>
                </w:p>
              </w:tc>
            </w:tr>
            <w:tr w:rsidR="00472208" w:rsidRPr="00111C32" w14:paraId="4D336161" w14:textId="77777777" w:rsidTr="00472208">
              <w:trPr>
                <w:trHeight w:val="102"/>
              </w:trPr>
              <w:tc>
                <w:tcPr>
                  <w:tcW w:w="2455" w:type="dxa"/>
                  <w:gridSpan w:val="6"/>
                  <w:vMerge w:val="restart"/>
                </w:tcPr>
                <w:p w14:paraId="10D2C66C" w14:textId="77777777" w:rsidR="00472208" w:rsidRPr="00472208" w:rsidRDefault="00472208" w:rsidP="00111C32">
                  <w:pPr>
                    <w:framePr w:hSpace="180" w:wrap="around" w:vAnchor="text" w:hAnchor="text" w:x="-136" w:y="1"/>
                    <w:spacing w:line="240" w:lineRule="auto"/>
                    <w:suppressOverlap/>
                    <w:rPr>
                      <w:rFonts w:ascii="Times New Roman" w:hAnsi="Times New Roman"/>
                      <w:b/>
                      <w:bCs/>
                      <w:sz w:val="20"/>
                      <w:szCs w:val="20"/>
                    </w:rPr>
                  </w:pPr>
                  <w:r w:rsidRPr="00472208">
                    <w:rPr>
                      <w:rFonts w:ascii="Times New Roman" w:hAnsi="Times New Roman"/>
                      <w:b/>
                      <w:bCs/>
                      <w:sz w:val="20"/>
                      <w:szCs w:val="20"/>
                      <w:lang w:val="ru-RU"/>
                    </w:rPr>
                    <w:t>Combustibil</w:t>
                  </w:r>
                </w:p>
              </w:tc>
              <w:tc>
                <w:tcPr>
                  <w:tcW w:w="2428" w:type="dxa"/>
                  <w:gridSpan w:val="4"/>
                </w:tcPr>
                <w:p w14:paraId="0112E6F8" w14:textId="77777777" w:rsidR="00472208" w:rsidRPr="00195CCE" w:rsidRDefault="00472208" w:rsidP="00111C32">
                  <w:pPr>
                    <w:framePr w:hSpace="180" w:wrap="around" w:vAnchor="text" w:hAnchor="text" w:x="-136" w:y="1"/>
                    <w:spacing w:line="240" w:lineRule="auto"/>
                    <w:suppressOverlap/>
                    <w:rPr>
                      <w:rFonts w:ascii="Times New Roman" w:hAnsi="Times New Roman"/>
                      <w:sz w:val="20"/>
                      <w:szCs w:val="20"/>
                      <w:lang w:val="pt-BR"/>
                    </w:rPr>
                  </w:pPr>
                  <w:r w:rsidRPr="00195CCE">
                    <w:rPr>
                      <w:rFonts w:ascii="Times New Roman" w:hAnsi="Times New Roman"/>
                      <w:sz w:val="20"/>
                      <w:szCs w:val="20"/>
                      <w:lang w:val="pt-BR"/>
                    </w:rPr>
                    <w:t>Emisii de oxizi de azot (NO</w:t>
                  </w:r>
                  <w:r w:rsidRPr="00195CCE">
                    <w:rPr>
                      <w:rFonts w:ascii="Times New Roman" w:hAnsi="Times New Roman"/>
                      <w:sz w:val="20"/>
                      <w:szCs w:val="20"/>
                      <w:vertAlign w:val="subscript"/>
                      <w:lang w:val="pt-BR"/>
                    </w:rPr>
                    <w:t>x</w:t>
                  </w:r>
                  <w:r w:rsidRPr="00195CCE">
                    <w:rPr>
                      <w:rFonts w:ascii="Times New Roman" w:hAnsi="Times New Roman"/>
                      <w:sz w:val="20"/>
                      <w:szCs w:val="20"/>
                      <w:lang w:val="pt-BR"/>
                    </w:rPr>
                    <w:t>)</w:t>
                  </w:r>
                </w:p>
              </w:tc>
            </w:tr>
            <w:tr w:rsidR="00472208" w:rsidRPr="00472208" w14:paraId="2579BE0F" w14:textId="77777777" w:rsidTr="00472208">
              <w:trPr>
                <w:trHeight w:val="102"/>
              </w:trPr>
              <w:tc>
                <w:tcPr>
                  <w:tcW w:w="2455" w:type="dxa"/>
                  <w:gridSpan w:val="6"/>
                  <w:vMerge/>
                </w:tcPr>
                <w:p w14:paraId="472BA34D" w14:textId="77777777" w:rsidR="00472208" w:rsidRPr="00195CCE" w:rsidRDefault="00472208" w:rsidP="00111C32">
                  <w:pPr>
                    <w:framePr w:hSpace="180" w:wrap="around" w:vAnchor="text" w:hAnchor="text" w:x="-136" w:y="1"/>
                    <w:spacing w:line="240" w:lineRule="auto"/>
                    <w:suppressOverlap/>
                    <w:rPr>
                      <w:rFonts w:ascii="Times New Roman" w:hAnsi="Times New Roman"/>
                      <w:sz w:val="20"/>
                      <w:szCs w:val="20"/>
                      <w:lang w:val="pt-BR"/>
                    </w:rPr>
                  </w:pPr>
                </w:p>
              </w:tc>
              <w:tc>
                <w:tcPr>
                  <w:tcW w:w="1392" w:type="dxa"/>
                  <w:gridSpan w:val="2"/>
                </w:tcPr>
                <w:p w14:paraId="702496D6" w14:textId="77777777" w:rsidR="00472208" w:rsidRPr="00472208" w:rsidRDefault="00472208" w:rsidP="00111C32">
                  <w:pPr>
                    <w:framePr w:hSpace="180" w:wrap="around" w:vAnchor="text" w:hAnchor="text" w:x="-136" w:y="1"/>
                    <w:spacing w:line="240" w:lineRule="auto"/>
                    <w:suppressOverlap/>
                    <w:rPr>
                      <w:rFonts w:ascii="Times New Roman" w:hAnsi="Times New Roman"/>
                      <w:b/>
                      <w:bCs/>
                      <w:sz w:val="20"/>
                      <w:szCs w:val="20"/>
                    </w:rPr>
                  </w:pPr>
                  <w:r w:rsidRPr="00472208">
                    <w:rPr>
                      <w:rFonts w:ascii="Times New Roman" w:hAnsi="Times New Roman"/>
                      <w:b/>
                      <w:bCs/>
                      <w:sz w:val="20"/>
                      <w:szCs w:val="20"/>
                      <w:lang w:val="ru-RU"/>
                    </w:rPr>
                    <w:t>Valoare</w:t>
                  </w:r>
                </w:p>
              </w:tc>
              <w:tc>
                <w:tcPr>
                  <w:tcW w:w="1035" w:type="dxa"/>
                  <w:gridSpan w:val="2"/>
                </w:tcPr>
                <w:p w14:paraId="46BB9617" w14:textId="77777777" w:rsidR="00472208" w:rsidRPr="00472208" w:rsidRDefault="00472208" w:rsidP="00111C32">
                  <w:pPr>
                    <w:framePr w:hSpace="180" w:wrap="around" w:vAnchor="text" w:hAnchor="text" w:x="-136" w:y="1"/>
                    <w:spacing w:line="240" w:lineRule="auto"/>
                    <w:suppressOverlap/>
                    <w:rPr>
                      <w:rFonts w:ascii="Times New Roman" w:hAnsi="Times New Roman"/>
                      <w:b/>
                      <w:bCs/>
                      <w:sz w:val="20"/>
                      <w:szCs w:val="20"/>
                    </w:rPr>
                  </w:pPr>
                  <w:r w:rsidRPr="00472208">
                    <w:rPr>
                      <w:rFonts w:ascii="Times New Roman" w:hAnsi="Times New Roman"/>
                      <w:b/>
                      <w:bCs/>
                      <w:sz w:val="20"/>
                      <w:szCs w:val="20"/>
                      <w:lang w:val="ru-RU"/>
                    </w:rPr>
                    <w:t>Unitate</w:t>
                  </w:r>
                </w:p>
              </w:tc>
            </w:tr>
            <w:tr w:rsidR="00472208" w:rsidRPr="00111C32" w14:paraId="397A35D8" w14:textId="77777777" w:rsidTr="00472208">
              <w:trPr>
                <w:trHeight w:val="102"/>
              </w:trPr>
              <w:tc>
                <w:tcPr>
                  <w:tcW w:w="4883" w:type="dxa"/>
                  <w:gridSpan w:val="10"/>
                </w:tcPr>
                <w:p w14:paraId="4A7D06C9" w14:textId="77777777" w:rsidR="00472208" w:rsidRPr="00195CCE" w:rsidRDefault="00472208" w:rsidP="00111C32">
                  <w:pPr>
                    <w:framePr w:hSpace="180" w:wrap="around" w:vAnchor="text" w:hAnchor="text" w:x="-136" w:y="1"/>
                    <w:spacing w:line="240" w:lineRule="auto"/>
                    <w:suppressOverlap/>
                    <w:rPr>
                      <w:rFonts w:ascii="Times New Roman" w:hAnsi="Times New Roman"/>
                      <w:b/>
                      <w:bCs/>
                      <w:sz w:val="20"/>
                      <w:szCs w:val="20"/>
                      <w:lang w:val="pt-BR"/>
                    </w:rPr>
                  </w:pPr>
                  <w:r w:rsidRPr="00195CCE">
                    <w:rPr>
                      <w:rFonts w:ascii="Times New Roman" w:hAnsi="Times New Roman"/>
                      <w:sz w:val="20"/>
                      <w:szCs w:val="20"/>
                      <w:lang w:val="pt-BR"/>
                    </w:rPr>
                    <w:t>Caracteristici atunci când functionează numai cu combustibilul de bază</w:t>
                  </w:r>
                </w:p>
              </w:tc>
            </w:tr>
            <w:tr w:rsidR="00472208" w:rsidRPr="00472208" w14:paraId="1601AD2F" w14:textId="77777777" w:rsidTr="00472208">
              <w:trPr>
                <w:trHeight w:val="102"/>
              </w:trPr>
              <w:tc>
                <w:tcPr>
                  <w:tcW w:w="895" w:type="dxa"/>
                  <w:gridSpan w:val="2"/>
                </w:tcPr>
                <w:p w14:paraId="20707DBB" w14:textId="77777777" w:rsidR="00472208" w:rsidRPr="00472208" w:rsidRDefault="00472208" w:rsidP="00111C32">
                  <w:pPr>
                    <w:framePr w:hSpace="180" w:wrap="around" w:vAnchor="text" w:hAnchor="text" w:x="-136" w:y="1"/>
                    <w:spacing w:line="240" w:lineRule="auto"/>
                    <w:suppressOverlap/>
                    <w:rPr>
                      <w:rFonts w:ascii="Times New Roman" w:hAnsi="Times New Roman"/>
                      <w:b/>
                      <w:bCs/>
                      <w:sz w:val="20"/>
                      <w:szCs w:val="20"/>
                    </w:rPr>
                  </w:pPr>
                  <w:r w:rsidRPr="00472208">
                    <w:rPr>
                      <w:rFonts w:ascii="Times New Roman" w:hAnsi="Times New Roman"/>
                      <w:b/>
                      <w:bCs/>
                      <w:sz w:val="20"/>
                      <w:szCs w:val="20"/>
                      <w:lang w:val="ru-RU"/>
                    </w:rPr>
                    <w:t>Articol</w:t>
                  </w:r>
                </w:p>
              </w:tc>
              <w:tc>
                <w:tcPr>
                  <w:tcW w:w="530" w:type="dxa"/>
                  <w:gridSpan w:val="2"/>
                </w:tcPr>
                <w:p w14:paraId="169435BE" w14:textId="77777777" w:rsidR="00472208" w:rsidRPr="00472208" w:rsidRDefault="00472208" w:rsidP="00111C32">
                  <w:pPr>
                    <w:framePr w:hSpace="180" w:wrap="around" w:vAnchor="text" w:hAnchor="text" w:x="-136" w:y="1"/>
                    <w:spacing w:line="240" w:lineRule="auto"/>
                    <w:suppressOverlap/>
                    <w:rPr>
                      <w:rFonts w:ascii="Times New Roman" w:hAnsi="Times New Roman"/>
                      <w:b/>
                      <w:bCs/>
                      <w:sz w:val="20"/>
                      <w:szCs w:val="20"/>
                    </w:rPr>
                  </w:pPr>
                  <w:r w:rsidRPr="00472208">
                    <w:rPr>
                      <w:rFonts w:ascii="Times New Roman" w:hAnsi="Times New Roman"/>
                      <w:b/>
                      <w:bCs/>
                      <w:sz w:val="20"/>
                      <w:szCs w:val="20"/>
                      <w:lang w:val="ru-RU"/>
                    </w:rPr>
                    <w:t>Simbol</w:t>
                  </w:r>
                </w:p>
              </w:tc>
              <w:tc>
                <w:tcPr>
                  <w:tcW w:w="516" w:type="dxa"/>
                </w:tcPr>
                <w:p w14:paraId="4EDE8673" w14:textId="77777777" w:rsidR="00472208" w:rsidRPr="00472208" w:rsidRDefault="00472208" w:rsidP="00111C32">
                  <w:pPr>
                    <w:framePr w:hSpace="180" w:wrap="around" w:vAnchor="text" w:hAnchor="text" w:x="-136" w:y="1"/>
                    <w:spacing w:line="240" w:lineRule="auto"/>
                    <w:suppressOverlap/>
                    <w:rPr>
                      <w:rFonts w:ascii="Times New Roman" w:hAnsi="Times New Roman"/>
                      <w:b/>
                      <w:bCs/>
                      <w:sz w:val="20"/>
                      <w:szCs w:val="20"/>
                    </w:rPr>
                  </w:pPr>
                  <w:r w:rsidRPr="00472208">
                    <w:rPr>
                      <w:rFonts w:ascii="Times New Roman" w:hAnsi="Times New Roman"/>
                      <w:b/>
                      <w:bCs/>
                      <w:sz w:val="20"/>
                      <w:szCs w:val="20"/>
                      <w:lang w:val="ru-RU"/>
                    </w:rPr>
                    <w:t>Valoare</w:t>
                  </w:r>
                </w:p>
              </w:tc>
              <w:tc>
                <w:tcPr>
                  <w:tcW w:w="512" w:type="dxa"/>
                </w:tcPr>
                <w:p w14:paraId="49D8CE1B" w14:textId="77777777" w:rsidR="00472208" w:rsidRPr="00472208"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line="240" w:lineRule="auto"/>
                    <w:suppressOverlap/>
                    <w:rPr>
                      <w:rFonts w:ascii="Times New Roman" w:hAnsi="Times New Roman"/>
                      <w:b/>
                      <w:bCs/>
                      <w:sz w:val="20"/>
                      <w:szCs w:val="20"/>
                      <w:lang w:val="ru-RU"/>
                    </w:rPr>
                  </w:pPr>
                  <w:r w:rsidRPr="00472208">
                    <w:rPr>
                      <w:rFonts w:ascii="Times New Roman" w:hAnsi="Times New Roman"/>
                      <w:b/>
                      <w:bCs/>
                      <w:sz w:val="20"/>
                      <w:szCs w:val="20"/>
                      <w:lang w:val="ru-RU"/>
                    </w:rPr>
                    <w:t>Unitate</w:t>
                  </w:r>
                </w:p>
              </w:tc>
              <w:tc>
                <w:tcPr>
                  <w:tcW w:w="904" w:type="dxa"/>
                </w:tcPr>
                <w:p w14:paraId="1D67C3F8" w14:textId="77777777" w:rsidR="00472208" w:rsidRPr="00472208" w:rsidRDefault="00472208" w:rsidP="00111C32">
                  <w:pPr>
                    <w:framePr w:hSpace="180" w:wrap="around" w:vAnchor="text" w:hAnchor="text" w:x="-136" w:y="1"/>
                    <w:spacing w:line="240" w:lineRule="auto"/>
                    <w:suppressOverlap/>
                    <w:rPr>
                      <w:rFonts w:ascii="Times New Roman" w:hAnsi="Times New Roman"/>
                      <w:b/>
                      <w:bCs/>
                      <w:sz w:val="20"/>
                      <w:szCs w:val="20"/>
                    </w:rPr>
                  </w:pPr>
                  <w:r w:rsidRPr="00472208">
                    <w:rPr>
                      <w:rFonts w:ascii="Times New Roman" w:hAnsi="Times New Roman"/>
                      <w:b/>
                      <w:bCs/>
                      <w:sz w:val="20"/>
                      <w:szCs w:val="20"/>
                      <w:lang w:val="ru-RU"/>
                    </w:rPr>
                    <w:t>Articol</w:t>
                  </w:r>
                </w:p>
              </w:tc>
              <w:tc>
                <w:tcPr>
                  <w:tcW w:w="488" w:type="dxa"/>
                </w:tcPr>
                <w:p w14:paraId="30D5B29F" w14:textId="77777777" w:rsidR="00472208" w:rsidRPr="00472208" w:rsidRDefault="00472208" w:rsidP="00111C32">
                  <w:pPr>
                    <w:framePr w:hSpace="180" w:wrap="around" w:vAnchor="text" w:hAnchor="text" w:x="-136" w:y="1"/>
                    <w:spacing w:line="240" w:lineRule="auto"/>
                    <w:suppressOverlap/>
                    <w:rPr>
                      <w:rFonts w:ascii="Times New Roman" w:hAnsi="Times New Roman"/>
                      <w:b/>
                      <w:bCs/>
                      <w:sz w:val="20"/>
                      <w:szCs w:val="20"/>
                    </w:rPr>
                  </w:pPr>
                  <w:r w:rsidRPr="00472208">
                    <w:rPr>
                      <w:rFonts w:ascii="Times New Roman" w:hAnsi="Times New Roman"/>
                      <w:b/>
                      <w:bCs/>
                      <w:sz w:val="20"/>
                      <w:szCs w:val="20"/>
                      <w:lang w:val="ru-RU"/>
                    </w:rPr>
                    <w:t>Simbol</w:t>
                  </w:r>
                </w:p>
              </w:tc>
              <w:tc>
                <w:tcPr>
                  <w:tcW w:w="533" w:type="dxa"/>
                </w:tcPr>
                <w:p w14:paraId="11325A14" w14:textId="77777777" w:rsidR="00472208" w:rsidRPr="00472208" w:rsidRDefault="00472208" w:rsidP="00111C32">
                  <w:pPr>
                    <w:framePr w:hSpace="180" w:wrap="around" w:vAnchor="text" w:hAnchor="text" w:x="-136" w:y="1"/>
                    <w:spacing w:line="240" w:lineRule="auto"/>
                    <w:suppressOverlap/>
                    <w:rPr>
                      <w:rFonts w:ascii="Times New Roman" w:hAnsi="Times New Roman"/>
                      <w:b/>
                      <w:bCs/>
                      <w:sz w:val="20"/>
                      <w:szCs w:val="20"/>
                    </w:rPr>
                  </w:pPr>
                  <w:r w:rsidRPr="00472208">
                    <w:rPr>
                      <w:rFonts w:ascii="Times New Roman" w:hAnsi="Times New Roman"/>
                      <w:b/>
                      <w:bCs/>
                      <w:sz w:val="20"/>
                      <w:szCs w:val="20"/>
                      <w:lang w:val="ru-RU"/>
                    </w:rPr>
                    <w:t>Valoare</w:t>
                  </w:r>
                </w:p>
              </w:tc>
              <w:tc>
                <w:tcPr>
                  <w:tcW w:w="501" w:type="dxa"/>
                </w:tcPr>
                <w:p w14:paraId="53B65C59" w14:textId="77777777" w:rsidR="00472208" w:rsidRPr="00472208" w:rsidRDefault="00472208" w:rsidP="00111C32">
                  <w:pPr>
                    <w:framePr w:hSpace="180" w:wrap="around" w:vAnchor="text" w:hAnchor="text" w:x="-136" w:y="1"/>
                    <w:spacing w:line="240" w:lineRule="auto"/>
                    <w:suppressOverlap/>
                    <w:rPr>
                      <w:rFonts w:ascii="Times New Roman" w:hAnsi="Times New Roman"/>
                      <w:b/>
                      <w:bCs/>
                      <w:sz w:val="20"/>
                      <w:szCs w:val="20"/>
                    </w:rPr>
                  </w:pPr>
                  <w:r w:rsidRPr="00472208">
                    <w:rPr>
                      <w:rFonts w:ascii="Times New Roman" w:hAnsi="Times New Roman"/>
                      <w:b/>
                      <w:bCs/>
                      <w:sz w:val="20"/>
                      <w:szCs w:val="20"/>
                      <w:lang w:val="ru-RU"/>
                    </w:rPr>
                    <w:t>Unitate</w:t>
                  </w:r>
                </w:p>
              </w:tc>
            </w:tr>
            <w:tr w:rsidR="00472208" w:rsidRPr="00111C32" w14:paraId="3B26C67D" w14:textId="77777777" w:rsidTr="00472208">
              <w:trPr>
                <w:trHeight w:val="102"/>
              </w:trPr>
              <w:tc>
                <w:tcPr>
                  <w:tcW w:w="2455" w:type="dxa"/>
                  <w:gridSpan w:val="6"/>
                </w:tcPr>
                <w:p w14:paraId="595D984C" w14:textId="77777777" w:rsidR="00472208" w:rsidRPr="00472208"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line="240" w:lineRule="auto"/>
                    <w:suppressOverlap/>
                    <w:rPr>
                      <w:rFonts w:ascii="Times New Roman" w:hAnsi="Times New Roman"/>
                      <w:b/>
                      <w:bCs/>
                      <w:sz w:val="20"/>
                      <w:szCs w:val="20"/>
                      <w:lang w:val="ru-RU"/>
                    </w:rPr>
                  </w:pPr>
                  <w:r w:rsidRPr="00472208">
                    <w:rPr>
                      <w:rFonts w:ascii="Times New Roman" w:hAnsi="Times New Roman"/>
                      <w:b/>
                      <w:bCs/>
                      <w:sz w:val="20"/>
                      <w:szCs w:val="20"/>
                      <w:lang w:val="ru-RU"/>
                    </w:rPr>
                    <w:lastRenderedPageBreak/>
                    <w:t>Putere termic</w:t>
                  </w:r>
                  <w:r w:rsidRPr="00472208">
                    <w:rPr>
                      <w:rFonts w:ascii="Times New Roman" w:hAnsi="Times New Roman"/>
                      <w:b/>
                      <w:bCs/>
                      <w:sz w:val="20"/>
                      <w:szCs w:val="20"/>
                      <w:lang w:val="ro-RO"/>
                    </w:rPr>
                    <w:t>ă</w:t>
                  </w:r>
                </w:p>
              </w:tc>
              <w:tc>
                <w:tcPr>
                  <w:tcW w:w="2428" w:type="dxa"/>
                  <w:gridSpan w:val="4"/>
                </w:tcPr>
                <w:p w14:paraId="76A88C99" w14:textId="0B9565FB" w:rsidR="00472208" w:rsidRPr="00195CCE" w:rsidRDefault="00472208" w:rsidP="00111C32">
                  <w:pPr>
                    <w:framePr w:hSpace="180" w:wrap="around" w:vAnchor="text" w:hAnchor="text" w:x="-136" w:y="1"/>
                    <w:spacing w:line="240" w:lineRule="auto"/>
                    <w:suppressOverlap/>
                    <w:rPr>
                      <w:rFonts w:ascii="Times New Roman" w:hAnsi="Times New Roman"/>
                      <w:b/>
                      <w:bCs/>
                      <w:sz w:val="20"/>
                      <w:szCs w:val="20"/>
                      <w:lang w:val="pt-BR"/>
                    </w:rPr>
                  </w:pPr>
                  <w:r w:rsidRPr="00195CCE">
                    <w:rPr>
                      <w:rFonts w:ascii="Times New Roman" w:hAnsi="Times New Roman"/>
                      <w:b/>
                      <w:bCs/>
                      <w:sz w:val="20"/>
                      <w:szCs w:val="20"/>
                      <w:lang w:val="pt-BR"/>
                    </w:rPr>
                    <w:t>Eficient</w:t>
                  </w:r>
                  <w:r w:rsidRPr="00472208">
                    <w:rPr>
                      <w:rFonts w:ascii="Times New Roman" w:hAnsi="Times New Roman"/>
                      <w:b/>
                      <w:bCs/>
                      <w:sz w:val="20"/>
                      <w:szCs w:val="20"/>
                      <w:lang w:val="ru-RU"/>
                    </w:rPr>
                    <w:t>х</w:t>
                  </w:r>
                  <w:r w:rsidRPr="00195CCE">
                    <w:rPr>
                      <w:rFonts w:ascii="Times New Roman" w:hAnsi="Times New Roman"/>
                      <w:b/>
                      <w:bCs/>
                      <w:sz w:val="20"/>
                      <w:szCs w:val="20"/>
                      <w:lang w:val="pt-BR"/>
                    </w:rPr>
                    <w:t xml:space="preserve"> (PCS) - numai aparate pentru înc</w:t>
                  </w:r>
                  <w:r w:rsidR="00195CCE">
                    <w:rPr>
                      <w:rFonts w:ascii="Times New Roman" w:hAnsi="Times New Roman"/>
                      <w:b/>
                      <w:bCs/>
                      <w:sz w:val="20"/>
                      <w:szCs w:val="20"/>
                      <w:lang w:val="ro-MD"/>
                    </w:rPr>
                    <w:t>ă</w:t>
                  </w:r>
                  <w:r w:rsidRPr="00195CCE">
                    <w:rPr>
                      <w:rFonts w:ascii="Times New Roman" w:hAnsi="Times New Roman"/>
                      <w:b/>
                      <w:bCs/>
                      <w:sz w:val="20"/>
                      <w:szCs w:val="20"/>
                      <w:lang w:val="pt-BR"/>
                    </w:rPr>
                    <w:t>lzire local</w:t>
                  </w:r>
                  <w:r w:rsidRPr="00472208">
                    <w:rPr>
                      <w:rFonts w:ascii="Times New Roman" w:hAnsi="Times New Roman"/>
                      <w:b/>
                      <w:bCs/>
                      <w:sz w:val="20"/>
                      <w:szCs w:val="20"/>
                      <w:lang w:val="ro-RO"/>
                    </w:rPr>
                    <w:t>ă</w:t>
                  </w:r>
                  <w:r w:rsidRPr="00195CCE">
                    <w:rPr>
                      <w:rFonts w:ascii="Times New Roman" w:hAnsi="Times New Roman"/>
                      <w:b/>
                      <w:bCs/>
                      <w:sz w:val="20"/>
                      <w:szCs w:val="20"/>
                      <w:lang w:val="pt-BR"/>
                    </w:rPr>
                    <w:t xml:space="preserve"> cu tuburi (</w:t>
                  </w:r>
                  <w:r w:rsidRPr="00195CCE">
                    <w:rPr>
                      <w:rFonts w:ascii="Times New Roman" w:hAnsi="Times New Roman"/>
                      <w:b/>
                      <w:bCs/>
                      <w:sz w:val="20"/>
                      <w:szCs w:val="20"/>
                      <w:vertAlign w:val="superscript"/>
                      <w:lang w:val="pt-BR"/>
                    </w:rPr>
                    <w:t>1</w:t>
                  </w:r>
                  <w:r w:rsidRPr="00195CCE">
                    <w:rPr>
                      <w:rFonts w:ascii="Times New Roman" w:hAnsi="Times New Roman"/>
                      <w:b/>
                      <w:bCs/>
                      <w:sz w:val="20"/>
                      <w:szCs w:val="20"/>
                      <w:lang w:val="pt-BR"/>
                    </w:rPr>
                    <w:t>)</w:t>
                  </w:r>
                </w:p>
              </w:tc>
            </w:tr>
            <w:tr w:rsidR="00472208" w:rsidRPr="00472208" w14:paraId="123D379C" w14:textId="77777777" w:rsidTr="00472208">
              <w:trPr>
                <w:trHeight w:val="102"/>
              </w:trPr>
              <w:tc>
                <w:tcPr>
                  <w:tcW w:w="895" w:type="dxa"/>
                  <w:gridSpan w:val="2"/>
                </w:tcPr>
                <w:p w14:paraId="59997B75" w14:textId="77777777" w:rsidR="00472208" w:rsidRPr="00472208" w:rsidRDefault="00472208" w:rsidP="00111C32">
                  <w:pPr>
                    <w:framePr w:hSpace="180" w:wrap="around" w:vAnchor="text" w:hAnchor="text" w:x="-136" w:y="1"/>
                    <w:spacing w:line="240" w:lineRule="auto"/>
                    <w:suppressOverlap/>
                    <w:rPr>
                      <w:rFonts w:ascii="Times New Roman" w:hAnsi="Times New Roman"/>
                      <w:b/>
                      <w:bCs/>
                      <w:sz w:val="20"/>
                      <w:szCs w:val="20"/>
                      <w:lang w:val="ro-RO"/>
                    </w:rPr>
                  </w:pPr>
                  <w:r w:rsidRPr="00472208">
                    <w:rPr>
                      <w:rFonts w:ascii="Times New Roman" w:hAnsi="Times New Roman"/>
                      <w:sz w:val="20"/>
                      <w:szCs w:val="20"/>
                      <w:lang w:val="ru-RU"/>
                    </w:rPr>
                    <w:t>Putere termic</w:t>
                  </w:r>
                  <w:r w:rsidRPr="00472208">
                    <w:rPr>
                      <w:rFonts w:ascii="Times New Roman" w:hAnsi="Times New Roman"/>
                      <w:sz w:val="20"/>
                      <w:szCs w:val="20"/>
                      <w:lang w:val="ro-RO"/>
                    </w:rPr>
                    <w:t>ă</w:t>
                  </w:r>
                  <w:r w:rsidRPr="00472208">
                    <w:rPr>
                      <w:rFonts w:ascii="Times New Roman" w:hAnsi="Times New Roman"/>
                      <w:sz w:val="20"/>
                      <w:szCs w:val="20"/>
                      <w:lang w:val="ru-RU"/>
                    </w:rPr>
                    <w:t xml:space="preserve"> nominală</w:t>
                  </w:r>
                </w:p>
              </w:tc>
              <w:tc>
                <w:tcPr>
                  <w:tcW w:w="530" w:type="dxa"/>
                  <w:gridSpan w:val="2"/>
                </w:tcPr>
                <w:p w14:paraId="70220D5E" w14:textId="77777777" w:rsidR="00472208" w:rsidRPr="00472208" w:rsidRDefault="00472208" w:rsidP="00111C32">
                  <w:pPr>
                    <w:framePr w:hSpace="180" w:wrap="around" w:vAnchor="text" w:hAnchor="text" w:x="-136" w:y="1"/>
                    <w:spacing w:line="240" w:lineRule="auto"/>
                    <w:suppressOverlap/>
                    <w:rPr>
                      <w:rFonts w:ascii="Times New Roman" w:hAnsi="Times New Roman"/>
                      <w:b/>
                      <w:bCs/>
                      <w:i/>
                      <w:iCs/>
                      <w:sz w:val="20"/>
                      <w:szCs w:val="20"/>
                      <w:lang w:val="ro-RO"/>
                    </w:rPr>
                  </w:pPr>
                  <w:r w:rsidRPr="00472208">
                    <w:rPr>
                      <w:rFonts w:ascii="Times New Roman" w:hAnsi="Times New Roman"/>
                      <w:i/>
                      <w:iCs/>
                      <w:sz w:val="20"/>
                      <w:szCs w:val="20"/>
                      <w:lang w:val="ru-RU"/>
                    </w:rPr>
                    <w:t>P</w:t>
                  </w:r>
                  <w:r w:rsidRPr="00472208">
                    <w:rPr>
                      <w:rFonts w:ascii="Times New Roman" w:hAnsi="Times New Roman"/>
                      <w:i/>
                      <w:iCs/>
                      <w:sz w:val="20"/>
                      <w:szCs w:val="20"/>
                      <w:vertAlign w:val="subscript"/>
                      <w:lang w:val="ro-RO"/>
                    </w:rPr>
                    <w:t>nom</w:t>
                  </w:r>
                </w:p>
              </w:tc>
              <w:tc>
                <w:tcPr>
                  <w:tcW w:w="516" w:type="dxa"/>
                </w:tcPr>
                <w:p w14:paraId="6567D57E" w14:textId="77777777" w:rsidR="00472208" w:rsidRPr="00472208" w:rsidRDefault="00472208" w:rsidP="00111C32">
                  <w:pPr>
                    <w:framePr w:hSpace="180" w:wrap="around" w:vAnchor="text" w:hAnchor="text" w:x="-136" w:y="1"/>
                    <w:spacing w:line="240" w:lineRule="auto"/>
                    <w:suppressOverlap/>
                    <w:rPr>
                      <w:rFonts w:ascii="Times New Roman" w:hAnsi="Times New Roman"/>
                      <w:sz w:val="20"/>
                      <w:szCs w:val="20"/>
                      <w:lang w:val="ro-RO"/>
                    </w:rPr>
                  </w:pPr>
                  <w:r w:rsidRPr="00472208">
                    <w:rPr>
                      <w:rFonts w:ascii="Times New Roman" w:hAnsi="Times New Roman"/>
                      <w:sz w:val="20"/>
                      <w:szCs w:val="20"/>
                      <w:lang w:val="ro-RO"/>
                    </w:rPr>
                    <w:t>x,x</w:t>
                  </w:r>
                </w:p>
              </w:tc>
              <w:tc>
                <w:tcPr>
                  <w:tcW w:w="512" w:type="dxa"/>
                </w:tcPr>
                <w:p w14:paraId="5B7636D6" w14:textId="77777777" w:rsidR="00472208" w:rsidRPr="00472208"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line="240" w:lineRule="auto"/>
                    <w:suppressOverlap/>
                    <w:rPr>
                      <w:rFonts w:ascii="Times New Roman" w:hAnsi="Times New Roman"/>
                      <w:b/>
                      <w:bCs/>
                      <w:sz w:val="20"/>
                      <w:szCs w:val="20"/>
                    </w:rPr>
                  </w:pPr>
                  <w:r w:rsidRPr="00472208">
                    <w:rPr>
                      <w:rFonts w:ascii="Times New Roman" w:hAnsi="Times New Roman"/>
                      <w:sz w:val="20"/>
                      <w:szCs w:val="20"/>
                      <w:lang w:val="ru-RU"/>
                    </w:rPr>
                    <w:t>KW</w:t>
                  </w:r>
                </w:p>
              </w:tc>
              <w:tc>
                <w:tcPr>
                  <w:tcW w:w="904" w:type="dxa"/>
                </w:tcPr>
                <w:p w14:paraId="61229771" w14:textId="77777777" w:rsidR="00472208" w:rsidRPr="00472208" w:rsidRDefault="00472208" w:rsidP="00111C32">
                  <w:pPr>
                    <w:framePr w:hSpace="180" w:wrap="around" w:vAnchor="text" w:hAnchor="text" w:x="-136" w:y="1"/>
                    <w:spacing w:line="240" w:lineRule="auto"/>
                    <w:suppressOverlap/>
                    <w:rPr>
                      <w:rFonts w:ascii="Times New Roman" w:hAnsi="Times New Roman"/>
                      <w:b/>
                      <w:bCs/>
                      <w:sz w:val="20"/>
                      <w:szCs w:val="20"/>
                    </w:rPr>
                  </w:pPr>
                  <w:proofErr w:type="spellStart"/>
                  <w:r w:rsidRPr="00472208">
                    <w:rPr>
                      <w:rFonts w:ascii="Times New Roman" w:hAnsi="Times New Roman"/>
                      <w:sz w:val="20"/>
                      <w:szCs w:val="20"/>
                    </w:rPr>
                    <w:t>Randamentul</w:t>
                  </w:r>
                  <w:proofErr w:type="spellEnd"/>
                  <w:r w:rsidRPr="00472208">
                    <w:rPr>
                      <w:rFonts w:ascii="Times New Roman" w:hAnsi="Times New Roman"/>
                      <w:sz w:val="20"/>
                      <w:szCs w:val="20"/>
                    </w:rPr>
                    <w:t xml:space="preserve"> util la </w:t>
                  </w:r>
                  <w:proofErr w:type="spellStart"/>
                  <w:r w:rsidRPr="00472208">
                    <w:rPr>
                      <w:rFonts w:ascii="Times New Roman" w:hAnsi="Times New Roman"/>
                      <w:sz w:val="20"/>
                      <w:szCs w:val="20"/>
                    </w:rPr>
                    <w:t>putere</w:t>
                  </w:r>
                  <w:proofErr w:type="spellEnd"/>
                  <w:r w:rsidRPr="00472208">
                    <w:rPr>
                      <w:rFonts w:ascii="Times New Roman" w:hAnsi="Times New Roman"/>
                      <w:sz w:val="20"/>
                      <w:szCs w:val="20"/>
                    </w:rPr>
                    <w:t xml:space="preserve"> </w:t>
                  </w:r>
                  <w:proofErr w:type="spellStart"/>
                  <w:r w:rsidRPr="00472208">
                    <w:rPr>
                      <w:rFonts w:ascii="Times New Roman" w:hAnsi="Times New Roman"/>
                      <w:sz w:val="20"/>
                      <w:szCs w:val="20"/>
                    </w:rPr>
                    <w:t>termic</w:t>
                  </w:r>
                  <w:proofErr w:type="spellEnd"/>
                  <w:r w:rsidRPr="00472208">
                    <w:rPr>
                      <w:rFonts w:ascii="Times New Roman" w:hAnsi="Times New Roman"/>
                      <w:sz w:val="20"/>
                      <w:szCs w:val="20"/>
                      <w:lang w:val="ro-RO"/>
                    </w:rPr>
                    <w:t>ă</w:t>
                  </w:r>
                  <w:r w:rsidRPr="00472208">
                    <w:rPr>
                      <w:rFonts w:ascii="Times New Roman" w:hAnsi="Times New Roman"/>
                      <w:sz w:val="20"/>
                      <w:szCs w:val="20"/>
                    </w:rPr>
                    <w:t xml:space="preserve"> </w:t>
                  </w:r>
                  <w:proofErr w:type="spellStart"/>
                  <w:r w:rsidRPr="00472208">
                    <w:rPr>
                      <w:rFonts w:ascii="Times New Roman" w:hAnsi="Times New Roman"/>
                      <w:sz w:val="20"/>
                      <w:szCs w:val="20"/>
                    </w:rPr>
                    <w:t>nominală</w:t>
                  </w:r>
                  <w:proofErr w:type="spellEnd"/>
                </w:p>
              </w:tc>
              <w:tc>
                <w:tcPr>
                  <w:tcW w:w="488" w:type="dxa"/>
                </w:tcPr>
                <w:p w14:paraId="0718B2E1" w14:textId="77777777" w:rsidR="00472208" w:rsidRPr="00472208" w:rsidRDefault="00472208" w:rsidP="00111C32">
                  <w:pPr>
                    <w:framePr w:hSpace="180" w:wrap="around" w:vAnchor="text" w:hAnchor="text" w:x="-136" w:y="1"/>
                    <w:spacing w:line="240" w:lineRule="auto"/>
                    <w:suppressOverlap/>
                    <w:rPr>
                      <w:rFonts w:ascii="Times New Roman" w:hAnsi="Times New Roman"/>
                      <w:b/>
                      <w:bCs/>
                      <w:i/>
                      <w:iCs/>
                      <w:sz w:val="20"/>
                      <w:szCs w:val="20"/>
                    </w:rPr>
                  </w:pPr>
                  <w:r w:rsidRPr="00472208">
                    <w:rPr>
                      <w:rFonts w:ascii="Times New Roman" w:hAnsi="Times New Roman"/>
                      <w:i/>
                      <w:iCs/>
                      <w:sz w:val="20"/>
                      <w:szCs w:val="20"/>
                      <w:lang w:val="ro-RO"/>
                    </w:rPr>
                    <w:t>n</w:t>
                  </w:r>
                  <w:r w:rsidRPr="00472208">
                    <w:rPr>
                      <w:rFonts w:ascii="Times New Roman" w:hAnsi="Times New Roman"/>
                      <w:i/>
                      <w:iCs/>
                      <w:sz w:val="20"/>
                      <w:szCs w:val="20"/>
                      <w:vertAlign w:val="subscript"/>
                      <w:lang w:val="ru-RU"/>
                    </w:rPr>
                    <w:t>th</w:t>
                  </w:r>
                  <w:r w:rsidRPr="00472208">
                    <w:rPr>
                      <w:rFonts w:ascii="Times New Roman" w:hAnsi="Times New Roman"/>
                      <w:i/>
                      <w:iCs/>
                      <w:sz w:val="20"/>
                      <w:szCs w:val="20"/>
                      <w:vertAlign w:val="subscript"/>
                      <w:lang w:val="ro-RO"/>
                    </w:rPr>
                    <w:t>,</w:t>
                  </w:r>
                  <w:r w:rsidRPr="00472208">
                    <w:rPr>
                      <w:rFonts w:ascii="Times New Roman" w:hAnsi="Times New Roman"/>
                      <w:i/>
                      <w:iCs/>
                      <w:sz w:val="20"/>
                      <w:szCs w:val="20"/>
                      <w:vertAlign w:val="subscript"/>
                      <w:lang w:val="ru-RU"/>
                    </w:rPr>
                    <w:t>nom</w:t>
                  </w:r>
                </w:p>
              </w:tc>
              <w:tc>
                <w:tcPr>
                  <w:tcW w:w="533" w:type="dxa"/>
                </w:tcPr>
                <w:p w14:paraId="599319A2" w14:textId="77777777" w:rsidR="00472208" w:rsidRPr="00472208" w:rsidRDefault="00472208" w:rsidP="00111C32">
                  <w:pPr>
                    <w:framePr w:hSpace="180" w:wrap="around" w:vAnchor="text" w:hAnchor="text" w:x="-136" w:y="1"/>
                    <w:spacing w:line="240" w:lineRule="auto"/>
                    <w:suppressOverlap/>
                    <w:rPr>
                      <w:rFonts w:ascii="Times New Roman" w:hAnsi="Times New Roman"/>
                      <w:sz w:val="20"/>
                      <w:szCs w:val="20"/>
                      <w:lang w:val="ro-RO"/>
                    </w:rPr>
                  </w:pPr>
                  <w:r w:rsidRPr="00472208">
                    <w:rPr>
                      <w:rFonts w:ascii="Times New Roman" w:hAnsi="Times New Roman"/>
                      <w:sz w:val="20"/>
                      <w:szCs w:val="20"/>
                      <w:lang w:val="ro-RO"/>
                    </w:rPr>
                    <w:t xml:space="preserve">x,x </w:t>
                  </w:r>
                </w:p>
              </w:tc>
              <w:tc>
                <w:tcPr>
                  <w:tcW w:w="501" w:type="dxa"/>
                </w:tcPr>
                <w:p w14:paraId="7B4B4905" w14:textId="77777777" w:rsidR="00472208" w:rsidRPr="00472208" w:rsidRDefault="00472208" w:rsidP="00111C32">
                  <w:pPr>
                    <w:framePr w:hSpace="180" w:wrap="around" w:vAnchor="text" w:hAnchor="text" w:x="-136" w:y="1"/>
                    <w:spacing w:line="240" w:lineRule="auto"/>
                    <w:suppressOverlap/>
                    <w:rPr>
                      <w:rFonts w:ascii="Times New Roman" w:hAnsi="Times New Roman"/>
                      <w:b/>
                      <w:bCs/>
                      <w:sz w:val="20"/>
                      <w:szCs w:val="20"/>
                    </w:rPr>
                  </w:pPr>
                  <w:r w:rsidRPr="00472208">
                    <w:rPr>
                      <w:rFonts w:ascii="Times New Roman" w:hAnsi="Times New Roman"/>
                      <w:sz w:val="20"/>
                      <w:szCs w:val="20"/>
                      <w:lang w:val="ru-RU"/>
                    </w:rPr>
                    <w:t>%</w:t>
                  </w:r>
                </w:p>
              </w:tc>
            </w:tr>
            <w:tr w:rsidR="00472208" w:rsidRPr="00472208" w14:paraId="3C4B0705" w14:textId="77777777" w:rsidTr="00472208">
              <w:trPr>
                <w:trHeight w:val="102"/>
              </w:trPr>
              <w:tc>
                <w:tcPr>
                  <w:tcW w:w="895" w:type="dxa"/>
                  <w:gridSpan w:val="2"/>
                </w:tcPr>
                <w:p w14:paraId="518B19A3" w14:textId="77777777" w:rsidR="00472208" w:rsidRPr="00472208" w:rsidRDefault="00472208" w:rsidP="00111C32">
                  <w:pPr>
                    <w:framePr w:hSpace="180" w:wrap="around" w:vAnchor="text" w:hAnchor="text" w:x="-136" w:y="1"/>
                    <w:spacing w:line="240" w:lineRule="auto"/>
                    <w:suppressOverlap/>
                    <w:rPr>
                      <w:rFonts w:ascii="Times New Roman" w:hAnsi="Times New Roman"/>
                      <w:sz w:val="20"/>
                      <w:szCs w:val="20"/>
                      <w:lang w:val="ro-RO"/>
                    </w:rPr>
                  </w:pPr>
                  <w:r w:rsidRPr="00472208">
                    <w:rPr>
                      <w:rFonts w:ascii="Times New Roman" w:hAnsi="Times New Roman"/>
                      <w:sz w:val="20"/>
                      <w:szCs w:val="20"/>
                      <w:lang w:val="ru-RU"/>
                    </w:rPr>
                    <w:t>Puterea termic</w:t>
                  </w:r>
                  <w:r w:rsidRPr="00472208">
                    <w:rPr>
                      <w:rFonts w:ascii="Times New Roman" w:hAnsi="Times New Roman"/>
                      <w:sz w:val="20"/>
                      <w:szCs w:val="20"/>
                      <w:lang w:val="ro-RO"/>
                    </w:rPr>
                    <w:t>ă</w:t>
                  </w:r>
                  <w:r w:rsidRPr="00472208">
                    <w:rPr>
                      <w:rFonts w:ascii="Times New Roman" w:hAnsi="Times New Roman"/>
                      <w:sz w:val="20"/>
                      <w:szCs w:val="20"/>
                      <w:lang w:val="ru-RU"/>
                    </w:rPr>
                    <w:t xml:space="preserve"> minim</w:t>
                  </w:r>
                  <w:r w:rsidRPr="00472208">
                    <w:rPr>
                      <w:rFonts w:ascii="Times New Roman" w:hAnsi="Times New Roman"/>
                      <w:sz w:val="20"/>
                      <w:szCs w:val="20"/>
                      <w:lang w:val="ro-RO"/>
                    </w:rPr>
                    <w:t>ă</w:t>
                  </w:r>
                </w:p>
              </w:tc>
              <w:tc>
                <w:tcPr>
                  <w:tcW w:w="530" w:type="dxa"/>
                  <w:gridSpan w:val="2"/>
                </w:tcPr>
                <w:p w14:paraId="6063645F" w14:textId="77777777" w:rsidR="00472208" w:rsidRPr="00472208"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line="240" w:lineRule="auto"/>
                    <w:suppressOverlap/>
                    <w:rPr>
                      <w:rFonts w:ascii="Times New Roman" w:hAnsi="Times New Roman"/>
                      <w:i/>
                      <w:iCs/>
                      <w:sz w:val="20"/>
                      <w:szCs w:val="20"/>
                      <w:lang w:val="ru-RU"/>
                    </w:rPr>
                  </w:pPr>
                  <w:r w:rsidRPr="00472208">
                    <w:rPr>
                      <w:rFonts w:ascii="Times New Roman" w:hAnsi="Times New Roman"/>
                      <w:i/>
                      <w:iCs/>
                      <w:sz w:val="20"/>
                      <w:szCs w:val="20"/>
                      <w:lang w:val="ru-RU"/>
                    </w:rPr>
                    <w:t>P</w:t>
                  </w:r>
                  <w:r w:rsidRPr="00472208">
                    <w:rPr>
                      <w:rFonts w:ascii="Times New Roman" w:hAnsi="Times New Roman"/>
                      <w:i/>
                      <w:iCs/>
                      <w:sz w:val="20"/>
                      <w:szCs w:val="20"/>
                      <w:vertAlign w:val="subscript"/>
                      <w:lang w:val="ru-RU"/>
                    </w:rPr>
                    <w:t>min</w:t>
                  </w:r>
                </w:p>
              </w:tc>
              <w:tc>
                <w:tcPr>
                  <w:tcW w:w="516" w:type="dxa"/>
                </w:tcPr>
                <w:p w14:paraId="600E6867" w14:textId="77777777" w:rsidR="00472208" w:rsidRPr="00472208" w:rsidRDefault="00472208" w:rsidP="00111C32">
                  <w:pPr>
                    <w:framePr w:hSpace="180" w:wrap="around" w:vAnchor="text" w:hAnchor="text" w:x="-136" w:y="1"/>
                    <w:spacing w:line="240" w:lineRule="auto"/>
                    <w:suppressOverlap/>
                    <w:rPr>
                      <w:rFonts w:ascii="Times New Roman" w:hAnsi="Times New Roman"/>
                      <w:b/>
                      <w:bCs/>
                      <w:sz w:val="20"/>
                      <w:szCs w:val="20"/>
                    </w:rPr>
                  </w:pPr>
                  <w:r w:rsidRPr="00472208">
                    <w:rPr>
                      <w:rFonts w:ascii="Times New Roman" w:hAnsi="Times New Roman"/>
                      <w:sz w:val="20"/>
                      <w:szCs w:val="20"/>
                      <w:lang w:val="ru-RU"/>
                    </w:rPr>
                    <w:t>[x,x / N.A.]</w:t>
                  </w:r>
                </w:p>
              </w:tc>
              <w:tc>
                <w:tcPr>
                  <w:tcW w:w="512" w:type="dxa"/>
                </w:tcPr>
                <w:p w14:paraId="23C813BB" w14:textId="77777777" w:rsidR="00472208" w:rsidRPr="00472208"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line="240" w:lineRule="auto"/>
                    <w:suppressOverlap/>
                    <w:rPr>
                      <w:rFonts w:ascii="Times New Roman" w:hAnsi="Times New Roman"/>
                      <w:sz w:val="20"/>
                      <w:szCs w:val="20"/>
                      <w:lang w:val="ru-RU"/>
                    </w:rPr>
                  </w:pPr>
                  <w:r w:rsidRPr="00472208">
                    <w:rPr>
                      <w:rFonts w:ascii="Times New Roman" w:hAnsi="Times New Roman"/>
                      <w:sz w:val="20"/>
                      <w:szCs w:val="20"/>
                      <w:lang w:val="ru-RU"/>
                    </w:rPr>
                    <w:t>KW</w:t>
                  </w:r>
                </w:p>
              </w:tc>
              <w:tc>
                <w:tcPr>
                  <w:tcW w:w="904" w:type="dxa"/>
                </w:tcPr>
                <w:p w14:paraId="4DA9BE61" w14:textId="77777777" w:rsidR="00472208" w:rsidRPr="00472208" w:rsidRDefault="00472208" w:rsidP="00111C32">
                  <w:pPr>
                    <w:framePr w:hSpace="180" w:wrap="around" w:vAnchor="text" w:hAnchor="text" w:x="-136" w:y="1"/>
                    <w:spacing w:line="240" w:lineRule="auto"/>
                    <w:suppressOverlap/>
                    <w:rPr>
                      <w:rFonts w:ascii="Times New Roman" w:hAnsi="Times New Roman"/>
                      <w:b/>
                      <w:bCs/>
                      <w:sz w:val="20"/>
                      <w:szCs w:val="20"/>
                      <w:lang w:val="ro-RO"/>
                    </w:rPr>
                  </w:pPr>
                  <w:proofErr w:type="spellStart"/>
                  <w:r w:rsidRPr="00472208">
                    <w:rPr>
                      <w:rFonts w:ascii="Times New Roman" w:hAnsi="Times New Roman"/>
                      <w:sz w:val="20"/>
                      <w:szCs w:val="20"/>
                    </w:rPr>
                    <w:t>Randamentul</w:t>
                  </w:r>
                  <w:proofErr w:type="spellEnd"/>
                  <w:r w:rsidRPr="00472208">
                    <w:rPr>
                      <w:rFonts w:ascii="Times New Roman" w:hAnsi="Times New Roman"/>
                      <w:sz w:val="20"/>
                      <w:szCs w:val="20"/>
                    </w:rPr>
                    <w:t xml:space="preserve"> util la </w:t>
                  </w:r>
                  <w:proofErr w:type="spellStart"/>
                  <w:r w:rsidRPr="00472208">
                    <w:rPr>
                      <w:rFonts w:ascii="Times New Roman" w:hAnsi="Times New Roman"/>
                      <w:sz w:val="20"/>
                      <w:szCs w:val="20"/>
                    </w:rPr>
                    <w:t>putere</w:t>
                  </w:r>
                  <w:proofErr w:type="spellEnd"/>
                  <w:r w:rsidRPr="00472208">
                    <w:rPr>
                      <w:rFonts w:ascii="Times New Roman" w:hAnsi="Times New Roman"/>
                      <w:sz w:val="20"/>
                      <w:szCs w:val="20"/>
                      <w:lang w:val="ro-RO"/>
                    </w:rPr>
                    <w:t xml:space="preserve"> </w:t>
                  </w:r>
                  <w:proofErr w:type="spellStart"/>
                  <w:r w:rsidRPr="00472208">
                    <w:rPr>
                      <w:rFonts w:ascii="Times New Roman" w:hAnsi="Times New Roman"/>
                      <w:sz w:val="20"/>
                      <w:szCs w:val="20"/>
                    </w:rPr>
                    <w:t>termică</w:t>
                  </w:r>
                  <w:proofErr w:type="spellEnd"/>
                  <w:r w:rsidRPr="00472208">
                    <w:rPr>
                      <w:rFonts w:ascii="Times New Roman" w:hAnsi="Times New Roman"/>
                      <w:sz w:val="20"/>
                      <w:szCs w:val="20"/>
                    </w:rPr>
                    <w:t xml:space="preserve"> minim</w:t>
                  </w:r>
                  <w:r w:rsidRPr="00472208">
                    <w:rPr>
                      <w:rFonts w:ascii="Times New Roman" w:hAnsi="Times New Roman"/>
                      <w:sz w:val="20"/>
                      <w:szCs w:val="20"/>
                      <w:lang w:val="ro-RO"/>
                    </w:rPr>
                    <w:t>ă</w:t>
                  </w:r>
                </w:p>
              </w:tc>
              <w:tc>
                <w:tcPr>
                  <w:tcW w:w="488" w:type="dxa"/>
                </w:tcPr>
                <w:p w14:paraId="03F97A17" w14:textId="77777777" w:rsidR="00472208" w:rsidRPr="00472208" w:rsidRDefault="00472208" w:rsidP="00111C32">
                  <w:pPr>
                    <w:framePr w:hSpace="180" w:wrap="around" w:vAnchor="text" w:hAnchor="text" w:x="-136" w:y="1"/>
                    <w:spacing w:line="240" w:lineRule="auto"/>
                    <w:suppressOverlap/>
                    <w:rPr>
                      <w:rFonts w:ascii="Times New Roman" w:hAnsi="Times New Roman"/>
                      <w:b/>
                      <w:bCs/>
                      <w:i/>
                      <w:iCs/>
                      <w:sz w:val="20"/>
                      <w:szCs w:val="20"/>
                      <w:lang w:val="ro-RO"/>
                    </w:rPr>
                  </w:pPr>
                  <w:r w:rsidRPr="00472208">
                    <w:rPr>
                      <w:rFonts w:ascii="Times New Roman" w:hAnsi="Times New Roman"/>
                      <w:i/>
                      <w:iCs/>
                      <w:sz w:val="20"/>
                      <w:szCs w:val="20"/>
                      <w:lang w:val="ru-RU"/>
                    </w:rPr>
                    <w:t>n</w:t>
                  </w:r>
                  <w:r w:rsidRPr="00472208">
                    <w:rPr>
                      <w:rFonts w:ascii="Times New Roman" w:hAnsi="Times New Roman"/>
                      <w:i/>
                      <w:iCs/>
                      <w:sz w:val="20"/>
                      <w:szCs w:val="20"/>
                      <w:vertAlign w:val="subscript"/>
                      <w:lang w:val="ru-RU"/>
                    </w:rPr>
                    <w:t>th</w:t>
                  </w:r>
                  <w:r w:rsidRPr="00472208">
                    <w:rPr>
                      <w:rFonts w:ascii="Times New Roman" w:hAnsi="Times New Roman"/>
                      <w:i/>
                      <w:iCs/>
                      <w:sz w:val="20"/>
                      <w:szCs w:val="20"/>
                      <w:vertAlign w:val="subscript"/>
                      <w:lang w:val="ro-RO"/>
                    </w:rPr>
                    <w:t>,</w:t>
                  </w:r>
                  <w:r w:rsidRPr="00472208">
                    <w:rPr>
                      <w:rFonts w:ascii="Times New Roman" w:hAnsi="Times New Roman"/>
                      <w:i/>
                      <w:iCs/>
                      <w:sz w:val="20"/>
                      <w:szCs w:val="20"/>
                      <w:vertAlign w:val="subscript"/>
                      <w:lang w:val="ru-RU"/>
                    </w:rPr>
                    <w:t>min</w:t>
                  </w:r>
                </w:p>
              </w:tc>
              <w:tc>
                <w:tcPr>
                  <w:tcW w:w="533" w:type="dxa"/>
                </w:tcPr>
                <w:p w14:paraId="14CD7895" w14:textId="77777777" w:rsidR="00472208" w:rsidRPr="00472208" w:rsidRDefault="00472208" w:rsidP="00111C32">
                  <w:pPr>
                    <w:framePr w:hSpace="180" w:wrap="around" w:vAnchor="text" w:hAnchor="text" w:x="-136" w:y="1"/>
                    <w:spacing w:line="240" w:lineRule="auto"/>
                    <w:suppressOverlap/>
                    <w:rPr>
                      <w:rFonts w:ascii="Times New Roman" w:hAnsi="Times New Roman"/>
                      <w:b/>
                      <w:bCs/>
                      <w:sz w:val="20"/>
                      <w:szCs w:val="20"/>
                    </w:rPr>
                  </w:pPr>
                  <w:r w:rsidRPr="00472208">
                    <w:rPr>
                      <w:rFonts w:ascii="Times New Roman" w:hAnsi="Times New Roman"/>
                      <w:sz w:val="20"/>
                      <w:szCs w:val="20"/>
                      <w:lang w:val="ru-RU"/>
                    </w:rPr>
                    <w:t>[x,</w:t>
                  </w:r>
                  <w:r w:rsidRPr="00472208">
                    <w:rPr>
                      <w:rFonts w:ascii="Times New Roman" w:hAnsi="Times New Roman"/>
                      <w:sz w:val="20"/>
                      <w:szCs w:val="20"/>
                      <w:lang w:val="ro-RO"/>
                    </w:rPr>
                    <w:t>x</w:t>
                  </w:r>
                  <w:r w:rsidRPr="00472208">
                    <w:rPr>
                      <w:rFonts w:ascii="Times New Roman" w:hAnsi="Times New Roman"/>
                      <w:sz w:val="20"/>
                      <w:szCs w:val="20"/>
                      <w:lang w:val="ru-RU"/>
                    </w:rPr>
                    <w:t xml:space="preserve"> / N.A.]</w:t>
                  </w:r>
                </w:p>
              </w:tc>
              <w:tc>
                <w:tcPr>
                  <w:tcW w:w="501" w:type="dxa"/>
                </w:tcPr>
                <w:p w14:paraId="2997B6C2" w14:textId="77777777" w:rsidR="00472208" w:rsidRPr="00472208" w:rsidRDefault="00472208" w:rsidP="00111C32">
                  <w:pPr>
                    <w:framePr w:hSpace="180" w:wrap="around" w:vAnchor="text" w:hAnchor="text" w:x="-136" w:y="1"/>
                    <w:spacing w:line="240" w:lineRule="auto"/>
                    <w:suppressOverlap/>
                    <w:rPr>
                      <w:rFonts w:ascii="Times New Roman" w:hAnsi="Times New Roman"/>
                      <w:b/>
                      <w:bCs/>
                      <w:sz w:val="20"/>
                      <w:szCs w:val="20"/>
                    </w:rPr>
                  </w:pPr>
                  <w:r w:rsidRPr="00472208">
                    <w:rPr>
                      <w:rFonts w:ascii="Times New Roman" w:hAnsi="Times New Roman"/>
                      <w:sz w:val="20"/>
                      <w:szCs w:val="20"/>
                      <w:lang w:val="ru-RU"/>
                    </w:rPr>
                    <w:t>%</w:t>
                  </w:r>
                </w:p>
              </w:tc>
            </w:tr>
            <w:tr w:rsidR="00472208" w:rsidRPr="00472208" w14:paraId="1FC66CFE" w14:textId="77777777" w:rsidTr="00472208">
              <w:trPr>
                <w:trHeight w:val="102"/>
              </w:trPr>
              <w:tc>
                <w:tcPr>
                  <w:tcW w:w="895" w:type="dxa"/>
                  <w:gridSpan w:val="2"/>
                </w:tcPr>
                <w:p w14:paraId="25591CCA" w14:textId="77777777" w:rsidR="00472208" w:rsidRPr="00472208"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line="240" w:lineRule="auto"/>
                    <w:suppressOverlap/>
                    <w:rPr>
                      <w:rFonts w:ascii="Times New Roman" w:hAnsi="Times New Roman"/>
                      <w:sz w:val="20"/>
                      <w:szCs w:val="20"/>
                    </w:rPr>
                  </w:pPr>
                  <w:proofErr w:type="spellStart"/>
                  <w:r w:rsidRPr="00472208">
                    <w:rPr>
                      <w:rFonts w:ascii="Times New Roman" w:hAnsi="Times New Roman"/>
                      <w:sz w:val="20"/>
                      <w:szCs w:val="20"/>
                    </w:rPr>
                    <w:t>Puterea</w:t>
                  </w:r>
                  <w:proofErr w:type="spellEnd"/>
                  <w:r w:rsidRPr="00472208">
                    <w:rPr>
                      <w:rFonts w:ascii="Times New Roman" w:hAnsi="Times New Roman"/>
                      <w:sz w:val="20"/>
                      <w:szCs w:val="20"/>
                    </w:rPr>
                    <w:t xml:space="preserve"> </w:t>
                  </w:r>
                  <w:proofErr w:type="spellStart"/>
                  <w:r w:rsidRPr="00472208">
                    <w:rPr>
                      <w:rFonts w:ascii="Times New Roman" w:hAnsi="Times New Roman"/>
                      <w:sz w:val="20"/>
                      <w:szCs w:val="20"/>
                    </w:rPr>
                    <w:t>termic</w:t>
                  </w:r>
                  <w:proofErr w:type="spellEnd"/>
                  <w:r w:rsidRPr="00472208">
                    <w:rPr>
                      <w:rFonts w:ascii="Times New Roman" w:hAnsi="Times New Roman"/>
                      <w:sz w:val="20"/>
                      <w:szCs w:val="20"/>
                      <w:lang w:val="ro-RO"/>
                    </w:rPr>
                    <w:t>ă</w:t>
                  </w:r>
                  <w:r w:rsidRPr="00472208">
                    <w:rPr>
                      <w:rFonts w:ascii="Times New Roman" w:hAnsi="Times New Roman"/>
                      <w:sz w:val="20"/>
                      <w:szCs w:val="20"/>
                    </w:rPr>
                    <w:t xml:space="preserve"> minim</w:t>
                  </w:r>
                  <w:r w:rsidRPr="00472208">
                    <w:rPr>
                      <w:rFonts w:ascii="Times New Roman" w:hAnsi="Times New Roman"/>
                      <w:sz w:val="20"/>
                      <w:szCs w:val="20"/>
                      <w:lang w:val="ro-RO"/>
                    </w:rPr>
                    <w:t>ă</w:t>
                  </w:r>
                  <w:r w:rsidRPr="00472208">
                    <w:rPr>
                      <w:rFonts w:ascii="Times New Roman" w:hAnsi="Times New Roman"/>
                      <w:sz w:val="20"/>
                      <w:szCs w:val="20"/>
                    </w:rPr>
                    <w:t xml:space="preserve"> (ca </w:t>
                  </w:r>
                  <w:proofErr w:type="spellStart"/>
                  <w:r w:rsidRPr="00472208">
                    <w:rPr>
                      <w:rFonts w:ascii="Times New Roman" w:hAnsi="Times New Roman"/>
                      <w:sz w:val="20"/>
                      <w:szCs w:val="20"/>
                    </w:rPr>
                    <w:t>procent</w:t>
                  </w:r>
                  <w:proofErr w:type="spellEnd"/>
                </w:p>
                <w:p w14:paraId="66B24048" w14:textId="77777777" w:rsidR="00472208" w:rsidRPr="00472208" w:rsidRDefault="00472208" w:rsidP="00111C32">
                  <w:pPr>
                    <w:framePr w:hSpace="180" w:wrap="around" w:vAnchor="text" w:hAnchor="text" w:x="-136" w:y="1"/>
                    <w:spacing w:line="240" w:lineRule="auto"/>
                    <w:suppressOverlap/>
                    <w:rPr>
                      <w:rFonts w:ascii="Times New Roman" w:hAnsi="Times New Roman"/>
                      <w:sz w:val="20"/>
                      <w:szCs w:val="20"/>
                    </w:rPr>
                  </w:pPr>
                  <w:r w:rsidRPr="00472208">
                    <w:rPr>
                      <w:rFonts w:ascii="Times New Roman" w:hAnsi="Times New Roman"/>
                      <w:sz w:val="20"/>
                      <w:szCs w:val="20"/>
                    </w:rPr>
                    <w:t xml:space="preserve">din </w:t>
                  </w:r>
                  <w:proofErr w:type="spellStart"/>
                  <w:r w:rsidRPr="00472208">
                    <w:rPr>
                      <w:rFonts w:ascii="Times New Roman" w:hAnsi="Times New Roman"/>
                      <w:sz w:val="20"/>
                      <w:szCs w:val="20"/>
                    </w:rPr>
                    <w:t>puterea</w:t>
                  </w:r>
                  <w:proofErr w:type="spellEnd"/>
                  <w:r w:rsidRPr="00472208">
                    <w:rPr>
                      <w:rFonts w:ascii="Times New Roman" w:hAnsi="Times New Roman"/>
                      <w:sz w:val="20"/>
                      <w:szCs w:val="20"/>
                    </w:rPr>
                    <w:t xml:space="preserve"> </w:t>
                  </w:r>
                  <w:proofErr w:type="spellStart"/>
                  <w:r w:rsidRPr="00472208">
                    <w:rPr>
                      <w:rFonts w:ascii="Times New Roman" w:hAnsi="Times New Roman"/>
                      <w:sz w:val="20"/>
                      <w:szCs w:val="20"/>
                    </w:rPr>
                    <w:t>termic</w:t>
                  </w:r>
                  <w:proofErr w:type="spellEnd"/>
                  <w:r w:rsidRPr="00472208">
                    <w:rPr>
                      <w:rFonts w:ascii="Times New Roman" w:hAnsi="Times New Roman"/>
                      <w:sz w:val="20"/>
                      <w:szCs w:val="20"/>
                      <w:lang w:val="ro-RO"/>
                    </w:rPr>
                    <w:t>ă</w:t>
                  </w:r>
                  <w:r w:rsidRPr="00472208">
                    <w:rPr>
                      <w:rFonts w:ascii="Times New Roman" w:hAnsi="Times New Roman"/>
                      <w:sz w:val="20"/>
                      <w:szCs w:val="20"/>
                    </w:rPr>
                    <w:t xml:space="preserve"> nominal</w:t>
                  </w:r>
                  <w:r w:rsidRPr="00472208">
                    <w:rPr>
                      <w:rFonts w:ascii="Times New Roman" w:hAnsi="Times New Roman"/>
                      <w:sz w:val="20"/>
                      <w:szCs w:val="20"/>
                      <w:lang w:val="ro-RO"/>
                    </w:rPr>
                    <w:t>ă</w:t>
                  </w:r>
                  <w:r w:rsidRPr="00472208">
                    <w:rPr>
                      <w:rFonts w:ascii="Times New Roman" w:hAnsi="Times New Roman"/>
                      <w:sz w:val="20"/>
                      <w:szCs w:val="20"/>
                    </w:rPr>
                    <w:t>)</w:t>
                  </w:r>
                </w:p>
              </w:tc>
              <w:tc>
                <w:tcPr>
                  <w:tcW w:w="530" w:type="dxa"/>
                  <w:gridSpan w:val="2"/>
                </w:tcPr>
                <w:p w14:paraId="5F58EE42" w14:textId="77777777" w:rsidR="00472208" w:rsidRPr="00472208"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line="240" w:lineRule="auto"/>
                    <w:suppressOverlap/>
                    <w:rPr>
                      <w:rFonts w:ascii="Times New Roman" w:hAnsi="Times New Roman"/>
                      <w:i/>
                      <w:iCs/>
                      <w:sz w:val="20"/>
                      <w:szCs w:val="20"/>
                    </w:rPr>
                  </w:pPr>
                  <w:r w:rsidRPr="00472208">
                    <w:rPr>
                      <w:rFonts w:ascii="Times New Roman" w:hAnsi="Times New Roman"/>
                      <w:i/>
                      <w:iCs/>
                      <w:sz w:val="20"/>
                      <w:szCs w:val="20"/>
                    </w:rPr>
                    <w:t>..</w:t>
                  </w:r>
                </w:p>
              </w:tc>
              <w:tc>
                <w:tcPr>
                  <w:tcW w:w="516" w:type="dxa"/>
                </w:tcPr>
                <w:p w14:paraId="71B94D97" w14:textId="77777777" w:rsidR="00472208" w:rsidRPr="00472208" w:rsidRDefault="00472208" w:rsidP="00111C32">
                  <w:pPr>
                    <w:framePr w:hSpace="180" w:wrap="around" w:vAnchor="text" w:hAnchor="text" w:x="-136" w:y="1"/>
                    <w:spacing w:line="240" w:lineRule="auto"/>
                    <w:suppressOverlap/>
                    <w:rPr>
                      <w:rFonts w:ascii="Times New Roman" w:hAnsi="Times New Roman"/>
                      <w:sz w:val="20"/>
                      <w:szCs w:val="20"/>
                    </w:rPr>
                  </w:pPr>
                  <w:r w:rsidRPr="00472208">
                    <w:rPr>
                      <w:rFonts w:ascii="Times New Roman" w:hAnsi="Times New Roman"/>
                      <w:sz w:val="20"/>
                      <w:szCs w:val="20"/>
                      <w:lang w:val="ru-RU"/>
                    </w:rPr>
                    <w:t>[x]</w:t>
                  </w:r>
                </w:p>
              </w:tc>
              <w:tc>
                <w:tcPr>
                  <w:tcW w:w="512" w:type="dxa"/>
                </w:tcPr>
                <w:p w14:paraId="6CE27E1B" w14:textId="77777777" w:rsidR="00472208" w:rsidRPr="00472208"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line="240" w:lineRule="auto"/>
                    <w:suppressOverlap/>
                    <w:rPr>
                      <w:rFonts w:ascii="Times New Roman" w:hAnsi="Times New Roman"/>
                      <w:sz w:val="20"/>
                      <w:szCs w:val="20"/>
                    </w:rPr>
                  </w:pPr>
                  <w:r w:rsidRPr="00472208">
                    <w:rPr>
                      <w:rFonts w:ascii="Times New Roman" w:hAnsi="Times New Roman"/>
                      <w:sz w:val="20"/>
                      <w:szCs w:val="20"/>
                      <w:lang w:val="ru-RU"/>
                    </w:rPr>
                    <w:t>%</w:t>
                  </w:r>
                </w:p>
              </w:tc>
              <w:tc>
                <w:tcPr>
                  <w:tcW w:w="904" w:type="dxa"/>
                </w:tcPr>
                <w:p w14:paraId="480CD35C" w14:textId="77777777" w:rsidR="00472208" w:rsidRPr="00472208" w:rsidRDefault="00472208" w:rsidP="00111C32">
                  <w:pPr>
                    <w:framePr w:hSpace="180" w:wrap="around" w:vAnchor="text" w:hAnchor="text" w:x="-136" w:y="1"/>
                    <w:spacing w:line="240" w:lineRule="auto"/>
                    <w:suppressOverlap/>
                    <w:rPr>
                      <w:rFonts w:ascii="Times New Roman" w:hAnsi="Times New Roman"/>
                      <w:b/>
                      <w:bCs/>
                      <w:sz w:val="20"/>
                      <w:szCs w:val="20"/>
                      <w:lang w:val="ro-RO"/>
                    </w:rPr>
                  </w:pPr>
                  <w:proofErr w:type="spellStart"/>
                  <w:r w:rsidRPr="00472208">
                    <w:rPr>
                      <w:rFonts w:ascii="Times New Roman" w:hAnsi="Times New Roman"/>
                      <w:sz w:val="20"/>
                      <w:szCs w:val="20"/>
                    </w:rPr>
                    <w:t>Eficien</w:t>
                  </w:r>
                  <w:proofErr w:type="spellEnd"/>
                  <w:r w:rsidRPr="00472208">
                    <w:rPr>
                      <w:rFonts w:ascii="Times New Roman" w:hAnsi="Times New Roman"/>
                      <w:sz w:val="20"/>
                      <w:szCs w:val="20"/>
                      <w:lang w:val="ro-RO"/>
                    </w:rPr>
                    <w:t>ță</w:t>
                  </w:r>
                  <w:r w:rsidRPr="00472208">
                    <w:rPr>
                      <w:rFonts w:ascii="Times New Roman" w:hAnsi="Times New Roman"/>
                      <w:sz w:val="20"/>
                      <w:szCs w:val="20"/>
                    </w:rPr>
                    <w:t xml:space="preserve"> energetic</w:t>
                  </w:r>
                  <w:r w:rsidRPr="00472208">
                    <w:rPr>
                      <w:rFonts w:ascii="Times New Roman" w:hAnsi="Times New Roman"/>
                      <w:sz w:val="20"/>
                      <w:szCs w:val="20"/>
                      <w:lang w:val="ro-RO"/>
                    </w:rPr>
                    <w:t>ă</w:t>
                  </w:r>
                  <w:r w:rsidRPr="00472208">
                    <w:rPr>
                      <w:rFonts w:ascii="Times New Roman" w:hAnsi="Times New Roman"/>
                      <w:sz w:val="20"/>
                      <w:szCs w:val="20"/>
                    </w:rPr>
                    <w:t xml:space="preserve"> </w:t>
                  </w:r>
                  <w:proofErr w:type="spellStart"/>
                  <w:r w:rsidRPr="00472208">
                    <w:rPr>
                      <w:rFonts w:ascii="Times New Roman" w:hAnsi="Times New Roman"/>
                      <w:sz w:val="20"/>
                      <w:szCs w:val="20"/>
                    </w:rPr>
                    <w:t>sezonier</w:t>
                  </w:r>
                  <w:proofErr w:type="spellEnd"/>
                  <w:r w:rsidRPr="00472208">
                    <w:rPr>
                      <w:rFonts w:ascii="Times New Roman" w:hAnsi="Times New Roman"/>
                      <w:sz w:val="20"/>
                      <w:szCs w:val="20"/>
                      <w:lang w:val="ro-RO"/>
                    </w:rPr>
                    <w:t xml:space="preserve">ă </w:t>
                  </w:r>
                  <w:proofErr w:type="spellStart"/>
                  <w:r w:rsidRPr="00472208">
                    <w:rPr>
                      <w:rFonts w:ascii="Times New Roman" w:hAnsi="Times New Roman"/>
                      <w:sz w:val="20"/>
                      <w:szCs w:val="20"/>
                    </w:rPr>
                    <w:t>aferent</w:t>
                  </w:r>
                  <w:proofErr w:type="spellEnd"/>
                  <w:r w:rsidRPr="00472208">
                    <w:rPr>
                      <w:rFonts w:ascii="Times New Roman" w:hAnsi="Times New Roman"/>
                      <w:sz w:val="20"/>
                      <w:szCs w:val="20"/>
                      <w:lang w:val="ro-RO"/>
                    </w:rPr>
                    <w:t>ă</w:t>
                  </w:r>
                  <w:r w:rsidRPr="00472208">
                    <w:rPr>
                      <w:rFonts w:ascii="Times New Roman" w:hAnsi="Times New Roman"/>
                      <w:sz w:val="20"/>
                      <w:szCs w:val="20"/>
                    </w:rPr>
                    <w:t xml:space="preserve"> </w:t>
                  </w:r>
                  <w:proofErr w:type="spellStart"/>
                  <w:r w:rsidRPr="00472208">
                    <w:rPr>
                      <w:rFonts w:ascii="Times New Roman" w:hAnsi="Times New Roman"/>
                      <w:sz w:val="20"/>
                      <w:szCs w:val="20"/>
                    </w:rPr>
                    <w:t>încalzirii</w:t>
                  </w:r>
                  <w:proofErr w:type="spellEnd"/>
                  <w:r w:rsidRPr="00472208">
                    <w:rPr>
                      <w:rFonts w:ascii="Times New Roman" w:hAnsi="Times New Roman"/>
                      <w:sz w:val="20"/>
                      <w:szCs w:val="20"/>
                    </w:rPr>
                    <w:t xml:space="preserve"> spa</w:t>
                  </w:r>
                  <w:r w:rsidRPr="00472208">
                    <w:rPr>
                      <w:rFonts w:ascii="Times New Roman" w:hAnsi="Times New Roman"/>
                      <w:sz w:val="20"/>
                      <w:szCs w:val="20"/>
                      <w:lang w:val="ro-RO"/>
                    </w:rPr>
                    <w:t>ț</w:t>
                  </w:r>
                  <w:proofErr w:type="spellStart"/>
                  <w:r w:rsidRPr="00472208">
                    <w:rPr>
                      <w:rFonts w:ascii="Times New Roman" w:hAnsi="Times New Roman"/>
                      <w:sz w:val="20"/>
                      <w:szCs w:val="20"/>
                    </w:rPr>
                    <w:t>iilor</w:t>
                  </w:r>
                  <w:proofErr w:type="spellEnd"/>
                </w:p>
              </w:tc>
              <w:tc>
                <w:tcPr>
                  <w:tcW w:w="488" w:type="dxa"/>
                </w:tcPr>
                <w:p w14:paraId="2F154C83" w14:textId="77777777" w:rsidR="00472208" w:rsidRPr="00472208" w:rsidRDefault="00472208" w:rsidP="00111C32">
                  <w:pPr>
                    <w:framePr w:hSpace="180" w:wrap="around" w:vAnchor="text" w:hAnchor="text" w:x="-136" w:y="1"/>
                    <w:spacing w:line="240" w:lineRule="auto"/>
                    <w:suppressOverlap/>
                    <w:rPr>
                      <w:rFonts w:ascii="Times New Roman" w:hAnsi="Times New Roman"/>
                      <w:i/>
                      <w:iCs/>
                      <w:sz w:val="20"/>
                      <w:szCs w:val="20"/>
                      <w:lang w:val="ro-RO"/>
                    </w:rPr>
                  </w:pPr>
                  <w:r w:rsidRPr="00472208">
                    <w:rPr>
                      <w:rFonts w:ascii="Times New Roman" w:hAnsi="Times New Roman"/>
                      <w:i/>
                      <w:iCs/>
                      <w:sz w:val="20"/>
                      <w:szCs w:val="20"/>
                      <w:lang w:val="ro-RO"/>
                    </w:rPr>
                    <w:t>n</w:t>
                  </w:r>
                  <w:r w:rsidRPr="00472208">
                    <w:rPr>
                      <w:rFonts w:ascii="Times New Roman" w:hAnsi="Times New Roman"/>
                      <w:i/>
                      <w:iCs/>
                      <w:sz w:val="20"/>
                      <w:szCs w:val="20"/>
                      <w:vertAlign w:val="subscript"/>
                      <w:lang w:val="ro-RO"/>
                    </w:rPr>
                    <w:t>s</w:t>
                  </w:r>
                </w:p>
              </w:tc>
              <w:tc>
                <w:tcPr>
                  <w:tcW w:w="533" w:type="dxa"/>
                </w:tcPr>
                <w:p w14:paraId="5F24FA21" w14:textId="77777777" w:rsidR="00472208" w:rsidRPr="00472208" w:rsidRDefault="00472208" w:rsidP="00111C32">
                  <w:pPr>
                    <w:framePr w:hSpace="180" w:wrap="around" w:vAnchor="text" w:hAnchor="text" w:x="-136" w:y="1"/>
                    <w:spacing w:line="240" w:lineRule="auto"/>
                    <w:suppressOverlap/>
                    <w:rPr>
                      <w:rFonts w:ascii="Times New Roman" w:hAnsi="Times New Roman"/>
                      <w:sz w:val="20"/>
                      <w:szCs w:val="20"/>
                      <w:lang w:val="ro-RO"/>
                    </w:rPr>
                  </w:pPr>
                  <w:r w:rsidRPr="00472208">
                    <w:rPr>
                      <w:rFonts w:ascii="Times New Roman" w:hAnsi="Times New Roman"/>
                      <w:sz w:val="20"/>
                      <w:szCs w:val="20"/>
                      <w:lang w:val="ro-RO"/>
                    </w:rPr>
                    <w:t xml:space="preserve">x,x </w:t>
                  </w:r>
                </w:p>
              </w:tc>
              <w:tc>
                <w:tcPr>
                  <w:tcW w:w="501" w:type="dxa"/>
                </w:tcPr>
                <w:p w14:paraId="289CBB33" w14:textId="77777777" w:rsidR="00472208" w:rsidRPr="00472208" w:rsidRDefault="00472208" w:rsidP="00111C32">
                  <w:pPr>
                    <w:framePr w:hSpace="180" w:wrap="around" w:vAnchor="text" w:hAnchor="text" w:x="-136" w:y="1"/>
                    <w:spacing w:line="240" w:lineRule="auto"/>
                    <w:suppressOverlap/>
                    <w:rPr>
                      <w:rFonts w:ascii="Times New Roman" w:hAnsi="Times New Roman"/>
                      <w:b/>
                      <w:bCs/>
                      <w:sz w:val="20"/>
                      <w:szCs w:val="20"/>
                    </w:rPr>
                  </w:pPr>
                  <w:r w:rsidRPr="00472208">
                    <w:rPr>
                      <w:rFonts w:ascii="Times New Roman" w:hAnsi="Times New Roman"/>
                      <w:sz w:val="20"/>
                      <w:szCs w:val="20"/>
                      <w:lang w:val="ru-RU"/>
                    </w:rPr>
                    <w:t>%</w:t>
                  </w:r>
                </w:p>
              </w:tc>
            </w:tr>
            <w:tr w:rsidR="00472208" w:rsidRPr="00472208" w14:paraId="4C648B3A" w14:textId="77777777" w:rsidTr="00472208">
              <w:trPr>
                <w:trHeight w:val="102"/>
              </w:trPr>
              <w:tc>
                <w:tcPr>
                  <w:tcW w:w="895" w:type="dxa"/>
                  <w:gridSpan w:val="2"/>
                </w:tcPr>
                <w:p w14:paraId="1A502178" w14:textId="77777777" w:rsidR="00472208" w:rsidRPr="00195CCE"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line="240" w:lineRule="auto"/>
                    <w:suppressOverlap/>
                    <w:rPr>
                      <w:rFonts w:ascii="Times New Roman" w:hAnsi="Times New Roman"/>
                      <w:sz w:val="20"/>
                      <w:szCs w:val="20"/>
                      <w:lang w:val="pt-BR"/>
                    </w:rPr>
                  </w:pPr>
                  <w:r w:rsidRPr="00195CCE">
                    <w:rPr>
                      <w:rFonts w:ascii="Times New Roman" w:hAnsi="Times New Roman"/>
                      <w:sz w:val="20"/>
                      <w:szCs w:val="20"/>
                      <w:lang w:val="pt-BR"/>
                    </w:rPr>
                    <w:t>Puterea termic</w:t>
                  </w:r>
                  <w:r w:rsidRPr="00472208">
                    <w:rPr>
                      <w:rFonts w:ascii="Times New Roman" w:hAnsi="Times New Roman"/>
                      <w:sz w:val="20"/>
                      <w:szCs w:val="20"/>
                      <w:lang w:val="ro-RO"/>
                    </w:rPr>
                    <w:t>ă</w:t>
                  </w:r>
                  <w:r w:rsidRPr="00195CCE">
                    <w:rPr>
                      <w:rFonts w:ascii="Times New Roman" w:hAnsi="Times New Roman"/>
                      <w:sz w:val="20"/>
                      <w:szCs w:val="20"/>
                      <w:lang w:val="pt-BR"/>
                    </w:rPr>
                    <w:t xml:space="preserve"> nominală a</w:t>
                  </w:r>
                </w:p>
                <w:p w14:paraId="0F20C03A" w14:textId="77777777" w:rsidR="00472208" w:rsidRPr="00195CCE"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line="240" w:lineRule="auto"/>
                    <w:suppressOverlap/>
                    <w:rPr>
                      <w:rFonts w:ascii="Times New Roman" w:hAnsi="Times New Roman"/>
                      <w:sz w:val="20"/>
                      <w:szCs w:val="20"/>
                      <w:lang w:val="pt-BR"/>
                    </w:rPr>
                  </w:pPr>
                  <w:r w:rsidRPr="00195CCE">
                    <w:rPr>
                      <w:rFonts w:ascii="Times New Roman" w:hAnsi="Times New Roman"/>
                      <w:sz w:val="20"/>
                      <w:szCs w:val="20"/>
                      <w:lang w:val="pt-BR"/>
                    </w:rPr>
                    <w:t>sistemului cu tuburi, după caz</w:t>
                  </w:r>
                </w:p>
                <w:p w14:paraId="767B3D6B" w14:textId="77777777" w:rsidR="00472208" w:rsidRPr="00195CCE"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line="240" w:lineRule="auto"/>
                    <w:suppressOverlap/>
                    <w:rPr>
                      <w:rFonts w:ascii="Times New Roman" w:hAnsi="Times New Roman"/>
                      <w:sz w:val="20"/>
                      <w:szCs w:val="20"/>
                      <w:lang w:val="pt-BR"/>
                    </w:rPr>
                  </w:pPr>
                </w:p>
              </w:tc>
              <w:tc>
                <w:tcPr>
                  <w:tcW w:w="530" w:type="dxa"/>
                  <w:gridSpan w:val="2"/>
                </w:tcPr>
                <w:p w14:paraId="70F03598" w14:textId="77777777" w:rsidR="00472208" w:rsidRPr="00472208"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line="240" w:lineRule="auto"/>
                    <w:suppressOverlap/>
                    <w:rPr>
                      <w:rFonts w:ascii="Times New Roman" w:hAnsi="Times New Roman"/>
                      <w:i/>
                      <w:iCs/>
                      <w:sz w:val="20"/>
                      <w:szCs w:val="20"/>
                    </w:rPr>
                  </w:pPr>
                  <w:r w:rsidRPr="00472208">
                    <w:rPr>
                      <w:rFonts w:ascii="Times New Roman" w:hAnsi="Times New Roman"/>
                      <w:i/>
                      <w:iCs/>
                      <w:sz w:val="20"/>
                      <w:szCs w:val="20"/>
                      <w:lang w:val="ru-RU"/>
                    </w:rPr>
                    <w:t>P</w:t>
                  </w:r>
                  <w:r w:rsidRPr="00472208">
                    <w:rPr>
                      <w:rFonts w:ascii="Times New Roman" w:hAnsi="Times New Roman"/>
                      <w:i/>
                      <w:iCs/>
                      <w:sz w:val="20"/>
                      <w:szCs w:val="20"/>
                      <w:vertAlign w:val="subscript"/>
                      <w:lang w:val="ru-RU"/>
                    </w:rPr>
                    <w:t>system</w:t>
                  </w:r>
                </w:p>
              </w:tc>
              <w:tc>
                <w:tcPr>
                  <w:tcW w:w="516" w:type="dxa"/>
                </w:tcPr>
                <w:p w14:paraId="4A44EE7F" w14:textId="77777777" w:rsidR="00472208" w:rsidRPr="00472208" w:rsidRDefault="00472208" w:rsidP="00111C32">
                  <w:pPr>
                    <w:framePr w:hSpace="180" w:wrap="around" w:vAnchor="text" w:hAnchor="text" w:x="-136" w:y="1"/>
                    <w:spacing w:line="240" w:lineRule="auto"/>
                    <w:suppressOverlap/>
                    <w:rPr>
                      <w:rFonts w:ascii="Times New Roman" w:hAnsi="Times New Roman"/>
                      <w:sz w:val="20"/>
                      <w:szCs w:val="20"/>
                      <w:lang w:val="ro-RO"/>
                    </w:rPr>
                  </w:pPr>
                  <w:r w:rsidRPr="00472208">
                    <w:rPr>
                      <w:rFonts w:ascii="Times New Roman" w:hAnsi="Times New Roman"/>
                      <w:sz w:val="20"/>
                      <w:szCs w:val="20"/>
                      <w:lang w:val="ro-RO"/>
                    </w:rPr>
                    <w:t xml:space="preserve">x,x </w:t>
                  </w:r>
                </w:p>
              </w:tc>
              <w:tc>
                <w:tcPr>
                  <w:tcW w:w="512" w:type="dxa"/>
                </w:tcPr>
                <w:p w14:paraId="517E55BA" w14:textId="77777777" w:rsidR="00472208" w:rsidRPr="00472208"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line="240" w:lineRule="auto"/>
                    <w:suppressOverlap/>
                    <w:rPr>
                      <w:rFonts w:ascii="Times New Roman" w:hAnsi="Times New Roman"/>
                      <w:sz w:val="20"/>
                      <w:szCs w:val="20"/>
                    </w:rPr>
                  </w:pPr>
                  <w:r w:rsidRPr="00472208">
                    <w:rPr>
                      <w:rFonts w:ascii="Times New Roman" w:hAnsi="Times New Roman"/>
                      <w:sz w:val="20"/>
                      <w:szCs w:val="20"/>
                      <w:lang w:val="ru-RU"/>
                    </w:rPr>
                    <w:t>KW</w:t>
                  </w:r>
                </w:p>
              </w:tc>
              <w:tc>
                <w:tcPr>
                  <w:tcW w:w="904" w:type="dxa"/>
                </w:tcPr>
                <w:p w14:paraId="76ABA75E" w14:textId="77777777" w:rsidR="00472208" w:rsidRPr="00195CCE"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line="240" w:lineRule="auto"/>
                    <w:suppressOverlap/>
                    <w:rPr>
                      <w:rFonts w:ascii="Times New Roman" w:hAnsi="Times New Roman"/>
                      <w:sz w:val="20"/>
                      <w:szCs w:val="20"/>
                      <w:lang w:val="pt-BR"/>
                    </w:rPr>
                  </w:pPr>
                  <w:r w:rsidRPr="00195CCE">
                    <w:rPr>
                      <w:rFonts w:ascii="Times New Roman" w:hAnsi="Times New Roman"/>
                      <w:sz w:val="20"/>
                      <w:szCs w:val="20"/>
                      <w:lang w:val="pt-BR"/>
                    </w:rPr>
                    <w:t>Randamentul util al unui</w:t>
                  </w:r>
                </w:p>
                <w:p w14:paraId="3240C972" w14:textId="77777777" w:rsidR="00472208" w:rsidRPr="00472208" w:rsidRDefault="00472208" w:rsidP="00111C32">
                  <w:pPr>
                    <w:framePr w:hSpace="180" w:wrap="around" w:vAnchor="text" w:hAnchor="text" w:x="-136" w:y="1"/>
                    <w:spacing w:line="240" w:lineRule="auto"/>
                    <w:suppressOverlap/>
                    <w:rPr>
                      <w:rFonts w:ascii="Times New Roman" w:hAnsi="Times New Roman"/>
                      <w:b/>
                      <w:bCs/>
                      <w:sz w:val="20"/>
                      <w:szCs w:val="20"/>
                      <w:lang w:val="ro-RO"/>
                    </w:rPr>
                  </w:pPr>
                  <w:r w:rsidRPr="00195CCE">
                    <w:rPr>
                      <w:rFonts w:ascii="Times New Roman" w:hAnsi="Times New Roman"/>
                      <w:sz w:val="20"/>
                      <w:szCs w:val="20"/>
                      <w:lang w:val="pt-BR"/>
                    </w:rPr>
                    <w:t>segment cu tuburi la puterea termic</w:t>
                  </w:r>
                  <w:r w:rsidRPr="00472208">
                    <w:rPr>
                      <w:rFonts w:ascii="Times New Roman" w:hAnsi="Times New Roman"/>
                      <w:sz w:val="20"/>
                      <w:szCs w:val="20"/>
                      <w:lang w:val="ro-RO"/>
                    </w:rPr>
                    <w:t>ă</w:t>
                  </w:r>
                  <w:r w:rsidRPr="00195CCE">
                    <w:rPr>
                      <w:rFonts w:ascii="Times New Roman" w:hAnsi="Times New Roman"/>
                      <w:sz w:val="20"/>
                      <w:szCs w:val="20"/>
                      <w:lang w:val="pt-BR"/>
                    </w:rPr>
                    <w:t xml:space="preserve"> minim</w:t>
                  </w:r>
                  <w:r w:rsidRPr="00472208">
                    <w:rPr>
                      <w:rFonts w:ascii="Times New Roman" w:hAnsi="Times New Roman"/>
                      <w:sz w:val="20"/>
                      <w:szCs w:val="20"/>
                      <w:lang w:val="ro-RO"/>
                    </w:rPr>
                    <w:t>ă</w:t>
                  </w:r>
                  <w:r w:rsidRPr="00195CCE">
                    <w:rPr>
                      <w:rFonts w:ascii="Times New Roman" w:hAnsi="Times New Roman"/>
                      <w:sz w:val="20"/>
                      <w:szCs w:val="20"/>
                      <w:lang w:val="pt-BR"/>
                    </w:rPr>
                    <w:t>, după caz</w:t>
                  </w:r>
                </w:p>
              </w:tc>
              <w:tc>
                <w:tcPr>
                  <w:tcW w:w="488" w:type="dxa"/>
                </w:tcPr>
                <w:p w14:paraId="7A7CDD79" w14:textId="77777777" w:rsidR="00472208" w:rsidRPr="00472208" w:rsidRDefault="00472208" w:rsidP="00111C32">
                  <w:pPr>
                    <w:framePr w:hSpace="180" w:wrap="around" w:vAnchor="text" w:hAnchor="text" w:x="-136" w:y="1"/>
                    <w:spacing w:line="240" w:lineRule="auto"/>
                    <w:suppressOverlap/>
                    <w:rPr>
                      <w:rFonts w:ascii="Times New Roman" w:hAnsi="Times New Roman"/>
                      <w:i/>
                      <w:iCs/>
                      <w:sz w:val="20"/>
                      <w:szCs w:val="20"/>
                      <w:lang w:val="ro-RO"/>
                    </w:rPr>
                  </w:pPr>
                  <w:r w:rsidRPr="00472208">
                    <w:rPr>
                      <w:rFonts w:ascii="Times New Roman" w:hAnsi="Times New Roman"/>
                      <w:i/>
                      <w:iCs/>
                      <w:sz w:val="20"/>
                      <w:szCs w:val="20"/>
                      <w:lang w:val="ro-RO"/>
                    </w:rPr>
                    <w:t>n</w:t>
                  </w:r>
                  <w:r w:rsidRPr="00472208">
                    <w:rPr>
                      <w:rFonts w:ascii="Times New Roman" w:hAnsi="Times New Roman"/>
                      <w:i/>
                      <w:iCs/>
                      <w:sz w:val="20"/>
                      <w:szCs w:val="20"/>
                      <w:vertAlign w:val="subscript"/>
                      <w:lang w:val="ro-RO"/>
                    </w:rPr>
                    <w:t>i</w:t>
                  </w:r>
                </w:p>
              </w:tc>
              <w:tc>
                <w:tcPr>
                  <w:tcW w:w="533" w:type="dxa"/>
                </w:tcPr>
                <w:p w14:paraId="23495A9A" w14:textId="77777777" w:rsidR="00472208" w:rsidRPr="00472208" w:rsidRDefault="00472208" w:rsidP="00111C32">
                  <w:pPr>
                    <w:framePr w:hSpace="180" w:wrap="around" w:vAnchor="text" w:hAnchor="text" w:x="-136" w:y="1"/>
                    <w:spacing w:line="240" w:lineRule="auto"/>
                    <w:suppressOverlap/>
                    <w:rPr>
                      <w:rFonts w:ascii="Times New Roman" w:hAnsi="Times New Roman"/>
                      <w:b/>
                      <w:bCs/>
                      <w:sz w:val="20"/>
                      <w:szCs w:val="20"/>
                    </w:rPr>
                  </w:pPr>
                  <w:r w:rsidRPr="00472208">
                    <w:rPr>
                      <w:rFonts w:ascii="Times New Roman" w:hAnsi="Times New Roman"/>
                      <w:sz w:val="20"/>
                      <w:szCs w:val="20"/>
                      <w:lang w:val="ru-RU"/>
                    </w:rPr>
                    <w:t>[x,x / N.A.]</w:t>
                  </w:r>
                </w:p>
              </w:tc>
              <w:tc>
                <w:tcPr>
                  <w:tcW w:w="501" w:type="dxa"/>
                </w:tcPr>
                <w:p w14:paraId="50259226" w14:textId="77777777" w:rsidR="00472208" w:rsidRPr="00472208" w:rsidRDefault="00472208" w:rsidP="00111C32">
                  <w:pPr>
                    <w:framePr w:hSpace="180" w:wrap="around" w:vAnchor="text" w:hAnchor="text" w:x="-136" w:y="1"/>
                    <w:spacing w:line="240" w:lineRule="auto"/>
                    <w:suppressOverlap/>
                    <w:rPr>
                      <w:rFonts w:ascii="Times New Roman" w:hAnsi="Times New Roman"/>
                      <w:b/>
                      <w:bCs/>
                      <w:sz w:val="20"/>
                      <w:szCs w:val="20"/>
                    </w:rPr>
                  </w:pPr>
                  <w:r w:rsidRPr="00472208">
                    <w:rPr>
                      <w:rFonts w:ascii="Times New Roman" w:hAnsi="Times New Roman"/>
                      <w:sz w:val="20"/>
                      <w:szCs w:val="20"/>
                      <w:lang w:val="ru-RU"/>
                    </w:rPr>
                    <w:t>%</w:t>
                  </w:r>
                </w:p>
              </w:tc>
            </w:tr>
            <w:tr w:rsidR="00472208" w:rsidRPr="00472208" w14:paraId="3006F6A9" w14:textId="77777777" w:rsidTr="00472208">
              <w:trPr>
                <w:trHeight w:val="102"/>
              </w:trPr>
              <w:tc>
                <w:tcPr>
                  <w:tcW w:w="895" w:type="dxa"/>
                  <w:gridSpan w:val="2"/>
                </w:tcPr>
                <w:p w14:paraId="483E1E97" w14:textId="77777777" w:rsidR="00472208" w:rsidRPr="00195CCE"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line="240" w:lineRule="auto"/>
                    <w:suppressOverlap/>
                    <w:rPr>
                      <w:rFonts w:ascii="Times New Roman" w:hAnsi="Times New Roman"/>
                      <w:sz w:val="20"/>
                      <w:szCs w:val="20"/>
                      <w:lang w:val="pt-BR"/>
                    </w:rPr>
                  </w:pPr>
                  <w:r w:rsidRPr="00195CCE">
                    <w:rPr>
                      <w:rFonts w:ascii="Times New Roman" w:hAnsi="Times New Roman"/>
                      <w:sz w:val="20"/>
                      <w:szCs w:val="20"/>
                      <w:lang w:val="pt-BR"/>
                    </w:rPr>
                    <w:t>Puterea termic</w:t>
                  </w:r>
                  <w:r w:rsidRPr="00472208">
                    <w:rPr>
                      <w:rFonts w:ascii="Times New Roman" w:hAnsi="Times New Roman"/>
                      <w:sz w:val="20"/>
                      <w:szCs w:val="20"/>
                      <w:lang w:val="ro-RO"/>
                    </w:rPr>
                    <w:t>ă</w:t>
                  </w:r>
                  <w:r w:rsidRPr="00195CCE">
                    <w:rPr>
                      <w:rFonts w:ascii="Times New Roman" w:hAnsi="Times New Roman"/>
                      <w:sz w:val="20"/>
                      <w:szCs w:val="20"/>
                      <w:lang w:val="pt-BR"/>
                    </w:rPr>
                    <w:t xml:space="preserve"> nominal</w:t>
                  </w:r>
                  <w:r w:rsidRPr="00472208">
                    <w:rPr>
                      <w:rFonts w:ascii="Times New Roman" w:hAnsi="Times New Roman"/>
                      <w:sz w:val="20"/>
                      <w:szCs w:val="20"/>
                      <w:lang w:val="ro-RO"/>
                    </w:rPr>
                    <w:t>ă</w:t>
                  </w:r>
                  <w:r w:rsidRPr="00195CCE">
                    <w:rPr>
                      <w:rFonts w:ascii="Times New Roman" w:hAnsi="Times New Roman"/>
                      <w:sz w:val="20"/>
                      <w:szCs w:val="20"/>
                      <w:lang w:val="pt-BR"/>
                    </w:rPr>
                    <w:t xml:space="preserve"> a unui</w:t>
                  </w:r>
                </w:p>
                <w:p w14:paraId="12285DA0" w14:textId="77777777" w:rsidR="00472208" w:rsidRPr="00195CCE"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line="240" w:lineRule="auto"/>
                    <w:suppressOverlap/>
                    <w:rPr>
                      <w:rFonts w:ascii="Times New Roman" w:hAnsi="Times New Roman"/>
                      <w:sz w:val="20"/>
                      <w:szCs w:val="20"/>
                      <w:lang w:val="pt-BR"/>
                    </w:rPr>
                  </w:pPr>
                  <w:r w:rsidRPr="00195CCE">
                    <w:rPr>
                      <w:rFonts w:ascii="Times New Roman" w:hAnsi="Times New Roman"/>
                      <w:sz w:val="20"/>
                      <w:szCs w:val="20"/>
                      <w:lang w:val="pt-BR"/>
                    </w:rPr>
                    <w:lastRenderedPageBreak/>
                    <w:t>segment cu tuburi, după caz</w:t>
                  </w:r>
                </w:p>
              </w:tc>
              <w:tc>
                <w:tcPr>
                  <w:tcW w:w="530" w:type="dxa"/>
                  <w:gridSpan w:val="2"/>
                </w:tcPr>
                <w:p w14:paraId="319C83A4" w14:textId="77777777" w:rsidR="00472208" w:rsidRPr="00472208"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line="240" w:lineRule="auto"/>
                    <w:suppressOverlap/>
                    <w:rPr>
                      <w:rFonts w:ascii="Times New Roman" w:hAnsi="Times New Roman"/>
                      <w:i/>
                      <w:iCs/>
                      <w:sz w:val="20"/>
                      <w:szCs w:val="20"/>
                      <w:lang w:val="ro-RO"/>
                    </w:rPr>
                  </w:pPr>
                  <w:r w:rsidRPr="00472208">
                    <w:rPr>
                      <w:rFonts w:ascii="Times New Roman" w:hAnsi="Times New Roman"/>
                      <w:sz w:val="20"/>
                      <w:szCs w:val="20"/>
                      <w:lang w:val="ru-RU"/>
                    </w:rPr>
                    <w:lastRenderedPageBreak/>
                    <w:t>Phe</w:t>
                  </w:r>
                  <w:r w:rsidRPr="00472208">
                    <w:rPr>
                      <w:rFonts w:ascii="Times New Roman" w:hAnsi="Times New Roman"/>
                      <w:sz w:val="20"/>
                      <w:szCs w:val="20"/>
                      <w:lang w:val="ro-RO"/>
                    </w:rPr>
                    <w:t>ater,i</w:t>
                  </w:r>
                </w:p>
              </w:tc>
              <w:tc>
                <w:tcPr>
                  <w:tcW w:w="516" w:type="dxa"/>
                </w:tcPr>
                <w:p w14:paraId="5C72ED1D" w14:textId="77777777" w:rsidR="00472208" w:rsidRPr="00472208" w:rsidRDefault="00472208" w:rsidP="00111C32">
                  <w:pPr>
                    <w:framePr w:hSpace="180" w:wrap="around" w:vAnchor="text" w:hAnchor="text" w:x="-136" w:y="1"/>
                    <w:spacing w:line="240" w:lineRule="auto"/>
                    <w:suppressOverlap/>
                    <w:rPr>
                      <w:rFonts w:ascii="Times New Roman" w:hAnsi="Times New Roman"/>
                      <w:sz w:val="20"/>
                      <w:szCs w:val="20"/>
                    </w:rPr>
                  </w:pPr>
                  <w:r w:rsidRPr="00472208">
                    <w:rPr>
                      <w:rFonts w:ascii="Times New Roman" w:hAnsi="Times New Roman"/>
                      <w:sz w:val="20"/>
                      <w:szCs w:val="20"/>
                      <w:lang w:val="ru-RU"/>
                    </w:rPr>
                    <w:t>[x,</w:t>
                  </w:r>
                  <w:r w:rsidRPr="00472208">
                    <w:rPr>
                      <w:rFonts w:ascii="Times New Roman" w:hAnsi="Times New Roman"/>
                      <w:sz w:val="20"/>
                      <w:szCs w:val="20"/>
                      <w:lang w:val="ro-RO"/>
                    </w:rPr>
                    <w:t>x</w:t>
                  </w:r>
                  <w:r w:rsidRPr="00472208">
                    <w:rPr>
                      <w:rFonts w:ascii="Times New Roman" w:hAnsi="Times New Roman"/>
                      <w:sz w:val="20"/>
                      <w:szCs w:val="20"/>
                      <w:lang w:val="ru-RU"/>
                    </w:rPr>
                    <w:t xml:space="preserve"> / N.A.]</w:t>
                  </w:r>
                </w:p>
              </w:tc>
              <w:tc>
                <w:tcPr>
                  <w:tcW w:w="512" w:type="dxa"/>
                </w:tcPr>
                <w:p w14:paraId="3FFF56C3" w14:textId="77777777" w:rsidR="00472208" w:rsidRPr="00472208"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line="240" w:lineRule="auto"/>
                    <w:suppressOverlap/>
                    <w:rPr>
                      <w:rFonts w:ascii="Times New Roman" w:hAnsi="Times New Roman"/>
                      <w:sz w:val="20"/>
                      <w:szCs w:val="20"/>
                    </w:rPr>
                  </w:pPr>
                  <w:r w:rsidRPr="00472208">
                    <w:rPr>
                      <w:rFonts w:ascii="Times New Roman" w:hAnsi="Times New Roman"/>
                      <w:sz w:val="20"/>
                      <w:szCs w:val="20"/>
                      <w:lang w:val="ru-RU"/>
                    </w:rPr>
                    <w:t>kW</w:t>
                  </w:r>
                </w:p>
              </w:tc>
              <w:tc>
                <w:tcPr>
                  <w:tcW w:w="904" w:type="dxa"/>
                </w:tcPr>
                <w:p w14:paraId="41B05FE4" w14:textId="77777777" w:rsidR="00472208" w:rsidRPr="00195CCE" w:rsidRDefault="00472208" w:rsidP="00111C32">
                  <w:pPr>
                    <w:framePr w:hSpace="180" w:wrap="around" w:vAnchor="text" w:hAnchor="text" w:x="-136" w:y="1"/>
                    <w:spacing w:line="240" w:lineRule="auto"/>
                    <w:suppressOverlap/>
                    <w:rPr>
                      <w:rFonts w:ascii="Times New Roman" w:hAnsi="Times New Roman"/>
                      <w:b/>
                      <w:bCs/>
                      <w:sz w:val="20"/>
                      <w:szCs w:val="20"/>
                      <w:lang w:val="pt-BR"/>
                    </w:rPr>
                  </w:pPr>
                  <w:r w:rsidRPr="00195CCE">
                    <w:rPr>
                      <w:rFonts w:ascii="Times New Roman" w:hAnsi="Times New Roman"/>
                      <w:sz w:val="20"/>
                      <w:szCs w:val="20"/>
                      <w:lang w:val="pt-BR"/>
                    </w:rPr>
                    <w:t xml:space="preserve">(a se repeta pentru mai multe </w:t>
                  </w:r>
                  <w:r w:rsidRPr="00195CCE">
                    <w:rPr>
                      <w:rFonts w:ascii="Times New Roman" w:hAnsi="Times New Roman"/>
                      <w:sz w:val="20"/>
                      <w:szCs w:val="20"/>
                      <w:lang w:val="pt-BR"/>
                    </w:rPr>
                    <w:lastRenderedPageBreak/>
                    <w:t>segmente, după caz</w:t>
                  </w:r>
                </w:p>
              </w:tc>
              <w:tc>
                <w:tcPr>
                  <w:tcW w:w="488" w:type="dxa"/>
                </w:tcPr>
                <w:p w14:paraId="265B7AA2" w14:textId="77777777" w:rsidR="00472208" w:rsidRPr="00472208" w:rsidRDefault="00472208" w:rsidP="00111C32">
                  <w:pPr>
                    <w:framePr w:hSpace="180" w:wrap="around" w:vAnchor="text" w:hAnchor="text" w:x="-136" w:y="1"/>
                    <w:spacing w:line="240" w:lineRule="auto"/>
                    <w:suppressOverlap/>
                    <w:rPr>
                      <w:rFonts w:ascii="Times New Roman" w:hAnsi="Times New Roman"/>
                      <w:sz w:val="20"/>
                      <w:szCs w:val="20"/>
                    </w:rPr>
                  </w:pPr>
                  <w:r w:rsidRPr="00472208">
                    <w:rPr>
                      <w:rFonts w:ascii="Times New Roman" w:hAnsi="Times New Roman"/>
                      <w:sz w:val="20"/>
                      <w:szCs w:val="20"/>
                    </w:rPr>
                    <w:lastRenderedPageBreak/>
                    <w:t>..</w:t>
                  </w:r>
                </w:p>
              </w:tc>
              <w:tc>
                <w:tcPr>
                  <w:tcW w:w="533" w:type="dxa"/>
                </w:tcPr>
                <w:p w14:paraId="1E7C534C" w14:textId="77777777" w:rsidR="00472208" w:rsidRPr="00472208" w:rsidRDefault="00472208" w:rsidP="00111C32">
                  <w:pPr>
                    <w:framePr w:hSpace="180" w:wrap="around" w:vAnchor="text" w:hAnchor="text" w:x="-136" w:y="1"/>
                    <w:spacing w:line="240" w:lineRule="auto"/>
                    <w:suppressOverlap/>
                    <w:rPr>
                      <w:rFonts w:ascii="Times New Roman" w:hAnsi="Times New Roman"/>
                      <w:b/>
                      <w:bCs/>
                      <w:sz w:val="20"/>
                      <w:szCs w:val="20"/>
                    </w:rPr>
                  </w:pPr>
                  <w:r w:rsidRPr="00472208">
                    <w:rPr>
                      <w:rFonts w:ascii="Times New Roman" w:hAnsi="Times New Roman"/>
                      <w:sz w:val="20"/>
                      <w:szCs w:val="20"/>
                      <w:lang w:val="ru-RU"/>
                    </w:rPr>
                    <w:t>[x,x / N.A.]</w:t>
                  </w:r>
                </w:p>
              </w:tc>
              <w:tc>
                <w:tcPr>
                  <w:tcW w:w="501" w:type="dxa"/>
                </w:tcPr>
                <w:p w14:paraId="2294582A" w14:textId="77777777" w:rsidR="00472208" w:rsidRPr="00472208" w:rsidRDefault="00472208" w:rsidP="00111C32">
                  <w:pPr>
                    <w:framePr w:hSpace="180" w:wrap="around" w:vAnchor="text" w:hAnchor="text" w:x="-136" w:y="1"/>
                    <w:spacing w:line="240" w:lineRule="auto"/>
                    <w:suppressOverlap/>
                    <w:rPr>
                      <w:rFonts w:ascii="Times New Roman" w:hAnsi="Times New Roman"/>
                      <w:b/>
                      <w:bCs/>
                      <w:sz w:val="20"/>
                      <w:szCs w:val="20"/>
                    </w:rPr>
                  </w:pPr>
                  <w:r w:rsidRPr="00472208">
                    <w:rPr>
                      <w:rFonts w:ascii="Times New Roman" w:hAnsi="Times New Roman"/>
                      <w:sz w:val="20"/>
                      <w:szCs w:val="20"/>
                      <w:lang w:val="ru-RU"/>
                    </w:rPr>
                    <w:t>%</w:t>
                  </w:r>
                </w:p>
              </w:tc>
            </w:tr>
            <w:tr w:rsidR="00472208" w:rsidRPr="00472208" w14:paraId="1F99A1C7" w14:textId="77777777" w:rsidTr="00472208">
              <w:trPr>
                <w:trHeight w:val="102"/>
              </w:trPr>
              <w:tc>
                <w:tcPr>
                  <w:tcW w:w="895" w:type="dxa"/>
                  <w:gridSpan w:val="2"/>
                </w:tcPr>
                <w:p w14:paraId="16317C1A" w14:textId="77777777" w:rsidR="00472208" w:rsidRPr="00195CCE"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line="240" w:lineRule="auto"/>
                    <w:suppressOverlap/>
                    <w:rPr>
                      <w:rFonts w:ascii="Times New Roman" w:hAnsi="Times New Roman"/>
                      <w:sz w:val="20"/>
                      <w:szCs w:val="20"/>
                      <w:lang w:val="pt-BR"/>
                    </w:rPr>
                  </w:pPr>
                  <w:r w:rsidRPr="00195CCE">
                    <w:rPr>
                      <w:rFonts w:ascii="Times New Roman" w:hAnsi="Times New Roman"/>
                      <w:sz w:val="20"/>
                      <w:szCs w:val="20"/>
                      <w:lang w:val="pt-BR"/>
                    </w:rPr>
                    <w:t>(a se repeta pentru mai multe</w:t>
                  </w:r>
                </w:p>
                <w:p w14:paraId="0372A899" w14:textId="77777777" w:rsidR="00472208" w:rsidRPr="00472208"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line="240" w:lineRule="auto"/>
                    <w:suppressOverlap/>
                    <w:rPr>
                      <w:rFonts w:ascii="Times New Roman" w:hAnsi="Times New Roman"/>
                      <w:sz w:val="20"/>
                      <w:szCs w:val="20"/>
                      <w:lang w:val="ro-RO"/>
                    </w:rPr>
                  </w:pPr>
                  <w:r w:rsidRPr="00472208">
                    <w:rPr>
                      <w:rFonts w:ascii="Times New Roman" w:hAnsi="Times New Roman"/>
                      <w:sz w:val="20"/>
                      <w:szCs w:val="20"/>
                      <w:lang w:val="ru-RU"/>
                    </w:rPr>
                    <w:t xml:space="preserve">segmente, </w:t>
                  </w:r>
                  <w:r w:rsidRPr="00472208">
                    <w:rPr>
                      <w:rFonts w:ascii="Times New Roman" w:hAnsi="Times New Roman"/>
                      <w:sz w:val="20"/>
                      <w:szCs w:val="20"/>
                      <w:lang w:val="ro-RO"/>
                    </w:rPr>
                    <w:t>după caz</w:t>
                  </w:r>
                </w:p>
              </w:tc>
              <w:tc>
                <w:tcPr>
                  <w:tcW w:w="530" w:type="dxa"/>
                  <w:gridSpan w:val="2"/>
                </w:tcPr>
                <w:p w14:paraId="60BA9D11" w14:textId="77777777" w:rsidR="00472208" w:rsidRPr="00472208"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line="240" w:lineRule="auto"/>
                    <w:suppressOverlap/>
                    <w:rPr>
                      <w:rFonts w:ascii="Times New Roman" w:hAnsi="Times New Roman"/>
                      <w:sz w:val="20"/>
                      <w:szCs w:val="20"/>
                      <w:lang w:val="ro-RO"/>
                    </w:rPr>
                  </w:pPr>
                  <w:r w:rsidRPr="00472208">
                    <w:rPr>
                      <w:rFonts w:ascii="Times New Roman" w:hAnsi="Times New Roman"/>
                      <w:sz w:val="20"/>
                      <w:szCs w:val="20"/>
                      <w:lang w:val="ro-RO"/>
                    </w:rPr>
                    <w:t>..</w:t>
                  </w:r>
                </w:p>
              </w:tc>
              <w:tc>
                <w:tcPr>
                  <w:tcW w:w="516" w:type="dxa"/>
                </w:tcPr>
                <w:p w14:paraId="72288ACF" w14:textId="77777777" w:rsidR="00472208" w:rsidRPr="00472208" w:rsidRDefault="00472208" w:rsidP="00111C32">
                  <w:pPr>
                    <w:framePr w:hSpace="180" w:wrap="around" w:vAnchor="text" w:hAnchor="text" w:x="-136" w:y="1"/>
                    <w:spacing w:line="240" w:lineRule="auto"/>
                    <w:suppressOverlap/>
                    <w:rPr>
                      <w:rFonts w:ascii="Times New Roman" w:hAnsi="Times New Roman"/>
                      <w:sz w:val="20"/>
                      <w:szCs w:val="20"/>
                      <w:lang w:val="ru-RU"/>
                    </w:rPr>
                  </w:pPr>
                  <w:r w:rsidRPr="00472208">
                    <w:rPr>
                      <w:rFonts w:ascii="Times New Roman" w:hAnsi="Times New Roman"/>
                      <w:sz w:val="20"/>
                      <w:szCs w:val="20"/>
                      <w:lang w:val="ru-RU"/>
                    </w:rPr>
                    <w:t>[x,x / N.A.]</w:t>
                  </w:r>
                </w:p>
              </w:tc>
              <w:tc>
                <w:tcPr>
                  <w:tcW w:w="512" w:type="dxa"/>
                </w:tcPr>
                <w:p w14:paraId="18622E26" w14:textId="77777777" w:rsidR="00472208" w:rsidRPr="00472208"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line="240" w:lineRule="auto"/>
                    <w:suppressOverlap/>
                    <w:rPr>
                      <w:rFonts w:ascii="Times New Roman" w:hAnsi="Times New Roman"/>
                      <w:sz w:val="20"/>
                      <w:szCs w:val="20"/>
                      <w:lang w:val="ru-RU"/>
                    </w:rPr>
                  </w:pPr>
                  <w:r w:rsidRPr="00472208">
                    <w:rPr>
                      <w:rFonts w:ascii="Times New Roman" w:hAnsi="Times New Roman"/>
                      <w:sz w:val="20"/>
                      <w:szCs w:val="20"/>
                      <w:lang w:val="ru-RU"/>
                    </w:rPr>
                    <w:t>kW</w:t>
                  </w:r>
                </w:p>
              </w:tc>
              <w:tc>
                <w:tcPr>
                  <w:tcW w:w="2428" w:type="dxa"/>
                  <w:gridSpan w:val="4"/>
                </w:tcPr>
                <w:p w14:paraId="09912087" w14:textId="77777777" w:rsidR="00472208" w:rsidRPr="00472208" w:rsidRDefault="00472208" w:rsidP="00111C32">
                  <w:pPr>
                    <w:framePr w:hSpace="180" w:wrap="around" w:vAnchor="text" w:hAnchor="text" w:x="-136" w:y="1"/>
                    <w:spacing w:line="240" w:lineRule="auto"/>
                    <w:suppressOverlap/>
                    <w:rPr>
                      <w:rFonts w:ascii="Times New Roman" w:hAnsi="Times New Roman"/>
                      <w:b/>
                      <w:bCs/>
                      <w:sz w:val="20"/>
                      <w:szCs w:val="20"/>
                      <w:lang w:val="ro-RO"/>
                    </w:rPr>
                  </w:pPr>
                </w:p>
              </w:tc>
            </w:tr>
            <w:tr w:rsidR="00472208" w:rsidRPr="00472208" w14:paraId="3EC0828E" w14:textId="77777777" w:rsidTr="00472208">
              <w:trPr>
                <w:trHeight w:val="102"/>
              </w:trPr>
              <w:tc>
                <w:tcPr>
                  <w:tcW w:w="895" w:type="dxa"/>
                  <w:gridSpan w:val="2"/>
                </w:tcPr>
                <w:p w14:paraId="63E014C0" w14:textId="77777777" w:rsidR="00472208" w:rsidRPr="00195CCE"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line="240" w:lineRule="auto"/>
                    <w:suppressOverlap/>
                    <w:rPr>
                      <w:rFonts w:ascii="Times New Roman" w:hAnsi="Times New Roman"/>
                      <w:sz w:val="20"/>
                      <w:szCs w:val="20"/>
                      <w:lang w:val="pt-BR"/>
                    </w:rPr>
                  </w:pPr>
                  <w:r w:rsidRPr="00195CCE">
                    <w:rPr>
                      <w:rFonts w:ascii="Times New Roman" w:hAnsi="Times New Roman"/>
                      <w:sz w:val="20"/>
                      <w:szCs w:val="20"/>
                      <w:lang w:val="pt-BR"/>
                    </w:rPr>
                    <w:t>număr de segmente cu tuburi</w:t>
                  </w:r>
                </w:p>
                <w:p w14:paraId="2688F234" w14:textId="77777777" w:rsidR="00472208" w:rsidRPr="00195CCE"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line="240" w:lineRule="auto"/>
                    <w:suppressOverlap/>
                    <w:rPr>
                      <w:rFonts w:ascii="Times New Roman" w:hAnsi="Times New Roman"/>
                      <w:sz w:val="20"/>
                      <w:szCs w:val="20"/>
                      <w:lang w:val="pt-BR"/>
                    </w:rPr>
                  </w:pPr>
                  <w:r w:rsidRPr="00195CCE">
                    <w:rPr>
                      <w:rFonts w:ascii="Times New Roman" w:hAnsi="Times New Roman"/>
                      <w:sz w:val="20"/>
                      <w:szCs w:val="20"/>
                      <w:lang w:val="pt-BR"/>
                    </w:rPr>
                    <w:t>identice</w:t>
                  </w:r>
                </w:p>
              </w:tc>
              <w:tc>
                <w:tcPr>
                  <w:tcW w:w="530" w:type="dxa"/>
                  <w:gridSpan w:val="2"/>
                </w:tcPr>
                <w:p w14:paraId="6EC0704E" w14:textId="77777777" w:rsidR="00472208" w:rsidRPr="00472208"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line="240" w:lineRule="auto"/>
                    <w:suppressOverlap/>
                    <w:rPr>
                      <w:rFonts w:ascii="Times New Roman" w:hAnsi="Times New Roman"/>
                      <w:sz w:val="20"/>
                      <w:szCs w:val="20"/>
                    </w:rPr>
                  </w:pPr>
                  <w:r w:rsidRPr="00472208">
                    <w:rPr>
                      <w:rFonts w:ascii="Times New Roman" w:hAnsi="Times New Roman"/>
                      <w:sz w:val="20"/>
                      <w:szCs w:val="20"/>
                    </w:rPr>
                    <w:t>n</w:t>
                  </w:r>
                </w:p>
              </w:tc>
              <w:tc>
                <w:tcPr>
                  <w:tcW w:w="516" w:type="dxa"/>
                </w:tcPr>
                <w:p w14:paraId="67A1621C" w14:textId="77777777" w:rsidR="00472208" w:rsidRPr="00472208" w:rsidRDefault="00472208" w:rsidP="00111C32">
                  <w:pPr>
                    <w:framePr w:hSpace="180" w:wrap="around" w:vAnchor="text" w:hAnchor="text" w:x="-136" w:y="1"/>
                    <w:spacing w:line="240" w:lineRule="auto"/>
                    <w:suppressOverlap/>
                    <w:rPr>
                      <w:rFonts w:ascii="Times New Roman" w:hAnsi="Times New Roman"/>
                      <w:sz w:val="20"/>
                      <w:szCs w:val="20"/>
                      <w:lang w:val="ru-RU"/>
                    </w:rPr>
                  </w:pPr>
                  <w:r w:rsidRPr="00472208">
                    <w:rPr>
                      <w:rFonts w:ascii="Times New Roman" w:hAnsi="Times New Roman"/>
                      <w:sz w:val="20"/>
                      <w:szCs w:val="20"/>
                      <w:lang w:val="ru-RU"/>
                    </w:rPr>
                    <w:t>[x]</w:t>
                  </w:r>
                </w:p>
              </w:tc>
              <w:tc>
                <w:tcPr>
                  <w:tcW w:w="512" w:type="dxa"/>
                </w:tcPr>
                <w:p w14:paraId="353DBD17" w14:textId="77777777" w:rsidR="00472208" w:rsidRPr="00472208"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line="240" w:lineRule="auto"/>
                    <w:suppressOverlap/>
                    <w:rPr>
                      <w:rFonts w:ascii="Times New Roman" w:hAnsi="Times New Roman"/>
                      <w:sz w:val="20"/>
                      <w:szCs w:val="20"/>
                      <w:lang w:val="ru-RU"/>
                    </w:rPr>
                  </w:pPr>
                  <w:r w:rsidRPr="00472208">
                    <w:rPr>
                      <w:rFonts w:ascii="Times New Roman" w:hAnsi="Times New Roman"/>
                      <w:sz w:val="20"/>
                      <w:szCs w:val="20"/>
                      <w:lang w:val="ru-RU"/>
                    </w:rPr>
                    <w:t>[</w:t>
                  </w:r>
                  <w:r w:rsidRPr="00472208">
                    <w:rPr>
                      <w:rFonts w:ascii="Times New Roman" w:hAnsi="Times New Roman"/>
                      <w:sz w:val="20"/>
                      <w:szCs w:val="20"/>
                      <w:lang w:val="ro-RO"/>
                    </w:rPr>
                    <w:t>-]</w:t>
                  </w:r>
                </w:p>
              </w:tc>
              <w:tc>
                <w:tcPr>
                  <w:tcW w:w="2428" w:type="dxa"/>
                  <w:gridSpan w:val="4"/>
                </w:tcPr>
                <w:p w14:paraId="1C8BEAEF" w14:textId="77777777" w:rsidR="00472208" w:rsidRPr="00472208" w:rsidRDefault="00472208" w:rsidP="00111C32">
                  <w:pPr>
                    <w:framePr w:hSpace="180" w:wrap="around" w:vAnchor="text" w:hAnchor="text" w:x="-136" w:y="1"/>
                    <w:spacing w:line="240" w:lineRule="auto"/>
                    <w:suppressOverlap/>
                    <w:rPr>
                      <w:rFonts w:ascii="Times New Roman" w:hAnsi="Times New Roman"/>
                      <w:b/>
                      <w:bCs/>
                      <w:sz w:val="20"/>
                      <w:szCs w:val="20"/>
                    </w:rPr>
                  </w:pPr>
                </w:p>
              </w:tc>
            </w:tr>
            <w:tr w:rsidR="00472208" w:rsidRPr="00472208" w14:paraId="423E05F0" w14:textId="77777777" w:rsidTr="00472208">
              <w:trPr>
                <w:trHeight w:val="983"/>
              </w:trPr>
              <w:tc>
                <w:tcPr>
                  <w:tcW w:w="2455" w:type="dxa"/>
                  <w:gridSpan w:val="6"/>
                  <w:vMerge w:val="restart"/>
                </w:tcPr>
                <w:p w14:paraId="7A5D501C" w14:textId="77777777" w:rsidR="00472208" w:rsidRPr="00472208"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line="240" w:lineRule="auto"/>
                    <w:suppressOverlap/>
                    <w:rPr>
                      <w:rFonts w:ascii="Times New Roman" w:hAnsi="Times New Roman"/>
                      <w:b/>
                      <w:bCs/>
                      <w:sz w:val="20"/>
                      <w:szCs w:val="20"/>
                    </w:rPr>
                  </w:pPr>
                  <w:r w:rsidRPr="00472208">
                    <w:rPr>
                      <w:rFonts w:ascii="Times New Roman" w:hAnsi="Times New Roman"/>
                      <w:b/>
                      <w:bCs/>
                      <w:sz w:val="20"/>
                      <w:szCs w:val="20"/>
                      <w:lang w:val="ru-RU"/>
                    </w:rPr>
                    <w:t>Factor radiant</w:t>
                  </w:r>
                </w:p>
              </w:tc>
              <w:tc>
                <w:tcPr>
                  <w:tcW w:w="904" w:type="dxa"/>
                </w:tcPr>
                <w:p w14:paraId="68D729CC" w14:textId="77777777" w:rsidR="00472208" w:rsidRPr="00983623" w:rsidRDefault="00472208" w:rsidP="00111C32">
                  <w:pPr>
                    <w:framePr w:hSpace="180" w:wrap="around" w:vAnchor="text" w:hAnchor="text" w:x="-136" w:y="1"/>
                    <w:spacing w:line="240" w:lineRule="auto"/>
                    <w:suppressOverlap/>
                    <w:rPr>
                      <w:rFonts w:ascii="Times New Roman" w:hAnsi="Times New Roman"/>
                      <w:sz w:val="20"/>
                      <w:szCs w:val="20"/>
                      <w:lang w:val="pt-BR"/>
                    </w:rPr>
                  </w:pPr>
                  <w:r w:rsidRPr="00983623">
                    <w:rPr>
                      <w:rFonts w:ascii="Times New Roman" w:hAnsi="Times New Roman"/>
                      <w:b/>
                      <w:bCs/>
                      <w:sz w:val="20"/>
                      <w:szCs w:val="20"/>
                      <w:lang w:val="pt-BR"/>
                    </w:rPr>
                    <w:t>Pierderi prin anvelop</w:t>
                  </w:r>
                  <w:r w:rsidRPr="00472208">
                    <w:rPr>
                      <w:rFonts w:ascii="Times New Roman" w:hAnsi="Times New Roman"/>
                      <w:b/>
                      <w:bCs/>
                      <w:sz w:val="20"/>
                      <w:szCs w:val="20"/>
                      <w:lang w:val="ro-RO"/>
                    </w:rPr>
                    <w:t>ă</w:t>
                  </w:r>
                </w:p>
                <w:p w14:paraId="216B590B" w14:textId="77777777" w:rsidR="00472208" w:rsidRPr="00195CCE" w:rsidRDefault="00472208" w:rsidP="00111C32">
                  <w:pPr>
                    <w:framePr w:hSpace="180" w:wrap="around" w:vAnchor="text" w:hAnchor="text" w:x="-136" w:y="1"/>
                    <w:spacing w:line="240" w:lineRule="auto"/>
                    <w:suppressOverlap/>
                    <w:rPr>
                      <w:rFonts w:ascii="Times New Roman" w:hAnsi="Times New Roman"/>
                      <w:sz w:val="20"/>
                      <w:szCs w:val="20"/>
                      <w:lang w:val="pt-BR"/>
                    </w:rPr>
                  </w:pPr>
                  <w:r w:rsidRPr="00195CCE">
                    <w:rPr>
                      <w:rFonts w:ascii="Times New Roman" w:hAnsi="Times New Roman"/>
                      <w:sz w:val="20"/>
                      <w:szCs w:val="20"/>
                      <w:lang w:val="pt-BR"/>
                    </w:rPr>
                    <w:t>Clasa de izolare a anvelopei</w:t>
                  </w:r>
                </w:p>
              </w:tc>
              <w:tc>
                <w:tcPr>
                  <w:tcW w:w="488" w:type="dxa"/>
                </w:tcPr>
                <w:p w14:paraId="2E43BDFC" w14:textId="77777777" w:rsidR="00472208" w:rsidRPr="00472208" w:rsidRDefault="00472208" w:rsidP="00111C32">
                  <w:pPr>
                    <w:framePr w:hSpace="180" w:wrap="around" w:vAnchor="text" w:hAnchor="text" w:x="-136" w:y="1"/>
                    <w:spacing w:line="240" w:lineRule="auto"/>
                    <w:suppressOverlap/>
                    <w:rPr>
                      <w:rFonts w:ascii="Times New Roman" w:hAnsi="Times New Roman"/>
                      <w:b/>
                      <w:bCs/>
                      <w:i/>
                      <w:iCs/>
                      <w:sz w:val="20"/>
                      <w:szCs w:val="20"/>
                      <w:lang w:val="ro-RO"/>
                    </w:rPr>
                  </w:pPr>
                  <w:r w:rsidRPr="00472208">
                    <w:rPr>
                      <w:rFonts w:ascii="Times New Roman" w:hAnsi="Times New Roman"/>
                      <w:i/>
                      <w:iCs/>
                      <w:sz w:val="20"/>
                      <w:szCs w:val="20"/>
                    </w:rPr>
                    <w:t>U</w:t>
                  </w:r>
                </w:p>
              </w:tc>
              <w:tc>
                <w:tcPr>
                  <w:tcW w:w="533" w:type="dxa"/>
                </w:tcPr>
                <w:p w14:paraId="77DC2EDB" w14:textId="77777777" w:rsidR="00472208" w:rsidRPr="00472208" w:rsidRDefault="00472208" w:rsidP="00111C32">
                  <w:pPr>
                    <w:framePr w:hSpace="180" w:wrap="around" w:vAnchor="text" w:hAnchor="text" w:x="-136" w:y="1"/>
                    <w:spacing w:line="240" w:lineRule="auto"/>
                    <w:suppressOverlap/>
                    <w:rPr>
                      <w:rFonts w:ascii="Times New Roman" w:hAnsi="Times New Roman"/>
                      <w:b/>
                      <w:bCs/>
                      <w:sz w:val="20"/>
                      <w:szCs w:val="20"/>
                    </w:rPr>
                  </w:pPr>
                </w:p>
              </w:tc>
              <w:tc>
                <w:tcPr>
                  <w:tcW w:w="501" w:type="dxa"/>
                </w:tcPr>
                <w:p w14:paraId="54FE7E3E" w14:textId="77777777" w:rsidR="00472208" w:rsidRPr="00472208" w:rsidRDefault="00472208" w:rsidP="00111C32">
                  <w:pPr>
                    <w:framePr w:hSpace="180" w:wrap="around" w:vAnchor="text" w:hAnchor="text" w:x="-136" w:y="1"/>
                    <w:spacing w:line="240" w:lineRule="auto"/>
                    <w:suppressOverlap/>
                    <w:rPr>
                      <w:rFonts w:ascii="Times New Roman" w:hAnsi="Times New Roman"/>
                      <w:b/>
                      <w:bCs/>
                      <w:sz w:val="20"/>
                      <w:szCs w:val="20"/>
                    </w:rPr>
                  </w:pPr>
                  <w:r w:rsidRPr="00472208">
                    <w:rPr>
                      <w:rFonts w:ascii="Times New Roman" w:hAnsi="Times New Roman"/>
                      <w:sz w:val="20"/>
                      <w:szCs w:val="20"/>
                      <w:lang w:val="ru-RU"/>
                    </w:rPr>
                    <w:t>W/ (m</w:t>
                  </w:r>
                  <w:r w:rsidRPr="00472208">
                    <w:rPr>
                      <w:rFonts w:ascii="Times New Roman" w:hAnsi="Times New Roman"/>
                      <w:sz w:val="20"/>
                      <w:szCs w:val="20"/>
                      <w:vertAlign w:val="superscript"/>
                      <w:lang w:val="ro-RO"/>
                    </w:rPr>
                    <w:t>2</w:t>
                  </w:r>
                  <w:r w:rsidRPr="00472208">
                    <w:rPr>
                      <w:rFonts w:ascii="Times New Roman" w:hAnsi="Times New Roman"/>
                      <w:sz w:val="20"/>
                      <w:szCs w:val="20"/>
                      <w:lang w:val="ru-RU"/>
                    </w:rPr>
                    <w:t>K)</w:t>
                  </w:r>
                </w:p>
              </w:tc>
            </w:tr>
            <w:tr w:rsidR="00472208" w:rsidRPr="00472208" w14:paraId="3E6FB42B" w14:textId="77777777" w:rsidTr="00472208">
              <w:trPr>
                <w:trHeight w:val="853"/>
              </w:trPr>
              <w:tc>
                <w:tcPr>
                  <w:tcW w:w="2455" w:type="dxa"/>
                  <w:gridSpan w:val="6"/>
                  <w:vMerge/>
                </w:tcPr>
                <w:p w14:paraId="607693DD" w14:textId="77777777" w:rsidR="00472208" w:rsidRPr="00472208"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line="240" w:lineRule="auto"/>
                    <w:suppressOverlap/>
                    <w:rPr>
                      <w:rFonts w:ascii="Times New Roman" w:hAnsi="Times New Roman"/>
                      <w:b/>
                      <w:bCs/>
                      <w:sz w:val="20"/>
                      <w:szCs w:val="20"/>
                      <w:lang w:val="ru-RU"/>
                    </w:rPr>
                  </w:pPr>
                </w:p>
              </w:tc>
              <w:tc>
                <w:tcPr>
                  <w:tcW w:w="904" w:type="dxa"/>
                </w:tcPr>
                <w:p w14:paraId="401370A8" w14:textId="77777777" w:rsidR="00472208" w:rsidRPr="00472208" w:rsidRDefault="00472208" w:rsidP="00111C32">
                  <w:pPr>
                    <w:framePr w:hSpace="180" w:wrap="around" w:vAnchor="text" w:hAnchor="text" w:x="-136" w:y="1"/>
                    <w:spacing w:line="240" w:lineRule="auto"/>
                    <w:suppressOverlap/>
                    <w:rPr>
                      <w:rFonts w:ascii="Times New Roman" w:hAnsi="Times New Roman"/>
                      <w:b/>
                      <w:bCs/>
                      <w:sz w:val="20"/>
                      <w:szCs w:val="20"/>
                    </w:rPr>
                  </w:pPr>
                  <w:r w:rsidRPr="00472208">
                    <w:rPr>
                      <w:rFonts w:ascii="Times New Roman" w:hAnsi="Times New Roman"/>
                      <w:sz w:val="20"/>
                      <w:szCs w:val="20"/>
                    </w:rPr>
                    <w:t xml:space="preserve">Factor </w:t>
                  </w:r>
                  <w:proofErr w:type="spellStart"/>
                  <w:r w:rsidRPr="00472208">
                    <w:rPr>
                      <w:rFonts w:ascii="Times New Roman" w:hAnsi="Times New Roman"/>
                      <w:sz w:val="20"/>
                      <w:szCs w:val="20"/>
                    </w:rPr>
                    <w:t>corespunz</w:t>
                  </w:r>
                  <w:proofErr w:type="spellEnd"/>
                  <w:r w:rsidRPr="00472208">
                    <w:rPr>
                      <w:rFonts w:ascii="Times New Roman" w:hAnsi="Times New Roman"/>
                      <w:sz w:val="20"/>
                      <w:szCs w:val="20"/>
                      <w:lang w:val="ro-RO"/>
                    </w:rPr>
                    <w:t>ă</w:t>
                  </w:r>
                  <w:r w:rsidRPr="00472208">
                    <w:rPr>
                      <w:rFonts w:ascii="Times New Roman" w:hAnsi="Times New Roman"/>
                      <w:sz w:val="20"/>
                      <w:szCs w:val="20"/>
                    </w:rPr>
                    <w:t>tor</w:t>
                  </w:r>
                  <w:r w:rsidRPr="00472208">
                    <w:rPr>
                      <w:rFonts w:ascii="Times New Roman" w:hAnsi="Times New Roman"/>
                      <w:sz w:val="20"/>
                      <w:szCs w:val="20"/>
                      <w:lang w:val="ro-RO"/>
                    </w:rPr>
                    <w:t xml:space="preserve"> </w:t>
                  </w:r>
                  <w:proofErr w:type="spellStart"/>
                  <w:r w:rsidRPr="00472208">
                    <w:rPr>
                      <w:rFonts w:ascii="Times New Roman" w:hAnsi="Times New Roman"/>
                      <w:sz w:val="20"/>
                      <w:szCs w:val="20"/>
                    </w:rPr>
                    <w:t>pierderilor</w:t>
                  </w:r>
                  <w:proofErr w:type="spellEnd"/>
                  <w:r w:rsidRPr="00472208">
                    <w:rPr>
                      <w:rFonts w:ascii="Times New Roman" w:hAnsi="Times New Roman"/>
                      <w:sz w:val="20"/>
                      <w:szCs w:val="20"/>
                    </w:rPr>
                    <w:t xml:space="preserve"> </w:t>
                  </w:r>
                  <w:proofErr w:type="spellStart"/>
                  <w:r w:rsidRPr="00472208">
                    <w:rPr>
                      <w:rFonts w:ascii="Times New Roman" w:hAnsi="Times New Roman"/>
                      <w:sz w:val="20"/>
                      <w:szCs w:val="20"/>
                    </w:rPr>
                    <w:t>prin</w:t>
                  </w:r>
                  <w:proofErr w:type="spellEnd"/>
                  <w:r w:rsidRPr="00472208">
                    <w:rPr>
                      <w:rFonts w:ascii="Times New Roman" w:hAnsi="Times New Roman"/>
                      <w:sz w:val="20"/>
                      <w:szCs w:val="20"/>
                    </w:rPr>
                    <w:t xml:space="preserve"> </w:t>
                  </w:r>
                  <w:proofErr w:type="spellStart"/>
                  <w:r w:rsidRPr="00472208">
                    <w:rPr>
                      <w:rFonts w:ascii="Times New Roman" w:hAnsi="Times New Roman"/>
                      <w:sz w:val="20"/>
                      <w:szCs w:val="20"/>
                    </w:rPr>
                    <w:t>anvelopă</w:t>
                  </w:r>
                  <w:proofErr w:type="spellEnd"/>
                  <w:r w:rsidRPr="00472208">
                    <w:rPr>
                      <w:rFonts w:ascii="Times New Roman" w:hAnsi="Times New Roman"/>
                      <w:sz w:val="20"/>
                      <w:szCs w:val="20"/>
                    </w:rPr>
                    <w:t xml:space="preserve"> </w:t>
                  </w:r>
                  <w:r w:rsidRPr="00472208">
                    <w:rPr>
                      <w:rFonts w:ascii="Times New Roman" w:hAnsi="Times New Roman"/>
                      <w:sz w:val="20"/>
                      <w:szCs w:val="20"/>
                      <w:lang w:val="ro-RO"/>
                    </w:rPr>
                    <w:t xml:space="preserve"> </w:t>
                  </w:r>
                </w:p>
              </w:tc>
              <w:tc>
                <w:tcPr>
                  <w:tcW w:w="488" w:type="dxa"/>
                </w:tcPr>
                <w:p w14:paraId="44D5C209" w14:textId="77777777" w:rsidR="00472208" w:rsidRPr="00472208" w:rsidRDefault="00472208" w:rsidP="00111C32">
                  <w:pPr>
                    <w:framePr w:hSpace="180" w:wrap="around" w:vAnchor="text" w:hAnchor="text" w:x="-136" w:y="1"/>
                    <w:spacing w:line="240" w:lineRule="auto"/>
                    <w:suppressOverlap/>
                    <w:rPr>
                      <w:rFonts w:ascii="Times New Roman" w:hAnsi="Times New Roman"/>
                      <w:i/>
                      <w:iCs/>
                      <w:sz w:val="20"/>
                      <w:szCs w:val="20"/>
                    </w:rPr>
                  </w:pPr>
                  <w:r w:rsidRPr="00472208">
                    <w:rPr>
                      <w:rFonts w:ascii="Times New Roman" w:hAnsi="Times New Roman"/>
                      <w:i/>
                      <w:iCs/>
                      <w:sz w:val="20"/>
                      <w:szCs w:val="20"/>
                      <w:lang w:val="ru-RU"/>
                    </w:rPr>
                    <w:t>F</w:t>
                  </w:r>
                  <w:r w:rsidRPr="00472208">
                    <w:rPr>
                      <w:rFonts w:ascii="Times New Roman" w:hAnsi="Times New Roman"/>
                      <w:i/>
                      <w:iCs/>
                      <w:sz w:val="20"/>
                      <w:szCs w:val="20"/>
                      <w:vertAlign w:val="subscript"/>
                      <w:lang w:val="ro-RO"/>
                    </w:rPr>
                    <w:t>env</w:t>
                  </w:r>
                </w:p>
              </w:tc>
              <w:tc>
                <w:tcPr>
                  <w:tcW w:w="533" w:type="dxa"/>
                </w:tcPr>
                <w:p w14:paraId="5781A76A" w14:textId="77777777" w:rsidR="00472208" w:rsidRPr="00472208" w:rsidRDefault="00472208" w:rsidP="00111C32">
                  <w:pPr>
                    <w:framePr w:hSpace="180" w:wrap="around" w:vAnchor="text" w:hAnchor="text" w:x="-136" w:y="1"/>
                    <w:spacing w:line="240" w:lineRule="auto"/>
                    <w:suppressOverlap/>
                    <w:rPr>
                      <w:rFonts w:ascii="Times New Roman" w:hAnsi="Times New Roman"/>
                      <w:sz w:val="20"/>
                      <w:szCs w:val="20"/>
                    </w:rPr>
                  </w:pPr>
                  <w:r w:rsidRPr="00472208">
                    <w:rPr>
                      <w:rFonts w:ascii="Times New Roman" w:hAnsi="Times New Roman"/>
                      <w:sz w:val="20"/>
                      <w:szCs w:val="20"/>
                      <w:lang w:val="ru-RU"/>
                    </w:rPr>
                    <w:t>[x,x]</w:t>
                  </w:r>
                </w:p>
              </w:tc>
              <w:tc>
                <w:tcPr>
                  <w:tcW w:w="501" w:type="dxa"/>
                </w:tcPr>
                <w:p w14:paraId="240066AD" w14:textId="77777777" w:rsidR="00472208" w:rsidRPr="00472208" w:rsidRDefault="00472208" w:rsidP="00111C32">
                  <w:pPr>
                    <w:framePr w:hSpace="180" w:wrap="around" w:vAnchor="text" w:hAnchor="text" w:x="-136" w:y="1"/>
                    <w:spacing w:line="240" w:lineRule="auto"/>
                    <w:suppressOverlap/>
                    <w:rPr>
                      <w:rFonts w:ascii="Times New Roman" w:hAnsi="Times New Roman"/>
                      <w:sz w:val="20"/>
                      <w:szCs w:val="20"/>
                    </w:rPr>
                  </w:pPr>
                  <w:r w:rsidRPr="00472208">
                    <w:rPr>
                      <w:rFonts w:ascii="Times New Roman" w:hAnsi="Times New Roman"/>
                      <w:sz w:val="20"/>
                      <w:szCs w:val="20"/>
                      <w:lang w:val="ru-RU"/>
                    </w:rPr>
                    <w:t>%</w:t>
                  </w:r>
                </w:p>
              </w:tc>
            </w:tr>
            <w:tr w:rsidR="00472208" w:rsidRPr="00472208" w14:paraId="1DF1084A" w14:textId="77777777" w:rsidTr="00472208">
              <w:trPr>
                <w:trHeight w:val="102"/>
              </w:trPr>
              <w:tc>
                <w:tcPr>
                  <w:tcW w:w="895" w:type="dxa"/>
                  <w:gridSpan w:val="2"/>
                </w:tcPr>
                <w:p w14:paraId="5E5FADBC" w14:textId="77777777" w:rsidR="00472208" w:rsidRPr="00472208"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line="240" w:lineRule="auto"/>
                    <w:suppressOverlap/>
                    <w:rPr>
                      <w:rFonts w:ascii="Times New Roman" w:hAnsi="Times New Roman"/>
                      <w:sz w:val="20"/>
                      <w:szCs w:val="20"/>
                      <w:lang w:val="ro-RO"/>
                    </w:rPr>
                  </w:pPr>
                  <w:r w:rsidRPr="00472208">
                    <w:rPr>
                      <w:rFonts w:ascii="Times New Roman" w:hAnsi="Times New Roman"/>
                      <w:sz w:val="20"/>
                      <w:szCs w:val="20"/>
                    </w:rPr>
                    <w:t xml:space="preserve">factor radiant la </w:t>
                  </w:r>
                  <w:proofErr w:type="spellStart"/>
                  <w:r w:rsidRPr="00472208">
                    <w:rPr>
                      <w:rFonts w:ascii="Times New Roman" w:hAnsi="Times New Roman"/>
                      <w:sz w:val="20"/>
                      <w:szCs w:val="20"/>
                    </w:rPr>
                    <w:t>puterea</w:t>
                  </w:r>
                  <w:proofErr w:type="spellEnd"/>
                  <w:r w:rsidRPr="00472208">
                    <w:rPr>
                      <w:rFonts w:ascii="Times New Roman" w:hAnsi="Times New Roman"/>
                      <w:sz w:val="20"/>
                      <w:szCs w:val="20"/>
                    </w:rPr>
                    <w:t xml:space="preserve"> </w:t>
                  </w:r>
                  <w:proofErr w:type="spellStart"/>
                  <w:r w:rsidRPr="00472208">
                    <w:rPr>
                      <w:rFonts w:ascii="Times New Roman" w:hAnsi="Times New Roman"/>
                      <w:sz w:val="20"/>
                      <w:szCs w:val="20"/>
                    </w:rPr>
                    <w:t>termică</w:t>
                  </w:r>
                  <w:proofErr w:type="spellEnd"/>
                  <w:r w:rsidRPr="00472208">
                    <w:rPr>
                      <w:rFonts w:ascii="Times New Roman" w:hAnsi="Times New Roman"/>
                      <w:sz w:val="20"/>
                      <w:szCs w:val="20"/>
                    </w:rPr>
                    <w:t xml:space="preserve"> </w:t>
                  </w:r>
                  <w:r w:rsidRPr="00472208">
                    <w:rPr>
                      <w:rFonts w:ascii="Times New Roman" w:hAnsi="Times New Roman"/>
                      <w:sz w:val="20"/>
                      <w:szCs w:val="20"/>
                    </w:rPr>
                    <w:lastRenderedPageBreak/>
                    <w:t>nominal</w:t>
                  </w:r>
                  <w:r w:rsidRPr="00472208">
                    <w:rPr>
                      <w:rFonts w:ascii="Times New Roman" w:hAnsi="Times New Roman"/>
                      <w:sz w:val="20"/>
                      <w:szCs w:val="20"/>
                      <w:lang w:val="ro-RO"/>
                    </w:rPr>
                    <w:t>ă</w:t>
                  </w:r>
                </w:p>
              </w:tc>
              <w:tc>
                <w:tcPr>
                  <w:tcW w:w="530" w:type="dxa"/>
                  <w:gridSpan w:val="2"/>
                </w:tcPr>
                <w:p w14:paraId="1798F684" w14:textId="77777777" w:rsidR="00472208" w:rsidRPr="00472208"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line="240" w:lineRule="auto"/>
                    <w:suppressOverlap/>
                    <w:rPr>
                      <w:rFonts w:ascii="Times New Roman" w:hAnsi="Times New Roman"/>
                      <w:i/>
                      <w:iCs/>
                      <w:sz w:val="20"/>
                      <w:szCs w:val="20"/>
                      <w:lang w:val="ro-RO"/>
                    </w:rPr>
                  </w:pPr>
                  <w:r w:rsidRPr="00472208">
                    <w:rPr>
                      <w:rFonts w:ascii="Times New Roman" w:hAnsi="Times New Roman"/>
                      <w:i/>
                      <w:iCs/>
                      <w:sz w:val="20"/>
                      <w:szCs w:val="20"/>
                      <w:lang w:val="ru-RU"/>
                    </w:rPr>
                    <w:lastRenderedPageBreak/>
                    <w:t>R</w:t>
                  </w:r>
                  <w:r w:rsidRPr="00472208">
                    <w:rPr>
                      <w:rFonts w:ascii="Times New Roman" w:hAnsi="Times New Roman"/>
                      <w:i/>
                      <w:iCs/>
                      <w:sz w:val="20"/>
                      <w:szCs w:val="20"/>
                      <w:lang w:val="ro-RO"/>
                    </w:rPr>
                    <w:t>F</w:t>
                  </w:r>
                  <w:r w:rsidRPr="00472208">
                    <w:rPr>
                      <w:rFonts w:ascii="Times New Roman" w:hAnsi="Times New Roman"/>
                      <w:i/>
                      <w:iCs/>
                      <w:sz w:val="20"/>
                      <w:szCs w:val="20"/>
                      <w:vertAlign w:val="subscript"/>
                      <w:lang w:val="ro-RO"/>
                    </w:rPr>
                    <w:t>nom</w:t>
                  </w:r>
                </w:p>
              </w:tc>
              <w:tc>
                <w:tcPr>
                  <w:tcW w:w="516" w:type="dxa"/>
                </w:tcPr>
                <w:p w14:paraId="6235EB09" w14:textId="77777777" w:rsidR="00472208" w:rsidRPr="00472208" w:rsidRDefault="00472208" w:rsidP="00111C32">
                  <w:pPr>
                    <w:framePr w:hSpace="180" w:wrap="around" w:vAnchor="text" w:hAnchor="text" w:x="-136" w:y="1"/>
                    <w:spacing w:line="240" w:lineRule="auto"/>
                    <w:suppressOverlap/>
                    <w:rPr>
                      <w:rFonts w:ascii="Times New Roman" w:hAnsi="Times New Roman"/>
                      <w:sz w:val="20"/>
                      <w:szCs w:val="20"/>
                    </w:rPr>
                  </w:pPr>
                  <w:r w:rsidRPr="00472208">
                    <w:rPr>
                      <w:rFonts w:ascii="Times New Roman" w:hAnsi="Times New Roman"/>
                      <w:sz w:val="20"/>
                      <w:szCs w:val="20"/>
                      <w:lang w:val="ru-RU"/>
                    </w:rPr>
                    <w:t>[x,</w:t>
                  </w:r>
                  <w:r w:rsidRPr="00472208">
                    <w:rPr>
                      <w:rFonts w:ascii="Times New Roman" w:hAnsi="Times New Roman"/>
                      <w:sz w:val="20"/>
                      <w:szCs w:val="20"/>
                      <w:lang w:val="ro-RO"/>
                    </w:rPr>
                    <w:t>x</w:t>
                  </w:r>
                  <w:r w:rsidRPr="00472208">
                    <w:rPr>
                      <w:rFonts w:ascii="Times New Roman" w:hAnsi="Times New Roman"/>
                      <w:sz w:val="20"/>
                      <w:szCs w:val="20"/>
                      <w:lang w:val="ru-RU"/>
                    </w:rPr>
                    <w:t>]</w:t>
                  </w:r>
                </w:p>
              </w:tc>
              <w:tc>
                <w:tcPr>
                  <w:tcW w:w="512" w:type="dxa"/>
                </w:tcPr>
                <w:p w14:paraId="4986A43E" w14:textId="77777777" w:rsidR="00472208" w:rsidRPr="00472208"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line="240" w:lineRule="auto"/>
                    <w:suppressOverlap/>
                    <w:rPr>
                      <w:rFonts w:ascii="Times New Roman" w:hAnsi="Times New Roman"/>
                      <w:sz w:val="20"/>
                      <w:szCs w:val="20"/>
                      <w:lang w:val="ru-RU"/>
                    </w:rPr>
                  </w:pPr>
                  <w:r w:rsidRPr="00472208">
                    <w:rPr>
                      <w:rFonts w:ascii="Times New Roman" w:hAnsi="Times New Roman"/>
                      <w:sz w:val="20"/>
                      <w:szCs w:val="20"/>
                      <w:lang w:val="ru-RU"/>
                    </w:rPr>
                    <w:t>[</w:t>
                  </w:r>
                  <w:r w:rsidRPr="00472208">
                    <w:rPr>
                      <w:rFonts w:ascii="Times New Roman" w:hAnsi="Times New Roman"/>
                      <w:sz w:val="20"/>
                      <w:szCs w:val="20"/>
                      <w:lang w:val="ro-RO"/>
                    </w:rPr>
                    <w:t>-</w:t>
                  </w:r>
                  <w:r w:rsidRPr="00472208">
                    <w:rPr>
                      <w:rFonts w:ascii="Times New Roman" w:hAnsi="Times New Roman"/>
                      <w:sz w:val="20"/>
                      <w:szCs w:val="20"/>
                      <w:lang w:val="ru-RU"/>
                    </w:rPr>
                    <w:t>]</w:t>
                  </w:r>
                </w:p>
              </w:tc>
              <w:tc>
                <w:tcPr>
                  <w:tcW w:w="904" w:type="dxa"/>
                </w:tcPr>
                <w:p w14:paraId="4D57AE8C" w14:textId="77777777" w:rsidR="00472208" w:rsidRPr="00472208" w:rsidRDefault="00472208" w:rsidP="00111C32">
                  <w:pPr>
                    <w:framePr w:hSpace="180" w:wrap="around" w:vAnchor="text" w:hAnchor="text" w:x="-136" w:y="1"/>
                    <w:spacing w:line="240" w:lineRule="auto"/>
                    <w:suppressOverlap/>
                    <w:rPr>
                      <w:rFonts w:ascii="Times New Roman" w:hAnsi="Times New Roman"/>
                      <w:sz w:val="20"/>
                      <w:szCs w:val="20"/>
                      <w:lang w:val="ro-RO"/>
                    </w:rPr>
                  </w:pPr>
                  <w:r w:rsidRPr="00195CCE">
                    <w:rPr>
                      <w:rFonts w:ascii="Times New Roman" w:hAnsi="Times New Roman"/>
                      <w:sz w:val="20"/>
                      <w:szCs w:val="20"/>
                      <w:lang w:val="pt-BR"/>
                    </w:rPr>
                    <w:t>Generatorul de caldur</w:t>
                  </w:r>
                  <w:r w:rsidRPr="00472208">
                    <w:rPr>
                      <w:rFonts w:ascii="Times New Roman" w:hAnsi="Times New Roman"/>
                      <w:sz w:val="20"/>
                      <w:szCs w:val="20"/>
                      <w:lang w:val="ro-RO"/>
                    </w:rPr>
                    <w:t>ă</w:t>
                  </w:r>
                  <w:r w:rsidRPr="00195CCE">
                    <w:rPr>
                      <w:rFonts w:ascii="Times New Roman" w:hAnsi="Times New Roman"/>
                      <w:sz w:val="20"/>
                      <w:szCs w:val="20"/>
                      <w:lang w:val="pt-BR"/>
                    </w:rPr>
                    <w:t xml:space="preserve"> trebuie</w:t>
                  </w:r>
                  <w:r w:rsidRPr="00472208">
                    <w:rPr>
                      <w:rFonts w:ascii="Times New Roman" w:hAnsi="Times New Roman"/>
                      <w:sz w:val="20"/>
                      <w:szCs w:val="20"/>
                      <w:lang w:val="ro-RO"/>
                    </w:rPr>
                    <w:t xml:space="preserve"> </w:t>
                  </w:r>
                  <w:r w:rsidRPr="00195CCE">
                    <w:rPr>
                      <w:rFonts w:ascii="Times New Roman" w:hAnsi="Times New Roman"/>
                      <w:sz w:val="20"/>
                      <w:szCs w:val="20"/>
                      <w:lang w:val="pt-BR"/>
                    </w:rPr>
                    <w:t>s</w:t>
                  </w:r>
                  <w:r w:rsidRPr="00472208">
                    <w:rPr>
                      <w:rFonts w:ascii="Times New Roman" w:hAnsi="Times New Roman"/>
                      <w:sz w:val="20"/>
                      <w:szCs w:val="20"/>
                      <w:lang w:val="ro-RO"/>
                    </w:rPr>
                    <w:t>ă</w:t>
                  </w:r>
                  <w:r w:rsidRPr="00195CCE">
                    <w:rPr>
                      <w:rFonts w:ascii="Times New Roman" w:hAnsi="Times New Roman"/>
                      <w:sz w:val="20"/>
                      <w:szCs w:val="20"/>
                      <w:lang w:val="pt-BR"/>
                    </w:rPr>
                    <w:t xml:space="preserve"> fie instalat </w:t>
                  </w:r>
                  <w:r w:rsidRPr="00195CCE">
                    <w:rPr>
                      <w:rFonts w:ascii="Times New Roman" w:hAnsi="Times New Roman"/>
                      <w:sz w:val="20"/>
                      <w:szCs w:val="20"/>
                      <w:lang w:val="pt-BR"/>
                    </w:rPr>
                    <w:lastRenderedPageBreak/>
                    <w:t>în exteriorul</w:t>
                  </w:r>
                  <w:r w:rsidRPr="00472208">
                    <w:rPr>
                      <w:rFonts w:ascii="Times New Roman" w:hAnsi="Times New Roman"/>
                      <w:sz w:val="20"/>
                      <w:szCs w:val="20"/>
                      <w:lang w:val="ro-RO"/>
                    </w:rPr>
                    <w:t xml:space="preserve"> </w:t>
                  </w:r>
                  <w:r w:rsidRPr="00195CCE">
                    <w:rPr>
                      <w:rFonts w:ascii="Times New Roman" w:hAnsi="Times New Roman"/>
                      <w:sz w:val="20"/>
                      <w:szCs w:val="20"/>
                      <w:lang w:val="pt-BR"/>
                    </w:rPr>
                    <w:t>zonei înc</w:t>
                  </w:r>
                  <w:r w:rsidRPr="00472208">
                    <w:rPr>
                      <w:rFonts w:ascii="Times New Roman" w:hAnsi="Times New Roman"/>
                      <w:sz w:val="20"/>
                      <w:szCs w:val="20"/>
                      <w:lang w:val="ro-RO"/>
                    </w:rPr>
                    <w:t>ă</w:t>
                  </w:r>
                  <w:r w:rsidRPr="00195CCE">
                    <w:rPr>
                      <w:rFonts w:ascii="Times New Roman" w:hAnsi="Times New Roman"/>
                      <w:sz w:val="20"/>
                      <w:szCs w:val="20"/>
                      <w:lang w:val="pt-BR"/>
                    </w:rPr>
                    <w:t>lzite</w:t>
                  </w:r>
                </w:p>
              </w:tc>
              <w:tc>
                <w:tcPr>
                  <w:tcW w:w="488" w:type="dxa"/>
                </w:tcPr>
                <w:p w14:paraId="37D00A66" w14:textId="77777777" w:rsidR="00472208" w:rsidRPr="00472208" w:rsidRDefault="00472208" w:rsidP="00111C32">
                  <w:pPr>
                    <w:framePr w:hSpace="180" w:wrap="around" w:vAnchor="text" w:hAnchor="text" w:x="-136" w:y="1"/>
                    <w:spacing w:line="240" w:lineRule="auto"/>
                    <w:suppressOverlap/>
                    <w:rPr>
                      <w:rFonts w:ascii="Times New Roman" w:hAnsi="Times New Roman"/>
                      <w:i/>
                      <w:iCs/>
                      <w:sz w:val="20"/>
                      <w:szCs w:val="20"/>
                      <w:lang w:val="ro-RO"/>
                    </w:rPr>
                  </w:pPr>
                </w:p>
              </w:tc>
              <w:tc>
                <w:tcPr>
                  <w:tcW w:w="533" w:type="dxa"/>
                </w:tcPr>
                <w:p w14:paraId="432BC737" w14:textId="77777777" w:rsidR="00472208" w:rsidRPr="00472208" w:rsidRDefault="00472208" w:rsidP="00111C32">
                  <w:pPr>
                    <w:framePr w:hSpace="180" w:wrap="around" w:vAnchor="text" w:hAnchor="text" w:x="-136" w:y="1"/>
                    <w:spacing w:line="240" w:lineRule="auto"/>
                    <w:suppressOverlap/>
                    <w:rPr>
                      <w:rFonts w:ascii="Times New Roman" w:hAnsi="Times New Roman"/>
                      <w:sz w:val="20"/>
                      <w:szCs w:val="20"/>
                    </w:rPr>
                  </w:pPr>
                  <w:r w:rsidRPr="00472208">
                    <w:rPr>
                      <w:rFonts w:ascii="Times New Roman" w:hAnsi="Times New Roman"/>
                      <w:sz w:val="20"/>
                      <w:szCs w:val="20"/>
                      <w:lang w:val="ru-RU"/>
                    </w:rPr>
                    <w:t>[da/nu]</w:t>
                  </w:r>
                </w:p>
              </w:tc>
              <w:tc>
                <w:tcPr>
                  <w:tcW w:w="501" w:type="dxa"/>
                </w:tcPr>
                <w:p w14:paraId="018672DC" w14:textId="77777777" w:rsidR="00472208" w:rsidRPr="00472208" w:rsidRDefault="00472208" w:rsidP="00111C32">
                  <w:pPr>
                    <w:framePr w:hSpace="180" w:wrap="around" w:vAnchor="text" w:hAnchor="text" w:x="-136" w:y="1"/>
                    <w:spacing w:line="240" w:lineRule="auto"/>
                    <w:suppressOverlap/>
                    <w:rPr>
                      <w:rFonts w:ascii="Times New Roman" w:hAnsi="Times New Roman"/>
                      <w:sz w:val="20"/>
                      <w:szCs w:val="20"/>
                    </w:rPr>
                  </w:pPr>
                </w:p>
              </w:tc>
            </w:tr>
            <w:tr w:rsidR="00472208" w:rsidRPr="00472208" w14:paraId="77A6EF6A" w14:textId="77777777" w:rsidTr="00472208">
              <w:trPr>
                <w:trHeight w:val="102"/>
              </w:trPr>
              <w:tc>
                <w:tcPr>
                  <w:tcW w:w="895" w:type="dxa"/>
                  <w:gridSpan w:val="2"/>
                </w:tcPr>
                <w:p w14:paraId="42D7B25C" w14:textId="77777777" w:rsidR="00472208" w:rsidRPr="00195CCE"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line="240" w:lineRule="auto"/>
                    <w:suppressOverlap/>
                    <w:rPr>
                      <w:rFonts w:ascii="Times New Roman" w:hAnsi="Times New Roman"/>
                      <w:sz w:val="20"/>
                      <w:szCs w:val="20"/>
                      <w:lang w:val="pt-BR"/>
                    </w:rPr>
                  </w:pPr>
                  <w:r w:rsidRPr="00195CCE">
                    <w:rPr>
                      <w:rFonts w:ascii="Times New Roman" w:hAnsi="Times New Roman"/>
                      <w:sz w:val="20"/>
                      <w:szCs w:val="20"/>
                      <w:lang w:val="pt-BR"/>
                    </w:rPr>
                    <w:t xml:space="preserve">factor radiant la puterea termică minima </w:t>
                  </w:r>
                </w:p>
              </w:tc>
              <w:tc>
                <w:tcPr>
                  <w:tcW w:w="530" w:type="dxa"/>
                  <w:gridSpan w:val="2"/>
                </w:tcPr>
                <w:p w14:paraId="67E25098" w14:textId="77777777" w:rsidR="00472208" w:rsidRPr="00472208"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line="240" w:lineRule="auto"/>
                    <w:suppressOverlap/>
                    <w:rPr>
                      <w:rFonts w:ascii="Times New Roman" w:hAnsi="Times New Roman"/>
                      <w:i/>
                      <w:iCs/>
                      <w:sz w:val="20"/>
                      <w:szCs w:val="20"/>
                      <w:lang w:val="ro-RO"/>
                    </w:rPr>
                  </w:pPr>
                  <w:r w:rsidRPr="00472208">
                    <w:rPr>
                      <w:rFonts w:ascii="Times New Roman" w:hAnsi="Times New Roman"/>
                      <w:i/>
                      <w:iCs/>
                      <w:sz w:val="20"/>
                      <w:szCs w:val="20"/>
                      <w:lang w:val="ru-RU"/>
                    </w:rPr>
                    <w:t>R</w:t>
                  </w:r>
                  <w:r w:rsidRPr="00472208">
                    <w:rPr>
                      <w:rFonts w:ascii="Times New Roman" w:hAnsi="Times New Roman"/>
                      <w:i/>
                      <w:iCs/>
                      <w:sz w:val="20"/>
                      <w:szCs w:val="20"/>
                      <w:lang w:val="ro-RO"/>
                    </w:rPr>
                    <w:t>F</w:t>
                  </w:r>
                  <w:r w:rsidRPr="00472208">
                    <w:rPr>
                      <w:rFonts w:ascii="Times New Roman" w:hAnsi="Times New Roman"/>
                      <w:i/>
                      <w:iCs/>
                      <w:sz w:val="20"/>
                      <w:szCs w:val="20"/>
                      <w:vertAlign w:val="subscript"/>
                      <w:lang w:val="ro-RO"/>
                    </w:rPr>
                    <w:t>min</w:t>
                  </w:r>
                  <w:r w:rsidRPr="00472208">
                    <w:rPr>
                      <w:rFonts w:ascii="Times New Roman" w:hAnsi="Times New Roman"/>
                      <w:i/>
                      <w:iCs/>
                      <w:sz w:val="20"/>
                      <w:szCs w:val="20"/>
                      <w:lang w:val="ro-RO"/>
                    </w:rPr>
                    <w:t xml:space="preserve"> </w:t>
                  </w:r>
                </w:p>
              </w:tc>
              <w:tc>
                <w:tcPr>
                  <w:tcW w:w="516" w:type="dxa"/>
                </w:tcPr>
                <w:p w14:paraId="703ABF4B" w14:textId="77777777" w:rsidR="00472208" w:rsidRPr="00472208" w:rsidRDefault="00472208" w:rsidP="00111C32">
                  <w:pPr>
                    <w:framePr w:hSpace="180" w:wrap="around" w:vAnchor="text" w:hAnchor="text" w:x="-136" w:y="1"/>
                    <w:spacing w:line="240" w:lineRule="auto"/>
                    <w:suppressOverlap/>
                    <w:rPr>
                      <w:rFonts w:ascii="Times New Roman" w:hAnsi="Times New Roman"/>
                      <w:sz w:val="20"/>
                      <w:szCs w:val="20"/>
                    </w:rPr>
                  </w:pPr>
                  <w:r w:rsidRPr="00472208">
                    <w:rPr>
                      <w:rFonts w:ascii="Times New Roman" w:hAnsi="Times New Roman"/>
                      <w:sz w:val="20"/>
                      <w:szCs w:val="20"/>
                      <w:lang w:val="ru-RU"/>
                    </w:rPr>
                    <w:t>[x,x]</w:t>
                  </w:r>
                </w:p>
              </w:tc>
              <w:tc>
                <w:tcPr>
                  <w:tcW w:w="512" w:type="dxa"/>
                </w:tcPr>
                <w:p w14:paraId="18C9858D" w14:textId="77777777" w:rsidR="00472208" w:rsidRPr="00472208"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line="240" w:lineRule="auto"/>
                    <w:suppressOverlap/>
                    <w:rPr>
                      <w:rFonts w:ascii="Times New Roman" w:hAnsi="Times New Roman"/>
                      <w:sz w:val="20"/>
                      <w:szCs w:val="20"/>
                      <w:lang w:val="ro-RO"/>
                    </w:rPr>
                  </w:pPr>
                  <w:r w:rsidRPr="00472208">
                    <w:rPr>
                      <w:rFonts w:ascii="Times New Roman" w:hAnsi="Times New Roman"/>
                      <w:sz w:val="20"/>
                      <w:szCs w:val="20"/>
                      <w:lang w:val="ru-RU"/>
                    </w:rPr>
                    <w:t>[</w:t>
                  </w:r>
                  <w:r w:rsidRPr="00472208">
                    <w:rPr>
                      <w:rFonts w:ascii="Times New Roman" w:hAnsi="Times New Roman"/>
                      <w:sz w:val="20"/>
                      <w:szCs w:val="20"/>
                      <w:lang w:val="ro-RO"/>
                    </w:rPr>
                    <w:t>-</w:t>
                  </w:r>
                  <w:r w:rsidRPr="00472208">
                    <w:rPr>
                      <w:rFonts w:ascii="Times New Roman" w:hAnsi="Times New Roman"/>
                      <w:sz w:val="20"/>
                      <w:szCs w:val="20"/>
                      <w:lang w:val="ru-RU"/>
                    </w:rPr>
                    <w:t>]</w:t>
                  </w:r>
                </w:p>
              </w:tc>
              <w:tc>
                <w:tcPr>
                  <w:tcW w:w="2428" w:type="dxa"/>
                  <w:gridSpan w:val="4"/>
                  <w:vMerge w:val="restart"/>
                </w:tcPr>
                <w:p w14:paraId="06153BE2" w14:textId="77777777" w:rsidR="00472208" w:rsidRPr="00472208" w:rsidRDefault="00472208" w:rsidP="00111C32">
                  <w:pPr>
                    <w:framePr w:hSpace="180" w:wrap="around" w:vAnchor="text" w:hAnchor="text" w:x="-136" w:y="1"/>
                    <w:spacing w:line="240" w:lineRule="auto"/>
                    <w:suppressOverlap/>
                    <w:rPr>
                      <w:rFonts w:ascii="Times New Roman" w:hAnsi="Times New Roman"/>
                      <w:b/>
                      <w:bCs/>
                      <w:sz w:val="20"/>
                      <w:szCs w:val="20"/>
                    </w:rPr>
                  </w:pPr>
                </w:p>
              </w:tc>
            </w:tr>
            <w:tr w:rsidR="00472208" w:rsidRPr="00472208" w14:paraId="358F4AB3" w14:textId="77777777" w:rsidTr="00472208">
              <w:trPr>
                <w:trHeight w:val="102"/>
              </w:trPr>
              <w:tc>
                <w:tcPr>
                  <w:tcW w:w="895" w:type="dxa"/>
                  <w:gridSpan w:val="2"/>
                </w:tcPr>
                <w:p w14:paraId="5A3BBD0D" w14:textId="77777777" w:rsidR="00472208" w:rsidRPr="00472208"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line="240" w:lineRule="auto"/>
                    <w:suppressOverlap/>
                    <w:rPr>
                      <w:rFonts w:ascii="Times New Roman" w:hAnsi="Times New Roman"/>
                      <w:sz w:val="20"/>
                      <w:szCs w:val="20"/>
                      <w:lang w:val="ro-RO"/>
                    </w:rPr>
                  </w:pPr>
                  <w:r w:rsidRPr="00472208">
                    <w:rPr>
                      <w:rFonts w:ascii="Times New Roman" w:hAnsi="Times New Roman"/>
                      <w:sz w:val="20"/>
                      <w:szCs w:val="20"/>
                    </w:rPr>
                    <w:t xml:space="preserve">factor radiant al </w:t>
                  </w:r>
                  <w:proofErr w:type="spellStart"/>
                  <w:r w:rsidRPr="00472208">
                    <w:rPr>
                      <w:rFonts w:ascii="Times New Roman" w:hAnsi="Times New Roman"/>
                      <w:sz w:val="20"/>
                      <w:szCs w:val="20"/>
                    </w:rPr>
                    <w:t>segmentului</w:t>
                  </w:r>
                  <w:proofErr w:type="spellEnd"/>
                  <w:r w:rsidRPr="00472208">
                    <w:rPr>
                      <w:rFonts w:ascii="Times New Roman" w:hAnsi="Times New Roman"/>
                      <w:sz w:val="20"/>
                      <w:szCs w:val="20"/>
                    </w:rPr>
                    <w:t xml:space="preserve"> cu </w:t>
                  </w:r>
                  <w:proofErr w:type="spellStart"/>
                  <w:r w:rsidRPr="00472208">
                    <w:rPr>
                      <w:rFonts w:ascii="Times New Roman" w:hAnsi="Times New Roman"/>
                      <w:sz w:val="20"/>
                      <w:szCs w:val="20"/>
                    </w:rPr>
                    <w:t>tuburi</w:t>
                  </w:r>
                  <w:proofErr w:type="spellEnd"/>
                  <w:r w:rsidRPr="00472208">
                    <w:rPr>
                      <w:rFonts w:ascii="Times New Roman" w:hAnsi="Times New Roman"/>
                      <w:sz w:val="20"/>
                      <w:szCs w:val="20"/>
                    </w:rPr>
                    <w:t xml:space="preserve"> la </w:t>
                  </w:r>
                  <w:proofErr w:type="spellStart"/>
                  <w:r w:rsidRPr="00472208">
                    <w:rPr>
                      <w:rFonts w:ascii="Times New Roman" w:hAnsi="Times New Roman"/>
                      <w:sz w:val="20"/>
                      <w:szCs w:val="20"/>
                    </w:rPr>
                    <w:t>puterea</w:t>
                  </w:r>
                  <w:proofErr w:type="spellEnd"/>
                  <w:r w:rsidRPr="00472208">
                    <w:rPr>
                      <w:rFonts w:ascii="Times New Roman" w:hAnsi="Times New Roman"/>
                      <w:sz w:val="20"/>
                      <w:szCs w:val="20"/>
                    </w:rPr>
                    <w:t xml:space="preserve"> </w:t>
                  </w:r>
                  <w:proofErr w:type="spellStart"/>
                  <w:r w:rsidRPr="00472208">
                    <w:rPr>
                      <w:rFonts w:ascii="Times New Roman" w:hAnsi="Times New Roman"/>
                      <w:sz w:val="20"/>
                      <w:szCs w:val="20"/>
                    </w:rPr>
                    <w:t>termic</w:t>
                  </w:r>
                  <w:proofErr w:type="spellEnd"/>
                  <w:r w:rsidRPr="00472208">
                    <w:rPr>
                      <w:rFonts w:ascii="Times New Roman" w:hAnsi="Times New Roman"/>
                      <w:sz w:val="20"/>
                      <w:szCs w:val="20"/>
                      <w:lang w:val="ro-RO"/>
                    </w:rPr>
                    <w:t>ă</w:t>
                  </w:r>
                  <w:r w:rsidRPr="00472208">
                    <w:rPr>
                      <w:rFonts w:ascii="Times New Roman" w:hAnsi="Times New Roman"/>
                      <w:sz w:val="20"/>
                      <w:szCs w:val="20"/>
                    </w:rPr>
                    <w:t xml:space="preserve"> nominal</w:t>
                  </w:r>
                  <w:r w:rsidRPr="00472208">
                    <w:rPr>
                      <w:rFonts w:ascii="Times New Roman" w:hAnsi="Times New Roman"/>
                      <w:sz w:val="20"/>
                      <w:szCs w:val="20"/>
                      <w:lang w:val="ro-RO"/>
                    </w:rPr>
                    <w:t>ă</w:t>
                  </w:r>
                </w:p>
              </w:tc>
              <w:tc>
                <w:tcPr>
                  <w:tcW w:w="530" w:type="dxa"/>
                  <w:gridSpan w:val="2"/>
                </w:tcPr>
                <w:p w14:paraId="40D08C31" w14:textId="77777777" w:rsidR="00472208" w:rsidRPr="00472208"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line="240" w:lineRule="auto"/>
                    <w:suppressOverlap/>
                    <w:rPr>
                      <w:rFonts w:ascii="Times New Roman" w:hAnsi="Times New Roman"/>
                      <w:i/>
                      <w:iCs/>
                      <w:sz w:val="20"/>
                      <w:szCs w:val="20"/>
                      <w:lang w:val="ro-RO"/>
                    </w:rPr>
                  </w:pPr>
                  <w:r w:rsidRPr="00472208">
                    <w:rPr>
                      <w:rFonts w:ascii="Times New Roman" w:hAnsi="Times New Roman"/>
                      <w:i/>
                      <w:iCs/>
                      <w:sz w:val="20"/>
                      <w:szCs w:val="20"/>
                      <w:lang w:val="ru-RU"/>
                    </w:rPr>
                    <w:t>R</w:t>
                  </w:r>
                  <w:r w:rsidRPr="00472208">
                    <w:rPr>
                      <w:rFonts w:ascii="Times New Roman" w:hAnsi="Times New Roman"/>
                      <w:i/>
                      <w:iCs/>
                      <w:sz w:val="20"/>
                      <w:szCs w:val="20"/>
                      <w:lang w:val="ro-RO"/>
                    </w:rPr>
                    <w:t>F</w:t>
                  </w:r>
                  <w:r w:rsidRPr="00472208">
                    <w:rPr>
                      <w:rFonts w:ascii="Times New Roman" w:hAnsi="Times New Roman"/>
                      <w:i/>
                      <w:iCs/>
                      <w:sz w:val="20"/>
                      <w:szCs w:val="20"/>
                      <w:vertAlign w:val="subscript"/>
                      <w:lang w:val="ro-RO"/>
                    </w:rPr>
                    <w:t>i</w:t>
                  </w:r>
                </w:p>
              </w:tc>
              <w:tc>
                <w:tcPr>
                  <w:tcW w:w="516" w:type="dxa"/>
                </w:tcPr>
                <w:p w14:paraId="1B9EFFEE" w14:textId="77777777" w:rsidR="00472208" w:rsidRPr="00472208" w:rsidRDefault="00472208" w:rsidP="00111C32">
                  <w:pPr>
                    <w:framePr w:hSpace="180" w:wrap="around" w:vAnchor="text" w:hAnchor="text" w:x="-136" w:y="1"/>
                    <w:spacing w:line="240" w:lineRule="auto"/>
                    <w:suppressOverlap/>
                    <w:rPr>
                      <w:rFonts w:ascii="Times New Roman" w:hAnsi="Times New Roman"/>
                      <w:sz w:val="20"/>
                      <w:szCs w:val="20"/>
                    </w:rPr>
                  </w:pPr>
                  <w:r w:rsidRPr="00472208">
                    <w:rPr>
                      <w:rFonts w:ascii="Times New Roman" w:hAnsi="Times New Roman"/>
                      <w:sz w:val="20"/>
                      <w:szCs w:val="20"/>
                      <w:lang w:val="ru-RU"/>
                    </w:rPr>
                    <w:t>[x,x]</w:t>
                  </w:r>
                </w:p>
              </w:tc>
              <w:tc>
                <w:tcPr>
                  <w:tcW w:w="512" w:type="dxa"/>
                </w:tcPr>
                <w:p w14:paraId="3DCD15EB" w14:textId="77777777" w:rsidR="00472208" w:rsidRPr="00472208"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line="240" w:lineRule="auto"/>
                    <w:suppressOverlap/>
                    <w:rPr>
                      <w:rFonts w:ascii="Times New Roman" w:hAnsi="Times New Roman"/>
                      <w:sz w:val="20"/>
                      <w:szCs w:val="20"/>
                    </w:rPr>
                  </w:pPr>
                  <w:r w:rsidRPr="00472208">
                    <w:rPr>
                      <w:rFonts w:ascii="Times New Roman" w:hAnsi="Times New Roman"/>
                      <w:sz w:val="20"/>
                      <w:szCs w:val="20"/>
                      <w:lang w:val="ru-RU"/>
                    </w:rPr>
                    <w:t>[</w:t>
                  </w:r>
                  <w:r w:rsidRPr="00472208">
                    <w:rPr>
                      <w:rFonts w:ascii="Times New Roman" w:hAnsi="Times New Roman"/>
                      <w:sz w:val="20"/>
                      <w:szCs w:val="20"/>
                      <w:lang w:val="ro-RO"/>
                    </w:rPr>
                    <w:t>-</w:t>
                  </w:r>
                  <w:r w:rsidRPr="00472208">
                    <w:rPr>
                      <w:rFonts w:ascii="Times New Roman" w:hAnsi="Times New Roman"/>
                      <w:sz w:val="20"/>
                      <w:szCs w:val="20"/>
                      <w:lang w:val="ru-RU"/>
                    </w:rPr>
                    <w:t>]</w:t>
                  </w:r>
                </w:p>
              </w:tc>
              <w:tc>
                <w:tcPr>
                  <w:tcW w:w="2428" w:type="dxa"/>
                  <w:gridSpan w:val="4"/>
                  <w:vMerge/>
                </w:tcPr>
                <w:p w14:paraId="7FCEA4A5" w14:textId="77777777" w:rsidR="00472208" w:rsidRPr="00472208" w:rsidRDefault="00472208" w:rsidP="00111C32">
                  <w:pPr>
                    <w:framePr w:hSpace="180" w:wrap="around" w:vAnchor="text" w:hAnchor="text" w:x="-136" w:y="1"/>
                    <w:spacing w:line="240" w:lineRule="auto"/>
                    <w:suppressOverlap/>
                    <w:rPr>
                      <w:rFonts w:ascii="Times New Roman" w:hAnsi="Times New Roman"/>
                      <w:sz w:val="20"/>
                      <w:szCs w:val="20"/>
                      <w:lang w:val="ru-RU"/>
                    </w:rPr>
                  </w:pPr>
                </w:p>
              </w:tc>
            </w:tr>
            <w:tr w:rsidR="00472208" w:rsidRPr="00111C32" w14:paraId="163475AA" w14:textId="77777777" w:rsidTr="00472208">
              <w:trPr>
                <w:trHeight w:val="102"/>
              </w:trPr>
              <w:tc>
                <w:tcPr>
                  <w:tcW w:w="895" w:type="dxa"/>
                  <w:gridSpan w:val="2"/>
                </w:tcPr>
                <w:p w14:paraId="55317923" w14:textId="77777777" w:rsidR="00472208" w:rsidRPr="00195CCE"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line="240" w:lineRule="auto"/>
                    <w:suppressOverlap/>
                    <w:rPr>
                      <w:rFonts w:ascii="Times New Roman" w:hAnsi="Times New Roman"/>
                      <w:sz w:val="20"/>
                      <w:szCs w:val="20"/>
                      <w:lang w:val="pt-BR"/>
                    </w:rPr>
                  </w:pPr>
                  <w:r w:rsidRPr="00195CCE">
                    <w:rPr>
                      <w:rFonts w:ascii="Times New Roman" w:hAnsi="Times New Roman"/>
                      <w:sz w:val="20"/>
                      <w:szCs w:val="20"/>
                      <w:lang w:val="pt-BR"/>
                    </w:rPr>
                    <w:t>a se repeta pentru mai multe segmente, după caz</w:t>
                  </w:r>
                </w:p>
              </w:tc>
              <w:tc>
                <w:tcPr>
                  <w:tcW w:w="530" w:type="dxa"/>
                  <w:gridSpan w:val="2"/>
                </w:tcPr>
                <w:p w14:paraId="660111D3" w14:textId="77777777" w:rsidR="00472208" w:rsidRPr="00195CCE"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line="240" w:lineRule="auto"/>
                    <w:suppressOverlap/>
                    <w:rPr>
                      <w:rFonts w:ascii="Times New Roman" w:hAnsi="Times New Roman"/>
                      <w:i/>
                      <w:iCs/>
                      <w:sz w:val="20"/>
                      <w:szCs w:val="20"/>
                      <w:lang w:val="pt-BR"/>
                    </w:rPr>
                  </w:pPr>
                </w:p>
              </w:tc>
              <w:tc>
                <w:tcPr>
                  <w:tcW w:w="516" w:type="dxa"/>
                </w:tcPr>
                <w:p w14:paraId="5215AAE3" w14:textId="77777777" w:rsidR="00472208" w:rsidRPr="00195CCE" w:rsidRDefault="00472208" w:rsidP="00111C32">
                  <w:pPr>
                    <w:framePr w:hSpace="180" w:wrap="around" w:vAnchor="text" w:hAnchor="text" w:x="-136" w:y="1"/>
                    <w:spacing w:line="240" w:lineRule="auto"/>
                    <w:suppressOverlap/>
                    <w:rPr>
                      <w:rFonts w:ascii="Times New Roman" w:hAnsi="Times New Roman"/>
                      <w:sz w:val="20"/>
                      <w:szCs w:val="20"/>
                      <w:lang w:val="pt-BR"/>
                    </w:rPr>
                  </w:pPr>
                </w:p>
              </w:tc>
              <w:tc>
                <w:tcPr>
                  <w:tcW w:w="512" w:type="dxa"/>
                </w:tcPr>
                <w:p w14:paraId="24499B23" w14:textId="77777777" w:rsidR="00472208" w:rsidRPr="00195CCE"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line="240" w:lineRule="auto"/>
                    <w:suppressOverlap/>
                    <w:rPr>
                      <w:rFonts w:ascii="Times New Roman" w:hAnsi="Times New Roman"/>
                      <w:sz w:val="20"/>
                      <w:szCs w:val="20"/>
                      <w:lang w:val="pt-BR"/>
                    </w:rPr>
                  </w:pPr>
                </w:p>
              </w:tc>
              <w:tc>
                <w:tcPr>
                  <w:tcW w:w="2428" w:type="dxa"/>
                  <w:gridSpan w:val="4"/>
                  <w:vMerge/>
                </w:tcPr>
                <w:p w14:paraId="36D14AEF" w14:textId="77777777" w:rsidR="00472208" w:rsidRPr="00472208" w:rsidRDefault="00472208" w:rsidP="00111C32">
                  <w:pPr>
                    <w:framePr w:hSpace="180" w:wrap="around" w:vAnchor="text" w:hAnchor="text" w:x="-136" w:y="1"/>
                    <w:spacing w:line="240" w:lineRule="auto"/>
                    <w:suppressOverlap/>
                    <w:rPr>
                      <w:rFonts w:ascii="Times New Roman" w:hAnsi="Times New Roman"/>
                      <w:sz w:val="20"/>
                      <w:szCs w:val="20"/>
                      <w:lang w:val="ro-RO"/>
                    </w:rPr>
                  </w:pPr>
                </w:p>
              </w:tc>
            </w:tr>
            <w:tr w:rsidR="00472208" w:rsidRPr="00111C32" w14:paraId="4D314534" w14:textId="77777777" w:rsidTr="00472208">
              <w:trPr>
                <w:trHeight w:val="102"/>
              </w:trPr>
              <w:tc>
                <w:tcPr>
                  <w:tcW w:w="2455" w:type="dxa"/>
                  <w:gridSpan w:val="6"/>
                </w:tcPr>
                <w:p w14:paraId="7592AF21" w14:textId="77777777" w:rsidR="00472208" w:rsidRPr="00195CCE"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line="240" w:lineRule="auto"/>
                    <w:suppressOverlap/>
                    <w:rPr>
                      <w:rFonts w:ascii="Times New Roman" w:hAnsi="Times New Roman"/>
                      <w:b/>
                      <w:bCs/>
                      <w:sz w:val="20"/>
                      <w:szCs w:val="20"/>
                      <w:lang w:val="pt-BR"/>
                    </w:rPr>
                  </w:pPr>
                  <w:r w:rsidRPr="00195CCE">
                    <w:rPr>
                      <w:rFonts w:ascii="Times New Roman" w:hAnsi="Times New Roman"/>
                      <w:b/>
                      <w:bCs/>
                      <w:sz w:val="20"/>
                      <w:szCs w:val="20"/>
                      <w:lang w:val="pt-BR"/>
                    </w:rPr>
                    <w:t>Consumul auxiliar de energie electrică</w:t>
                  </w:r>
                </w:p>
              </w:tc>
              <w:tc>
                <w:tcPr>
                  <w:tcW w:w="1392" w:type="dxa"/>
                  <w:gridSpan w:val="2"/>
                </w:tcPr>
                <w:p w14:paraId="175583EB" w14:textId="77777777" w:rsidR="00472208" w:rsidRPr="00195CCE" w:rsidRDefault="00472208" w:rsidP="00111C32">
                  <w:pPr>
                    <w:framePr w:hSpace="180" w:wrap="around" w:vAnchor="text" w:hAnchor="text" w:x="-136" w:y="1"/>
                    <w:spacing w:line="240" w:lineRule="auto"/>
                    <w:suppressOverlap/>
                    <w:rPr>
                      <w:rFonts w:ascii="Times New Roman" w:hAnsi="Times New Roman"/>
                      <w:i/>
                      <w:iCs/>
                      <w:sz w:val="20"/>
                      <w:szCs w:val="20"/>
                      <w:lang w:val="pt-BR"/>
                    </w:rPr>
                  </w:pPr>
                </w:p>
              </w:tc>
              <w:tc>
                <w:tcPr>
                  <w:tcW w:w="1035" w:type="dxa"/>
                  <w:gridSpan w:val="2"/>
                </w:tcPr>
                <w:p w14:paraId="46B29CAC" w14:textId="77777777" w:rsidR="00472208" w:rsidRPr="00472208" w:rsidRDefault="00472208" w:rsidP="00111C32">
                  <w:pPr>
                    <w:framePr w:hSpace="180" w:wrap="around" w:vAnchor="text" w:hAnchor="text" w:x="-136" w:y="1"/>
                    <w:spacing w:line="240" w:lineRule="auto"/>
                    <w:suppressOverlap/>
                    <w:rPr>
                      <w:rFonts w:ascii="Times New Roman" w:hAnsi="Times New Roman"/>
                      <w:sz w:val="20"/>
                      <w:szCs w:val="20"/>
                      <w:lang w:val="ro-RO"/>
                    </w:rPr>
                  </w:pPr>
                </w:p>
              </w:tc>
            </w:tr>
            <w:tr w:rsidR="00472208" w:rsidRPr="00472208" w14:paraId="45030877" w14:textId="77777777" w:rsidTr="00472208">
              <w:trPr>
                <w:trHeight w:val="102"/>
              </w:trPr>
              <w:tc>
                <w:tcPr>
                  <w:tcW w:w="895" w:type="dxa"/>
                  <w:gridSpan w:val="2"/>
                </w:tcPr>
                <w:p w14:paraId="7638CA1B" w14:textId="77777777" w:rsidR="00472208" w:rsidRPr="00472208"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line="240" w:lineRule="auto"/>
                    <w:suppressOverlap/>
                    <w:rPr>
                      <w:rFonts w:ascii="Times New Roman" w:hAnsi="Times New Roman"/>
                      <w:sz w:val="20"/>
                      <w:szCs w:val="20"/>
                      <w:lang w:val="ro-RO"/>
                    </w:rPr>
                  </w:pPr>
                  <w:r w:rsidRPr="00472208">
                    <w:rPr>
                      <w:rFonts w:ascii="Times New Roman" w:hAnsi="Times New Roman"/>
                      <w:sz w:val="20"/>
                      <w:szCs w:val="20"/>
                      <w:lang w:val="ru-RU"/>
                    </w:rPr>
                    <w:t>La putere termic</w:t>
                  </w:r>
                  <w:r w:rsidRPr="00472208">
                    <w:rPr>
                      <w:rFonts w:ascii="Times New Roman" w:hAnsi="Times New Roman"/>
                      <w:sz w:val="20"/>
                      <w:szCs w:val="20"/>
                      <w:lang w:val="ro-RO"/>
                    </w:rPr>
                    <w:t>ă</w:t>
                  </w:r>
                  <w:r w:rsidRPr="00472208">
                    <w:rPr>
                      <w:rFonts w:ascii="Times New Roman" w:hAnsi="Times New Roman"/>
                      <w:sz w:val="20"/>
                      <w:szCs w:val="20"/>
                      <w:lang w:val="ru-RU"/>
                    </w:rPr>
                    <w:t xml:space="preserve"> nominal</w:t>
                  </w:r>
                  <w:r w:rsidRPr="00472208">
                    <w:rPr>
                      <w:rFonts w:ascii="Times New Roman" w:hAnsi="Times New Roman"/>
                      <w:sz w:val="20"/>
                      <w:szCs w:val="20"/>
                      <w:lang w:val="ro-RO"/>
                    </w:rPr>
                    <w:t>ă</w:t>
                  </w:r>
                </w:p>
              </w:tc>
              <w:tc>
                <w:tcPr>
                  <w:tcW w:w="530" w:type="dxa"/>
                  <w:gridSpan w:val="2"/>
                </w:tcPr>
                <w:p w14:paraId="7BAE756D" w14:textId="77777777" w:rsidR="00472208" w:rsidRPr="00472208"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line="240" w:lineRule="auto"/>
                    <w:suppressOverlap/>
                    <w:rPr>
                      <w:rFonts w:ascii="Times New Roman" w:hAnsi="Times New Roman"/>
                      <w:i/>
                      <w:iCs/>
                      <w:sz w:val="20"/>
                      <w:szCs w:val="20"/>
                      <w:lang w:val="ro-RO"/>
                    </w:rPr>
                  </w:pPr>
                  <w:r w:rsidRPr="00472208">
                    <w:rPr>
                      <w:rFonts w:ascii="Times New Roman" w:hAnsi="Times New Roman"/>
                      <w:i/>
                      <w:iCs/>
                      <w:sz w:val="20"/>
                      <w:szCs w:val="20"/>
                      <w:lang w:val="ru-RU"/>
                    </w:rPr>
                    <w:t>el</w:t>
                  </w:r>
                  <w:r w:rsidRPr="00472208">
                    <w:rPr>
                      <w:rFonts w:ascii="Times New Roman" w:hAnsi="Times New Roman"/>
                      <w:i/>
                      <w:iCs/>
                      <w:sz w:val="20"/>
                      <w:szCs w:val="20"/>
                      <w:vertAlign w:val="subscript"/>
                      <w:lang w:val="ru-RU"/>
                    </w:rPr>
                    <w:t>ma</w:t>
                  </w:r>
                  <w:r w:rsidRPr="00472208">
                    <w:rPr>
                      <w:rFonts w:ascii="Times New Roman" w:hAnsi="Times New Roman"/>
                      <w:i/>
                      <w:iCs/>
                      <w:sz w:val="20"/>
                      <w:szCs w:val="20"/>
                      <w:vertAlign w:val="subscript"/>
                      <w:lang w:val="ro-RO"/>
                    </w:rPr>
                    <w:t>x</w:t>
                  </w:r>
                </w:p>
              </w:tc>
              <w:tc>
                <w:tcPr>
                  <w:tcW w:w="516" w:type="dxa"/>
                </w:tcPr>
                <w:p w14:paraId="6EDBCDF5" w14:textId="77777777" w:rsidR="00472208" w:rsidRPr="00472208" w:rsidRDefault="00472208" w:rsidP="00111C32">
                  <w:pPr>
                    <w:framePr w:hSpace="180" w:wrap="around" w:vAnchor="text" w:hAnchor="text" w:x="-136" w:y="1"/>
                    <w:spacing w:line="240" w:lineRule="auto"/>
                    <w:suppressOverlap/>
                    <w:rPr>
                      <w:rFonts w:ascii="Times New Roman" w:hAnsi="Times New Roman"/>
                      <w:sz w:val="20"/>
                      <w:szCs w:val="20"/>
                      <w:lang w:val="ro-RO"/>
                    </w:rPr>
                  </w:pPr>
                  <w:r w:rsidRPr="00472208">
                    <w:rPr>
                      <w:rFonts w:ascii="Times New Roman" w:hAnsi="Times New Roman"/>
                      <w:sz w:val="20"/>
                      <w:szCs w:val="20"/>
                      <w:lang w:val="ro-RO"/>
                    </w:rPr>
                    <w:t>x,xxx</w:t>
                  </w:r>
                </w:p>
              </w:tc>
              <w:tc>
                <w:tcPr>
                  <w:tcW w:w="512" w:type="dxa"/>
                </w:tcPr>
                <w:p w14:paraId="0179177C" w14:textId="77777777" w:rsidR="00472208" w:rsidRPr="00472208"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line="240" w:lineRule="auto"/>
                    <w:suppressOverlap/>
                    <w:rPr>
                      <w:rFonts w:ascii="Times New Roman" w:hAnsi="Times New Roman"/>
                      <w:sz w:val="20"/>
                      <w:szCs w:val="20"/>
                    </w:rPr>
                  </w:pPr>
                  <w:r w:rsidRPr="00472208">
                    <w:rPr>
                      <w:rFonts w:ascii="Times New Roman" w:hAnsi="Times New Roman"/>
                      <w:sz w:val="20"/>
                      <w:szCs w:val="20"/>
                      <w:lang w:val="ru-RU"/>
                    </w:rPr>
                    <w:t>kW</w:t>
                  </w:r>
                </w:p>
              </w:tc>
              <w:tc>
                <w:tcPr>
                  <w:tcW w:w="2428" w:type="dxa"/>
                  <w:gridSpan w:val="4"/>
                  <w:vMerge w:val="restart"/>
                </w:tcPr>
                <w:p w14:paraId="1D869DAE" w14:textId="77777777" w:rsidR="00472208" w:rsidRPr="00195CCE" w:rsidRDefault="00472208" w:rsidP="00111C32">
                  <w:pPr>
                    <w:framePr w:hSpace="180" w:wrap="around" w:vAnchor="text" w:hAnchor="text" w:x="-136" w:y="1"/>
                    <w:spacing w:line="240" w:lineRule="auto"/>
                    <w:suppressOverlap/>
                    <w:rPr>
                      <w:rFonts w:ascii="Times New Roman" w:hAnsi="Times New Roman"/>
                      <w:sz w:val="20"/>
                      <w:szCs w:val="20"/>
                      <w:lang w:val="pt-BR"/>
                    </w:rPr>
                  </w:pPr>
                  <w:r w:rsidRPr="00195CCE">
                    <w:rPr>
                      <w:rFonts w:ascii="Times New Roman" w:hAnsi="Times New Roman"/>
                      <w:b/>
                      <w:bCs/>
                      <w:sz w:val="20"/>
                      <w:szCs w:val="20"/>
                      <w:lang w:val="pt-BR"/>
                    </w:rPr>
                    <w:t>Tip de control al puterii termice (alegeți o variantă)</w:t>
                  </w:r>
                </w:p>
                <w:p w14:paraId="505BE770" w14:textId="77777777" w:rsidR="00472208" w:rsidRPr="00195CCE" w:rsidRDefault="00472208" w:rsidP="00111C32">
                  <w:pPr>
                    <w:framePr w:hSpace="180" w:wrap="around" w:vAnchor="text" w:hAnchor="text" w:x="-136" w:y="1"/>
                    <w:spacing w:line="240" w:lineRule="auto"/>
                    <w:suppressOverlap/>
                    <w:rPr>
                      <w:rFonts w:ascii="Times New Roman" w:hAnsi="Times New Roman"/>
                      <w:sz w:val="20"/>
                      <w:szCs w:val="20"/>
                      <w:lang w:val="pt-BR"/>
                    </w:rPr>
                  </w:pPr>
                  <w:r w:rsidRPr="00195CCE">
                    <w:rPr>
                      <w:rFonts w:ascii="Times New Roman" w:hAnsi="Times New Roman"/>
                      <w:sz w:val="20"/>
                      <w:szCs w:val="20"/>
                      <w:lang w:val="pt-BR"/>
                    </w:rPr>
                    <w:t>- cu o singur</w:t>
                  </w:r>
                  <w:r w:rsidRPr="00472208">
                    <w:rPr>
                      <w:rFonts w:ascii="Times New Roman" w:hAnsi="Times New Roman"/>
                      <w:sz w:val="20"/>
                      <w:szCs w:val="20"/>
                      <w:lang w:val="ro-RO"/>
                    </w:rPr>
                    <w:t>ă</w:t>
                  </w:r>
                  <w:r w:rsidRPr="00195CCE">
                    <w:rPr>
                      <w:rFonts w:ascii="Times New Roman" w:hAnsi="Times New Roman"/>
                      <w:sz w:val="20"/>
                      <w:szCs w:val="20"/>
                      <w:lang w:val="pt-BR"/>
                    </w:rPr>
                    <w:t xml:space="preserve"> treapt</w:t>
                  </w:r>
                  <w:r w:rsidRPr="00472208">
                    <w:rPr>
                      <w:rFonts w:ascii="Times New Roman" w:hAnsi="Times New Roman"/>
                      <w:sz w:val="20"/>
                      <w:szCs w:val="20"/>
                      <w:lang w:val="ro-RO"/>
                    </w:rPr>
                    <w:t xml:space="preserve">ă                          </w:t>
                  </w:r>
                  <w:r w:rsidRPr="00195CCE">
                    <w:rPr>
                      <w:rFonts w:ascii="Times New Roman" w:hAnsi="Times New Roman"/>
                      <w:sz w:val="20"/>
                      <w:szCs w:val="20"/>
                      <w:lang w:val="pt-BR"/>
                    </w:rPr>
                    <w:t>[da/nu]</w:t>
                  </w:r>
                </w:p>
                <w:p w14:paraId="70CAA71D" w14:textId="77777777" w:rsidR="00472208" w:rsidRPr="00195CCE" w:rsidRDefault="00472208" w:rsidP="00111C32">
                  <w:pPr>
                    <w:framePr w:hSpace="180" w:wrap="around" w:vAnchor="text" w:hAnchor="text" w:x="-136" w:y="1"/>
                    <w:spacing w:line="240" w:lineRule="auto"/>
                    <w:suppressOverlap/>
                    <w:rPr>
                      <w:rFonts w:ascii="Times New Roman" w:hAnsi="Times New Roman"/>
                      <w:sz w:val="20"/>
                      <w:szCs w:val="20"/>
                      <w:lang w:val="pt-BR"/>
                    </w:rPr>
                  </w:pPr>
                  <w:r w:rsidRPr="00195CCE">
                    <w:rPr>
                      <w:rFonts w:ascii="Times New Roman" w:hAnsi="Times New Roman"/>
                      <w:i/>
                      <w:iCs/>
                      <w:sz w:val="20"/>
                      <w:szCs w:val="20"/>
                      <w:lang w:val="pt-BR"/>
                    </w:rPr>
                    <w:t xml:space="preserve">- </w:t>
                  </w:r>
                  <w:r w:rsidRPr="00195CCE">
                    <w:rPr>
                      <w:rFonts w:ascii="Times New Roman" w:hAnsi="Times New Roman"/>
                      <w:sz w:val="20"/>
                      <w:szCs w:val="20"/>
                      <w:lang w:val="pt-BR"/>
                    </w:rPr>
                    <w:t>cu două trepte</w:t>
                  </w:r>
                  <w:r w:rsidRPr="00472208">
                    <w:rPr>
                      <w:rFonts w:ascii="Times New Roman" w:hAnsi="Times New Roman"/>
                      <w:sz w:val="20"/>
                      <w:szCs w:val="20"/>
                      <w:lang w:val="ro-RO"/>
                    </w:rPr>
                    <w:t xml:space="preserve">                                  </w:t>
                  </w:r>
                  <w:r w:rsidRPr="00195CCE">
                    <w:rPr>
                      <w:rFonts w:ascii="Times New Roman" w:hAnsi="Times New Roman"/>
                      <w:sz w:val="20"/>
                      <w:szCs w:val="20"/>
                      <w:lang w:val="pt-BR"/>
                    </w:rPr>
                    <w:t>[da/nu]</w:t>
                  </w:r>
                </w:p>
                <w:p w14:paraId="2979E997" w14:textId="77777777" w:rsidR="00472208" w:rsidRPr="00472208" w:rsidRDefault="00472208" w:rsidP="00111C32">
                  <w:pPr>
                    <w:framePr w:hSpace="180" w:wrap="around" w:vAnchor="text" w:hAnchor="text" w:x="-136" w:y="1"/>
                    <w:spacing w:line="240" w:lineRule="auto"/>
                    <w:suppressOverlap/>
                    <w:rPr>
                      <w:rFonts w:ascii="Times New Roman" w:hAnsi="Times New Roman"/>
                      <w:sz w:val="20"/>
                      <w:szCs w:val="20"/>
                      <w:lang w:val="ru-RU"/>
                    </w:rPr>
                  </w:pPr>
                  <w:r w:rsidRPr="00472208">
                    <w:rPr>
                      <w:rFonts w:ascii="Times New Roman" w:hAnsi="Times New Roman"/>
                      <w:sz w:val="20"/>
                      <w:szCs w:val="20"/>
                    </w:rPr>
                    <w:t xml:space="preserve">- cu </w:t>
                  </w:r>
                  <w:proofErr w:type="spellStart"/>
                  <w:r w:rsidRPr="00472208">
                    <w:rPr>
                      <w:rFonts w:ascii="Times New Roman" w:hAnsi="Times New Roman"/>
                      <w:sz w:val="20"/>
                      <w:szCs w:val="20"/>
                    </w:rPr>
                    <w:t>modulație</w:t>
                  </w:r>
                  <w:proofErr w:type="spellEnd"/>
                  <w:r w:rsidRPr="00472208">
                    <w:rPr>
                      <w:rFonts w:ascii="Times New Roman" w:hAnsi="Times New Roman"/>
                      <w:sz w:val="20"/>
                      <w:szCs w:val="20"/>
                    </w:rPr>
                    <w:t xml:space="preserve">.                                   </w:t>
                  </w:r>
                  <w:r w:rsidRPr="00472208">
                    <w:rPr>
                      <w:rFonts w:ascii="Times New Roman" w:hAnsi="Times New Roman"/>
                      <w:sz w:val="20"/>
                      <w:szCs w:val="20"/>
                      <w:lang w:val="ru-RU"/>
                    </w:rPr>
                    <w:t>[da/nu]</w:t>
                  </w:r>
                </w:p>
              </w:tc>
            </w:tr>
            <w:tr w:rsidR="00472208" w:rsidRPr="00472208" w14:paraId="373B10BF" w14:textId="77777777" w:rsidTr="00472208">
              <w:trPr>
                <w:trHeight w:val="102"/>
              </w:trPr>
              <w:tc>
                <w:tcPr>
                  <w:tcW w:w="895" w:type="dxa"/>
                  <w:gridSpan w:val="2"/>
                </w:tcPr>
                <w:p w14:paraId="2068A96E" w14:textId="77777777" w:rsidR="00472208" w:rsidRPr="00472208"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line="240" w:lineRule="auto"/>
                    <w:suppressOverlap/>
                    <w:rPr>
                      <w:rFonts w:ascii="Times New Roman" w:hAnsi="Times New Roman"/>
                      <w:sz w:val="20"/>
                      <w:szCs w:val="20"/>
                      <w:lang w:val="ro-RO"/>
                    </w:rPr>
                  </w:pPr>
                  <w:r w:rsidRPr="00472208">
                    <w:rPr>
                      <w:rFonts w:ascii="Times New Roman" w:hAnsi="Times New Roman"/>
                      <w:sz w:val="20"/>
                      <w:szCs w:val="20"/>
                      <w:lang w:val="ru-RU"/>
                    </w:rPr>
                    <w:t>La putere termic</w:t>
                  </w:r>
                  <w:r w:rsidRPr="00472208">
                    <w:rPr>
                      <w:rFonts w:ascii="Times New Roman" w:hAnsi="Times New Roman"/>
                      <w:sz w:val="20"/>
                      <w:szCs w:val="20"/>
                      <w:lang w:val="ro-RO"/>
                    </w:rPr>
                    <w:t>ă</w:t>
                  </w:r>
                  <w:r w:rsidRPr="00472208">
                    <w:rPr>
                      <w:rFonts w:ascii="Times New Roman" w:hAnsi="Times New Roman"/>
                      <w:sz w:val="20"/>
                      <w:szCs w:val="20"/>
                      <w:lang w:val="ru-RU"/>
                    </w:rPr>
                    <w:t xml:space="preserve"> minim</w:t>
                  </w:r>
                  <w:r w:rsidRPr="00472208">
                    <w:rPr>
                      <w:rFonts w:ascii="Times New Roman" w:hAnsi="Times New Roman"/>
                      <w:sz w:val="20"/>
                      <w:szCs w:val="20"/>
                      <w:lang w:val="ro-RO"/>
                    </w:rPr>
                    <w:t>ă</w:t>
                  </w:r>
                </w:p>
              </w:tc>
              <w:tc>
                <w:tcPr>
                  <w:tcW w:w="530" w:type="dxa"/>
                  <w:gridSpan w:val="2"/>
                </w:tcPr>
                <w:p w14:paraId="6A389F86" w14:textId="77777777" w:rsidR="00472208" w:rsidRPr="00472208"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line="240" w:lineRule="auto"/>
                    <w:suppressOverlap/>
                    <w:rPr>
                      <w:rFonts w:ascii="Times New Roman" w:hAnsi="Times New Roman"/>
                      <w:i/>
                      <w:iCs/>
                      <w:sz w:val="20"/>
                      <w:szCs w:val="20"/>
                      <w:lang w:val="ru-RU"/>
                    </w:rPr>
                  </w:pPr>
                  <w:r w:rsidRPr="00472208">
                    <w:rPr>
                      <w:rFonts w:ascii="Times New Roman" w:hAnsi="Times New Roman"/>
                      <w:i/>
                      <w:iCs/>
                      <w:sz w:val="20"/>
                      <w:szCs w:val="20"/>
                      <w:lang w:val="ru-RU"/>
                    </w:rPr>
                    <w:t>el</w:t>
                  </w:r>
                  <w:r w:rsidRPr="00472208">
                    <w:rPr>
                      <w:rFonts w:ascii="Times New Roman" w:hAnsi="Times New Roman"/>
                      <w:i/>
                      <w:iCs/>
                      <w:sz w:val="20"/>
                      <w:szCs w:val="20"/>
                      <w:vertAlign w:val="subscript"/>
                      <w:lang w:val="ru-RU"/>
                    </w:rPr>
                    <w:t>min</w:t>
                  </w:r>
                </w:p>
              </w:tc>
              <w:tc>
                <w:tcPr>
                  <w:tcW w:w="516" w:type="dxa"/>
                </w:tcPr>
                <w:p w14:paraId="194CCB39" w14:textId="77777777" w:rsidR="00472208" w:rsidRPr="00472208" w:rsidRDefault="00472208" w:rsidP="00111C32">
                  <w:pPr>
                    <w:framePr w:hSpace="180" w:wrap="around" w:vAnchor="text" w:hAnchor="text" w:x="-136" w:y="1"/>
                    <w:spacing w:line="240" w:lineRule="auto"/>
                    <w:suppressOverlap/>
                    <w:rPr>
                      <w:rFonts w:ascii="Times New Roman" w:hAnsi="Times New Roman"/>
                      <w:sz w:val="20"/>
                      <w:szCs w:val="20"/>
                    </w:rPr>
                  </w:pPr>
                  <w:r w:rsidRPr="00472208">
                    <w:rPr>
                      <w:rFonts w:ascii="Times New Roman" w:hAnsi="Times New Roman"/>
                      <w:sz w:val="20"/>
                      <w:szCs w:val="20"/>
                      <w:lang w:val="ro-RO"/>
                    </w:rPr>
                    <w:t>x,xxx</w:t>
                  </w:r>
                </w:p>
              </w:tc>
              <w:tc>
                <w:tcPr>
                  <w:tcW w:w="512" w:type="dxa"/>
                </w:tcPr>
                <w:p w14:paraId="321D00A1" w14:textId="77777777" w:rsidR="00472208" w:rsidRPr="00472208"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line="240" w:lineRule="auto"/>
                    <w:suppressOverlap/>
                    <w:rPr>
                      <w:rFonts w:ascii="Times New Roman" w:hAnsi="Times New Roman"/>
                      <w:sz w:val="20"/>
                      <w:szCs w:val="20"/>
                      <w:lang w:val="ru-RU"/>
                    </w:rPr>
                  </w:pPr>
                  <w:r w:rsidRPr="00472208">
                    <w:rPr>
                      <w:rFonts w:ascii="Times New Roman" w:hAnsi="Times New Roman"/>
                      <w:sz w:val="20"/>
                      <w:szCs w:val="20"/>
                      <w:lang w:val="ru-RU"/>
                    </w:rPr>
                    <w:t>kW</w:t>
                  </w:r>
                </w:p>
              </w:tc>
              <w:tc>
                <w:tcPr>
                  <w:tcW w:w="2428" w:type="dxa"/>
                  <w:gridSpan w:val="4"/>
                  <w:vMerge/>
                </w:tcPr>
                <w:p w14:paraId="1DADFFCD" w14:textId="77777777" w:rsidR="00472208" w:rsidRPr="00472208" w:rsidRDefault="00472208" w:rsidP="00111C32">
                  <w:pPr>
                    <w:framePr w:hSpace="180" w:wrap="around" w:vAnchor="text" w:hAnchor="text" w:x="-136" w:y="1"/>
                    <w:spacing w:line="240" w:lineRule="auto"/>
                    <w:suppressOverlap/>
                    <w:rPr>
                      <w:rFonts w:ascii="Times New Roman" w:hAnsi="Times New Roman"/>
                      <w:sz w:val="20"/>
                      <w:szCs w:val="20"/>
                      <w:lang w:val="ru-RU"/>
                    </w:rPr>
                  </w:pPr>
                </w:p>
              </w:tc>
            </w:tr>
            <w:tr w:rsidR="00472208" w:rsidRPr="00472208" w14:paraId="1372E34A" w14:textId="77777777" w:rsidTr="00472208">
              <w:trPr>
                <w:trHeight w:val="102"/>
              </w:trPr>
              <w:tc>
                <w:tcPr>
                  <w:tcW w:w="2455" w:type="dxa"/>
                  <w:gridSpan w:val="6"/>
                </w:tcPr>
                <w:p w14:paraId="6FFE4ED8" w14:textId="77777777" w:rsidR="00472208" w:rsidRPr="00472208"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line="240" w:lineRule="auto"/>
                    <w:suppressOverlap/>
                    <w:rPr>
                      <w:rFonts w:ascii="Times New Roman" w:hAnsi="Times New Roman"/>
                      <w:b/>
                      <w:bCs/>
                      <w:sz w:val="20"/>
                      <w:szCs w:val="20"/>
                      <w:lang w:val="ru-RU"/>
                    </w:rPr>
                  </w:pPr>
                  <w:r w:rsidRPr="00472208">
                    <w:rPr>
                      <w:rFonts w:ascii="Times New Roman" w:hAnsi="Times New Roman"/>
                      <w:b/>
                      <w:bCs/>
                      <w:sz w:val="20"/>
                      <w:szCs w:val="20"/>
                      <w:lang w:val="ru-RU"/>
                    </w:rPr>
                    <w:t>Consum de putere</w:t>
                  </w:r>
                </w:p>
              </w:tc>
              <w:tc>
                <w:tcPr>
                  <w:tcW w:w="2428" w:type="dxa"/>
                  <w:gridSpan w:val="4"/>
                  <w:vMerge/>
                </w:tcPr>
                <w:p w14:paraId="0A239E0C" w14:textId="77777777" w:rsidR="00472208" w:rsidRPr="00472208" w:rsidRDefault="00472208" w:rsidP="00111C32">
                  <w:pPr>
                    <w:framePr w:hSpace="180" w:wrap="around" w:vAnchor="text" w:hAnchor="text" w:x="-136" w:y="1"/>
                    <w:spacing w:line="240" w:lineRule="auto"/>
                    <w:suppressOverlap/>
                    <w:rPr>
                      <w:rFonts w:ascii="Times New Roman" w:hAnsi="Times New Roman"/>
                      <w:sz w:val="20"/>
                      <w:szCs w:val="20"/>
                      <w:lang w:val="ru-RU"/>
                    </w:rPr>
                  </w:pPr>
                </w:p>
              </w:tc>
            </w:tr>
            <w:tr w:rsidR="00472208" w:rsidRPr="00472208" w14:paraId="0435EBE6" w14:textId="77777777" w:rsidTr="00472208">
              <w:trPr>
                <w:trHeight w:val="102"/>
              </w:trPr>
              <w:tc>
                <w:tcPr>
                  <w:tcW w:w="735" w:type="dxa"/>
                </w:tcPr>
                <w:p w14:paraId="398658D0" w14:textId="77777777" w:rsidR="00472208" w:rsidRPr="00472208"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line="240" w:lineRule="auto"/>
                    <w:suppressOverlap/>
                    <w:rPr>
                      <w:rFonts w:ascii="Times New Roman" w:hAnsi="Times New Roman"/>
                      <w:sz w:val="20"/>
                      <w:szCs w:val="20"/>
                      <w:lang w:val="ru-RU"/>
                    </w:rPr>
                  </w:pPr>
                  <w:r w:rsidRPr="00472208">
                    <w:rPr>
                      <w:rFonts w:ascii="Times New Roman" w:hAnsi="Times New Roman"/>
                      <w:sz w:val="20"/>
                      <w:szCs w:val="20"/>
                      <w:lang w:val="ro-RO"/>
                    </w:rPr>
                    <w:lastRenderedPageBreak/>
                    <w:t>î</w:t>
                  </w:r>
                  <w:r w:rsidRPr="00472208">
                    <w:rPr>
                      <w:rFonts w:ascii="Times New Roman" w:hAnsi="Times New Roman"/>
                      <w:sz w:val="20"/>
                      <w:szCs w:val="20"/>
                      <w:lang w:val="ru-RU"/>
                    </w:rPr>
                    <w:t>n modul oprit</w:t>
                  </w:r>
                </w:p>
              </w:tc>
              <w:tc>
                <w:tcPr>
                  <w:tcW w:w="576" w:type="dxa"/>
                  <w:gridSpan w:val="2"/>
                </w:tcPr>
                <w:p w14:paraId="7209EF9D" w14:textId="77777777" w:rsidR="00472208" w:rsidRPr="00472208"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line="240" w:lineRule="auto"/>
                    <w:suppressOverlap/>
                    <w:rPr>
                      <w:rFonts w:ascii="Times New Roman" w:hAnsi="Times New Roman"/>
                      <w:i/>
                      <w:iCs/>
                      <w:sz w:val="20"/>
                      <w:szCs w:val="20"/>
                      <w:lang w:val="ro-RO"/>
                    </w:rPr>
                  </w:pPr>
                  <w:r w:rsidRPr="00472208">
                    <w:rPr>
                      <w:rFonts w:ascii="Times New Roman" w:hAnsi="Times New Roman"/>
                      <w:i/>
                      <w:iCs/>
                      <w:sz w:val="20"/>
                      <w:szCs w:val="20"/>
                      <w:lang w:val="ru-RU"/>
                    </w:rPr>
                    <w:t>P</w:t>
                  </w:r>
                  <w:r w:rsidRPr="00472208">
                    <w:rPr>
                      <w:rFonts w:ascii="Times New Roman" w:hAnsi="Times New Roman"/>
                      <w:i/>
                      <w:iCs/>
                      <w:sz w:val="20"/>
                      <w:szCs w:val="20"/>
                      <w:vertAlign w:val="subscript"/>
                      <w:lang w:val="ro-RO"/>
                    </w:rPr>
                    <w:t>0</w:t>
                  </w:r>
                </w:p>
              </w:tc>
              <w:tc>
                <w:tcPr>
                  <w:tcW w:w="573" w:type="dxa"/>
                  <w:gridSpan w:val="2"/>
                </w:tcPr>
                <w:p w14:paraId="023A41E4" w14:textId="77777777" w:rsidR="00472208" w:rsidRPr="00472208"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line="240" w:lineRule="auto"/>
                    <w:suppressOverlap/>
                    <w:rPr>
                      <w:rFonts w:ascii="Times New Roman" w:hAnsi="Times New Roman"/>
                      <w:sz w:val="20"/>
                      <w:szCs w:val="20"/>
                      <w:lang w:val="ro-RO"/>
                    </w:rPr>
                  </w:pPr>
                  <w:r w:rsidRPr="00472208">
                    <w:rPr>
                      <w:rFonts w:ascii="Times New Roman" w:hAnsi="Times New Roman"/>
                      <w:sz w:val="20"/>
                      <w:szCs w:val="20"/>
                      <w:lang w:val="ro-RO"/>
                    </w:rPr>
                    <w:t xml:space="preserve">x,xx </w:t>
                  </w:r>
                </w:p>
              </w:tc>
              <w:tc>
                <w:tcPr>
                  <w:tcW w:w="569" w:type="dxa"/>
                </w:tcPr>
                <w:p w14:paraId="0FFE71DE" w14:textId="77777777" w:rsidR="00472208" w:rsidRPr="00472208"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line="240" w:lineRule="auto"/>
                    <w:suppressOverlap/>
                    <w:rPr>
                      <w:rFonts w:ascii="Times New Roman" w:hAnsi="Times New Roman"/>
                      <w:sz w:val="20"/>
                      <w:szCs w:val="20"/>
                      <w:lang w:val="ru-RU"/>
                    </w:rPr>
                  </w:pPr>
                  <w:r w:rsidRPr="00472208">
                    <w:rPr>
                      <w:rFonts w:ascii="Times New Roman" w:hAnsi="Times New Roman"/>
                      <w:sz w:val="20"/>
                      <w:szCs w:val="20"/>
                      <w:lang w:val="ru-RU"/>
                    </w:rPr>
                    <w:t>W</w:t>
                  </w:r>
                </w:p>
              </w:tc>
              <w:tc>
                <w:tcPr>
                  <w:tcW w:w="2428" w:type="dxa"/>
                  <w:gridSpan w:val="4"/>
                  <w:vMerge/>
                </w:tcPr>
                <w:p w14:paraId="2F63014E" w14:textId="77777777" w:rsidR="00472208" w:rsidRPr="00472208" w:rsidRDefault="00472208" w:rsidP="00111C32">
                  <w:pPr>
                    <w:framePr w:hSpace="180" w:wrap="around" w:vAnchor="text" w:hAnchor="text" w:x="-136" w:y="1"/>
                    <w:spacing w:line="240" w:lineRule="auto"/>
                    <w:suppressOverlap/>
                    <w:rPr>
                      <w:rFonts w:ascii="Times New Roman" w:hAnsi="Times New Roman"/>
                      <w:sz w:val="20"/>
                      <w:szCs w:val="20"/>
                      <w:lang w:val="ru-RU"/>
                    </w:rPr>
                  </w:pPr>
                </w:p>
              </w:tc>
            </w:tr>
            <w:tr w:rsidR="00472208" w:rsidRPr="00472208" w14:paraId="0FB0BF23" w14:textId="77777777" w:rsidTr="00472208">
              <w:trPr>
                <w:trHeight w:val="102"/>
              </w:trPr>
              <w:tc>
                <w:tcPr>
                  <w:tcW w:w="735" w:type="dxa"/>
                </w:tcPr>
                <w:p w14:paraId="23A792E0" w14:textId="77777777" w:rsidR="00472208" w:rsidRPr="00472208"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line="240" w:lineRule="auto"/>
                    <w:suppressOverlap/>
                    <w:rPr>
                      <w:rFonts w:ascii="Times New Roman" w:hAnsi="Times New Roman"/>
                      <w:sz w:val="20"/>
                      <w:szCs w:val="20"/>
                      <w:lang w:val="ro-RO"/>
                    </w:rPr>
                  </w:pPr>
                  <w:r w:rsidRPr="00472208">
                    <w:rPr>
                      <w:rFonts w:ascii="Times New Roman" w:hAnsi="Times New Roman"/>
                      <w:sz w:val="20"/>
                      <w:szCs w:val="20"/>
                      <w:lang w:val="ro-RO"/>
                    </w:rPr>
                    <w:t>Î</w:t>
                  </w:r>
                  <w:r w:rsidRPr="00472208">
                    <w:rPr>
                      <w:rFonts w:ascii="Times New Roman" w:hAnsi="Times New Roman"/>
                      <w:sz w:val="20"/>
                      <w:szCs w:val="20"/>
                      <w:lang w:val="ru-RU"/>
                    </w:rPr>
                    <w:t xml:space="preserve">n modul </w:t>
                  </w:r>
                  <w:r w:rsidRPr="00472208">
                    <w:rPr>
                      <w:rFonts w:ascii="Times New Roman" w:hAnsi="Times New Roman"/>
                      <w:sz w:val="20"/>
                      <w:szCs w:val="20"/>
                      <w:lang w:val="ro-RO"/>
                    </w:rPr>
                    <w:t>de așteptare</w:t>
                  </w:r>
                </w:p>
              </w:tc>
              <w:tc>
                <w:tcPr>
                  <w:tcW w:w="576" w:type="dxa"/>
                  <w:gridSpan w:val="2"/>
                </w:tcPr>
                <w:p w14:paraId="6EBA5751" w14:textId="77777777" w:rsidR="00472208" w:rsidRPr="00472208"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line="240" w:lineRule="auto"/>
                    <w:suppressOverlap/>
                    <w:rPr>
                      <w:rFonts w:ascii="Times New Roman" w:hAnsi="Times New Roman"/>
                      <w:i/>
                      <w:iCs/>
                      <w:sz w:val="20"/>
                      <w:szCs w:val="20"/>
                      <w:lang w:val="ru-RU"/>
                    </w:rPr>
                  </w:pPr>
                  <w:r w:rsidRPr="00472208">
                    <w:rPr>
                      <w:rFonts w:ascii="Times New Roman" w:hAnsi="Times New Roman"/>
                      <w:i/>
                      <w:iCs/>
                      <w:sz w:val="20"/>
                      <w:szCs w:val="20"/>
                      <w:lang w:val="ru-RU"/>
                    </w:rPr>
                    <w:t>P</w:t>
                  </w:r>
                  <w:r w:rsidRPr="00472208">
                    <w:rPr>
                      <w:rFonts w:ascii="Times New Roman" w:hAnsi="Times New Roman"/>
                      <w:i/>
                      <w:iCs/>
                      <w:sz w:val="20"/>
                      <w:szCs w:val="20"/>
                      <w:vertAlign w:val="subscript"/>
                      <w:lang w:val="ru-RU"/>
                    </w:rPr>
                    <w:t>sm</w:t>
                  </w:r>
                </w:p>
              </w:tc>
              <w:tc>
                <w:tcPr>
                  <w:tcW w:w="573" w:type="dxa"/>
                  <w:gridSpan w:val="2"/>
                </w:tcPr>
                <w:p w14:paraId="7DB4A440" w14:textId="77777777" w:rsidR="00472208" w:rsidRPr="00472208"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line="240" w:lineRule="auto"/>
                    <w:suppressOverlap/>
                    <w:rPr>
                      <w:rFonts w:ascii="Times New Roman" w:hAnsi="Times New Roman"/>
                      <w:sz w:val="20"/>
                      <w:szCs w:val="20"/>
                    </w:rPr>
                  </w:pPr>
                  <w:r w:rsidRPr="00472208">
                    <w:rPr>
                      <w:rFonts w:ascii="Times New Roman" w:hAnsi="Times New Roman"/>
                      <w:sz w:val="20"/>
                      <w:szCs w:val="20"/>
                      <w:lang w:val="ro-RO"/>
                    </w:rPr>
                    <w:t>x,xx</w:t>
                  </w:r>
                </w:p>
              </w:tc>
              <w:tc>
                <w:tcPr>
                  <w:tcW w:w="569" w:type="dxa"/>
                </w:tcPr>
                <w:p w14:paraId="160E25C3" w14:textId="77777777" w:rsidR="00472208" w:rsidRPr="00472208"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line="240" w:lineRule="auto"/>
                    <w:suppressOverlap/>
                    <w:rPr>
                      <w:rFonts w:ascii="Times New Roman" w:hAnsi="Times New Roman"/>
                      <w:sz w:val="20"/>
                      <w:szCs w:val="20"/>
                      <w:lang w:val="ru-RU"/>
                    </w:rPr>
                  </w:pPr>
                  <w:r w:rsidRPr="00472208">
                    <w:rPr>
                      <w:rFonts w:ascii="Times New Roman" w:hAnsi="Times New Roman"/>
                      <w:sz w:val="20"/>
                      <w:szCs w:val="20"/>
                      <w:lang w:val="ru-RU"/>
                    </w:rPr>
                    <w:t>W</w:t>
                  </w:r>
                </w:p>
              </w:tc>
              <w:tc>
                <w:tcPr>
                  <w:tcW w:w="2428" w:type="dxa"/>
                  <w:gridSpan w:val="4"/>
                  <w:vMerge/>
                </w:tcPr>
                <w:p w14:paraId="37CB5CB8" w14:textId="77777777" w:rsidR="00472208" w:rsidRPr="00472208" w:rsidRDefault="00472208" w:rsidP="00111C32">
                  <w:pPr>
                    <w:framePr w:hSpace="180" w:wrap="around" w:vAnchor="text" w:hAnchor="text" w:x="-136" w:y="1"/>
                    <w:spacing w:line="240" w:lineRule="auto"/>
                    <w:suppressOverlap/>
                    <w:rPr>
                      <w:rFonts w:ascii="Times New Roman" w:hAnsi="Times New Roman"/>
                      <w:sz w:val="20"/>
                      <w:szCs w:val="20"/>
                      <w:lang w:val="ru-RU"/>
                    </w:rPr>
                  </w:pPr>
                </w:p>
              </w:tc>
            </w:tr>
            <w:tr w:rsidR="00472208" w:rsidRPr="00472208" w14:paraId="786D6CAA" w14:textId="77777777" w:rsidTr="00472208">
              <w:trPr>
                <w:trHeight w:val="102"/>
              </w:trPr>
              <w:tc>
                <w:tcPr>
                  <w:tcW w:w="735" w:type="dxa"/>
                </w:tcPr>
                <w:p w14:paraId="0AA14F5A" w14:textId="77777777" w:rsidR="00472208" w:rsidRPr="00472208"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line="240" w:lineRule="auto"/>
                    <w:suppressOverlap/>
                    <w:rPr>
                      <w:rFonts w:ascii="Times New Roman" w:hAnsi="Times New Roman"/>
                      <w:sz w:val="20"/>
                      <w:szCs w:val="20"/>
                    </w:rPr>
                  </w:pPr>
                  <w:r w:rsidRPr="00472208">
                    <w:rPr>
                      <w:rFonts w:ascii="Times New Roman" w:hAnsi="Times New Roman"/>
                      <w:sz w:val="20"/>
                      <w:szCs w:val="20"/>
                      <w:lang w:val="ro-RO"/>
                    </w:rPr>
                    <w:t>Î</w:t>
                  </w:r>
                  <w:r w:rsidRPr="00472208">
                    <w:rPr>
                      <w:rFonts w:ascii="Times New Roman" w:hAnsi="Times New Roman"/>
                      <w:sz w:val="20"/>
                      <w:szCs w:val="20"/>
                      <w:lang w:val="ru-RU"/>
                    </w:rPr>
                    <w:t>n modul inactiv</w:t>
                  </w:r>
                </w:p>
              </w:tc>
              <w:tc>
                <w:tcPr>
                  <w:tcW w:w="576" w:type="dxa"/>
                  <w:gridSpan w:val="2"/>
                </w:tcPr>
                <w:p w14:paraId="696DD48F" w14:textId="77777777" w:rsidR="00472208" w:rsidRPr="00472208"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line="240" w:lineRule="auto"/>
                    <w:suppressOverlap/>
                    <w:rPr>
                      <w:rFonts w:ascii="Times New Roman" w:hAnsi="Times New Roman"/>
                      <w:i/>
                      <w:iCs/>
                      <w:sz w:val="20"/>
                      <w:szCs w:val="20"/>
                      <w:lang w:val="ru-RU"/>
                    </w:rPr>
                  </w:pPr>
                  <w:r w:rsidRPr="00472208">
                    <w:rPr>
                      <w:rFonts w:ascii="Times New Roman" w:hAnsi="Times New Roman"/>
                      <w:i/>
                      <w:iCs/>
                      <w:sz w:val="20"/>
                      <w:szCs w:val="20"/>
                      <w:lang w:val="ru-RU"/>
                    </w:rPr>
                    <w:t>P</w:t>
                  </w:r>
                  <w:r w:rsidRPr="00472208">
                    <w:rPr>
                      <w:rFonts w:ascii="Times New Roman" w:hAnsi="Times New Roman"/>
                      <w:i/>
                      <w:iCs/>
                      <w:sz w:val="20"/>
                      <w:szCs w:val="20"/>
                      <w:vertAlign w:val="subscript"/>
                      <w:lang w:val="ru-RU"/>
                    </w:rPr>
                    <w:t>idle</w:t>
                  </w:r>
                </w:p>
              </w:tc>
              <w:tc>
                <w:tcPr>
                  <w:tcW w:w="573" w:type="dxa"/>
                  <w:gridSpan w:val="2"/>
                </w:tcPr>
                <w:p w14:paraId="358059E0" w14:textId="77777777" w:rsidR="00472208" w:rsidRPr="00472208"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line="240" w:lineRule="auto"/>
                    <w:suppressOverlap/>
                    <w:rPr>
                      <w:rFonts w:ascii="Times New Roman" w:hAnsi="Times New Roman"/>
                      <w:sz w:val="20"/>
                      <w:szCs w:val="20"/>
                    </w:rPr>
                  </w:pPr>
                  <w:r w:rsidRPr="00472208">
                    <w:rPr>
                      <w:rFonts w:ascii="Times New Roman" w:hAnsi="Times New Roman"/>
                      <w:sz w:val="20"/>
                      <w:szCs w:val="20"/>
                      <w:lang w:val="ro-RO"/>
                    </w:rPr>
                    <w:t>x,xx</w:t>
                  </w:r>
                </w:p>
              </w:tc>
              <w:tc>
                <w:tcPr>
                  <w:tcW w:w="569" w:type="dxa"/>
                </w:tcPr>
                <w:p w14:paraId="1804BDBF" w14:textId="77777777" w:rsidR="00472208" w:rsidRPr="00472208"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line="240" w:lineRule="auto"/>
                    <w:suppressOverlap/>
                    <w:rPr>
                      <w:rFonts w:ascii="Times New Roman" w:hAnsi="Times New Roman"/>
                      <w:sz w:val="20"/>
                      <w:szCs w:val="20"/>
                      <w:lang w:val="ru-RU"/>
                    </w:rPr>
                  </w:pPr>
                  <w:r w:rsidRPr="00472208">
                    <w:rPr>
                      <w:rFonts w:ascii="Times New Roman" w:hAnsi="Times New Roman"/>
                      <w:sz w:val="20"/>
                      <w:szCs w:val="20"/>
                      <w:lang w:val="ru-RU"/>
                    </w:rPr>
                    <w:t>W</w:t>
                  </w:r>
                </w:p>
              </w:tc>
              <w:tc>
                <w:tcPr>
                  <w:tcW w:w="2428" w:type="dxa"/>
                  <w:gridSpan w:val="4"/>
                  <w:vMerge/>
                </w:tcPr>
                <w:p w14:paraId="08EFF3EC" w14:textId="77777777" w:rsidR="00472208" w:rsidRPr="00472208" w:rsidRDefault="00472208" w:rsidP="00111C32">
                  <w:pPr>
                    <w:framePr w:hSpace="180" w:wrap="around" w:vAnchor="text" w:hAnchor="text" w:x="-136" w:y="1"/>
                    <w:spacing w:line="240" w:lineRule="auto"/>
                    <w:suppressOverlap/>
                    <w:rPr>
                      <w:rFonts w:ascii="Times New Roman" w:hAnsi="Times New Roman"/>
                      <w:sz w:val="20"/>
                      <w:szCs w:val="20"/>
                      <w:lang w:val="ru-RU"/>
                    </w:rPr>
                  </w:pPr>
                </w:p>
              </w:tc>
            </w:tr>
            <w:tr w:rsidR="00472208" w:rsidRPr="00472208" w14:paraId="69FC470D" w14:textId="77777777" w:rsidTr="00472208">
              <w:trPr>
                <w:trHeight w:val="102"/>
              </w:trPr>
              <w:tc>
                <w:tcPr>
                  <w:tcW w:w="735" w:type="dxa"/>
                </w:tcPr>
                <w:p w14:paraId="18EE9DFC" w14:textId="77777777" w:rsidR="00472208" w:rsidRPr="00195CCE"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line="240" w:lineRule="auto"/>
                    <w:suppressOverlap/>
                    <w:rPr>
                      <w:rFonts w:ascii="Times New Roman" w:hAnsi="Times New Roman"/>
                      <w:sz w:val="20"/>
                      <w:szCs w:val="20"/>
                      <w:lang w:val="pt-BR"/>
                    </w:rPr>
                  </w:pPr>
                  <w:r w:rsidRPr="00195CCE">
                    <w:rPr>
                      <w:rFonts w:ascii="Times New Roman" w:hAnsi="Times New Roman"/>
                      <w:sz w:val="20"/>
                      <w:szCs w:val="20"/>
                      <w:lang w:val="pt-BR"/>
                    </w:rPr>
                    <w:t>În modul de așteptare în rețea</w:t>
                  </w:r>
                </w:p>
              </w:tc>
              <w:tc>
                <w:tcPr>
                  <w:tcW w:w="576" w:type="dxa"/>
                  <w:gridSpan w:val="2"/>
                </w:tcPr>
                <w:p w14:paraId="152F9980" w14:textId="77777777" w:rsidR="00472208" w:rsidRPr="00472208"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line="240" w:lineRule="auto"/>
                    <w:suppressOverlap/>
                    <w:rPr>
                      <w:rFonts w:ascii="Times New Roman" w:hAnsi="Times New Roman"/>
                      <w:i/>
                      <w:iCs/>
                      <w:sz w:val="20"/>
                      <w:szCs w:val="20"/>
                      <w:lang w:val="ru-RU"/>
                    </w:rPr>
                  </w:pPr>
                  <w:r w:rsidRPr="00472208">
                    <w:rPr>
                      <w:rFonts w:ascii="Times New Roman" w:hAnsi="Times New Roman"/>
                      <w:i/>
                      <w:iCs/>
                      <w:sz w:val="20"/>
                      <w:szCs w:val="20"/>
                      <w:lang w:val="ru-RU"/>
                    </w:rPr>
                    <w:t>P</w:t>
                  </w:r>
                  <w:r w:rsidRPr="00472208">
                    <w:rPr>
                      <w:rFonts w:ascii="Times New Roman" w:hAnsi="Times New Roman"/>
                      <w:i/>
                      <w:iCs/>
                      <w:sz w:val="20"/>
                      <w:szCs w:val="20"/>
                      <w:vertAlign w:val="subscript"/>
                      <w:lang w:val="ru-RU"/>
                    </w:rPr>
                    <w:t>nsm</w:t>
                  </w:r>
                </w:p>
              </w:tc>
              <w:tc>
                <w:tcPr>
                  <w:tcW w:w="573" w:type="dxa"/>
                  <w:gridSpan w:val="2"/>
                </w:tcPr>
                <w:p w14:paraId="5E208BE1" w14:textId="77777777" w:rsidR="00472208" w:rsidRPr="00472208"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line="240" w:lineRule="auto"/>
                    <w:suppressOverlap/>
                    <w:rPr>
                      <w:rFonts w:ascii="Times New Roman" w:hAnsi="Times New Roman"/>
                      <w:sz w:val="20"/>
                      <w:szCs w:val="20"/>
                      <w:lang w:val="ro-RO"/>
                    </w:rPr>
                  </w:pPr>
                  <w:r w:rsidRPr="00472208">
                    <w:rPr>
                      <w:rFonts w:ascii="Times New Roman" w:hAnsi="Times New Roman"/>
                      <w:sz w:val="20"/>
                      <w:szCs w:val="20"/>
                      <w:lang w:val="ro-RO"/>
                    </w:rPr>
                    <w:t>x,xx</w:t>
                  </w:r>
                </w:p>
              </w:tc>
              <w:tc>
                <w:tcPr>
                  <w:tcW w:w="569" w:type="dxa"/>
                </w:tcPr>
                <w:p w14:paraId="21A3226A" w14:textId="77777777" w:rsidR="00472208" w:rsidRPr="00472208"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line="240" w:lineRule="auto"/>
                    <w:suppressOverlap/>
                    <w:rPr>
                      <w:rFonts w:ascii="Times New Roman" w:hAnsi="Times New Roman"/>
                      <w:sz w:val="20"/>
                      <w:szCs w:val="20"/>
                      <w:lang w:val="ru-RU"/>
                    </w:rPr>
                  </w:pPr>
                  <w:r w:rsidRPr="00472208">
                    <w:rPr>
                      <w:rFonts w:ascii="Times New Roman" w:hAnsi="Times New Roman"/>
                      <w:sz w:val="20"/>
                      <w:szCs w:val="20"/>
                      <w:lang w:val="ru-RU"/>
                    </w:rPr>
                    <w:t>W</w:t>
                  </w:r>
                </w:p>
              </w:tc>
              <w:tc>
                <w:tcPr>
                  <w:tcW w:w="2428" w:type="dxa"/>
                  <w:gridSpan w:val="4"/>
                  <w:vMerge/>
                </w:tcPr>
                <w:p w14:paraId="0A6BF0A9" w14:textId="77777777" w:rsidR="00472208" w:rsidRPr="00472208" w:rsidRDefault="00472208" w:rsidP="00111C32">
                  <w:pPr>
                    <w:framePr w:hSpace="180" w:wrap="around" w:vAnchor="text" w:hAnchor="text" w:x="-136" w:y="1"/>
                    <w:spacing w:line="240" w:lineRule="auto"/>
                    <w:suppressOverlap/>
                    <w:rPr>
                      <w:rFonts w:ascii="Times New Roman" w:hAnsi="Times New Roman"/>
                      <w:sz w:val="20"/>
                      <w:szCs w:val="20"/>
                      <w:lang w:val="ru-RU"/>
                    </w:rPr>
                  </w:pPr>
                </w:p>
              </w:tc>
            </w:tr>
            <w:tr w:rsidR="00472208" w:rsidRPr="00472208" w14:paraId="6C668B75" w14:textId="77777777" w:rsidTr="00472208">
              <w:trPr>
                <w:trHeight w:val="102"/>
              </w:trPr>
              <w:tc>
                <w:tcPr>
                  <w:tcW w:w="1312" w:type="dxa"/>
                  <w:gridSpan w:val="3"/>
                </w:tcPr>
                <w:p w14:paraId="0E3EBEC1" w14:textId="77777777" w:rsidR="00472208" w:rsidRPr="00195CCE"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line="240" w:lineRule="auto"/>
                    <w:suppressOverlap/>
                    <w:rPr>
                      <w:rFonts w:ascii="Times New Roman" w:hAnsi="Times New Roman"/>
                      <w:i/>
                      <w:iCs/>
                      <w:sz w:val="20"/>
                      <w:szCs w:val="20"/>
                      <w:lang w:val="pt-BR"/>
                    </w:rPr>
                  </w:pPr>
                  <w:r w:rsidRPr="00195CCE">
                    <w:rPr>
                      <w:rFonts w:ascii="Times New Roman" w:hAnsi="Times New Roman"/>
                      <w:sz w:val="20"/>
                      <w:szCs w:val="20"/>
                      <w:lang w:val="pt-BR"/>
                    </w:rPr>
                    <w:t>Modul de așteptare cu afi</w:t>
                  </w:r>
                  <w:r w:rsidRPr="00472208">
                    <w:rPr>
                      <w:rFonts w:ascii="Times New Roman" w:hAnsi="Times New Roman"/>
                      <w:sz w:val="20"/>
                      <w:szCs w:val="20"/>
                      <w:lang w:val="ro-RO"/>
                    </w:rPr>
                    <w:t>ș</w:t>
                  </w:r>
                  <w:r w:rsidRPr="00195CCE">
                    <w:rPr>
                      <w:rFonts w:ascii="Times New Roman" w:hAnsi="Times New Roman"/>
                      <w:sz w:val="20"/>
                      <w:szCs w:val="20"/>
                      <w:lang w:val="pt-BR"/>
                    </w:rPr>
                    <w:t>area unor informa</w:t>
                  </w:r>
                  <w:r w:rsidRPr="00472208">
                    <w:rPr>
                      <w:rFonts w:ascii="Times New Roman" w:hAnsi="Times New Roman"/>
                      <w:sz w:val="20"/>
                      <w:szCs w:val="20"/>
                      <w:lang w:val="ro-RO"/>
                    </w:rPr>
                    <w:t>ț</w:t>
                  </w:r>
                  <w:r w:rsidRPr="00195CCE">
                    <w:rPr>
                      <w:rFonts w:ascii="Times New Roman" w:hAnsi="Times New Roman"/>
                      <w:sz w:val="20"/>
                      <w:szCs w:val="20"/>
                      <w:lang w:val="pt-BR"/>
                    </w:rPr>
                    <w:t>ii sau a stării</w:t>
                  </w:r>
                </w:p>
              </w:tc>
              <w:tc>
                <w:tcPr>
                  <w:tcW w:w="1143" w:type="dxa"/>
                  <w:gridSpan w:val="3"/>
                </w:tcPr>
                <w:p w14:paraId="18289D5A" w14:textId="77777777" w:rsidR="00472208" w:rsidRPr="00472208"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line="240" w:lineRule="auto"/>
                    <w:suppressOverlap/>
                    <w:rPr>
                      <w:rFonts w:ascii="Times New Roman" w:hAnsi="Times New Roman"/>
                      <w:sz w:val="20"/>
                      <w:szCs w:val="20"/>
                    </w:rPr>
                  </w:pPr>
                  <w:r w:rsidRPr="00472208">
                    <w:rPr>
                      <w:rFonts w:ascii="Times New Roman" w:hAnsi="Times New Roman"/>
                      <w:sz w:val="20"/>
                      <w:szCs w:val="20"/>
                      <w:lang w:val="ru-RU"/>
                    </w:rPr>
                    <w:t>[da/nu]</w:t>
                  </w:r>
                </w:p>
              </w:tc>
              <w:tc>
                <w:tcPr>
                  <w:tcW w:w="2428" w:type="dxa"/>
                  <w:gridSpan w:val="4"/>
                  <w:vMerge/>
                </w:tcPr>
                <w:p w14:paraId="692931C0" w14:textId="77777777" w:rsidR="00472208" w:rsidRPr="00472208" w:rsidRDefault="00472208" w:rsidP="00111C32">
                  <w:pPr>
                    <w:framePr w:hSpace="180" w:wrap="around" w:vAnchor="text" w:hAnchor="text" w:x="-136" w:y="1"/>
                    <w:spacing w:line="240" w:lineRule="auto"/>
                    <w:suppressOverlap/>
                    <w:rPr>
                      <w:rFonts w:ascii="Times New Roman" w:hAnsi="Times New Roman"/>
                      <w:sz w:val="20"/>
                      <w:szCs w:val="20"/>
                    </w:rPr>
                  </w:pPr>
                </w:p>
              </w:tc>
            </w:tr>
            <w:tr w:rsidR="00472208" w:rsidRPr="00111C32" w14:paraId="5C496616" w14:textId="77777777" w:rsidTr="00472208">
              <w:trPr>
                <w:trHeight w:val="102"/>
              </w:trPr>
              <w:tc>
                <w:tcPr>
                  <w:tcW w:w="2455" w:type="dxa"/>
                  <w:gridSpan w:val="6"/>
                </w:tcPr>
                <w:p w14:paraId="3500F93F" w14:textId="77777777" w:rsidR="00472208" w:rsidRPr="00195CCE"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line="240" w:lineRule="auto"/>
                    <w:suppressOverlap/>
                    <w:rPr>
                      <w:rFonts w:ascii="Times New Roman" w:hAnsi="Times New Roman"/>
                      <w:b/>
                      <w:bCs/>
                      <w:sz w:val="20"/>
                      <w:szCs w:val="20"/>
                      <w:lang w:val="pt-BR"/>
                    </w:rPr>
                  </w:pPr>
                  <w:r w:rsidRPr="00195CCE">
                    <w:rPr>
                      <w:rFonts w:ascii="Times New Roman" w:hAnsi="Times New Roman"/>
                      <w:b/>
                      <w:bCs/>
                      <w:sz w:val="20"/>
                      <w:szCs w:val="20"/>
                      <w:lang w:val="pt-BR"/>
                    </w:rPr>
                    <w:t>Puterea consumat</w:t>
                  </w:r>
                  <w:r w:rsidRPr="00472208">
                    <w:rPr>
                      <w:rFonts w:ascii="Times New Roman" w:hAnsi="Times New Roman"/>
                      <w:b/>
                      <w:bCs/>
                      <w:sz w:val="20"/>
                      <w:szCs w:val="20"/>
                      <w:lang w:val="ro-RO"/>
                    </w:rPr>
                    <w:t xml:space="preserve">ă </w:t>
                  </w:r>
                  <w:r w:rsidRPr="00195CCE">
                    <w:rPr>
                      <w:rFonts w:ascii="Times New Roman" w:hAnsi="Times New Roman"/>
                      <w:b/>
                      <w:bCs/>
                      <w:sz w:val="20"/>
                      <w:szCs w:val="20"/>
                      <w:lang w:val="pt-BR"/>
                    </w:rPr>
                    <w:t xml:space="preserve"> de flacăra pilot permanentă</w:t>
                  </w:r>
                </w:p>
              </w:tc>
              <w:tc>
                <w:tcPr>
                  <w:tcW w:w="2428" w:type="dxa"/>
                  <w:gridSpan w:val="4"/>
                  <w:vMerge/>
                </w:tcPr>
                <w:p w14:paraId="0166B564" w14:textId="77777777" w:rsidR="00472208" w:rsidRPr="00195CCE" w:rsidRDefault="00472208" w:rsidP="00111C32">
                  <w:pPr>
                    <w:framePr w:hSpace="180" w:wrap="around" w:vAnchor="text" w:hAnchor="text" w:x="-136" w:y="1"/>
                    <w:spacing w:line="240" w:lineRule="auto"/>
                    <w:suppressOverlap/>
                    <w:rPr>
                      <w:rFonts w:ascii="Times New Roman" w:hAnsi="Times New Roman"/>
                      <w:sz w:val="20"/>
                      <w:szCs w:val="20"/>
                      <w:lang w:val="pt-BR"/>
                    </w:rPr>
                  </w:pPr>
                </w:p>
              </w:tc>
            </w:tr>
            <w:tr w:rsidR="00472208" w:rsidRPr="00472208" w14:paraId="5335CDBB" w14:textId="77777777" w:rsidTr="00472208">
              <w:trPr>
                <w:trHeight w:val="102"/>
              </w:trPr>
              <w:tc>
                <w:tcPr>
                  <w:tcW w:w="735" w:type="dxa"/>
                </w:tcPr>
                <w:p w14:paraId="06DE5302" w14:textId="77777777" w:rsidR="00472208" w:rsidRPr="00472208"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line="240" w:lineRule="auto"/>
                    <w:suppressOverlap/>
                    <w:rPr>
                      <w:rFonts w:ascii="Times New Roman" w:hAnsi="Times New Roman"/>
                      <w:sz w:val="20"/>
                      <w:szCs w:val="20"/>
                      <w:lang w:val="ro-RO"/>
                    </w:rPr>
                  </w:pPr>
                  <w:r w:rsidRPr="00195CCE">
                    <w:rPr>
                      <w:rFonts w:ascii="Times New Roman" w:hAnsi="Times New Roman"/>
                      <w:sz w:val="20"/>
                      <w:szCs w:val="20"/>
                      <w:lang w:val="pt-BR"/>
                    </w:rPr>
                    <w:t>Puterea consumat</w:t>
                  </w:r>
                  <w:r w:rsidRPr="00472208">
                    <w:rPr>
                      <w:rFonts w:ascii="Times New Roman" w:hAnsi="Times New Roman"/>
                      <w:sz w:val="20"/>
                      <w:szCs w:val="20"/>
                      <w:lang w:val="ro-RO"/>
                    </w:rPr>
                    <w:t>ă</w:t>
                  </w:r>
                  <w:r w:rsidRPr="00195CCE">
                    <w:rPr>
                      <w:rFonts w:ascii="Times New Roman" w:hAnsi="Times New Roman"/>
                      <w:sz w:val="20"/>
                      <w:szCs w:val="20"/>
                      <w:lang w:val="pt-BR"/>
                    </w:rPr>
                    <w:t xml:space="preserve"> de flac</w:t>
                  </w:r>
                  <w:r w:rsidRPr="00472208">
                    <w:rPr>
                      <w:rFonts w:ascii="Times New Roman" w:hAnsi="Times New Roman"/>
                      <w:sz w:val="20"/>
                      <w:szCs w:val="20"/>
                      <w:lang w:val="ro-RO"/>
                    </w:rPr>
                    <w:t>ă</w:t>
                  </w:r>
                  <w:r w:rsidRPr="00195CCE">
                    <w:rPr>
                      <w:rFonts w:ascii="Times New Roman" w:hAnsi="Times New Roman"/>
                      <w:sz w:val="20"/>
                      <w:szCs w:val="20"/>
                      <w:lang w:val="pt-BR"/>
                    </w:rPr>
                    <w:t>ra pilot, după caz</w:t>
                  </w:r>
                </w:p>
              </w:tc>
              <w:tc>
                <w:tcPr>
                  <w:tcW w:w="576" w:type="dxa"/>
                  <w:gridSpan w:val="2"/>
                </w:tcPr>
                <w:p w14:paraId="1A2319B8" w14:textId="77777777" w:rsidR="00472208" w:rsidRPr="00472208"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line="240" w:lineRule="auto"/>
                    <w:suppressOverlap/>
                    <w:rPr>
                      <w:rFonts w:ascii="Times New Roman" w:hAnsi="Times New Roman"/>
                      <w:i/>
                      <w:iCs/>
                      <w:sz w:val="20"/>
                      <w:szCs w:val="20"/>
                      <w:lang w:val="ro-RO"/>
                    </w:rPr>
                  </w:pPr>
                  <w:r w:rsidRPr="00472208">
                    <w:rPr>
                      <w:rFonts w:ascii="Times New Roman" w:hAnsi="Times New Roman"/>
                      <w:i/>
                      <w:iCs/>
                      <w:sz w:val="20"/>
                      <w:szCs w:val="20"/>
                      <w:lang w:val="ru-RU"/>
                    </w:rPr>
                    <w:t>P</w:t>
                  </w:r>
                  <w:r w:rsidRPr="00472208">
                    <w:rPr>
                      <w:rFonts w:ascii="Times New Roman" w:hAnsi="Times New Roman"/>
                      <w:i/>
                      <w:iCs/>
                      <w:sz w:val="20"/>
                      <w:szCs w:val="20"/>
                      <w:vertAlign w:val="subscript"/>
                      <w:lang w:val="ru-RU"/>
                    </w:rPr>
                    <w:t>pilot</w:t>
                  </w:r>
                  <w:r w:rsidRPr="00472208">
                    <w:rPr>
                      <w:rFonts w:ascii="Times New Roman" w:hAnsi="Times New Roman"/>
                      <w:i/>
                      <w:iCs/>
                      <w:sz w:val="20"/>
                      <w:szCs w:val="20"/>
                      <w:lang w:val="ru-RU"/>
                    </w:rPr>
                    <w:t xml:space="preserve"> </w:t>
                  </w:r>
                </w:p>
              </w:tc>
              <w:tc>
                <w:tcPr>
                  <w:tcW w:w="573" w:type="dxa"/>
                  <w:gridSpan w:val="2"/>
                </w:tcPr>
                <w:p w14:paraId="4F9E5ED7" w14:textId="77777777" w:rsidR="00472208" w:rsidRPr="00472208"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line="240" w:lineRule="auto"/>
                    <w:suppressOverlap/>
                    <w:rPr>
                      <w:rFonts w:ascii="Times New Roman" w:hAnsi="Times New Roman"/>
                      <w:sz w:val="20"/>
                      <w:szCs w:val="20"/>
                    </w:rPr>
                  </w:pPr>
                  <w:r w:rsidRPr="00472208">
                    <w:rPr>
                      <w:rFonts w:ascii="Times New Roman" w:hAnsi="Times New Roman"/>
                      <w:sz w:val="20"/>
                      <w:szCs w:val="20"/>
                      <w:lang w:val="ru-RU"/>
                    </w:rPr>
                    <w:t>[x,xxx / N.A.]</w:t>
                  </w:r>
                </w:p>
              </w:tc>
              <w:tc>
                <w:tcPr>
                  <w:tcW w:w="569" w:type="dxa"/>
                </w:tcPr>
                <w:p w14:paraId="09A94463" w14:textId="77777777" w:rsidR="00472208" w:rsidRPr="00472208" w:rsidRDefault="00472208" w:rsidP="00111C32">
                  <w:pPr>
                    <w:framePr w:hSpace="180" w:wrap="around" w:vAnchor="text" w:hAnchor="text" w:x="-136" w:y="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line="240" w:lineRule="auto"/>
                    <w:suppressOverlap/>
                    <w:rPr>
                      <w:rFonts w:ascii="Times New Roman" w:hAnsi="Times New Roman"/>
                      <w:sz w:val="20"/>
                      <w:szCs w:val="20"/>
                    </w:rPr>
                  </w:pPr>
                  <w:r w:rsidRPr="00472208">
                    <w:rPr>
                      <w:rFonts w:ascii="Times New Roman" w:hAnsi="Times New Roman"/>
                      <w:sz w:val="20"/>
                      <w:szCs w:val="20"/>
                      <w:lang w:val="ru-RU"/>
                    </w:rPr>
                    <w:t>kW</w:t>
                  </w:r>
                </w:p>
              </w:tc>
              <w:tc>
                <w:tcPr>
                  <w:tcW w:w="2428" w:type="dxa"/>
                  <w:gridSpan w:val="4"/>
                  <w:vMerge/>
                </w:tcPr>
                <w:p w14:paraId="3DB13B1E" w14:textId="77777777" w:rsidR="00472208" w:rsidRPr="00472208" w:rsidRDefault="00472208" w:rsidP="00111C32">
                  <w:pPr>
                    <w:framePr w:hSpace="180" w:wrap="around" w:vAnchor="text" w:hAnchor="text" w:x="-136" w:y="1"/>
                    <w:spacing w:line="240" w:lineRule="auto"/>
                    <w:suppressOverlap/>
                    <w:rPr>
                      <w:rFonts w:ascii="Times New Roman" w:hAnsi="Times New Roman"/>
                      <w:sz w:val="20"/>
                      <w:szCs w:val="20"/>
                    </w:rPr>
                  </w:pPr>
                </w:p>
              </w:tc>
            </w:tr>
            <w:tr w:rsidR="00472208" w:rsidRPr="00111C32" w14:paraId="0C890086" w14:textId="77777777" w:rsidTr="00472208">
              <w:trPr>
                <w:trHeight w:val="102"/>
              </w:trPr>
              <w:tc>
                <w:tcPr>
                  <w:tcW w:w="4883" w:type="dxa"/>
                  <w:gridSpan w:val="10"/>
                </w:tcPr>
                <w:p w14:paraId="522264FC" w14:textId="77777777" w:rsidR="00472208" w:rsidRPr="00195CCE" w:rsidRDefault="00472208" w:rsidP="00111C32">
                  <w:pPr>
                    <w:framePr w:hSpace="180" w:wrap="around" w:vAnchor="text" w:hAnchor="text" w:x="-136" w:y="1"/>
                    <w:spacing w:line="240" w:lineRule="auto"/>
                    <w:suppressOverlap/>
                    <w:rPr>
                      <w:rFonts w:ascii="Times New Roman" w:hAnsi="Times New Roman"/>
                      <w:sz w:val="20"/>
                      <w:szCs w:val="20"/>
                      <w:lang w:val="pt-BR"/>
                    </w:rPr>
                  </w:pPr>
                  <w:r w:rsidRPr="00195CCE">
                    <w:rPr>
                      <w:rFonts w:ascii="Times New Roman" w:hAnsi="Times New Roman"/>
                      <w:b/>
                      <w:bCs/>
                      <w:sz w:val="20"/>
                      <w:szCs w:val="20"/>
                      <w:lang w:val="pt-BR"/>
                    </w:rPr>
                    <w:t>(</w:t>
                  </w:r>
                  <w:r w:rsidRPr="00195CCE">
                    <w:rPr>
                      <w:rFonts w:ascii="Times New Roman" w:hAnsi="Times New Roman"/>
                      <w:b/>
                      <w:bCs/>
                      <w:sz w:val="20"/>
                      <w:szCs w:val="20"/>
                      <w:vertAlign w:val="superscript"/>
                      <w:lang w:val="pt-BR"/>
                    </w:rPr>
                    <w:t>1</w:t>
                  </w:r>
                  <w:r w:rsidRPr="00195CCE">
                    <w:rPr>
                      <w:rFonts w:ascii="Times New Roman" w:hAnsi="Times New Roman"/>
                      <w:b/>
                      <w:bCs/>
                      <w:sz w:val="20"/>
                      <w:szCs w:val="20"/>
                      <w:lang w:val="pt-BR"/>
                    </w:rPr>
                    <w:t>)</w:t>
                  </w:r>
                  <w:r w:rsidRPr="00195CCE">
                    <w:rPr>
                      <w:rFonts w:ascii="Times New Roman" w:hAnsi="Times New Roman"/>
                      <w:sz w:val="20"/>
                      <w:szCs w:val="20"/>
                      <w:lang w:val="pt-BR"/>
                    </w:rPr>
                    <w:t xml:space="preserve"> </w:t>
                  </w:r>
                  <w:r w:rsidRPr="00472208">
                    <w:rPr>
                      <w:rFonts w:ascii="Times New Roman" w:hAnsi="Times New Roman"/>
                      <w:sz w:val="20"/>
                      <w:szCs w:val="20"/>
                      <w:lang w:val="ro-RO"/>
                    </w:rPr>
                    <w:t>Î</w:t>
                  </w:r>
                  <w:r w:rsidRPr="00195CCE">
                    <w:rPr>
                      <w:rFonts w:ascii="Times New Roman" w:hAnsi="Times New Roman"/>
                      <w:sz w:val="20"/>
                      <w:szCs w:val="20"/>
                      <w:lang w:val="pt-BR"/>
                    </w:rPr>
                    <w:t>n cazul aparatelor pentru încălzire locală cu radiație luminoasă, valoarea implicită a randamentului termic ponderat este 85,6 %.</w:t>
                  </w:r>
                </w:p>
              </w:tc>
            </w:tr>
          </w:tbl>
          <w:p w14:paraId="6E16F473" w14:textId="77777777" w:rsidR="00472208" w:rsidRPr="00472208" w:rsidRDefault="00472208" w:rsidP="00472208">
            <w:pPr>
              <w:pStyle w:val="title-table"/>
              <w:shd w:val="clear" w:color="auto" w:fill="FFFFFF"/>
              <w:tabs>
                <w:tab w:val="left" w:pos="993"/>
              </w:tabs>
              <w:spacing w:before="0" w:beforeAutospacing="0" w:after="0" w:afterAutospacing="0"/>
              <w:ind w:firstLine="709"/>
              <w:jc w:val="right"/>
              <w:rPr>
                <w:rFonts w:eastAsia="Arial Unicode MS"/>
                <w:color w:val="000000" w:themeColor="text1"/>
                <w:sz w:val="20"/>
                <w:szCs w:val="20"/>
                <w:lang w:val="ro-RO"/>
              </w:rPr>
            </w:pPr>
            <w:r w:rsidRPr="00472208">
              <w:rPr>
                <w:rStyle w:val="italics"/>
                <w:rFonts w:eastAsia="Arial Unicode MS"/>
                <w:iCs/>
                <w:color w:val="000000" w:themeColor="text1"/>
                <w:sz w:val="20"/>
                <w:szCs w:val="20"/>
                <w:lang w:val="ro-RO"/>
              </w:rPr>
              <w:t>Tabelul 6</w:t>
            </w:r>
          </w:p>
          <w:p w14:paraId="01ACBF64" w14:textId="77777777" w:rsidR="00472208" w:rsidRPr="00195CCE" w:rsidRDefault="00472208" w:rsidP="00472208">
            <w:pPr>
              <w:spacing w:line="240" w:lineRule="auto"/>
              <w:jc w:val="center"/>
              <w:rPr>
                <w:rFonts w:ascii="Times New Roman" w:eastAsia="Arial Unicode MS" w:hAnsi="Times New Roman"/>
                <w:b/>
                <w:bCs/>
                <w:color w:val="000000" w:themeColor="text1"/>
                <w:sz w:val="20"/>
                <w:szCs w:val="20"/>
                <w:shd w:val="clear" w:color="auto" w:fill="FFFFFF"/>
                <w:lang w:val="pt-BR"/>
              </w:rPr>
            </w:pPr>
            <w:r w:rsidRPr="00195CCE">
              <w:rPr>
                <w:rFonts w:ascii="Times New Roman" w:eastAsia="Arial Unicode MS" w:hAnsi="Times New Roman"/>
                <w:b/>
                <w:bCs/>
                <w:color w:val="000000" w:themeColor="text1"/>
                <w:sz w:val="20"/>
                <w:szCs w:val="20"/>
                <w:shd w:val="clear" w:color="auto" w:fill="FFFFFF"/>
                <w:lang w:val="pt-BR"/>
              </w:rPr>
              <w:lastRenderedPageBreak/>
              <w:t>Cerințe de informare pentru dispozitivele de control conexe separate</w:t>
            </w:r>
          </w:p>
          <w:tbl>
            <w:tblPr>
              <w:tblStyle w:val="TableGrid"/>
              <w:tblW w:w="0" w:type="auto"/>
              <w:tblLayout w:type="fixed"/>
              <w:tblLook w:val="04A0" w:firstRow="1" w:lastRow="0" w:firstColumn="1" w:lastColumn="0" w:noHBand="0" w:noVBand="1"/>
            </w:tblPr>
            <w:tblGrid>
              <w:gridCol w:w="592"/>
              <w:gridCol w:w="593"/>
              <w:gridCol w:w="592"/>
              <w:gridCol w:w="595"/>
              <w:gridCol w:w="1185"/>
              <w:gridCol w:w="1188"/>
            </w:tblGrid>
            <w:tr w:rsidR="00472208" w:rsidRPr="00111C32" w14:paraId="57BF8CF4" w14:textId="77777777" w:rsidTr="00472208">
              <w:trPr>
                <w:trHeight w:val="352"/>
              </w:trPr>
              <w:tc>
                <w:tcPr>
                  <w:tcW w:w="1185" w:type="dxa"/>
                  <w:gridSpan w:val="2"/>
                </w:tcPr>
                <w:p w14:paraId="3B1C5191" w14:textId="77777777" w:rsidR="00472208" w:rsidRPr="00472208" w:rsidRDefault="00472208" w:rsidP="00111C32">
                  <w:pPr>
                    <w:framePr w:hSpace="180" w:wrap="around" w:vAnchor="text" w:hAnchor="text" w:x="-136" w:y="1"/>
                    <w:spacing w:line="240" w:lineRule="auto"/>
                    <w:suppressOverlap/>
                    <w:rPr>
                      <w:rFonts w:ascii="Times New Roman" w:eastAsia="Arial Unicode MS" w:hAnsi="Times New Roman"/>
                      <w:b/>
                      <w:bCs/>
                      <w:color w:val="000000" w:themeColor="text1"/>
                      <w:sz w:val="20"/>
                      <w:szCs w:val="20"/>
                      <w:shd w:val="clear" w:color="auto" w:fill="FFFFFF"/>
                    </w:rPr>
                  </w:pPr>
                  <w:r w:rsidRPr="00472208">
                    <w:rPr>
                      <w:rFonts w:ascii="Times New Roman" w:hAnsi="Times New Roman"/>
                      <w:sz w:val="20"/>
                      <w:szCs w:val="20"/>
                      <w:lang w:val="ru-RU"/>
                    </w:rPr>
                    <w:t>Date de contact</w:t>
                  </w:r>
                </w:p>
              </w:tc>
              <w:tc>
                <w:tcPr>
                  <w:tcW w:w="3558" w:type="dxa"/>
                  <w:gridSpan w:val="4"/>
                </w:tcPr>
                <w:p w14:paraId="4871FB39" w14:textId="77777777" w:rsidR="00472208" w:rsidRPr="00195CCE" w:rsidRDefault="00472208" w:rsidP="00111C32">
                  <w:pPr>
                    <w:framePr w:hSpace="180" w:wrap="around" w:vAnchor="text" w:hAnchor="text" w:x="-136" w:y="1"/>
                    <w:spacing w:line="240" w:lineRule="auto"/>
                    <w:suppressOverlap/>
                    <w:rPr>
                      <w:rFonts w:ascii="Times New Roman" w:eastAsia="Arial Unicode MS" w:hAnsi="Times New Roman"/>
                      <w:b/>
                      <w:bCs/>
                      <w:color w:val="000000" w:themeColor="text1"/>
                      <w:sz w:val="20"/>
                      <w:szCs w:val="20"/>
                      <w:shd w:val="clear" w:color="auto" w:fill="FFFFFF"/>
                      <w:lang w:val="pt-BR"/>
                    </w:rPr>
                  </w:pPr>
                  <w:r w:rsidRPr="00195CCE">
                    <w:rPr>
                      <w:rFonts w:ascii="Times New Roman" w:hAnsi="Times New Roman"/>
                      <w:sz w:val="20"/>
                      <w:szCs w:val="20"/>
                      <w:lang w:val="pt-BR"/>
                    </w:rPr>
                    <w:t xml:space="preserve">Denumirea </w:t>
                  </w:r>
                  <w:r w:rsidRPr="00472208">
                    <w:rPr>
                      <w:rFonts w:ascii="Times New Roman" w:hAnsi="Times New Roman"/>
                      <w:sz w:val="20"/>
                      <w:szCs w:val="20"/>
                      <w:lang w:val="ro-RO"/>
                    </w:rPr>
                    <w:t>ș</w:t>
                  </w:r>
                  <w:r w:rsidRPr="00195CCE">
                    <w:rPr>
                      <w:rFonts w:ascii="Times New Roman" w:hAnsi="Times New Roman"/>
                      <w:sz w:val="20"/>
                      <w:szCs w:val="20"/>
                      <w:lang w:val="pt-BR"/>
                    </w:rPr>
                    <w:t>i adresa producătorului sau a reprezentantului său autorizat</w:t>
                  </w:r>
                </w:p>
              </w:tc>
            </w:tr>
            <w:tr w:rsidR="00472208" w:rsidRPr="00111C32" w14:paraId="146D5B6C" w14:textId="77777777" w:rsidTr="00472208">
              <w:trPr>
                <w:trHeight w:val="364"/>
              </w:trPr>
              <w:tc>
                <w:tcPr>
                  <w:tcW w:w="4745" w:type="dxa"/>
                  <w:gridSpan w:val="6"/>
                </w:tcPr>
                <w:p w14:paraId="6A8F3EE9" w14:textId="77777777" w:rsidR="00472208" w:rsidRPr="00195CCE" w:rsidRDefault="00472208" w:rsidP="00111C32">
                  <w:pPr>
                    <w:framePr w:hSpace="180" w:wrap="around" w:vAnchor="text" w:hAnchor="text" w:x="-136" w:y="1"/>
                    <w:spacing w:line="240" w:lineRule="auto"/>
                    <w:suppressOverlap/>
                    <w:rPr>
                      <w:rFonts w:ascii="Times New Roman" w:hAnsi="Times New Roman"/>
                      <w:sz w:val="20"/>
                      <w:szCs w:val="20"/>
                      <w:lang w:val="pt-BR"/>
                    </w:rPr>
                  </w:pPr>
                  <w:r w:rsidRPr="00195CCE">
                    <w:rPr>
                      <w:rFonts w:ascii="Times New Roman" w:hAnsi="Times New Roman"/>
                      <w:sz w:val="20"/>
                      <w:szCs w:val="20"/>
                      <w:lang w:val="pt-BR"/>
                    </w:rPr>
                    <w:t>Identificatorul (identificatorii) de model(e):</w:t>
                  </w:r>
                </w:p>
              </w:tc>
            </w:tr>
            <w:tr w:rsidR="00472208" w:rsidRPr="00472208" w14:paraId="21C1B144" w14:textId="77777777" w:rsidTr="00472208">
              <w:trPr>
                <w:trHeight w:val="352"/>
              </w:trPr>
              <w:tc>
                <w:tcPr>
                  <w:tcW w:w="592" w:type="dxa"/>
                </w:tcPr>
                <w:p w14:paraId="4258EB7E" w14:textId="77777777" w:rsidR="00472208" w:rsidRPr="00472208" w:rsidRDefault="00472208" w:rsidP="00111C32">
                  <w:pPr>
                    <w:framePr w:hSpace="180" w:wrap="around" w:vAnchor="text" w:hAnchor="text" w:x="-136" w:y="1"/>
                    <w:spacing w:line="240" w:lineRule="auto"/>
                    <w:suppressOverlap/>
                    <w:rPr>
                      <w:rFonts w:ascii="Times New Roman" w:hAnsi="Times New Roman"/>
                      <w:b/>
                      <w:bCs/>
                      <w:sz w:val="20"/>
                      <w:szCs w:val="20"/>
                    </w:rPr>
                  </w:pPr>
                  <w:r w:rsidRPr="00472208">
                    <w:rPr>
                      <w:rFonts w:ascii="Times New Roman" w:hAnsi="Times New Roman"/>
                      <w:b/>
                      <w:bCs/>
                      <w:sz w:val="20"/>
                      <w:szCs w:val="20"/>
                      <w:lang w:val="ru-RU"/>
                    </w:rPr>
                    <w:t>Articol</w:t>
                  </w:r>
                </w:p>
              </w:tc>
              <w:tc>
                <w:tcPr>
                  <w:tcW w:w="593" w:type="dxa"/>
                </w:tcPr>
                <w:p w14:paraId="684F0F85" w14:textId="77777777" w:rsidR="00472208" w:rsidRPr="00472208" w:rsidRDefault="00472208" w:rsidP="00111C32">
                  <w:pPr>
                    <w:framePr w:hSpace="180" w:wrap="around" w:vAnchor="text" w:hAnchor="text" w:x="-136" w:y="1"/>
                    <w:spacing w:line="240" w:lineRule="auto"/>
                    <w:suppressOverlap/>
                    <w:rPr>
                      <w:rFonts w:ascii="Times New Roman" w:hAnsi="Times New Roman"/>
                      <w:b/>
                      <w:bCs/>
                      <w:sz w:val="20"/>
                      <w:szCs w:val="20"/>
                    </w:rPr>
                  </w:pPr>
                  <w:r w:rsidRPr="00472208">
                    <w:rPr>
                      <w:rFonts w:ascii="Times New Roman" w:hAnsi="Times New Roman"/>
                      <w:b/>
                      <w:bCs/>
                      <w:sz w:val="20"/>
                      <w:szCs w:val="20"/>
                      <w:lang w:val="ru-RU"/>
                    </w:rPr>
                    <w:t>Simbol</w:t>
                  </w:r>
                </w:p>
              </w:tc>
              <w:tc>
                <w:tcPr>
                  <w:tcW w:w="592" w:type="dxa"/>
                </w:tcPr>
                <w:p w14:paraId="3C135DD9" w14:textId="77777777" w:rsidR="00472208" w:rsidRPr="00472208" w:rsidRDefault="00472208" w:rsidP="00111C32">
                  <w:pPr>
                    <w:framePr w:hSpace="180" w:wrap="around" w:vAnchor="text" w:hAnchor="text" w:x="-136" w:y="1"/>
                    <w:spacing w:line="240" w:lineRule="auto"/>
                    <w:suppressOverlap/>
                    <w:rPr>
                      <w:rFonts w:ascii="Times New Roman" w:hAnsi="Times New Roman"/>
                      <w:b/>
                      <w:bCs/>
                      <w:sz w:val="20"/>
                      <w:szCs w:val="20"/>
                    </w:rPr>
                  </w:pPr>
                  <w:r w:rsidRPr="00472208">
                    <w:rPr>
                      <w:rFonts w:ascii="Times New Roman" w:hAnsi="Times New Roman"/>
                      <w:b/>
                      <w:bCs/>
                      <w:sz w:val="20"/>
                      <w:szCs w:val="20"/>
                      <w:lang w:val="ru-RU"/>
                    </w:rPr>
                    <w:t>Valoare</w:t>
                  </w:r>
                </w:p>
              </w:tc>
              <w:tc>
                <w:tcPr>
                  <w:tcW w:w="593" w:type="dxa"/>
                </w:tcPr>
                <w:p w14:paraId="4E042353" w14:textId="77777777" w:rsidR="00472208" w:rsidRPr="00472208" w:rsidRDefault="00472208" w:rsidP="00111C32">
                  <w:pPr>
                    <w:framePr w:hSpace="180" w:wrap="around" w:vAnchor="text" w:hAnchor="text" w:x="-136" w:y="1"/>
                    <w:spacing w:line="240" w:lineRule="auto"/>
                    <w:suppressOverlap/>
                    <w:rPr>
                      <w:rFonts w:ascii="Times New Roman" w:hAnsi="Times New Roman"/>
                      <w:b/>
                      <w:bCs/>
                      <w:sz w:val="20"/>
                      <w:szCs w:val="20"/>
                    </w:rPr>
                  </w:pPr>
                  <w:r w:rsidRPr="00472208">
                    <w:rPr>
                      <w:rFonts w:ascii="Times New Roman" w:hAnsi="Times New Roman"/>
                      <w:b/>
                      <w:bCs/>
                      <w:sz w:val="20"/>
                      <w:szCs w:val="20"/>
                      <w:lang w:val="ru-RU"/>
                    </w:rPr>
                    <w:t>Unitate</w:t>
                  </w:r>
                </w:p>
              </w:tc>
              <w:tc>
                <w:tcPr>
                  <w:tcW w:w="2372" w:type="dxa"/>
                  <w:gridSpan w:val="2"/>
                </w:tcPr>
                <w:p w14:paraId="0FCC0AA9" w14:textId="77777777" w:rsidR="00472208" w:rsidRPr="00472208" w:rsidRDefault="00472208" w:rsidP="00111C32">
                  <w:pPr>
                    <w:framePr w:hSpace="180" w:wrap="around" w:vAnchor="text" w:hAnchor="text" w:x="-136" w:y="1"/>
                    <w:spacing w:line="240" w:lineRule="auto"/>
                    <w:suppressOverlap/>
                    <w:rPr>
                      <w:rFonts w:ascii="Times New Roman" w:hAnsi="Times New Roman"/>
                      <w:b/>
                      <w:bCs/>
                      <w:sz w:val="20"/>
                      <w:szCs w:val="20"/>
                      <w:lang w:val="ro-RO"/>
                    </w:rPr>
                  </w:pPr>
                  <w:r w:rsidRPr="00472208">
                    <w:rPr>
                      <w:rFonts w:ascii="Times New Roman" w:hAnsi="Times New Roman"/>
                      <w:b/>
                      <w:bCs/>
                      <w:sz w:val="20"/>
                      <w:szCs w:val="20"/>
                      <w:lang w:val="ru-RU"/>
                    </w:rPr>
                    <w:t>Articol</w:t>
                  </w:r>
                </w:p>
              </w:tc>
            </w:tr>
            <w:tr w:rsidR="00472208" w:rsidRPr="00472208" w14:paraId="6013D6AA" w14:textId="77777777" w:rsidTr="00472208">
              <w:trPr>
                <w:trHeight w:val="364"/>
              </w:trPr>
              <w:tc>
                <w:tcPr>
                  <w:tcW w:w="2372" w:type="dxa"/>
                  <w:gridSpan w:val="4"/>
                </w:tcPr>
                <w:p w14:paraId="1EBA3634" w14:textId="77777777" w:rsidR="00472208" w:rsidRPr="00472208" w:rsidRDefault="00472208" w:rsidP="00111C32">
                  <w:pPr>
                    <w:framePr w:hSpace="180" w:wrap="around" w:vAnchor="text" w:hAnchor="text" w:x="-136" w:y="1"/>
                    <w:spacing w:line="240" w:lineRule="auto"/>
                    <w:suppressOverlap/>
                    <w:rPr>
                      <w:rFonts w:ascii="Times New Roman" w:hAnsi="Times New Roman"/>
                      <w:b/>
                      <w:bCs/>
                      <w:sz w:val="20"/>
                      <w:szCs w:val="20"/>
                      <w:lang w:val="ro-RO"/>
                    </w:rPr>
                  </w:pPr>
                  <w:r w:rsidRPr="00472208">
                    <w:rPr>
                      <w:rFonts w:ascii="Times New Roman" w:hAnsi="Times New Roman"/>
                      <w:b/>
                      <w:bCs/>
                      <w:sz w:val="20"/>
                      <w:szCs w:val="20"/>
                      <w:lang w:val="ru-RU"/>
                    </w:rPr>
                    <w:t>Consum de putere</w:t>
                  </w:r>
                </w:p>
              </w:tc>
              <w:tc>
                <w:tcPr>
                  <w:tcW w:w="2372" w:type="dxa"/>
                  <w:gridSpan w:val="2"/>
                </w:tcPr>
                <w:p w14:paraId="68BE1AB7" w14:textId="77777777" w:rsidR="00472208" w:rsidRPr="00472208" w:rsidRDefault="00472208" w:rsidP="00111C32">
                  <w:pPr>
                    <w:framePr w:hSpace="180" w:wrap="around" w:vAnchor="text" w:hAnchor="text" w:x="-136" w:y="1"/>
                    <w:spacing w:line="240" w:lineRule="auto"/>
                    <w:suppressOverlap/>
                    <w:rPr>
                      <w:rFonts w:ascii="Times New Roman" w:hAnsi="Times New Roman"/>
                      <w:b/>
                      <w:bCs/>
                      <w:sz w:val="20"/>
                      <w:szCs w:val="20"/>
                      <w:lang w:val="ru-RU"/>
                    </w:rPr>
                  </w:pPr>
                  <w:r w:rsidRPr="00472208">
                    <w:rPr>
                      <w:rFonts w:ascii="Times New Roman" w:hAnsi="Times New Roman"/>
                      <w:b/>
                      <w:bCs/>
                      <w:sz w:val="20"/>
                      <w:szCs w:val="20"/>
                      <w:lang w:val="ru-RU"/>
                    </w:rPr>
                    <w:t>Tip (alege</w:t>
                  </w:r>
                  <w:r w:rsidRPr="00472208">
                    <w:rPr>
                      <w:rFonts w:ascii="Times New Roman" w:hAnsi="Times New Roman"/>
                      <w:b/>
                      <w:bCs/>
                      <w:sz w:val="20"/>
                      <w:szCs w:val="20"/>
                      <w:lang w:val="ro-RO"/>
                    </w:rPr>
                    <w:t>ț</w:t>
                  </w:r>
                  <w:r w:rsidRPr="00472208">
                    <w:rPr>
                      <w:rFonts w:ascii="Times New Roman" w:hAnsi="Times New Roman"/>
                      <w:b/>
                      <w:bCs/>
                      <w:sz w:val="20"/>
                      <w:szCs w:val="20"/>
                      <w:lang w:val="ru-RU"/>
                    </w:rPr>
                    <w:t>i o variant</w:t>
                  </w:r>
                  <w:r w:rsidRPr="00472208">
                    <w:rPr>
                      <w:rFonts w:ascii="Times New Roman" w:hAnsi="Times New Roman"/>
                      <w:b/>
                      <w:bCs/>
                      <w:sz w:val="20"/>
                      <w:szCs w:val="20"/>
                      <w:lang w:val="ro-RO"/>
                    </w:rPr>
                    <w:t>ă</w:t>
                  </w:r>
                  <w:r w:rsidRPr="00472208">
                    <w:rPr>
                      <w:rFonts w:ascii="Times New Roman" w:hAnsi="Times New Roman"/>
                      <w:b/>
                      <w:bCs/>
                      <w:sz w:val="20"/>
                      <w:szCs w:val="20"/>
                      <w:lang w:val="ru-RU"/>
                    </w:rPr>
                    <w:t>)</w:t>
                  </w:r>
                </w:p>
              </w:tc>
            </w:tr>
            <w:tr w:rsidR="00472208" w:rsidRPr="00472208" w14:paraId="5C3C2BFD" w14:textId="77777777" w:rsidTr="00472208">
              <w:trPr>
                <w:trHeight w:val="1046"/>
              </w:trPr>
              <w:tc>
                <w:tcPr>
                  <w:tcW w:w="592" w:type="dxa"/>
                </w:tcPr>
                <w:p w14:paraId="741F1F15" w14:textId="77777777" w:rsidR="00472208" w:rsidRPr="00472208" w:rsidRDefault="00472208" w:rsidP="00111C32">
                  <w:pPr>
                    <w:framePr w:hSpace="180" w:wrap="around" w:vAnchor="text" w:hAnchor="text" w:x="-136" w:y="1"/>
                    <w:spacing w:line="240" w:lineRule="auto"/>
                    <w:suppressOverlap/>
                    <w:rPr>
                      <w:rFonts w:ascii="Times New Roman" w:hAnsi="Times New Roman"/>
                      <w:sz w:val="20"/>
                      <w:szCs w:val="20"/>
                    </w:rPr>
                  </w:pPr>
                  <w:r w:rsidRPr="00472208">
                    <w:rPr>
                      <w:rFonts w:ascii="Times New Roman" w:hAnsi="Times New Roman"/>
                      <w:sz w:val="20"/>
                      <w:szCs w:val="20"/>
                      <w:lang w:val="ro-RO"/>
                    </w:rPr>
                    <w:t>Î</w:t>
                  </w:r>
                  <w:r w:rsidRPr="00472208">
                    <w:rPr>
                      <w:rFonts w:ascii="Times New Roman" w:hAnsi="Times New Roman"/>
                      <w:sz w:val="20"/>
                      <w:szCs w:val="20"/>
                      <w:lang w:val="ru-RU"/>
                    </w:rPr>
                    <w:t>n modul oprit</w:t>
                  </w:r>
                </w:p>
              </w:tc>
              <w:tc>
                <w:tcPr>
                  <w:tcW w:w="593" w:type="dxa"/>
                </w:tcPr>
                <w:p w14:paraId="68F854F9" w14:textId="77777777" w:rsidR="00472208" w:rsidRPr="00472208" w:rsidRDefault="00472208" w:rsidP="00111C32">
                  <w:pPr>
                    <w:framePr w:hSpace="180" w:wrap="around" w:vAnchor="text" w:hAnchor="text" w:x="-136" w:y="1"/>
                    <w:spacing w:line="240" w:lineRule="auto"/>
                    <w:suppressOverlap/>
                    <w:rPr>
                      <w:rFonts w:ascii="Times New Roman" w:hAnsi="Times New Roman"/>
                      <w:i/>
                      <w:iCs/>
                      <w:sz w:val="20"/>
                      <w:szCs w:val="20"/>
                      <w:lang w:val="ro-RO"/>
                    </w:rPr>
                  </w:pPr>
                  <w:r w:rsidRPr="00472208">
                    <w:rPr>
                      <w:rFonts w:ascii="Times New Roman" w:hAnsi="Times New Roman"/>
                      <w:i/>
                      <w:iCs/>
                      <w:sz w:val="20"/>
                      <w:szCs w:val="20"/>
                      <w:lang w:val="ru-RU"/>
                    </w:rPr>
                    <w:t>P</w:t>
                  </w:r>
                  <w:r w:rsidRPr="00472208">
                    <w:rPr>
                      <w:rFonts w:ascii="Times New Roman" w:hAnsi="Times New Roman"/>
                      <w:i/>
                      <w:iCs/>
                      <w:sz w:val="20"/>
                      <w:szCs w:val="20"/>
                      <w:vertAlign w:val="subscript"/>
                      <w:lang w:val="ro-RO"/>
                    </w:rPr>
                    <w:t>0</w:t>
                  </w:r>
                </w:p>
              </w:tc>
              <w:tc>
                <w:tcPr>
                  <w:tcW w:w="592" w:type="dxa"/>
                </w:tcPr>
                <w:p w14:paraId="19E0C753" w14:textId="77777777" w:rsidR="00472208" w:rsidRPr="00472208" w:rsidRDefault="00472208" w:rsidP="00111C32">
                  <w:pPr>
                    <w:framePr w:hSpace="180" w:wrap="around" w:vAnchor="text" w:hAnchor="text" w:x="-136" w:y="1"/>
                    <w:spacing w:line="240" w:lineRule="auto"/>
                    <w:suppressOverlap/>
                    <w:rPr>
                      <w:rFonts w:ascii="Times New Roman" w:hAnsi="Times New Roman"/>
                      <w:sz w:val="20"/>
                      <w:szCs w:val="20"/>
                      <w:lang w:val="ro-RO"/>
                    </w:rPr>
                  </w:pPr>
                  <w:r w:rsidRPr="00472208">
                    <w:rPr>
                      <w:rFonts w:ascii="Times New Roman" w:hAnsi="Times New Roman"/>
                      <w:sz w:val="20"/>
                      <w:szCs w:val="20"/>
                      <w:lang w:val="ro-RO"/>
                    </w:rPr>
                    <w:t>x,xx</w:t>
                  </w:r>
                </w:p>
              </w:tc>
              <w:tc>
                <w:tcPr>
                  <w:tcW w:w="593" w:type="dxa"/>
                </w:tcPr>
                <w:p w14:paraId="5F4B8016" w14:textId="77777777" w:rsidR="00472208" w:rsidRPr="00472208" w:rsidRDefault="00472208" w:rsidP="00111C32">
                  <w:pPr>
                    <w:framePr w:hSpace="180" w:wrap="around" w:vAnchor="text" w:hAnchor="text" w:x="-136" w:y="1"/>
                    <w:spacing w:line="240" w:lineRule="auto"/>
                    <w:suppressOverlap/>
                    <w:rPr>
                      <w:rFonts w:ascii="Times New Roman" w:hAnsi="Times New Roman"/>
                      <w:sz w:val="20"/>
                      <w:szCs w:val="20"/>
                      <w:lang w:val="ru-RU"/>
                    </w:rPr>
                  </w:pPr>
                  <w:r w:rsidRPr="00472208">
                    <w:rPr>
                      <w:rFonts w:ascii="Times New Roman" w:hAnsi="Times New Roman"/>
                      <w:sz w:val="20"/>
                      <w:szCs w:val="20"/>
                      <w:lang w:val="ru-RU"/>
                    </w:rPr>
                    <w:t>W</w:t>
                  </w:r>
                </w:p>
              </w:tc>
              <w:tc>
                <w:tcPr>
                  <w:tcW w:w="1185" w:type="dxa"/>
                </w:tcPr>
                <w:p w14:paraId="6E7DAA06" w14:textId="77777777" w:rsidR="00472208" w:rsidRPr="00472208" w:rsidRDefault="00472208" w:rsidP="00111C32">
                  <w:pPr>
                    <w:framePr w:hSpace="180" w:wrap="around" w:vAnchor="text" w:hAnchor="text" w:x="-136" w:y="1"/>
                    <w:spacing w:line="240" w:lineRule="auto"/>
                    <w:suppressOverlap/>
                    <w:rPr>
                      <w:rFonts w:ascii="Times New Roman" w:hAnsi="Times New Roman"/>
                      <w:sz w:val="20"/>
                      <w:szCs w:val="20"/>
                      <w:lang w:val="ro-RO"/>
                    </w:rPr>
                  </w:pPr>
                  <w:r w:rsidRPr="00195CCE">
                    <w:rPr>
                      <w:rFonts w:ascii="Times New Roman" w:hAnsi="Times New Roman"/>
                      <w:sz w:val="20"/>
                      <w:szCs w:val="20"/>
                      <w:lang w:val="pt-BR"/>
                    </w:rPr>
                    <w:t>cu o singur</w:t>
                  </w:r>
                  <w:r w:rsidRPr="00472208">
                    <w:rPr>
                      <w:rFonts w:ascii="Times New Roman" w:hAnsi="Times New Roman"/>
                      <w:sz w:val="20"/>
                      <w:szCs w:val="20"/>
                      <w:lang w:val="ro-RO"/>
                    </w:rPr>
                    <w:t>ă</w:t>
                  </w:r>
                  <w:r w:rsidRPr="00195CCE">
                    <w:rPr>
                      <w:rFonts w:ascii="Times New Roman" w:hAnsi="Times New Roman"/>
                      <w:sz w:val="20"/>
                      <w:szCs w:val="20"/>
                      <w:lang w:val="pt-BR"/>
                    </w:rPr>
                    <w:t xml:space="preserve"> treapt</w:t>
                  </w:r>
                  <w:r w:rsidRPr="00472208">
                    <w:rPr>
                      <w:rFonts w:ascii="Times New Roman" w:hAnsi="Times New Roman"/>
                      <w:sz w:val="20"/>
                      <w:szCs w:val="20"/>
                      <w:lang w:val="ro-RO"/>
                    </w:rPr>
                    <w:t>ă</w:t>
                  </w:r>
                  <w:r w:rsidRPr="00195CCE">
                    <w:rPr>
                      <w:rFonts w:ascii="Times New Roman" w:hAnsi="Times New Roman"/>
                      <w:sz w:val="20"/>
                      <w:szCs w:val="20"/>
                      <w:lang w:val="pt-BR"/>
                    </w:rPr>
                    <w:t xml:space="preserve"> de putere termic</w:t>
                  </w:r>
                  <w:r w:rsidRPr="00472208">
                    <w:rPr>
                      <w:rFonts w:ascii="Times New Roman" w:hAnsi="Times New Roman"/>
                      <w:sz w:val="20"/>
                      <w:szCs w:val="20"/>
                      <w:lang w:val="ro-RO"/>
                    </w:rPr>
                    <w:t>ă</w:t>
                  </w:r>
                  <w:r w:rsidRPr="00195CCE">
                    <w:rPr>
                      <w:rFonts w:ascii="Times New Roman" w:hAnsi="Times New Roman"/>
                      <w:sz w:val="20"/>
                      <w:szCs w:val="20"/>
                      <w:lang w:val="pt-BR"/>
                    </w:rPr>
                    <w:t xml:space="preserve"> si făr</w:t>
                  </w:r>
                  <w:r w:rsidRPr="00472208">
                    <w:rPr>
                      <w:rFonts w:ascii="Times New Roman" w:hAnsi="Times New Roman"/>
                      <w:sz w:val="20"/>
                      <w:szCs w:val="20"/>
                      <w:lang w:val="ro-RO"/>
                    </w:rPr>
                    <w:t>ă</w:t>
                  </w:r>
                  <w:r w:rsidRPr="00195CCE">
                    <w:rPr>
                      <w:rFonts w:ascii="Times New Roman" w:hAnsi="Times New Roman"/>
                      <w:sz w:val="20"/>
                      <w:szCs w:val="20"/>
                      <w:lang w:val="pt-BR"/>
                    </w:rPr>
                    <w:t xml:space="preserve"> controlul</w:t>
                  </w:r>
                  <w:r w:rsidRPr="00472208">
                    <w:rPr>
                      <w:rFonts w:ascii="Times New Roman" w:hAnsi="Times New Roman"/>
                      <w:sz w:val="20"/>
                      <w:szCs w:val="20"/>
                      <w:lang w:val="ro-RO"/>
                    </w:rPr>
                    <w:t xml:space="preserve"> </w:t>
                  </w:r>
                  <w:r w:rsidRPr="00195CCE">
                    <w:rPr>
                      <w:rFonts w:ascii="Times New Roman" w:hAnsi="Times New Roman"/>
                      <w:sz w:val="20"/>
                      <w:szCs w:val="20"/>
                      <w:lang w:val="pt-BR"/>
                    </w:rPr>
                    <w:t>temperaturii camerei</w:t>
                  </w:r>
                </w:p>
              </w:tc>
              <w:tc>
                <w:tcPr>
                  <w:tcW w:w="1186" w:type="dxa"/>
                </w:tcPr>
                <w:p w14:paraId="65F0A6CE" w14:textId="77777777" w:rsidR="00472208" w:rsidRPr="00472208" w:rsidRDefault="00472208" w:rsidP="00111C32">
                  <w:pPr>
                    <w:framePr w:hSpace="180" w:wrap="around" w:vAnchor="text" w:hAnchor="text" w:x="-136" w:y="1"/>
                    <w:spacing w:line="240" w:lineRule="auto"/>
                    <w:suppressOverlap/>
                    <w:rPr>
                      <w:rFonts w:ascii="Times New Roman" w:hAnsi="Times New Roman"/>
                      <w:sz w:val="20"/>
                      <w:szCs w:val="20"/>
                      <w:lang w:val="ro-RO"/>
                    </w:rPr>
                  </w:pPr>
                  <w:r w:rsidRPr="00472208">
                    <w:rPr>
                      <w:rFonts w:ascii="Times New Roman" w:hAnsi="Times New Roman"/>
                      <w:sz w:val="20"/>
                      <w:szCs w:val="20"/>
                      <w:lang w:val="ru-RU"/>
                    </w:rPr>
                    <w:t>[da/nu]</w:t>
                  </w:r>
                </w:p>
              </w:tc>
            </w:tr>
            <w:tr w:rsidR="00472208" w:rsidRPr="00472208" w14:paraId="00EA804F" w14:textId="77777777" w:rsidTr="00472208">
              <w:trPr>
                <w:trHeight w:val="1033"/>
              </w:trPr>
              <w:tc>
                <w:tcPr>
                  <w:tcW w:w="592" w:type="dxa"/>
                </w:tcPr>
                <w:p w14:paraId="0B706C1E" w14:textId="77777777" w:rsidR="00472208" w:rsidRPr="00472208" w:rsidRDefault="00472208" w:rsidP="00111C32">
                  <w:pPr>
                    <w:framePr w:hSpace="180" w:wrap="around" w:vAnchor="text" w:hAnchor="text" w:x="-136" w:y="1"/>
                    <w:spacing w:line="240" w:lineRule="auto"/>
                    <w:suppressOverlap/>
                    <w:rPr>
                      <w:rFonts w:ascii="Times New Roman" w:hAnsi="Times New Roman"/>
                      <w:sz w:val="20"/>
                      <w:szCs w:val="20"/>
                      <w:lang w:val="ro-RO"/>
                    </w:rPr>
                  </w:pPr>
                  <w:r w:rsidRPr="00472208">
                    <w:rPr>
                      <w:rFonts w:ascii="Times New Roman" w:hAnsi="Times New Roman"/>
                      <w:sz w:val="20"/>
                      <w:szCs w:val="20"/>
                      <w:lang w:val="ro-RO"/>
                    </w:rPr>
                    <w:t>Î</w:t>
                  </w:r>
                  <w:r w:rsidRPr="00472208">
                    <w:rPr>
                      <w:rFonts w:ascii="Times New Roman" w:hAnsi="Times New Roman"/>
                      <w:sz w:val="20"/>
                      <w:szCs w:val="20"/>
                      <w:lang w:val="ru-RU"/>
                    </w:rPr>
                    <w:t xml:space="preserve">n modul </w:t>
                  </w:r>
                  <w:r w:rsidRPr="00472208">
                    <w:rPr>
                      <w:rFonts w:ascii="Times New Roman" w:hAnsi="Times New Roman"/>
                      <w:sz w:val="20"/>
                      <w:szCs w:val="20"/>
                      <w:lang w:val="ro-RO"/>
                    </w:rPr>
                    <w:t>de așteptare</w:t>
                  </w:r>
                </w:p>
              </w:tc>
              <w:tc>
                <w:tcPr>
                  <w:tcW w:w="593" w:type="dxa"/>
                </w:tcPr>
                <w:p w14:paraId="72F08141" w14:textId="77777777" w:rsidR="00472208" w:rsidRPr="00472208" w:rsidRDefault="00472208" w:rsidP="00111C32">
                  <w:pPr>
                    <w:framePr w:hSpace="180" w:wrap="around" w:vAnchor="text" w:hAnchor="text" w:x="-136" w:y="1"/>
                    <w:spacing w:line="240" w:lineRule="auto"/>
                    <w:suppressOverlap/>
                    <w:rPr>
                      <w:rFonts w:ascii="Times New Roman" w:hAnsi="Times New Roman"/>
                      <w:i/>
                      <w:iCs/>
                      <w:sz w:val="20"/>
                      <w:szCs w:val="20"/>
                      <w:lang w:val="ro-RO"/>
                    </w:rPr>
                  </w:pPr>
                  <w:r w:rsidRPr="00472208">
                    <w:rPr>
                      <w:rFonts w:ascii="Times New Roman" w:hAnsi="Times New Roman"/>
                      <w:i/>
                      <w:iCs/>
                      <w:sz w:val="20"/>
                      <w:szCs w:val="20"/>
                      <w:lang w:val="ro-RO"/>
                    </w:rPr>
                    <w:t>P</w:t>
                  </w:r>
                  <w:r w:rsidRPr="00472208">
                    <w:rPr>
                      <w:rFonts w:ascii="Times New Roman" w:hAnsi="Times New Roman"/>
                      <w:i/>
                      <w:iCs/>
                      <w:sz w:val="20"/>
                      <w:szCs w:val="20"/>
                      <w:vertAlign w:val="subscript"/>
                      <w:lang w:val="ro-RO"/>
                    </w:rPr>
                    <w:t>sm</w:t>
                  </w:r>
                </w:p>
              </w:tc>
              <w:tc>
                <w:tcPr>
                  <w:tcW w:w="592" w:type="dxa"/>
                </w:tcPr>
                <w:p w14:paraId="0F9B89F6" w14:textId="77777777" w:rsidR="00472208" w:rsidRPr="00472208" w:rsidRDefault="00472208" w:rsidP="00111C32">
                  <w:pPr>
                    <w:framePr w:hSpace="180" w:wrap="around" w:vAnchor="text" w:hAnchor="text" w:x="-136" w:y="1"/>
                    <w:spacing w:line="240" w:lineRule="auto"/>
                    <w:suppressOverlap/>
                    <w:rPr>
                      <w:rFonts w:ascii="Times New Roman" w:hAnsi="Times New Roman"/>
                      <w:sz w:val="20"/>
                      <w:szCs w:val="20"/>
                    </w:rPr>
                  </w:pPr>
                  <w:r w:rsidRPr="00472208">
                    <w:rPr>
                      <w:rFonts w:ascii="Times New Roman" w:hAnsi="Times New Roman"/>
                      <w:sz w:val="20"/>
                      <w:szCs w:val="20"/>
                      <w:lang w:val="ro-RO"/>
                    </w:rPr>
                    <w:t>x,xx</w:t>
                  </w:r>
                </w:p>
              </w:tc>
              <w:tc>
                <w:tcPr>
                  <w:tcW w:w="593" w:type="dxa"/>
                </w:tcPr>
                <w:p w14:paraId="5D0852B2" w14:textId="77777777" w:rsidR="00472208" w:rsidRPr="00472208" w:rsidRDefault="00472208" w:rsidP="00111C32">
                  <w:pPr>
                    <w:framePr w:hSpace="180" w:wrap="around" w:vAnchor="text" w:hAnchor="text" w:x="-136" w:y="1"/>
                    <w:spacing w:line="240" w:lineRule="auto"/>
                    <w:suppressOverlap/>
                    <w:rPr>
                      <w:rFonts w:ascii="Times New Roman" w:hAnsi="Times New Roman"/>
                      <w:sz w:val="20"/>
                      <w:szCs w:val="20"/>
                      <w:lang w:val="ru-RU"/>
                    </w:rPr>
                  </w:pPr>
                  <w:r w:rsidRPr="00472208">
                    <w:rPr>
                      <w:rFonts w:ascii="Times New Roman" w:hAnsi="Times New Roman"/>
                      <w:sz w:val="20"/>
                      <w:szCs w:val="20"/>
                      <w:lang w:val="ru-RU"/>
                    </w:rPr>
                    <w:t>W</w:t>
                  </w:r>
                </w:p>
              </w:tc>
              <w:tc>
                <w:tcPr>
                  <w:tcW w:w="1185" w:type="dxa"/>
                </w:tcPr>
                <w:p w14:paraId="23595693" w14:textId="77777777" w:rsidR="00472208" w:rsidRPr="00195CCE" w:rsidRDefault="00472208" w:rsidP="00111C32">
                  <w:pPr>
                    <w:framePr w:hSpace="180" w:wrap="around" w:vAnchor="text" w:hAnchor="text" w:x="-136" w:y="1"/>
                    <w:spacing w:line="240" w:lineRule="auto"/>
                    <w:suppressOverlap/>
                    <w:rPr>
                      <w:rFonts w:ascii="Times New Roman" w:hAnsi="Times New Roman"/>
                      <w:sz w:val="20"/>
                      <w:szCs w:val="20"/>
                      <w:lang w:val="pt-BR"/>
                    </w:rPr>
                  </w:pPr>
                  <w:r w:rsidRPr="00195CCE">
                    <w:rPr>
                      <w:rFonts w:ascii="Times New Roman" w:hAnsi="Times New Roman"/>
                      <w:sz w:val="20"/>
                      <w:szCs w:val="20"/>
                      <w:lang w:val="pt-BR"/>
                    </w:rPr>
                    <w:t>dou</w:t>
                  </w:r>
                  <w:r w:rsidRPr="00472208">
                    <w:rPr>
                      <w:rFonts w:ascii="Times New Roman" w:hAnsi="Times New Roman"/>
                      <w:sz w:val="20"/>
                      <w:szCs w:val="20"/>
                      <w:lang w:val="ro-RO"/>
                    </w:rPr>
                    <w:t>ă</w:t>
                  </w:r>
                  <w:r w:rsidRPr="00195CCE">
                    <w:rPr>
                      <w:rFonts w:ascii="Times New Roman" w:hAnsi="Times New Roman"/>
                      <w:sz w:val="20"/>
                      <w:szCs w:val="20"/>
                      <w:lang w:val="pt-BR"/>
                    </w:rPr>
                    <w:t xml:space="preserve"> sau mai multe trepte de putere manuale, f</w:t>
                  </w:r>
                  <w:r w:rsidRPr="00472208">
                    <w:rPr>
                      <w:rFonts w:ascii="Times New Roman" w:hAnsi="Times New Roman"/>
                      <w:sz w:val="20"/>
                      <w:szCs w:val="20"/>
                      <w:lang w:val="ro-RO"/>
                    </w:rPr>
                    <w:t>ă</w:t>
                  </w:r>
                  <w:r w:rsidRPr="00195CCE">
                    <w:rPr>
                      <w:rFonts w:ascii="Times New Roman" w:hAnsi="Times New Roman"/>
                      <w:sz w:val="20"/>
                      <w:szCs w:val="20"/>
                      <w:lang w:val="pt-BR"/>
                    </w:rPr>
                    <w:t>ră controlul temperaturii camerei</w:t>
                  </w:r>
                </w:p>
              </w:tc>
              <w:tc>
                <w:tcPr>
                  <w:tcW w:w="1186" w:type="dxa"/>
                </w:tcPr>
                <w:p w14:paraId="355B0C10" w14:textId="77777777" w:rsidR="00472208" w:rsidRPr="00472208" w:rsidRDefault="00472208" w:rsidP="00111C32">
                  <w:pPr>
                    <w:framePr w:hSpace="180" w:wrap="around" w:vAnchor="text" w:hAnchor="text" w:x="-136" w:y="1"/>
                    <w:spacing w:line="240" w:lineRule="auto"/>
                    <w:suppressOverlap/>
                    <w:rPr>
                      <w:rFonts w:ascii="Times New Roman" w:hAnsi="Times New Roman"/>
                      <w:sz w:val="20"/>
                      <w:szCs w:val="20"/>
                    </w:rPr>
                  </w:pPr>
                  <w:r w:rsidRPr="00472208">
                    <w:rPr>
                      <w:rFonts w:ascii="Times New Roman" w:hAnsi="Times New Roman"/>
                      <w:sz w:val="20"/>
                      <w:szCs w:val="20"/>
                      <w:lang w:val="ru-RU"/>
                    </w:rPr>
                    <w:t>[da/nu]</w:t>
                  </w:r>
                </w:p>
              </w:tc>
            </w:tr>
            <w:tr w:rsidR="00472208" w:rsidRPr="00472208" w14:paraId="567EA5A1" w14:textId="77777777" w:rsidTr="00472208">
              <w:trPr>
                <w:trHeight w:val="1046"/>
              </w:trPr>
              <w:tc>
                <w:tcPr>
                  <w:tcW w:w="592" w:type="dxa"/>
                </w:tcPr>
                <w:p w14:paraId="3F48F68B" w14:textId="77777777" w:rsidR="00472208" w:rsidRPr="00472208" w:rsidRDefault="00472208" w:rsidP="00111C32">
                  <w:pPr>
                    <w:framePr w:hSpace="180" w:wrap="around" w:vAnchor="text" w:hAnchor="text" w:x="-136" w:y="1"/>
                    <w:spacing w:line="240" w:lineRule="auto"/>
                    <w:suppressOverlap/>
                    <w:rPr>
                      <w:rFonts w:ascii="Times New Roman" w:hAnsi="Times New Roman"/>
                      <w:sz w:val="20"/>
                      <w:szCs w:val="20"/>
                    </w:rPr>
                  </w:pPr>
                  <w:r w:rsidRPr="00472208">
                    <w:rPr>
                      <w:rFonts w:ascii="Times New Roman" w:hAnsi="Times New Roman"/>
                      <w:sz w:val="20"/>
                      <w:szCs w:val="20"/>
                      <w:lang w:val="ro-RO"/>
                    </w:rPr>
                    <w:t>Î</w:t>
                  </w:r>
                  <w:r w:rsidRPr="00472208">
                    <w:rPr>
                      <w:rFonts w:ascii="Times New Roman" w:hAnsi="Times New Roman"/>
                      <w:sz w:val="20"/>
                      <w:szCs w:val="20"/>
                      <w:lang w:val="ru-RU"/>
                    </w:rPr>
                    <w:t>n modul inactiv</w:t>
                  </w:r>
                </w:p>
              </w:tc>
              <w:tc>
                <w:tcPr>
                  <w:tcW w:w="593" w:type="dxa"/>
                </w:tcPr>
                <w:p w14:paraId="6D2713E7" w14:textId="77777777" w:rsidR="00472208" w:rsidRPr="00472208" w:rsidRDefault="00472208" w:rsidP="00111C32">
                  <w:pPr>
                    <w:framePr w:hSpace="180" w:wrap="around" w:vAnchor="text" w:hAnchor="text" w:x="-136" w:y="1"/>
                    <w:spacing w:line="240" w:lineRule="auto"/>
                    <w:suppressOverlap/>
                    <w:rPr>
                      <w:rFonts w:ascii="Times New Roman" w:hAnsi="Times New Roman"/>
                      <w:i/>
                      <w:iCs/>
                      <w:sz w:val="20"/>
                      <w:szCs w:val="20"/>
                    </w:rPr>
                  </w:pPr>
                  <w:proofErr w:type="spellStart"/>
                  <w:r w:rsidRPr="00472208">
                    <w:rPr>
                      <w:rFonts w:ascii="Times New Roman" w:hAnsi="Times New Roman"/>
                      <w:i/>
                      <w:iCs/>
                      <w:sz w:val="20"/>
                      <w:szCs w:val="20"/>
                    </w:rPr>
                    <w:t>P</w:t>
                  </w:r>
                  <w:r w:rsidRPr="00472208">
                    <w:rPr>
                      <w:rFonts w:ascii="Times New Roman" w:hAnsi="Times New Roman"/>
                      <w:i/>
                      <w:iCs/>
                      <w:sz w:val="20"/>
                      <w:szCs w:val="20"/>
                      <w:vertAlign w:val="subscript"/>
                    </w:rPr>
                    <w:t>idle</w:t>
                  </w:r>
                  <w:proofErr w:type="spellEnd"/>
                </w:p>
              </w:tc>
              <w:tc>
                <w:tcPr>
                  <w:tcW w:w="592" w:type="dxa"/>
                </w:tcPr>
                <w:p w14:paraId="0F336F52" w14:textId="77777777" w:rsidR="00472208" w:rsidRPr="00472208" w:rsidRDefault="00472208" w:rsidP="00111C32">
                  <w:pPr>
                    <w:framePr w:hSpace="180" w:wrap="around" w:vAnchor="text" w:hAnchor="text" w:x="-136" w:y="1"/>
                    <w:spacing w:line="240" w:lineRule="auto"/>
                    <w:suppressOverlap/>
                    <w:rPr>
                      <w:rFonts w:ascii="Times New Roman" w:hAnsi="Times New Roman"/>
                      <w:sz w:val="20"/>
                      <w:szCs w:val="20"/>
                    </w:rPr>
                  </w:pPr>
                  <w:r w:rsidRPr="00472208">
                    <w:rPr>
                      <w:rFonts w:ascii="Times New Roman" w:hAnsi="Times New Roman"/>
                      <w:sz w:val="20"/>
                      <w:szCs w:val="20"/>
                      <w:lang w:val="ro-RO"/>
                    </w:rPr>
                    <w:t>x,xx</w:t>
                  </w:r>
                </w:p>
              </w:tc>
              <w:tc>
                <w:tcPr>
                  <w:tcW w:w="593" w:type="dxa"/>
                </w:tcPr>
                <w:p w14:paraId="43424D91" w14:textId="77777777" w:rsidR="00472208" w:rsidRPr="00472208" w:rsidRDefault="00472208" w:rsidP="00111C32">
                  <w:pPr>
                    <w:framePr w:hSpace="180" w:wrap="around" w:vAnchor="text" w:hAnchor="text" w:x="-136" w:y="1"/>
                    <w:spacing w:line="240" w:lineRule="auto"/>
                    <w:suppressOverlap/>
                    <w:rPr>
                      <w:rFonts w:ascii="Times New Roman" w:hAnsi="Times New Roman"/>
                      <w:sz w:val="20"/>
                      <w:szCs w:val="20"/>
                      <w:lang w:val="ru-RU"/>
                    </w:rPr>
                  </w:pPr>
                  <w:r w:rsidRPr="00472208">
                    <w:rPr>
                      <w:rFonts w:ascii="Times New Roman" w:hAnsi="Times New Roman"/>
                      <w:sz w:val="20"/>
                      <w:szCs w:val="20"/>
                      <w:lang w:val="ru-RU"/>
                    </w:rPr>
                    <w:t>W</w:t>
                  </w:r>
                </w:p>
              </w:tc>
              <w:tc>
                <w:tcPr>
                  <w:tcW w:w="1185" w:type="dxa"/>
                </w:tcPr>
                <w:p w14:paraId="61A69707" w14:textId="77777777" w:rsidR="00472208" w:rsidRPr="00195CCE" w:rsidRDefault="00472208" w:rsidP="00111C32">
                  <w:pPr>
                    <w:framePr w:hSpace="180" w:wrap="around" w:vAnchor="text" w:hAnchor="text" w:x="-136" w:y="1"/>
                    <w:spacing w:line="240" w:lineRule="auto"/>
                    <w:suppressOverlap/>
                    <w:rPr>
                      <w:rFonts w:ascii="Times New Roman" w:hAnsi="Times New Roman"/>
                      <w:sz w:val="20"/>
                      <w:szCs w:val="20"/>
                      <w:lang w:val="pt-BR"/>
                    </w:rPr>
                  </w:pPr>
                  <w:r w:rsidRPr="00195CCE">
                    <w:rPr>
                      <w:rFonts w:ascii="Times New Roman" w:hAnsi="Times New Roman"/>
                      <w:sz w:val="20"/>
                      <w:szCs w:val="20"/>
                      <w:lang w:val="pt-BR"/>
                    </w:rPr>
                    <w:t>controlul temperaturii camerei prin intermediul unui termostat mecanic</w:t>
                  </w:r>
                </w:p>
              </w:tc>
              <w:tc>
                <w:tcPr>
                  <w:tcW w:w="1186" w:type="dxa"/>
                </w:tcPr>
                <w:p w14:paraId="4EFCE233" w14:textId="77777777" w:rsidR="00472208" w:rsidRPr="00472208" w:rsidRDefault="00472208" w:rsidP="00111C32">
                  <w:pPr>
                    <w:framePr w:hSpace="180" w:wrap="around" w:vAnchor="text" w:hAnchor="text" w:x="-136" w:y="1"/>
                    <w:spacing w:line="240" w:lineRule="auto"/>
                    <w:suppressOverlap/>
                    <w:rPr>
                      <w:rFonts w:ascii="Times New Roman" w:hAnsi="Times New Roman"/>
                      <w:sz w:val="20"/>
                      <w:szCs w:val="20"/>
                    </w:rPr>
                  </w:pPr>
                  <w:r w:rsidRPr="00472208">
                    <w:rPr>
                      <w:rFonts w:ascii="Times New Roman" w:hAnsi="Times New Roman"/>
                      <w:sz w:val="20"/>
                      <w:szCs w:val="20"/>
                      <w:lang w:val="ru-RU"/>
                    </w:rPr>
                    <w:t>[da/nu]</w:t>
                  </w:r>
                </w:p>
              </w:tc>
            </w:tr>
            <w:tr w:rsidR="00472208" w:rsidRPr="00472208" w14:paraId="297A8EB6" w14:textId="77777777" w:rsidTr="00472208">
              <w:trPr>
                <w:trHeight w:val="1046"/>
              </w:trPr>
              <w:tc>
                <w:tcPr>
                  <w:tcW w:w="592" w:type="dxa"/>
                </w:tcPr>
                <w:p w14:paraId="53A4E8EE" w14:textId="77777777" w:rsidR="00472208" w:rsidRPr="00195CCE" w:rsidRDefault="00472208" w:rsidP="00111C32">
                  <w:pPr>
                    <w:framePr w:hSpace="180" w:wrap="around" w:vAnchor="text" w:hAnchor="text" w:x="-136" w:y="1"/>
                    <w:spacing w:line="240" w:lineRule="auto"/>
                    <w:suppressOverlap/>
                    <w:rPr>
                      <w:rFonts w:ascii="Times New Roman" w:hAnsi="Times New Roman"/>
                      <w:sz w:val="20"/>
                      <w:szCs w:val="20"/>
                      <w:lang w:val="pt-BR"/>
                    </w:rPr>
                  </w:pPr>
                  <w:r w:rsidRPr="00472208">
                    <w:rPr>
                      <w:rFonts w:ascii="Times New Roman" w:hAnsi="Times New Roman"/>
                      <w:sz w:val="20"/>
                      <w:szCs w:val="20"/>
                      <w:lang w:val="ro-RO"/>
                    </w:rPr>
                    <w:t>Î</w:t>
                  </w:r>
                  <w:r w:rsidRPr="00195CCE">
                    <w:rPr>
                      <w:rFonts w:ascii="Times New Roman" w:hAnsi="Times New Roman"/>
                      <w:sz w:val="20"/>
                      <w:szCs w:val="20"/>
                      <w:lang w:val="pt-BR"/>
                    </w:rPr>
                    <w:t xml:space="preserve">n modul de așteptare în </w:t>
                  </w:r>
                  <w:r w:rsidRPr="00195CCE">
                    <w:rPr>
                      <w:rFonts w:ascii="Times New Roman" w:hAnsi="Times New Roman"/>
                      <w:sz w:val="20"/>
                      <w:szCs w:val="20"/>
                      <w:lang w:val="pt-BR"/>
                    </w:rPr>
                    <w:lastRenderedPageBreak/>
                    <w:t>re</w:t>
                  </w:r>
                  <w:r w:rsidRPr="00472208">
                    <w:rPr>
                      <w:rFonts w:ascii="Times New Roman" w:hAnsi="Times New Roman"/>
                      <w:sz w:val="20"/>
                      <w:szCs w:val="20"/>
                      <w:lang w:val="ro-RO"/>
                    </w:rPr>
                    <w:t>ț</w:t>
                  </w:r>
                  <w:r w:rsidRPr="00195CCE">
                    <w:rPr>
                      <w:rFonts w:ascii="Times New Roman" w:hAnsi="Times New Roman"/>
                      <w:sz w:val="20"/>
                      <w:szCs w:val="20"/>
                      <w:lang w:val="pt-BR"/>
                    </w:rPr>
                    <w:t>ea</w:t>
                  </w:r>
                </w:p>
              </w:tc>
              <w:tc>
                <w:tcPr>
                  <w:tcW w:w="593" w:type="dxa"/>
                </w:tcPr>
                <w:p w14:paraId="7888CB53" w14:textId="77777777" w:rsidR="00472208" w:rsidRPr="00472208" w:rsidRDefault="00472208" w:rsidP="00111C32">
                  <w:pPr>
                    <w:framePr w:hSpace="180" w:wrap="around" w:vAnchor="text" w:hAnchor="text" w:x="-136" w:y="1"/>
                    <w:spacing w:line="240" w:lineRule="auto"/>
                    <w:suppressOverlap/>
                    <w:rPr>
                      <w:rFonts w:ascii="Times New Roman" w:hAnsi="Times New Roman"/>
                      <w:i/>
                      <w:iCs/>
                      <w:sz w:val="20"/>
                      <w:szCs w:val="20"/>
                    </w:rPr>
                  </w:pPr>
                  <w:r w:rsidRPr="00472208">
                    <w:rPr>
                      <w:rFonts w:ascii="Times New Roman" w:hAnsi="Times New Roman"/>
                      <w:i/>
                      <w:iCs/>
                      <w:sz w:val="20"/>
                      <w:szCs w:val="20"/>
                      <w:lang w:val="ru-RU"/>
                    </w:rPr>
                    <w:lastRenderedPageBreak/>
                    <w:t>P</w:t>
                  </w:r>
                  <w:proofErr w:type="spellStart"/>
                  <w:r w:rsidRPr="00472208">
                    <w:rPr>
                      <w:rFonts w:ascii="Times New Roman" w:hAnsi="Times New Roman"/>
                      <w:i/>
                      <w:iCs/>
                      <w:sz w:val="20"/>
                      <w:szCs w:val="20"/>
                      <w:vertAlign w:val="subscript"/>
                    </w:rPr>
                    <w:t>nsm</w:t>
                  </w:r>
                  <w:proofErr w:type="spellEnd"/>
                </w:p>
              </w:tc>
              <w:tc>
                <w:tcPr>
                  <w:tcW w:w="592" w:type="dxa"/>
                </w:tcPr>
                <w:p w14:paraId="32ED1954" w14:textId="77777777" w:rsidR="00472208" w:rsidRPr="00472208" w:rsidRDefault="00472208" w:rsidP="00111C32">
                  <w:pPr>
                    <w:framePr w:hSpace="180" w:wrap="around" w:vAnchor="text" w:hAnchor="text" w:x="-136" w:y="1"/>
                    <w:spacing w:line="240" w:lineRule="auto"/>
                    <w:suppressOverlap/>
                    <w:rPr>
                      <w:rFonts w:ascii="Times New Roman" w:hAnsi="Times New Roman"/>
                      <w:sz w:val="20"/>
                      <w:szCs w:val="20"/>
                    </w:rPr>
                  </w:pPr>
                  <w:r w:rsidRPr="00472208">
                    <w:rPr>
                      <w:rFonts w:ascii="Times New Roman" w:hAnsi="Times New Roman"/>
                      <w:sz w:val="20"/>
                      <w:szCs w:val="20"/>
                      <w:lang w:val="ro-RO"/>
                    </w:rPr>
                    <w:t>x,xx</w:t>
                  </w:r>
                </w:p>
              </w:tc>
              <w:tc>
                <w:tcPr>
                  <w:tcW w:w="593" w:type="dxa"/>
                </w:tcPr>
                <w:p w14:paraId="4CF16DD4" w14:textId="77777777" w:rsidR="00472208" w:rsidRPr="00472208" w:rsidRDefault="00472208" w:rsidP="00111C32">
                  <w:pPr>
                    <w:framePr w:hSpace="180" w:wrap="around" w:vAnchor="text" w:hAnchor="text" w:x="-136" w:y="1"/>
                    <w:spacing w:line="240" w:lineRule="auto"/>
                    <w:suppressOverlap/>
                    <w:rPr>
                      <w:rFonts w:ascii="Times New Roman" w:hAnsi="Times New Roman"/>
                      <w:sz w:val="20"/>
                      <w:szCs w:val="20"/>
                    </w:rPr>
                  </w:pPr>
                  <w:r w:rsidRPr="00472208">
                    <w:rPr>
                      <w:rFonts w:ascii="Times New Roman" w:hAnsi="Times New Roman"/>
                      <w:sz w:val="20"/>
                      <w:szCs w:val="20"/>
                      <w:lang w:val="ru-RU"/>
                    </w:rPr>
                    <w:t>W</w:t>
                  </w:r>
                </w:p>
              </w:tc>
              <w:tc>
                <w:tcPr>
                  <w:tcW w:w="1185" w:type="dxa"/>
                </w:tcPr>
                <w:p w14:paraId="650F2E56" w14:textId="77777777" w:rsidR="00472208" w:rsidRPr="00472208" w:rsidRDefault="00472208" w:rsidP="00111C32">
                  <w:pPr>
                    <w:framePr w:hSpace="180" w:wrap="around" w:vAnchor="text" w:hAnchor="text" w:x="-136" w:y="1"/>
                    <w:spacing w:line="240" w:lineRule="auto"/>
                    <w:suppressOverlap/>
                    <w:rPr>
                      <w:rFonts w:ascii="Times New Roman" w:hAnsi="Times New Roman"/>
                      <w:sz w:val="20"/>
                      <w:szCs w:val="20"/>
                    </w:rPr>
                  </w:pPr>
                  <w:r w:rsidRPr="00472208">
                    <w:rPr>
                      <w:rFonts w:ascii="Times New Roman" w:hAnsi="Times New Roman"/>
                      <w:sz w:val="20"/>
                      <w:szCs w:val="20"/>
                    </w:rPr>
                    <w:t xml:space="preserve">control electronic al </w:t>
                  </w:r>
                  <w:proofErr w:type="spellStart"/>
                  <w:r w:rsidRPr="00472208">
                    <w:rPr>
                      <w:rFonts w:ascii="Times New Roman" w:hAnsi="Times New Roman"/>
                      <w:sz w:val="20"/>
                      <w:szCs w:val="20"/>
                    </w:rPr>
                    <w:t>temperaturii</w:t>
                  </w:r>
                  <w:proofErr w:type="spellEnd"/>
                  <w:r w:rsidRPr="00472208">
                    <w:rPr>
                      <w:rFonts w:ascii="Times New Roman" w:hAnsi="Times New Roman"/>
                      <w:sz w:val="20"/>
                      <w:szCs w:val="20"/>
                    </w:rPr>
                    <w:t xml:space="preserve"> </w:t>
                  </w:r>
                  <w:proofErr w:type="spellStart"/>
                  <w:r w:rsidRPr="00472208">
                    <w:rPr>
                      <w:rFonts w:ascii="Times New Roman" w:hAnsi="Times New Roman"/>
                      <w:sz w:val="20"/>
                      <w:szCs w:val="20"/>
                    </w:rPr>
                    <w:t>camerei</w:t>
                  </w:r>
                  <w:proofErr w:type="spellEnd"/>
                </w:p>
              </w:tc>
              <w:tc>
                <w:tcPr>
                  <w:tcW w:w="1186" w:type="dxa"/>
                </w:tcPr>
                <w:p w14:paraId="12718EA8" w14:textId="77777777" w:rsidR="00472208" w:rsidRPr="00472208" w:rsidRDefault="00472208" w:rsidP="00111C32">
                  <w:pPr>
                    <w:framePr w:hSpace="180" w:wrap="around" w:vAnchor="text" w:hAnchor="text" w:x="-136" w:y="1"/>
                    <w:spacing w:line="240" w:lineRule="auto"/>
                    <w:suppressOverlap/>
                    <w:rPr>
                      <w:rFonts w:ascii="Times New Roman" w:hAnsi="Times New Roman"/>
                      <w:sz w:val="20"/>
                      <w:szCs w:val="20"/>
                    </w:rPr>
                  </w:pPr>
                  <w:r w:rsidRPr="00472208">
                    <w:rPr>
                      <w:rFonts w:ascii="Times New Roman" w:hAnsi="Times New Roman"/>
                      <w:sz w:val="20"/>
                      <w:szCs w:val="20"/>
                      <w:lang w:val="ru-RU"/>
                    </w:rPr>
                    <w:t>[da/nu]</w:t>
                  </w:r>
                </w:p>
              </w:tc>
            </w:tr>
            <w:tr w:rsidR="00472208" w:rsidRPr="00472208" w14:paraId="1A258E24" w14:textId="77777777" w:rsidTr="00472208">
              <w:trPr>
                <w:trHeight w:val="1046"/>
              </w:trPr>
              <w:tc>
                <w:tcPr>
                  <w:tcW w:w="1185" w:type="dxa"/>
                  <w:gridSpan w:val="2"/>
                </w:tcPr>
                <w:p w14:paraId="5DC1A120" w14:textId="77777777" w:rsidR="00472208" w:rsidRPr="00195CCE" w:rsidRDefault="00472208" w:rsidP="00111C32">
                  <w:pPr>
                    <w:framePr w:hSpace="180" w:wrap="around" w:vAnchor="text" w:hAnchor="text" w:x="-136" w:y="1"/>
                    <w:spacing w:line="240" w:lineRule="auto"/>
                    <w:suppressOverlap/>
                    <w:rPr>
                      <w:rFonts w:ascii="Times New Roman" w:hAnsi="Times New Roman"/>
                      <w:sz w:val="20"/>
                      <w:szCs w:val="20"/>
                      <w:lang w:val="pt-BR"/>
                    </w:rPr>
                  </w:pPr>
                  <w:r w:rsidRPr="00195CCE">
                    <w:rPr>
                      <w:rFonts w:ascii="Times New Roman" w:hAnsi="Times New Roman"/>
                      <w:sz w:val="20"/>
                      <w:szCs w:val="20"/>
                      <w:lang w:val="pt-BR"/>
                    </w:rPr>
                    <w:t>Modul de așteptare cu afi</w:t>
                  </w:r>
                  <w:r w:rsidRPr="00472208">
                    <w:rPr>
                      <w:rFonts w:ascii="Times New Roman" w:hAnsi="Times New Roman"/>
                      <w:sz w:val="20"/>
                      <w:szCs w:val="20"/>
                      <w:lang w:val="ro-RO"/>
                    </w:rPr>
                    <w:t>ș</w:t>
                  </w:r>
                  <w:r w:rsidRPr="00195CCE">
                    <w:rPr>
                      <w:rFonts w:ascii="Times New Roman" w:hAnsi="Times New Roman"/>
                      <w:sz w:val="20"/>
                      <w:szCs w:val="20"/>
                      <w:lang w:val="pt-BR"/>
                    </w:rPr>
                    <w:t>area unor informații sau a stării</w:t>
                  </w:r>
                </w:p>
              </w:tc>
              <w:tc>
                <w:tcPr>
                  <w:tcW w:w="1185" w:type="dxa"/>
                  <w:gridSpan w:val="2"/>
                </w:tcPr>
                <w:p w14:paraId="684F2DA0" w14:textId="77777777" w:rsidR="00472208" w:rsidRPr="00472208" w:rsidRDefault="00472208" w:rsidP="00111C32">
                  <w:pPr>
                    <w:framePr w:hSpace="180" w:wrap="around" w:vAnchor="text" w:hAnchor="text" w:x="-136" w:y="1"/>
                    <w:spacing w:line="240" w:lineRule="auto"/>
                    <w:suppressOverlap/>
                    <w:rPr>
                      <w:rFonts w:ascii="Times New Roman" w:hAnsi="Times New Roman"/>
                      <w:sz w:val="20"/>
                      <w:szCs w:val="20"/>
                    </w:rPr>
                  </w:pPr>
                  <w:r w:rsidRPr="00472208">
                    <w:rPr>
                      <w:rFonts w:ascii="Times New Roman" w:hAnsi="Times New Roman"/>
                      <w:sz w:val="20"/>
                      <w:szCs w:val="20"/>
                      <w:lang w:val="ru-RU"/>
                    </w:rPr>
                    <w:t>[da/nu]</w:t>
                  </w:r>
                </w:p>
              </w:tc>
              <w:tc>
                <w:tcPr>
                  <w:tcW w:w="1185" w:type="dxa"/>
                </w:tcPr>
                <w:p w14:paraId="40964DA2" w14:textId="77777777" w:rsidR="00472208" w:rsidRPr="00472208" w:rsidRDefault="00472208" w:rsidP="00111C32">
                  <w:pPr>
                    <w:framePr w:hSpace="180" w:wrap="around" w:vAnchor="text" w:hAnchor="text" w:x="-136" w:y="1"/>
                    <w:spacing w:line="240" w:lineRule="auto"/>
                    <w:suppressOverlap/>
                    <w:rPr>
                      <w:rFonts w:ascii="Times New Roman" w:hAnsi="Times New Roman"/>
                      <w:sz w:val="20"/>
                      <w:szCs w:val="20"/>
                      <w:lang w:val="ro-RO"/>
                    </w:rPr>
                  </w:pPr>
                  <w:r w:rsidRPr="00195CCE">
                    <w:rPr>
                      <w:rFonts w:ascii="Times New Roman" w:hAnsi="Times New Roman"/>
                      <w:sz w:val="20"/>
                      <w:szCs w:val="20"/>
                      <w:lang w:val="pt-BR"/>
                    </w:rPr>
                    <w:t>control electronic al temperaturii camerei cu temporizator cu programare zilnic</w:t>
                  </w:r>
                  <w:r w:rsidRPr="00472208">
                    <w:rPr>
                      <w:rFonts w:ascii="Times New Roman" w:hAnsi="Times New Roman"/>
                      <w:sz w:val="20"/>
                      <w:szCs w:val="20"/>
                      <w:lang w:val="ro-RO"/>
                    </w:rPr>
                    <w:t>ă</w:t>
                  </w:r>
                </w:p>
              </w:tc>
              <w:tc>
                <w:tcPr>
                  <w:tcW w:w="1186" w:type="dxa"/>
                </w:tcPr>
                <w:p w14:paraId="612D1904" w14:textId="77777777" w:rsidR="00472208" w:rsidRPr="00472208" w:rsidRDefault="00472208" w:rsidP="00111C32">
                  <w:pPr>
                    <w:framePr w:hSpace="180" w:wrap="around" w:vAnchor="text" w:hAnchor="text" w:x="-136" w:y="1"/>
                    <w:spacing w:line="240" w:lineRule="auto"/>
                    <w:suppressOverlap/>
                    <w:rPr>
                      <w:rFonts w:ascii="Times New Roman" w:hAnsi="Times New Roman"/>
                      <w:sz w:val="20"/>
                      <w:szCs w:val="20"/>
                    </w:rPr>
                  </w:pPr>
                  <w:r w:rsidRPr="00472208">
                    <w:rPr>
                      <w:rFonts w:ascii="Times New Roman" w:hAnsi="Times New Roman"/>
                      <w:sz w:val="20"/>
                      <w:szCs w:val="20"/>
                      <w:lang w:val="ru-RU"/>
                    </w:rPr>
                    <w:t>[da/nu]</w:t>
                  </w:r>
                </w:p>
              </w:tc>
            </w:tr>
            <w:tr w:rsidR="00472208" w:rsidRPr="00472208" w14:paraId="5F549924" w14:textId="77777777" w:rsidTr="00472208">
              <w:trPr>
                <w:trHeight w:val="1265"/>
              </w:trPr>
              <w:tc>
                <w:tcPr>
                  <w:tcW w:w="1185" w:type="dxa"/>
                  <w:gridSpan w:val="2"/>
                </w:tcPr>
                <w:p w14:paraId="2DCAACD5" w14:textId="77777777" w:rsidR="00472208" w:rsidRPr="00472208" w:rsidRDefault="00472208" w:rsidP="00111C32">
                  <w:pPr>
                    <w:framePr w:hSpace="180" w:wrap="around" w:vAnchor="text" w:hAnchor="text" w:x="-136" w:y="1"/>
                    <w:spacing w:line="240" w:lineRule="auto"/>
                    <w:suppressOverlap/>
                    <w:rPr>
                      <w:rFonts w:ascii="Times New Roman" w:hAnsi="Times New Roman"/>
                      <w:sz w:val="20"/>
                      <w:szCs w:val="20"/>
                    </w:rPr>
                  </w:pPr>
                </w:p>
              </w:tc>
              <w:tc>
                <w:tcPr>
                  <w:tcW w:w="1185" w:type="dxa"/>
                  <w:gridSpan w:val="2"/>
                </w:tcPr>
                <w:p w14:paraId="5355323B" w14:textId="77777777" w:rsidR="00472208" w:rsidRPr="00472208" w:rsidRDefault="00472208" w:rsidP="00111C32">
                  <w:pPr>
                    <w:framePr w:hSpace="180" w:wrap="around" w:vAnchor="text" w:hAnchor="text" w:x="-136" w:y="1"/>
                    <w:spacing w:line="240" w:lineRule="auto"/>
                    <w:suppressOverlap/>
                    <w:rPr>
                      <w:rFonts w:ascii="Times New Roman" w:hAnsi="Times New Roman"/>
                      <w:sz w:val="20"/>
                      <w:szCs w:val="20"/>
                      <w:lang w:val="ru-RU"/>
                    </w:rPr>
                  </w:pPr>
                </w:p>
              </w:tc>
              <w:tc>
                <w:tcPr>
                  <w:tcW w:w="1185" w:type="dxa"/>
                </w:tcPr>
                <w:p w14:paraId="0674ECE2" w14:textId="77777777" w:rsidR="00472208" w:rsidRPr="00472208" w:rsidRDefault="00472208" w:rsidP="00111C32">
                  <w:pPr>
                    <w:framePr w:hSpace="180" w:wrap="around" w:vAnchor="text" w:hAnchor="text" w:x="-136" w:y="1"/>
                    <w:spacing w:line="240" w:lineRule="auto"/>
                    <w:suppressOverlap/>
                    <w:rPr>
                      <w:rFonts w:ascii="Times New Roman" w:hAnsi="Times New Roman"/>
                      <w:sz w:val="20"/>
                      <w:szCs w:val="20"/>
                      <w:lang w:val="ro-RO"/>
                    </w:rPr>
                  </w:pPr>
                  <w:r w:rsidRPr="00195CCE">
                    <w:rPr>
                      <w:rFonts w:ascii="Times New Roman" w:hAnsi="Times New Roman"/>
                      <w:sz w:val="20"/>
                      <w:szCs w:val="20"/>
                      <w:lang w:val="pt-BR"/>
                    </w:rPr>
                    <w:t>control electronic al temperaturii camerei cu</w:t>
                  </w:r>
                  <w:r w:rsidRPr="00472208">
                    <w:rPr>
                      <w:rFonts w:ascii="Times New Roman" w:hAnsi="Times New Roman"/>
                      <w:sz w:val="20"/>
                      <w:szCs w:val="20"/>
                      <w:lang w:val="ro-RO"/>
                    </w:rPr>
                    <w:t xml:space="preserve"> </w:t>
                  </w:r>
                  <w:r w:rsidRPr="00195CCE">
                    <w:rPr>
                      <w:rFonts w:ascii="Times New Roman" w:hAnsi="Times New Roman"/>
                      <w:sz w:val="20"/>
                      <w:szCs w:val="20"/>
                      <w:lang w:val="pt-BR"/>
                    </w:rPr>
                    <w:t>temporizator cu programare săptămânală</w:t>
                  </w:r>
                </w:p>
              </w:tc>
              <w:tc>
                <w:tcPr>
                  <w:tcW w:w="1186" w:type="dxa"/>
                </w:tcPr>
                <w:p w14:paraId="4EB05FB6" w14:textId="77777777" w:rsidR="00472208" w:rsidRPr="00472208" w:rsidRDefault="00472208" w:rsidP="00111C32">
                  <w:pPr>
                    <w:framePr w:hSpace="180" w:wrap="around" w:vAnchor="text" w:hAnchor="text" w:x="-136" w:y="1"/>
                    <w:spacing w:line="240" w:lineRule="auto"/>
                    <w:suppressOverlap/>
                    <w:rPr>
                      <w:rFonts w:ascii="Times New Roman" w:hAnsi="Times New Roman"/>
                      <w:sz w:val="20"/>
                      <w:szCs w:val="20"/>
                    </w:rPr>
                  </w:pPr>
                  <w:r w:rsidRPr="00472208">
                    <w:rPr>
                      <w:rFonts w:ascii="Times New Roman" w:hAnsi="Times New Roman"/>
                      <w:sz w:val="20"/>
                      <w:szCs w:val="20"/>
                      <w:lang w:val="ru-RU"/>
                    </w:rPr>
                    <w:t>[da/nu]</w:t>
                  </w:r>
                </w:p>
              </w:tc>
            </w:tr>
            <w:tr w:rsidR="00472208" w:rsidRPr="00111C32" w14:paraId="6ECFB660" w14:textId="77777777" w:rsidTr="00472208">
              <w:trPr>
                <w:trHeight w:val="583"/>
              </w:trPr>
              <w:tc>
                <w:tcPr>
                  <w:tcW w:w="1185" w:type="dxa"/>
                  <w:gridSpan w:val="2"/>
                </w:tcPr>
                <w:p w14:paraId="4B83D39E" w14:textId="77777777" w:rsidR="00472208" w:rsidRPr="00472208" w:rsidRDefault="00472208" w:rsidP="00111C32">
                  <w:pPr>
                    <w:framePr w:hSpace="180" w:wrap="around" w:vAnchor="text" w:hAnchor="text" w:x="-136" w:y="1"/>
                    <w:spacing w:line="240" w:lineRule="auto"/>
                    <w:suppressOverlap/>
                    <w:rPr>
                      <w:rFonts w:ascii="Times New Roman" w:hAnsi="Times New Roman"/>
                      <w:sz w:val="20"/>
                      <w:szCs w:val="20"/>
                    </w:rPr>
                  </w:pPr>
                </w:p>
              </w:tc>
              <w:tc>
                <w:tcPr>
                  <w:tcW w:w="1185" w:type="dxa"/>
                  <w:gridSpan w:val="2"/>
                </w:tcPr>
                <w:p w14:paraId="1B5A3090" w14:textId="77777777" w:rsidR="00472208" w:rsidRPr="00472208" w:rsidRDefault="00472208" w:rsidP="00111C32">
                  <w:pPr>
                    <w:framePr w:hSpace="180" w:wrap="around" w:vAnchor="text" w:hAnchor="text" w:x="-136" w:y="1"/>
                    <w:spacing w:line="240" w:lineRule="auto"/>
                    <w:suppressOverlap/>
                    <w:rPr>
                      <w:rFonts w:ascii="Times New Roman" w:hAnsi="Times New Roman"/>
                      <w:sz w:val="20"/>
                      <w:szCs w:val="20"/>
                      <w:lang w:val="ru-RU"/>
                    </w:rPr>
                  </w:pPr>
                </w:p>
              </w:tc>
              <w:tc>
                <w:tcPr>
                  <w:tcW w:w="2372" w:type="dxa"/>
                  <w:gridSpan w:val="2"/>
                </w:tcPr>
                <w:p w14:paraId="6E05C7D2" w14:textId="77777777" w:rsidR="00472208" w:rsidRPr="00195CCE" w:rsidRDefault="00472208" w:rsidP="00111C32">
                  <w:pPr>
                    <w:framePr w:hSpace="180" w:wrap="around" w:vAnchor="text" w:hAnchor="text" w:x="-136" w:y="1"/>
                    <w:spacing w:line="240" w:lineRule="auto"/>
                    <w:suppressOverlap/>
                    <w:rPr>
                      <w:rFonts w:ascii="Times New Roman" w:hAnsi="Times New Roman"/>
                      <w:b/>
                      <w:bCs/>
                      <w:sz w:val="20"/>
                      <w:szCs w:val="20"/>
                      <w:lang w:val="pt-BR"/>
                    </w:rPr>
                  </w:pPr>
                  <w:r w:rsidRPr="00195CCE">
                    <w:rPr>
                      <w:rFonts w:ascii="Times New Roman" w:hAnsi="Times New Roman"/>
                      <w:b/>
                      <w:bCs/>
                      <w:sz w:val="20"/>
                      <w:szCs w:val="20"/>
                      <w:lang w:val="pt-BR"/>
                    </w:rPr>
                    <w:t>Alte opțiuni de control (se pot selecta mai multe variante)</w:t>
                  </w:r>
                </w:p>
              </w:tc>
            </w:tr>
            <w:tr w:rsidR="00472208" w:rsidRPr="00472208" w14:paraId="6A4D0C3A" w14:textId="77777777" w:rsidTr="00472208">
              <w:trPr>
                <w:trHeight w:val="388"/>
              </w:trPr>
              <w:tc>
                <w:tcPr>
                  <w:tcW w:w="1185" w:type="dxa"/>
                  <w:gridSpan w:val="2"/>
                </w:tcPr>
                <w:p w14:paraId="31948114" w14:textId="77777777" w:rsidR="00472208" w:rsidRPr="00195CCE" w:rsidRDefault="00472208" w:rsidP="00111C32">
                  <w:pPr>
                    <w:framePr w:hSpace="180" w:wrap="around" w:vAnchor="text" w:hAnchor="text" w:x="-136" w:y="1"/>
                    <w:spacing w:line="240" w:lineRule="auto"/>
                    <w:suppressOverlap/>
                    <w:rPr>
                      <w:rFonts w:ascii="Times New Roman" w:hAnsi="Times New Roman"/>
                      <w:sz w:val="20"/>
                      <w:szCs w:val="20"/>
                      <w:lang w:val="pt-BR"/>
                    </w:rPr>
                  </w:pPr>
                </w:p>
              </w:tc>
              <w:tc>
                <w:tcPr>
                  <w:tcW w:w="1185" w:type="dxa"/>
                  <w:gridSpan w:val="2"/>
                </w:tcPr>
                <w:p w14:paraId="2928AE04" w14:textId="77777777" w:rsidR="00472208" w:rsidRPr="00195CCE" w:rsidRDefault="00472208" w:rsidP="00111C32">
                  <w:pPr>
                    <w:framePr w:hSpace="180" w:wrap="around" w:vAnchor="text" w:hAnchor="text" w:x="-136" w:y="1"/>
                    <w:spacing w:line="240" w:lineRule="auto"/>
                    <w:suppressOverlap/>
                    <w:rPr>
                      <w:rFonts w:ascii="Times New Roman" w:hAnsi="Times New Roman"/>
                      <w:sz w:val="20"/>
                      <w:szCs w:val="20"/>
                      <w:lang w:val="pt-BR"/>
                    </w:rPr>
                  </w:pPr>
                </w:p>
              </w:tc>
              <w:tc>
                <w:tcPr>
                  <w:tcW w:w="1185" w:type="dxa"/>
                </w:tcPr>
                <w:p w14:paraId="18A88973" w14:textId="77777777" w:rsidR="00472208" w:rsidRPr="00472208" w:rsidRDefault="00472208" w:rsidP="00111C32">
                  <w:pPr>
                    <w:framePr w:hSpace="180" w:wrap="around" w:vAnchor="text" w:hAnchor="text" w:x="-136" w:y="1"/>
                    <w:spacing w:line="240" w:lineRule="auto"/>
                    <w:suppressOverlap/>
                    <w:rPr>
                      <w:rFonts w:ascii="Times New Roman" w:hAnsi="Times New Roman"/>
                      <w:b/>
                      <w:bCs/>
                      <w:sz w:val="20"/>
                      <w:szCs w:val="20"/>
                    </w:rPr>
                  </w:pPr>
                  <w:r w:rsidRPr="00472208">
                    <w:rPr>
                      <w:rFonts w:ascii="Times New Roman" w:hAnsi="Times New Roman"/>
                      <w:sz w:val="20"/>
                      <w:szCs w:val="20"/>
                      <w:lang w:val="ru-RU"/>
                    </w:rPr>
                    <w:t>detectarea prezenței</w:t>
                  </w:r>
                </w:p>
              </w:tc>
              <w:tc>
                <w:tcPr>
                  <w:tcW w:w="1186" w:type="dxa"/>
                </w:tcPr>
                <w:p w14:paraId="14ADCAE2" w14:textId="77777777" w:rsidR="00472208" w:rsidRPr="00472208" w:rsidRDefault="00472208" w:rsidP="00111C32">
                  <w:pPr>
                    <w:framePr w:hSpace="180" w:wrap="around" w:vAnchor="text" w:hAnchor="text" w:x="-136" w:y="1"/>
                    <w:spacing w:line="240" w:lineRule="auto"/>
                    <w:suppressOverlap/>
                    <w:rPr>
                      <w:rFonts w:ascii="Times New Roman" w:hAnsi="Times New Roman"/>
                      <w:b/>
                      <w:bCs/>
                      <w:sz w:val="20"/>
                      <w:szCs w:val="20"/>
                    </w:rPr>
                  </w:pPr>
                  <w:r w:rsidRPr="00472208">
                    <w:rPr>
                      <w:rFonts w:ascii="Times New Roman" w:hAnsi="Times New Roman"/>
                      <w:sz w:val="20"/>
                      <w:szCs w:val="20"/>
                      <w:lang w:val="ru-RU"/>
                    </w:rPr>
                    <w:t>[da/nu]</w:t>
                  </w:r>
                </w:p>
              </w:tc>
            </w:tr>
            <w:tr w:rsidR="00472208" w:rsidRPr="00472208" w14:paraId="7781012F" w14:textId="77777777" w:rsidTr="00472208">
              <w:trPr>
                <w:trHeight w:val="596"/>
              </w:trPr>
              <w:tc>
                <w:tcPr>
                  <w:tcW w:w="1185" w:type="dxa"/>
                  <w:gridSpan w:val="2"/>
                </w:tcPr>
                <w:p w14:paraId="28DAFBE4" w14:textId="77777777" w:rsidR="00472208" w:rsidRPr="00472208" w:rsidRDefault="00472208" w:rsidP="00111C32">
                  <w:pPr>
                    <w:framePr w:hSpace="180" w:wrap="around" w:vAnchor="text" w:hAnchor="text" w:x="-136" w:y="1"/>
                    <w:spacing w:line="240" w:lineRule="auto"/>
                    <w:suppressOverlap/>
                    <w:rPr>
                      <w:rFonts w:ascii="Times New Roman" w:hAnsi="Times New Roman"/>
                      <w:sz w:val="20"/>
                      <w:szCs w:val="20"/>
                    </w:rPr>
                  </w:pPr>
                </w:p>
              </w:tc>
              <w:tc>
                <w:tcPr>
                  <w:tcW w:w="1185" w:type="dxa"/>
                  <w:gridSpan w:val="2"/>
                </w:tcPr>
                <w:p w14:paraId="73FE261A" w14:textId="77777777" w:rsidR="00472208" w:rsidRPr="00472208" w:rsidRDefault="00472208" w:rsidP="00111C32">
                  <w:pPr>
                    <w:framePr w:hSpace="180" w:wrap="around" w:vAnchor="text" w:hAnchor="text" w:x="-136" w:y="1"/>
                    <w:spacing w:line="240" w:lineRule="auto"/>
                    <w:suppressOverlap/>
                    <w:rPr>
                      <w:rFonts w:ascii="Times New Roman" w:hAnsi="Times New Roman"/>
                      <w:sz w:val="20"/>
                      <w:szCs w:val="20"/>
                    </w:rPr>
                  </w:pPr>
                </w:p>
              </w:tc>
              <w:tc>
                <w:tcPr>
                  <w:tcW w:w="1185" w:type="dxa"/>
                </w:tcPr>
                <w:p w14:paraId="7808B033" w14:textId="77777777" w:rsidR="00472208" w:rsidRPr="00472208" w:rsidRDefault="00472208" w:rsidP="00111C32">
                  <w:pPr>
                    <w:framePr w:hSpace="180" w:wrap="around" w:vAnchor="text" w:hAnchor="text" w:x="-136" w:y="1"/>
                    <w:spacing w:line="240" w:lineRule="auto"/>
                    <w:suppressOverlap/>
                    <w:rPr>
                      <w:rFonts w:ascii="Times New Roman" w:hAnsi="Times New Roman"/>
                      <w:sz w:val="20"/>
                      <w:szCs w:val="20"/>
                      <w:lang w:val="ru-RU"/>
                    </w:rPr>
                  </w:pPr>
                  <w:r w:rsidRPr="00472208">
                    <w:rPr>
                      <w:rFonts w:ascii="Times New Roman" w:hAnsi="Times New Roman"/>
                      <w:sz w:val="20"/>
                      <w:szCs w:val="20"/>
                      <w:lang w:val="ru-RU"/>
                    </w:rPr>
                    <w:t>detectarea unei ferestre deschise</w:t>
                  </w:r>
                </w:p>
              </w:tc>
              <w:tc>
                <w:tcPr>
                  <w:tcW w:w="1186" w:type="dxa"/>
                </w:tcPr>
                <w:p w14:paraId="005C7F01" w14:textId="77777777" w:rsidR="00472208" w:rsidRPr="00472208" w:rsidRDefault="00472208" w:rsidP="00111C32">
                  <w:pPr>
                    <w:framePr w:hSpace="180" w:wrap="around" w:vAnchor="text" w:hAnchor="text" w:x="-136" w:y="1"/>
                    <w:spacing w:line="240" w:lineRule="auto"/>
                    <w:suppressOverlap/>
                    <w:rPr>
                      <w:rFonts w:ascii="Times New Roman" w:hAnsi="Times New Roman"/>
                      <w:sz w:val="20"/>
                      <w:szCs w:val="20"/>
                      <w:lang w:val="ru-RU"/>
                    </w:rPr>
                  </w:pPr>
                  <w:r w:rsidRPr="00472208">
                    <w:rPr>
                      <w:rFonts w:ascii="Times New Roman" w:hAnsi="Times New Roman"/>
                      <w:sz w:val="20"/>
                      <w:szCs w:val="20"/>
                      <w:lang w:val="ru-RU"/>
                    </w:rPr>
                    <w:t>[da/nu]</w:t>
                  </w:r>
                </w:p>
              </w:tc>
            </w:tr>
            <w:tr w:rsidR="00472208" w:rsidRPr="00111C32" w14:paraId="0AFD3B8E" w14:textId="77777777" w:rsidTr="00472208">
              <w:trPr>
                <w:trHeight w:val="583"/>
              </w:trPr>
              <w:tc>
                <w:tcPr>
                  <w:tcW w:w="1185" w:type="dxa"/>
                  <w:gridSpan w:val="2"/>
                </w:tcPr>
                <w:p w14:paraId="2B174E48" w14:textId="77777777" w:rsidR="00472208" w:rsidRPr="00472208" w:rsidRDefault="00472208" w:rsidP="00111C32">
                  <w:pPr>
                    <w:framePr w:hSpace="180" w:wrap="around" w:vAnchor="text" w:hAnchor="text" w:x="-136" w:y="1"/>
                    <w:spacing w:after="0" w:line="240" w:lineRule="auto"/>
                    <w:suppressOverlap/>
                    <w:rPr>
                      <w:rFonts w:ascii="Times New Roman" w:hAnsi="Times New Roman"/>
                      <w:sz w:val="20"/>
                      <w:szCs w:val="20"/>
                    </w:rPr>
                  </w:pPr>
                </w:p>
              </w:tc>
              <w:tc>
                <w:tcPr>
                  <w:tcW w:w="1185" w:type="dxa"/>
                  <w:gridSpan w:val="2"/>
                </w:tcPr>
                <w:p w14:paraId="3822D8BA" w14:textId="77777777" w:rsidR="00472208" w:rsidRPr="00472208" w:rsidRDefault="00472208" w:rsidP="00111C32">
                  <w:pPr>
                    <w:framePr w:hSpace="180" w:wrap="around" w:vAnchor="text" w:hAnchor="text" w:x="-136" w:y="1"/>
                    <w:spacing w:after="0" w:line="240" w:lineRule="auto"/>
                    <w:suppressOverlap/>
                    <w:rPr>
                      <w:rFonts w:ascii="Times New Roman" w:hAnsi="Times New Roman"/>
                      <w:sz w:val="20"/>
                      <w:szCs w:val="20"/>
                    </w:rPr>
                  </w:pPr>
                </w:p>
              </w:tc>
              <w:tc>
                <w:tcPr>
                  <w:tcW w:w="1185" w:type="dxa"/>
                </w:tcPr>
                <w:p w14:paraId="2BE136BB" w14:textId="77777777" w:rsidR="00472208" w:rsidRPr="00195CCE" w:rsidRDefault="00472208" w:rsidP="00111C32">
                  <w:pPr>
                    <w:framePr w:hSpace="180" w:wrap="around" w:vAnchor="text" w:hAnchor="text" w:x="-136" w:y="1"/>
                    <w:spacing w:after="0" w:line="240" w:lineRule="auto"/>
                    <w:suppressOverlap/>
                    <w:rPr>
                      <w:rFonts w:ascii="Times New Roman" w:hAnsi="Times New Roman"/>
                      <w:sz w:val="20"/>
                      <w:szCs w:val="20"/>
                      <w:lang w:val="pt-BR"/>
                    </w:rPr>
                  </w:pPr>
                  <w:r w:rsidRPr="00195CCE">
                    <w:rPr>
                      <w:rFonts w:ascii="Times New Roman" w:hAnsi="Times New Roman"/>
                      <w:sz w:val="20"/>
                      <w:szCs w:val="20"/>
                      <w:lang w:val="pt-BR"/>
                    </w:rPr>
                    <w:t>op</w:t>
                  </w:r>
                  <w:r w:rsidRPr="00472208">
                    <w:rPr>
                      <w:rFonts w:ascii="Times New Roman" w:hAnsi="Times New Roman"/>
                      <w:sz w:val="20"/>
                      <w:szCs w:val="20"/>
                      <w:lang w:val="ro-RO"/>
                    </w:rPr>
                    <w:t>ț</w:t>
                  </w:r>
                  <w:r w:rsidRPr="00195CCE">
                    <w:rPr>
                      <w:rFonts w:ascii="Times New Roman" w:hAnsi="Times New Roman"/>
                      <w:sz w:val="20"/>
                      <w:szCs w:val="20"/>
                      <w:lang w:val="pt-BR"/>
                    </w:rPr>
                    <w:t>iunea de control la distan</w:t>
                  </w:r>
                  <w:r w:rsidRPr="00472208">
                    <w:rPr>
                      <w:rFonts w:ascii="Times New Roman" w:hAnsi="Times New Roman"/>
                      <w:sz w:val="20"/>
                      <w:szCs w:val="20"/>
                      <w:lang w:val="ro-RO"/>
                    </w:rPr>
                    <w:t>ță</w:t>
                  </w:r>
                </w:p>
              </w:tc>
              <w:tc>
                <w:tcPr>
                  <w:tcW w:w="1186" w:type="dxa"/>
                </w:tcPr>
                <w:p w14:paraId="79FD71A2" w14:textId="77777777" w:rsidR="00472208" w:rsidRPr="00195CCE" w:rsidRDefault="00472208" w:rsidP="00111C32">
                  <w:pPr>
                    <w:framePr w:hSpace="180" w:wrap="around" w:vAnchor="text" w:hAnchor="text" w:x="-136" w:y="1"/>
                    <w:spacing w:after="0" w:line="240" w:lineRule="auto"/>
                    <w:suppressOverlap/>
                    <w:rPr>
                      <w:rFonts w:ascii="Times New Roman" w:hAnsi="Times New Roman"/>
                      <w:sz w:val="20"/>
                      <w:szCs w:val="20"/>
                      <w:lang w:val="pt-BR"/>
                    </w:rPr>
                  </w:pPr>
                  <w:r w:rsidRPr="00195CCE">
                    <w:rPr>
                      <w:rFonts w:ascii="Times New Roman" w:hAnsi="Times New Roman"/>
                      <w:sz w:val="20"/>
                      <w:szCs w:val="20"/>
                      <w:lang w:val="pt-BR"/>
                    </w:rPr>
                    <w:t>[da/nu]</w:t>
                  </w:r>
                </w:p>
              </w:tc>
            </w:tr>
            <w:tr w:rsidR="00472208" w:rsidRPr="00111C32" w14:paraId="4881978F" w14:textId="77777777" w:rsidTr="00472208">
              <w:trPr>
                <w:trHeight w:val="583"/>
              </w:trPr>
              <w:tc>
                <w:tcPr>
                  <w:tcW w:w="1185" w:type="dxa"/>
                  <w:gridSpan w:val="2"/>
                </w:tcPr>
                <w:p w14:paraId="2FE2790C" w14:textId="77777777" w:rsidR="00472208" w:rsidRPr="00195CCE" w:rsidRDefault="00472208" w:rsidP="00111C32">
                  <w:pPr>
                    <w:framePr w:hSpace="180" w:wrap="around" w:vAnchor="text" w:hAnchor="text" w:x="-136" w:y="1"/>
                    <w:spacing w:after="0" w:line="240" w:lineRule="auto"/>
                    <w:suppressOverlap/>
                    <w:rPr>
                      <w:rFonts w:ascii="Times New Roman" w:hAnsi="Times New Roman"/>
                      <w:sz w:val="20"/>
                      <w:szCs w:val="20"/>
                      <w:lang w:val="pt-BR"/>
                    </w:rPr>
                  </w:pPr>
                </w:p>
              </w:tc>
              <w:tc>
                <w:tcPr>
                  <w:tcW w:w="1185" w:type="dxa"/>
                  <w:gridSpan w:val="2"/>
                </w:tcPr>
                <w:p w14:paraId="1E4A9F9F" w14:textId="77777777" w:rsidR="00472208" w:rsidRPr="00195CCE" w:rsidRDefault="00472208" w:rsidP="00111C32">
                  <w:pPr>
                    <w:framePr w:hSpace="180" w:wrap="around" w:vAnchor="text" w:hAnchor="text" w:x="-136" w:y="1"/>
                    <w:spacing w:after="0" w:line="240" w:lineRule="auto"/>
                    <w:suppressOverlap/>
                    <w:rPr>
                      <w:rFonts w:ascii="Times New Roman" w:hAnsi="Times New Roman"/>
                      <w:sz w:val="20"/>
                      <w:szCs w:val="20"/>
                      <w:lang w:val="pt-BR"/>
                    </w:rPr>
                  </w:pPr>
                </w:p>
              </w:tc>
              <w:tc>
                <w:tcPr>
                  <w:tcW w:w="1185" w:type="dxa"/>
                </w:tcPr>
                <w:p w14:paraId="2FDA5D92" w14:textId="77777777" w:rsidR="00472208" w:rsidRPr="00195CCE" w:rsidRDefault="00472208" w:rsidP="00111C32">
                  <w:pPr>
                    <w:framePr w:hSpace="180" w:wrap="around" w:vAnchor="text" w:hAnchor="text" w:x="-136" w:y="1"/>
                    <w:spacing w:after="0" w:line="240" w:lineRule="auto"/>
                    <w:suppressOverlap/>
                    <w:rPr>
                      <w:rFonts w:ascii="Times New Roman" w:hAnsi="Times New Roman"/>
                      <w:sz w:val="20"/>
                      <w:szCs w:val="20"/>
                      <w:lang w:val="pt-BR"/>
                    </w:rPr>
                  </w:pPr>
                  <w:r w:rsidRPr="00195CCE">
                    <w:rPr>
                      <w:rFonts w:ascii="Times New Roman" w:hAnsi="Times New Roman"/>
                      <w:sz w:val="20"/>
                      <w:szCs w:val="20"/>
                      <w:lang w:val="pt-BR"/>
                    </w:rPr>
                    <w:t>control adaptabil al pornirii</w:t>
                  </w:r>
                </w:p>
              </w:tc>
              <w:tc>
                <w:tcPr>
                  <w:tcW w:w="1186" w:type="dxa"/>
                </w:tcPr>
                <w:p w14:paraId="67447677" w14:textId="77777777" w:rsidR="00472208" w:rsidRPr="00195CCE" w:rsidRDefault="00472208" w:rsidP="00111C32">
                  <w:pPr>
                    <w:framePr w:hSpace="180" w:wrap="around" w:vAnchor="text" w:hAnchor="text" w:x="-136" w:y="1"/>
                    <w:spacing w:after="0" w:line="240" w:lineRule="auto"/>
                    <w:suppressOverlap/>
                    <w:rPr>
                      <w:rFonts w:ascii="Times New Roman" w:hAnsi="Times New Roman"/>
                      <w:sz w:val="20"/>
                      <w:szCs w:val="20"/>
                      <w:lang w:val="pt-BR"/>
                    </w:rPr>
                  </w:pPr>
                  <w:r w:rsidRPr="00195CCE">
                    <w:rPr>
                      <w:rFonts w:ascii="Times New Roman" w:hAnsi="Times New Roman"/>
                      <w:sz w:val="20"/>
                      <w:szCs w:val="20"/>
                      <w:lang w:val="pt-BR"/>
                    </w:rPr>
                    <w:t>[da/nu]</w:t>
                  </w:r>
                </w:p>
              </w:tc>
            </w:tr>
            <w:tr w:rsidR="00472208" w:rsidRPr="00111C32" w14:paraId="2D0D5D92" w14:textId="77777777" w:rsidTr="00472208">
              <w:trPr>
                <w:trHeight w:val="583"/>
              </w:trPr>
              <w:tc>
                <w:tcPr>
                  <w:tcW w:w="1185" w:type="dxa"/>
                  <w:gridSpan w:val="2"/>
                </w:tcPr>
                <w:p w14:paraId="2EA02B1B" w14:textId="77777777" w:rsidR="00472208" w:rsidRPr="00195CCE" w:rsidRDefault="00472208" w:rsidP="00111C32">
                  <w:pPr>
                    <w:framePr w:hSpace="180" w:wrap="around" w:vAnchor="text" w:hAnchor="text" w:x="-136" w:y="1"/>
                    <w:spacing w:after="0" w:line="240" w:lineRule="auto"/>
                    <w:suppressOverlap/>
                    <w:rPr>
                      <w:rFonts w:ascii="Times New Roman" w:hAnsi="Times New Roman"/>
                      <w:sz w:val="20"/>
                      <w:szCs w:val="20"/>
                      <w:lang w:val="pt-BR"/>
                    </w:rPr>
                  </w:pPr>
                </w:p>
              </w:tc>
              <w:tc>
                <w:tcPr>
                  <w:tcW w:w="1185" w:type="dxa"/>
                  <w:gridSpan w:val="2"/>
                </w:tcPr>
                <w:p w14:paraId="51A282B3" w14:textId="77777777" w:rsidR="00472208" w:rsidRPr="00195CCE" w:rsidRDefault="00472208" w:rsidP="00111C32">
                  <w:pPr>
                    <w:framePr w:hSpace="180" w:wrap="around" w:vAnchor="text" w:hAnchor="text" w:x="-136" w:y="1"/>
                    <w:spacing w:after="0" w:line="240" w:lineRule="auto"/>
                    <w:suppressOverlap/>
                    <w:rPr>
                      <w:rFonts w:ascii="Times New Roman" w:hAnsi="Times New Roman"/>
                      <w:sz w:val="20"/>
                      <w:szCs w:val="20"/>
                      <w:lang w:val="pt-BR"/>
                    </w:rPr>
                  </w:pPr>
                </w:p>
              </w:tc>
              <w:tc>
                <w:tcPr>
                  <w:tcW w:w="1185" w:type="dxa"/>
                </w:tcPr>
                <w:p w14:paraId="627CE956" w14:textId="77777777" w:rsidR="00472208" w:rsidRPr="00195CCE" w:rsidRDefault="00472208" w:rsidP="00111C32">
                  <w:pPr>
                    <w:framePr w:hSpace="180" w:wrap="around" w:vAnchor="text" w:hAnchor="text" w:x="-136" w:y="1"/>
                    <w:spacing w:after="0" w:line="240" w:lineRule="auto"/>
                    <w:suppressOverlap/>
                    <w:rPr>
                      <w:rFonts w:ascii="Times New Roman" w:hAnsi="Times New Roman"/>
                      <w:sz w:val="20"/>
                      <w:szCs w:val="20"/>
                      <w:lang w:val="pt-BR"/>
                    </w:rPr>
                  </w:pPr>
                  <w:r w:rsidRPr="00195CCE">
                    <w:rPr>
                      <w:rFonts w:ascii="Times New Roman" w:hAnsi="Times New Roman"/>
                      <w:sz w:val="20"/>
                      <w:szCs w:val="20"/>
                      <w:lang w:val="pt-BR"/>
                    </w:rPr>
                    <w:t>limitarea timpului de func</w:t>
                  </w:r>
                  <w:r w:rsidRPr="00472208">
                    <w:rPr>
                      <w:rFonts w:ascii="Times New Roman" w:hAnsi="Times New Roman"/>
                      <w:sz w:val="20"/>
                      <w:szCs w:val="20"/>
                      <w:lang w:val="ro-RO"/>
                    </w:rPr>
                    <w:t>ț</w:t>
                  </w:r>
                  <w:r w:rsidRPr="00195CCE">
                    <w:rPr>
                      <w:rFonts w:ascii="Times New Roman" w:hAnsi="Times New Roman"/>
                      <w:sz w:val="20"/>
                      <w:szCs w:val="20"/>
                      <w:lang w:val="pt-BR"/>
                    </w:rPr>
                    <w:t>ionare</w:t>
                  </w:r>
                </w:p>
              </w:tc>
              <w:tc>
                <w:tcPr>
                  <w:tcW w:w="1186" w:type="dxa"/>
                </w:tcPr>
                <w:p w14:paraId="6D10800D" w14:textId="77777777" w:rsidR="00472208" w:rsidRPr="00195CCE" w:rsidRDefault="00472208" w:rsidP="00111C32">
                  <w:pPr>
                    <w:framePr w:hSpace="180" w:wrap="around" w:vAnchor="text" w:hAnchor="text" w:x="-136" w:y="1"/>
                    <w:spacing w:after="0" w:line="240" w:lineRule="auto"/>
                    <w:suppressOverlap/>
                    <w:rPr>
                      <w:rFonts w:ascii="Times New Roman" w:hAnsi="Times New Roman"/>
                      <w:sz w:val="20"/>
                      <w:szCs w:val="20"/>
                      <w:lang w:val="pt-BR"/>
                    </w:rPr>
                  </w:pPr>
                  <w:r w:rsidRPr="00195CCE">
                    <w:rPr>
                      <w:rFonts w:ascii="Times New Roman" w:hAnsi="Times New Roman"/>
                      <w:sz w:val="20"/>
                      <w:szCs w:val="20"/>
                      <w:lang w:val="pt-BR"/>
                    </w:rPr>
                    <w:t>[da/nu]</w:t>
                  </w:r>
                </w:p>
              </w:tc>
            </w:tr>
            <w:tr w:rsidR="00472208" w:rsidRPr="00111C32" w14:paraId="2372EA15" w14:textId="77777777" w:rsidTr="00472208">
              <w:trPr>
                <w:trHeight w:val="388"/>
              </w:trPr>
              <w:tc>
                <w:tcPr>
                  <w:tcW w:w="1185" w:type="dxa"/>
                  <w:gridSpan w:val="2"/>
                </w:tcPr>
                <w:p w14:paraId="74CB84A0" w14:textId="77777777" w:rsidR="00472208" w:rsidRPr="00195CCE" w:rsidRDefault="00472208" w:rsidP="00111C32">
                  <w:pPr>
                    <w:framePr w:hSpace="180" w:wrap="around" w:vAnchor="text" w:hAnchor="text" w:x="-136" w:y="1"/>
                    <w:spacing w:after="0" w:line="240" w:lineRule="auto"/>
                    <w:suppressOverlap/>
                    <w:rPr>
                      <w:rFonts w:ascii="Times New Roman" w:hAnsi="Times New Roman"/>
                      <w:sz w:val="20"/>
                      <w:szCs w:val="20"/>
                      <w:lang w:val="pt-BR"/>
                    </w:rPr>
                  </w:pPr>
                </w:p>
              </w:tc>
              <w:tc>
                <w:tcPr>
                  <w:tcW w:w="1185" w:type="dxa"/>
                  <w:gridSpan w:val="2"/>
                </w:tcPr>
                <w:p w14:paraId="3EABDF1E" w14:textId="77777777" w:rsidR="00472208" w:rsidRPr="00195CCE" w:rsidRDefault="00472208" w:rsidP="00111C32">
                  <w:pPr>
                    <w:framePr w:hSpace="180" w:wrap="around" w:vAnchor="text" w:hAnchor="text" w:x="-136" w:y="1"/>
                    <w:spacing w:after="0" w:line="240" w:lineRule="auto"/>
                    <w:suppressOverlap/>
                    <w:rPr>
                      <w:rFonts w:ascii="Times New Roman" w:hAnsi="Times New Roman"/>
                      <w:sz w:val="20"/>
                      <w:szCs w:val="20"/>
                      <w:lang w:val="pt-BR"/>
                    </w:rPr>
                  </w:pPr>
                </w:p>
              </w:tc>
              <w:tc>
                <w:tcPr>
                  <w:tcW w:w="1185" w:type="dxa"/>
                </w:tcPr>
                <w:p w14:paraId="629B5870" w14:textId="77777777" w:rsidR="00472208" w:rsidRPr="00195CCE" w:rsidRDefault="00472208" w:rsidP="00111C32">
                  <w:pPr>
                    <w:framePr w:hSpace="180" w:wrap="around" w:vAnchor="text" w:hAnchor="text" w:x="-136" w:y="1"/>
                    <w:spacing w:after="0" w:line="240" w:lineRule="auto"/>
                    <w:suppressOverlap/>
                    <w:rPr>
                      <w:rFonts w:ascii="Times New Roman" w:hAnsi="Times New Roman"/>
                      <w:sz w:val="20"/>
                      <w:szCs w:val="20"/>
                      <w:lang w:val="pt-BR"/>
                    </w:rPr>
                  </w:pPr>
                  <w:r w:rsidRPr="00195CCE">
                    <w:rPr>
                      <w:rFonts w:ascii="Times New Roman" w:hAnsi="Times New Roman"/>
                      <w:sz w:val="20"/>
                      <w:szCs w:val="20"/>
                      <w:lang w:val="pt-BR"/>
                    </w:rPr>
                    <w:t>senzor cu bulb negru</w:t>
                  </w:r>
                </w:p>
              </w:tc>
              <w:tc>
                <w:tcPr>
                  <w:tcW w:w="1186" w:type="dxa"/>
                </w:tcPr>
                <w:p w14:paraId="7C9CB905" w14:textId="77777777" w:rsidR="00472208" w:rsidRPr="00195CCE" w:rsidRDefault="00472208" w:rsidP="00111C32">
                  <w:pPr>
                    <w:framePr w:hSpace="180" w:wrap="around" w:vAnchor="text" w:hAnchor="text" w:x="-136" w:y="1"/>
                    <w:spacing w:after="0" w:line="240" w:lineRule="auto"/>
                    <w:suppressOverlap/>
                    <w:rPr>
                      <w:rFonts w:ascii="Times New Roman" w:hAnsi="Times New Roman"/>
                      <w:sz w:val="20"/>
                      <w:szCs w:val="20"/>
                      <w:lang w:val="pt-BR"/>
                    </w:rPr>
                  </w:pPr>
                  <w:r w:rsidRPr="00195CCE">
                    <w:rPr>
                      <w:rFonts w:ascii="Times New Roman" w:hAnsi="Times New Roman"/>
                      <w:sz w:val="20"/>
                      <w:szCs w:val="20"/>
                      <w:lang w:val="pt-BR"/>
                    </w:rPr>
                    <w:t>[da/nu]</w:t>
                  </w:r>
                </w:p>
              </w:tc>
            </w:tr>
            <w:tr w:rsidR="00472208" w:rsidRPr="00111C32" w14:paraId="256D25AA" w14:textId="77777777" w:rsidTr="00472208">
              <w:trPr>
                <w:trHeight w:val="596"/>
              </w:trPr>
              <w:tc>
                <w:tcPr>
                  <w:tcW w:w="1185" w:type="dxa"/>
                  <w:gridSpan w:val="2"/>
                </w:tcPr>
                <w:p w14:paraId="0A8AE573" w14:textId="77777777" w:rsidR="00472208" w:rsidRPr="00195CCE" w:rsidRDefault="00472208" w:rsidP="00111C32">
                  <w:pPr>
                    <w:framePr w:hSpace="180" w:wrap="around" w:vAnchor="text" w:hAnchor="text" w:x="-136" w:y="1"/>
                    <w:spacing w:after="0" w:line="240" w:lineRule="auto"/>
                    <w:suppressOverlap/>
                    <w:rPr>
                      <w:rFonts w:ascii="Times New Roman" w:hAnsi="Times New Roman"/>
                      <w:sz w:val="20"/>
                      <w:szCs w:val="20"/>
                      <w:lang w:val="pt-BR"/>
                    </w:rPr>
                  </w:pPr>
                </w:p>
              </w:tc>
              <w:tc>
                <w:tcPr>
                  <w:tcW w:w="1185" w:type="dxa"/>
                  <w:gridSpan w:val="2"/>
                </w:tcPr>
                <w:p w14:paraId="0D911AA3" w14:textId="77777777" w:rsidR="00472208" w:rsidRPr="00195CCE" w:rsidRDefault="00472208" w:rsidP="00111C32">
                  <w:pPr>
                    <w:framePr w:hSpace="180" w:wrap="around" w:vAnchor="text" w:hAnchor="text" w:x="-136" w:y="1"/>
                    <w:spacing w:after="0" w:line="240" w:lineRule="auto"/>
                    <w:suppressOverlap/>
                    <w:rPr>
                      <w:rFonts w:ascii="Times New Roman" w:hAnsi="Times New Roman"/>
                      <w:sz w:val="20"/>
                      <w:szCs w:val="20"/>
                      <w:lang w:val="pt-BR"/>
                    </w:rPr>
                  </w:pPr>
                </w:p>
              </w:tc>
              <w:tc>
                <w:tcPr>
                  <w:tcW w:w="1185" w:type="dxa"/>
                </w:tcPr>
                <w:p w14:paraId="12B798FD" w14:textId="77777777" w:rsidR="00472208" w:rsidRPr="00472208" w:rsidRDefault="00472208" w:rsidP="00111C32">
                  <w:pPr>
                    <w:framePr w:hSpace="180" w:wrap="around" w:vAnchor="text" w:hAnchor="text" w:x="-136" w:y="1"/>
                    <w:spacing w:after="0" w:line="240" w:lineRule="auto"/>
                    <w:suppressOverlap/>
                    <w:rPr>
                      <w:rFonts w:ascii="Times New Roman" w:hAnsi="Times New Roman"/>
                      <w:sz w:val="20"/>
                      <w:szCs w:val="20"/>
                      <w:lang w:val="ro-RO"/>
                    </w:rPr>
                  </w:pPr>
                  <w:r w:rsidRPr="00195CCE">
                    <w:rPr>
                      <w:rFonts w:ascii="Times New Roman" w:hAnsi="Times New Roman"/>
                      <w:sz w:val="20"/>
                      <w:szCs w:val="20"/>
                      <w:lang w:val="pt-BR"/>
                    </w:rPr>
                    <w:t>func</w:t>
                  </w:r>
                  <w:r w:rsidRPr="00472208">
                    <w:rPr>
                      <w:rFonts w:ascii="Times New Roman" w:hAnsi="Times New Roman"/>
                      <w:sz w:val="20"/>
                      <w:szCs w:val="20"/>
                      <w:lang w:val="ro-RO"/>
                    </w:rPr>
                    <w:t>ț</w:t>
                  </w:r>
                  <w:r w:rsidRPr="00195CCE">
                    <w:rPr>
                      <w:rFonts w:ascii="Times New Roman" w:hAnsi="Times New Roman"/>
                      <w:sz w:val="20"/>
                      <w:szCs w:val="20"/>
                      <w:lang w:val="pt-BR"/>
                    </w:rPr>
                    <w:t>ie de înv</w:t>
                  </w:r>
                  <w:r w:rsidRPr="00472208">
                    <w:rPr>
                      <w:rFonts w:ascii="Times New Roman" w:hAnsi="Times New Roman"/>
                      <w:sz w:val="20"/>
                      <w:szCs w:val="20"/>
                      <w:lang w:val="ro-RO"/>
                    </w:rPr>
                    <w:t>ăț</w:t>
                  </w:r>
                  <w:r w:rsidRPr="00195CCE">
                    <w:rPr>
                      <w:rFonts w:ascii="Times New Roman" w:hAnsi="Times New Roman"/>
                      <w:sz w:val="20"/>
                      <w:szCs w:val="20"/>
                      <w:lang w:val="pt-BR"/>
                    </w:rPr>
                    <w:t>are autonom</w:t>
                  </w:r>
                  <w:r w:rsidRPr="00472208">
                    <w:rPr>
                      <w:rFonts w:ascii="Times New Roman" w:hAnsi="Times New Roman"/>
                      <w:sz w:val="20"/>
                      <w:szCs w:val="20"/>
                      <w:lang w:val="ro-RO"/>
                    </w:rPr>
                    <w:t xml:space="preserve">ă </w:t>
                  </w:r>
                </w:p>
              </w:tc>
              <w:tc>
                <w:tcPr>
                  <w:tcW w:w="1186" w:type="dxa"/>
                </w:tcPr>
                <w:p w14:paraId="2874D71C" w14:textId="77777777" w:rsidR="00472208" w:rsidRPr="00195CCE" w:rsidRDefault="00472208" w:rsidP="00111C32">
                  <w:pPr>
                    <w:framePr w:hSpace="180" w:wrap="around" w:vAnchor="text" w:hAnchor="text" w:x="-136" w:y="1"/>
                    <w:spacing w:after="0" w:line="240" w:lineRule="auto"/>
                    <w:suppressOverlap/>
                    <w:rPr>
                      <w:rFonts w:ascii="Times New Roman" w:hAnsi="Times New Roman"/>
                      <w:sz w:val="20"/>
                      <w:szCs w:val="20"/>
                      <w:lang w:val="pt-BR"/>
                    </w:rPr>
                  </w:pPr>
                  <w:r w:rsidRPr="00195CCE">
                    <w:rPr>
                      <w:rFonts w:ascii="Times New Roman" w:hAnsi="Times New Roman"/>
                      <w:sz w:val="20"/>
                      <w:szCs w:val="20"/>
                      <w:lang w:val="pt-BR"/>
                    </w:rPr>
                    <w:t>[da/nu]</w:t>
                  </w:r>
                </w:p>
              </w:tc>
            </w:tr>
            <w:tr w:rsidR="00472208" w:rsidRPr="00111C32" w14:paraId="5BE89277" w14:textId="77777777" w:rsidTr="00472208">
              <w:trPr>
                <w:trHeight w:val="376"/>
              </w:trPr>
              <w:tc>
                <w:tcPr>
                  <w:tcW w:w="1185" w:type="dxa"/>
                  <w:gridSpan w:val="2"/>
                </w:tcPr>
                <w:p w14:paraId="674AB216" w14:textId="77777777" w:rsidR="00472208" w:rsidRPr="00195CCE" w:rsidRDefault="00472208" w:rsidP="00111C32">
                  <w:pPr>
                    <w:framePr w:hSpace="180" w:wrap="around" w:vAnchor="text" w:hAnchor="text" w:x="-136" w:y="1"/>
                    <w:spacing w:after="0" w:line="240" w:lineRule="auto"/>
                    <w:suppressOverlap/>
                    <w:rPr>
                      <w:rFonts w:ascii="Times New Roman" w:hAnsi="Times New Roman"/>
                      <w:sz w:val="20"/>
                      <w:szCs w:val="20"/>
                      <w:lang w:val="pt-BR"/>
                    </w:rPr>
                  </w:pPr>
                </w:p>
              </w:tc>
              <w:tc>
                <w:tcPr>
                  <w:tcW w:w="1185" w:type="dxa"/>
                  <w:gridSpan w:val="2"/>
                </w:tcPr>
                <w:p w14:paraId="379EF333" w14:textId="77777777" w:rsidR="00472208" w:rsidRPr="00195CCE" w:rsidRDefault="00472208" w:rsidP="00111C32">
                  <w:pPr>
                    <w:framePr w:hSpace="180" w:wrap="around" w:vAnchor="text" w:hAnchor="text" w:x="-136" w:y="1"/>
                    <w:spacing w:after="0" w:line="240" w:lineRule="auto"/>
                    <w:suppressOverlap/>
                    <w:rPr>
                      <w:rFonts w:ascii="Times New Roman" w:hAnsi="Times New Roman"/>
                      <w:sz w:val="20"/>
                      <w:szCs w:val="20"/>
                      <w:lang w:val="pt-BR"/>
                    </w:rPr>
                  </w:pPr>
                </w:p>
              </w:tc>
              <w:tc>
                <w:tcPr>
                  <w:tcW w:w="1185" w:type="dxa"/>
                </w:tcPr>
                <w:p w14:paraId="67E4B302" w14:textId="77777777" w:rsidR="00472208" w:rsidRPr="00195CCE" w:rsidRDefault="00472208" w:rsidP="00111C32">
                  <w:pPr>
                    <w:framePr w:hSpace="180" w:wrap="around" w:vAnchor="text" w:hAnchor="text" w:x="-136" w:y="1"/>
                    <w:spacing w:after="0" w:line="240" w:lineRule="auto"/>
                    <w:suppressOverlap/>
                    <w:rPr>
                      <w:rFonts w:ascii="Times New Roman" w:hAnsi="Times New Roman"/>
                      <w:sz w:val="20"/>
                      <w:szCs w:val="20"/>
                      <w:lang w:val="pt-BR"/>
                    </w:rPr>
                  </w:pPr>
                  <w:r w:rsidRPr="00195CCE">
                    <w:rPr>
                      <w:rFonts w:ascii="Times New Roman" w:hAnsi="Times New Roman"/>
                      <w:sz w:val="20"/>
                      <w:szCs w:val="20"/>
                      <w:lang w:val="pt-BR"/>
                    </w:rPr>
                    <w:t>precizia controlului</w:t>
                  </w:r>
                </w:p>
              </w:tc>
              <w:tc>
                <w:tcPr>
                  <w:tcW w:w="1186" w:type="dxa"/>
                </w:tcPr>
                <w:p w14:paraId="4BB43881" w14:textId="77777777" w:rsidR="00472208" w:rsidRPr="00195CCE" w:rsidRDefault="00472208" w:rsidP="00111C32">
                  <w:pPr>
                    <w:framePr w:hSpace="180" w:wrap="around" w:vAnchor="text" w:hAnchor="text" w:x="-136" w:y="1"/>
                    <w:spacing w:after="0" w:line="240" w:lineRule="auto"/>
                    <w:suppressOverlap/>
                    <w:rPr>
                      <w:rFonts w:ascii="Times New Roman" w:hAnsi="Times New Roman"/>
                      <w:sz w:val="20"/>
                      <w:szCs w:val="20"/>
                      <w:lang w:val="pt-BR"/>
                    </w:rPr>
                  </w:pPr>
                  <w:r w:rsidRPr="00195CCE">
                    <w:rPr>
                      <w:rFonts w:ascii="Times New Roman" w:hAnsi="Times New Roman"/>
                      <w:sz w:val="20"/>
                      <w:szCs w:val="20"/>
                      <w:lang w:val="pt-BR"/>
                    </w:rPr>
                    <w:t>[da/nu]</w:t>
                  </w:r>
                </w:p>
              </w:tc>
            </w:tr>
          </w:tbl>
          <w:p w14:paraId="01DEE6C9" w14:textId="77777777" w:rsidR="00472208" w:rsidRPr="00472208" w:rsidRDefault="00472208" w:rsidP="00472208">
            <w:pPr>
              <w:pStyle w:val="title-table"/>
              <w:shd w:val="clear" w:color="auto" w:fill="FFFFFF"/>
              <w:tabs>
                <w:tab w:val="left" w:pos="993"/>
              </w:tabs>
              <w:spacing w:before="0" w:beforeAutospacing="0" w:after="0" w:afterAutospacing="0"/>
              <w:ind w:firstLine="709"/>
              <w:jc w:val="right"/>
              <w:rPr>
                <w:rStyle w:val="italics"/>
                <w:rFonts w:eastAsia="Arial Unicode MS"/>
                <w:iCs/>
                <w:color w:val="000000" w:themeColor="text1"/>
                <w:sz w:val="20"/>
                <w:szCs w:val="20"/>
                <w:lang w:val="ro-RO"/>
              </w:rPr>
            </w:pPr>
            <w:r w:rsidRPr="00472208">
              <w:rPr>
                <w:rStyle w:val="italics"/>
                <w:rFonts w:eastAsia="Arial Unicode MS"/>
                <w:iCs/>
                <w:color w:val="000000" w:themeColor="text1"/>
                <w:sz w:val="20"/>
                <w:szCs w:val="20"/>
                <w:lang w:val="ro-RO"/>
              </w:rPr>
              <w:t>Tabelul 7</w:t>
            </w:r>
          </w:p>
          <w:p w14:paraId="0447C4C3" w14:textId="76F57672" w:rsidR="00472208" w:rsidRPr="00472208" w:rsidRDefault="00472208" w:rsidP="00472208">
            <w:pPr>
              <w:spacing w:after="0" w:line="240" w:lineRule="auto"/>
              <w:jc w:val="center"/>
              <w:rPr>
                <w:rFonts w:ascii="Times New Roman" w:eastAsia="Arial Unicode MS" w:hAnsi="Times New Roman"/>
                <w:b/>
                <w:bCs/>
                <w:color w:val="333333"/>
                <w:sz w:val="20"/>
                <w:szCs w:val="20"/>
                <w:shd w:val="clear" w:color="auto" w:fill="FFFFFF"/>
              </w:rPr>
            </w:pPr>
            <w:proofErr w:type="spellStart"/>
            <w:r w:rsidRPr="00472208">
              <w:rPr>
                <w:rFonts w:ascii="Times New Roman" w:eastAsia="Arial Unicode MS" w:hAnsi="Times New Roman"/>
                <w:b/>
                <w:bCs/>
                <w:color w:val="333333"/>
                <w:sz w:val="20"/>
                <w:szCs w:val="20"/>
                <w:shd w:val="clear" w:color="auto" w:fill="FFFFFF"/>
              </w:rPr>
              <w:t>Codurile</w:t>
            </w:r>
            <w:proofErr w:type="spellEnd"/>
            <w:r w:rsidRPr="00472208">
              <w:rPr>
                <w:rFonts w:ascii="Times New Roman" w:eastAsia="Arial Unicode MS" w:hAnsi="Times New Roman"/>
                <w:b/>
                <w:bCs/>
                <w:color w:val="333333"/>
                <w:sz w:val="20"/>
                <w:szCs w:val="20"/>
                <w:shd w:val="clear" w:color="auto" w:fill="FFFFFF"/>
              </w:rPr>
              <w:t xml:space="preserve"> </w:t>
            </w:r>
            <w:proofErr w:type="spellStart"/>
            <w:r w:rsidRPr="00472208">
              <w:rPr>
                <w:rFonts w:ascii="Times New Roman" w:eastAsia="Arial Unicode MS" w:hAnsi="Times New Roman"/>
                <w:b/>
                <w:bCs/>
                <w:color w:val="333333"/>
                <w:sz w:val="20"/>
                <w:szCs w:val="20"/>
                <w:shd w:val="clear" w:color="auto" w:fill="FFFFFF"/>
              </w:rPr>
              <w:t>funcțiilor</w:t>
            </w:r>
            <w:proofErr w:type="spellEnd"/>
            <w:r w:rsidRPr="00472208">
              <w:rPr>
                <w:rFonts w:ascii="Times New Roman" w:eastAsia="Arial Unicode MS" w:hAnsi="Times New Roman"/>
                <w:b/>
                <w:bCs/>
                <w:color w:val="333333"/>
                <w:sz w:val="20"/>
                <w:szCs w:val="20"/>
                <w:shd w:val="clear" w:color="auto" w:fill="FFFFFF"/>
              </w:rPr>
              <w:t xml:space="preserve"> de control</w:t>
            </w:r>
          </w:p>
          <w:tbl>
            <w:tblPr>
              <w:tblStyle w:val="TableGrid"/>
              <w:tblW w:w="0" w:type="auto"/>
              <w:tblLayout w:type="fixed"/>
              <w:tblLook w:val="04A0" w:firstRow="1" w:lastRow="0" w:firstColumn="1" w:lastColumn="0" w:noHBand="0" w:noVBand="1"/>
            </w:tblPr>
            <w:tblGrid>
              <w:gridCol w:w="996"/>
              <w:gridCol w:w="996"/>
              <w:gridCol w:w="1080"/>
              <w:gridCol w:w="236"/>
              <w:gridCol w:w="236"/>
              <w:gridCol w:w="236"/>
              <w:gridCol w:w="236"/>
              <w:gridCol w:w="236"/>
              <w:gridCol w:w="236"/>
              <w:gridCol w:w="236"/>
              <w:gridCol w:w="236"/>
            </w:tblGrid>
            <w:tr w:rsidR="00472208" w:rsidRPr="00472208" w14:paraId="4683CA92" w14:textId="77777777" w:rsidTr="00472208">
              <w:trPr>
                <w:trHeight w:val="261"/>
              </w:trPr>
              <w:tc>
                <w:tcPr>
                  <w:tcW w:w="996" w:type="dxa"/>
                  <w:vMerge w:val="restart"/>
                </w:tcPr>
                <w:p w14:paraId="5FDD2A25"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b/>
                      <w:bCs/>
                      <w:color w:val="333333"/>
                      <w:sz w:val="20"/>
                      <w:szCs w:val="20"/>
                      <w:shd w:val="clear" w:color="auto" w:fill="FFFFFF"/>
                    </w:rPr>
                  </w:pPr>
                </w:p>
              </w:tc>
              <w:tc>
                <w:tcPr>
                  <w:tcW w:w="996" w:type="dxa"/>
                  <w:vMerge w:val="restart"/>
                </w:tcPr>
                <w:p w14:paraId="42A6B119"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b/>
                      <w:bCs/>
                      <w:color w:val="333333"/>
                      <w:sz w:val="20"/>
                      <w:szCs w:val="20"/>
                      <w:shd w:val="clear" w:color="auto" w:fill="FFFFFF"/>
                    </w:rPr>
                  </w:pPr>
                </w:p>
              </w:tc>
              <w:tc>
                <w:tcPr>
                  <w:tcW w:w="1080" w:type="dxa"/>
                  <w:vMerge w:val="restart"/>
                </w:tcPr>
                <w:p w14:paraId="0FE4D5E4" w14:textId="77777777" w:rsidR="00472208" w:rsidRPr="00195CCE" w:rsidRDefault="00472208" w:rsidP="00111C32">
                  <w:pPr>
                    <w:framePr w:hSpace="180" w:wrap="around" w:vAnchor="text" w:hAnchor="text" w:x="-136" w:y="1"/>
                    <w:spacing w:after="0" w:line="240" w:lineRule="auto"/>
                    <w:suppressOverlap/>
                    <w:jc w:val="center"/>
                    <w:rPr>
                      <w:rFonts w:ascii="Times New Roman" w:eastAsia="Arial Unicode MS" w:hAnsi="Times New Roman"/>
                      <w:b/>
                      <w:bCs/>
                      <w:color w:val="333333"/>
                      <w:sz w:val="20"/>
                      <w:szCs w:val="20"/>
                      <w:shd w:val="clear" w:color="auto" w:fill="FFFFFF"/>
                      <w:lang w:val="pt-BR"/>
                    </w:rPr>
                  </w:pPr>
                  <w:r w:rsidRPr="00195CCE">
                    <w:rPr>
                      <w:rFonts w:ascii="Times New Roman" w:eastAsia="Arial Unicode MS" w:hAnsi="Times New Roman"/>
                      <w:color w:val="333333"/>
                      <w:sz w:val="20"/>
                      <w:szCs w:val="20"/>
                      <w:shd w:val="clear" w:color="auto" w:fill="FFFFFF"/>
                      <w:lang w:val="pt-BR"/>
                    </w:rPr>
                    <w:t>Codul de control al temperaturii (TC)</w:t>
                  </w:r>
                </w:p>
              </w:tc>
              <w:tc>
                <w:tcPr>
                  <w:tcW w:w="1803" w:type="dxa"/>
                  <w:gridSpan w:val="8"/>
                </w:tcPr>
                <w:p w14:paraId="58EE3C15"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b/>
                      <w:bCs/>
                      <w:color w:val="333333"/>
                      <w:sz w:val="20"/>
                      <w:szCs w:val="20"/>
                      <w:shd w:val="clear" w:color="auto" w:fill="FFFFFF"/>
                    </w:rPr>
                  </w:pPr>
                  <w:proofErr w:type="spellStart"/>
                  <w:r w:rsidRPr="00472208">
                    <w:rPr>
                      <w:rFonts w:ascii="Times New Roman" w:eastAsia="Arial Unicode MS" w:hAnsi="Times New Roman"/>
                      <w:color w:val="333333"/>
                      <w:sz w:val="20"/>
                      <w:szCs w:val="20"/>
                      <w:shd w:val="clear" w:color="auto" w:fill="FFFFFF"/>
                    </w:rPr>
                    <w:t>Funcții</w:t>
                  </w:r>
                  <w:proofErr w:type="spellEnd"/>
                  <w:r w:rsidRPr="00472208">
                    <w:rPr>
                      <w:rFonts w:ascii="Times New Roman" w:eastAsia="Arial Unicode MS" w:hAnsi="Times New Roman"/>
                      <w:color w:val="333333"/>
                      <w:sz w:val="20"/>
                      <w:szCs w:val="20"/>
                      <w:shd w:val="clear" w:color="auto" w:fill="FFFFFF"/>
                    </w:rPr>
                    <w:t xml:space="preserve"> de control</w:t>
                  </w:r>
                </w:p>
              </w:tc>
            </w:tr>
            <w:tr w:rsidR="00472208" w:rsidRPr="00472208" w14:paraId="5A2B8A19" w14:textId="77777777" w:rsidTr="00472208">
              <w:trPr>
                <w:trHeight w:val="261"/>
              </w:trPr>
              <w:tc>
                <w:tcPr>
                  <w:tcW w:w="996" w:type="dxa"/>
                  <w:vMerge/>
                </w:tcPr>
                <w:p w14:paraId="48FF0DD1"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b/>
                      <w:bCs/>
                      <w:color w:val="333333"/>
                      <w:sz w:val="20"/>
                      <w:szCs w:val="20"/>
                      <w:shd w:val="clear" w:color="auto" w:fill="FFFFFF"/>
                    </w:rPr>
                  </w:pPr>
                </w:p>
              </w:tc>
              <w:tc>
                <w:tcPr>
                  <w:tcW w:w="996" w:type="dxa"/>
                  <w:vMerge/>
                </w:tcPr>
                <w:p w14:paraId="7BC1EF67"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b/>
                      <w:bCs/>
                      <w:color w:val="333333"/>
                      <w:sz w:val="20"/>
                      <w:szCs w:val="20"/>
                      <w:shd w:val="clear" w:color="auto" w:fill="FFFFFF"/>
                    </w:rPr>
                  </w:pPr>
                </w:p>
              </w:tc>
              <w:tc>
                <w:tcPr>
                  <w:tcW w:w="1080" w:type="dxa"/>
                  <w:vMerge/>
                </w:tcPr>
                <w:p w14:paraId="5A0A3282" w14:textId="77777777" w:rsidR="00472208" w:rsidRPr="00472208" w:rsidRDefault="00472208" w:rsidP="00111C32">
                  <w:pPr>
                    <w:framePr w:hSpace="180" w:wrap="around" w:vAnchor="text" w:hAnchor="text" w:x="-136" w:y="1"/>
                    <w:spacing w:after="0" w:line="240" w:lineRule="auto"/>
                    <w:suppressOverlap/>
                    <w:jc w:val="center"/>
                    <w:rPr>
                      <w:rFonts w:ascii="Times New Roman" w:eastAsia="Arial Unicode MS" w:hAnsi="Times New Roman"/>
                      <w:color w:val="333333"/>
                      <w:sz w:val="20"/>
                      <w:szCs w:val="20"/>
                      <w:shd w:val="clear" w:color="auto" w:fill="FFFFFF"/>
                    </w:rPr>
                  </w:pPr>
                </w:p>
              </w:tc>
              <w:tc>
                <w:tcPr>
                  <w:tcW w:w="224" w:type="dxa"/>
                </w:tcPr>
                <w:p w14:paraId="54409B3D"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b/>
                      <w:bCs/>
                      <w:color w:val="333333"/>
                      <w:sz w:val="20"/>
                      <w:szCs w:val="20"/>
                      <w:shd w:val="clear" w:color="auto" w:fill="FFFFFF"/>
                    </w:rPr>
                  </w:pPr>
                  <w:r w:rsidRPr="00472208">
                    <w:rPr>
                      <w:rFonts w:ascii="Times New Roman" w:eastAsia="Arial Unicode MS" w:hAnsi="Times New Roman"/>
                      <w:color w:val="333333"/>
                      <w:sz w:val="20"/>
                      <w:szCs w:val="20"/>
                      <w:shd w:val="clear" w:color="auto" w:fill="FFFFFF"/>
                    </w:rPr>
                    <w:t>f1</w:t>
                  </w:r>
                </w:p>
              </w:tc>
              <w:tc>
                <w:tcPr>
                  <w:tcW w:w="224" w:type="dxa"/>
                </w:tcPr>
                <w:p w14:paraId="4D905038"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b/>
                      <w:bCs/>
                      <w:color w:val="333333"/>
                      <w:sz w:val="20"/>
                      <w:szCs w:val="20"/>
                      <w:shd w:val="clear" w:color="auto" w:fill="FFFFFF"/>
                    </w:rPr>
                  </w:pPr>
                  <w:r w:rsidRPr="00472208">
                    <w:rPr>
                      <w:rFonts w:ascii="Times New Roman" w:eastAsia="Arial Unicode MS" w:hAnsi="Times New Roman"/>
                      <w:color w:val="333333"/>
                      <w:sz w:val="20"/>
                      <w:szCs w:val="20"/>
                      <w:shd w:val="clear" w:color="auto" w:fill="FFFFFF"/>
                    </w:rPr>
                    <w:t>f2</w:t>
                  </w:r>
                </w:p>
              </w:tc>
              <w:tc>
                <w:tcPr>
                  <w:tcW w:w="224" w:type="dxa"/>
                </w:tcPr>
                <w:p w14:paraId="3462651D"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b/>
                      <w:bCs/>
                      <w:color w:val="333333"/>
                      <w:sz w:val="20"/>
                      <w:szCs w:val="20"/>
                      <w:shd w:val="clear" w:color="auto" w:fill="FFFFFF"/>
                    </w:rPr>
                  </w:pPr>
                  <w:r w:rsidRPr="00472208">
                    <w:rPr>
                      <w:rFonts w:ascii="Times New Roman" w:eastAsia="Arial Unicode MS" w:hAnsi="Times New Roman"/>
                      <w:color w:val="333333"/>
                      <w:sz w:val="20"/>
                      <w:szCs w:val="20"/>
                      <w:shd w:val="clear" w:color="auto" w:fill="FFFFFF"/>
                    </w:rPr>
                    <w:t>f3</w:t>
                  </w:r>
                </w:p>
              </w:tc>
              <w:tc>
                <w:tcPr>
                  <w:tcW w:w="224" w:type="dxa"/>
                </w:tcPr>
                <w:p w14:paraId="3DCDCB2C"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b/>
                      <w:bCs/>
                      <w:color w:val="333333"/>
                      <w:sz w:val="20"/>
                      <w:szCs w:val="20"/>
                      <w:shd w:val="clear" w:color="auto" w:fill="FFFFFF"/>
                    </w:rPr>
                  </w:pPr>
                  <w:r w:rsidRPr="00472208">
                    <w:rPr>
                      <w:rFonts w:ascii="Times New Roman" w:eastAsia="Arial Unicode MS" w:hAnsi="Times New Roman"/>
                      <w:color w:val="333333"/>
                      <w:sz w:val="20"/>
                      <w:szCs w:val="20"/>
                      <w:shd w:val="clear" w:color="auto" w:fill="FFFFFF"/>
                    </w:rPr>
                    <w:t>f4</w:t>
                  </w:r>
                </w:p>
              </w:tc>
              <w:tc>
                <w:tcPr>
                  <w:tcW w:w="224" w:type="dxa"/>
                </w:tcPr>
                <w:p w14:paraId="1AF83552"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b/>
                      <w:bCs/>
                      <w:color w:val="333333"/>
                      <w:sz w:val="20"/>
                      <w:szCs w:val="20"/>
                      <w:shd w:val="clear" w:color="auto" w:fill="FFFFFF"/>
                    </w:rPr>
                  </w:pPr>
                  <w:r w:rsidRPr="00472208">
                    <w:rPr>
                      <w:rFonts w:ascii="Times New Roman" w:eastAsia="Arial Unicode MS" w:hAnsi="Times New Roman"/>
                      <w:color w:val="333333"/>
                      <w:sz w:val="20"/>
                      <w:szCs w:val="20"/>
                      <w:shd w:val="clear" w:color="auto" w:fill="FFFFFF"/>
                    </w:rPr>
                    <w:t>f5</w:t>
                  </w:r>
                </w:p>
              </w:tc>
              <w:tc>
                <w:tcPr>
                  <w:tcW w:w="224" w:type="dxa"/>
                </w:tcPr>
                <w:p w14:paraId="3F225891"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b/>
                      <w:bCs/>
                      <w:color w:val="333333"/>
                      <w:sz w:val="20"/>
                      <w:szCs w:val="20"/>
                      <w:shd w:val="clear" w:color="auto" w:fill="FFFFFF"/>
                    </w:rPr>
                  </w:pPr>
                  <w:r w:rsidRPr="00472208">
                    <w:rPr>
                      <w:rFonts w:ascii="Times New Roman" w:eastAsia="Arial Unicode MS" w:hAnsi="Times New Roman"/>
                      <w:color w:val="333333"/>
                      <w:sz w:val="20"/>
                      <w:szCs w:val="20"/>
                      <w:shd w:val="clear" w:color="auto" w:fill="FFFFFF"/>
                    </w:rPr>
                    <w:t>f6</w:t>
                  </w:r>
                </w:p>
              </w:tc>
              <w:tc>
                <w:tcPr>
                  <w:tcW w:w="224" w:type="dxa"/>
                </w:tcPr>
                <w:p w14:paraId="23AC7AFC"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b/>
                      <w:bCs/>
                      <w:color w:val="333333"/>
                      <w:sz w:val="20"/>
                      <w:szCs w:val="20"/>
                      <w:shd w:val="clear" w:color="auto" w:fill="FFFFFF"/>
                    </w:rPr>
                  </w:pPr>
                  <w:r w:rsidRPr="00472208">
                    <w:rPr>
                      <w:rFonts w:ascii="Times New Roman" w:eastAsia="Arial Unicode MS" w:hAnsi="Times New Roman"/>
                      <w:color w:val="333333"/>
                      <w:sz w:val="20"/>
                      <w:szCs w:val="20"/>
                      <w:shd w:val="clear" w:color="auto" w:fill="FFFFFF"/>
                    </w:rPr>
                    <w:t>f7</w:t>
                  </w:r>
                </w:p>
              </w:tc>
              <w:tc>
                <w:tcPr>
                  <w:tcW w:w="224" w:type="dxa"/>
                </w:tcPr>
                <w:p w14:paraId="2AF6D3E4"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b/>
                      <w:bCs/>
                      <w:color w:val="333333"/>
                      <w:sz w:val="20"/>
                      <w:szCs w:val="20"/>
                      <w:shd w:val="clear" w:color="auto" w:fill="FFFFFF"/>
                    </w:rPr>
                  </w:pPr>
                  <w:r w:rsidRPr="00472208">
                    <w:rPr>
                      <w:rFonts w:ascii="Times New Roman" w:eastAsia="Arial Unicode MS" w:hAnsi="Times New Roman"/>
                      <w:color w:val="333333"/>
                      <w:sz w:val="20"/>
                      <w:szCs w:val="20"/>
                      <w:shd w:val="clear" w:color="auto" w:fill="FFFFFF"/>
                    </w:rPr>
                    <w:t>f8</w:t>
                  </w:r>
                </w:p>
              </w:tc>
            </w:tr>
            <w:tr w:rsidR="00472208" w:rsidRPr="00472208" w14:paraId="7AFE0E53" w14:textId="77777777" w:rsidTr="00472208">
              <w:trPr>
                <w:trHeight w:val="261"/>
              </w:trPr>
              <w:tc>
                <w:tcPr>
                  <w:tcW w:w="996" w:type="dxa"/>
                  <w:vMerge w:val="restart"/>
                </w:tcPr>
                <w:p w14:paraId="535DCABB" w14:textId="77777777" w:rsidR="00472208" w:rsidRPr="00195CCE" w:rsidRDefault="00472208" w:rsidP="00111C32">
                  <w:pPr>
                    <w:framePr w:hSpace="180" w:wrap="around" w:vAnchor="text" w:hAnchor="text" w:x="-136" w:y="1"/>
                    <w:spacing w:after="0" w:line="240" w:lineRule="auto"/>
                    <w:suppressOverlap/>
                    <w:rPr>
                      <w:rFonts w:ascii="Times New Roman" w:eastAsia="Arial Unicode MS" w:hAnsi="Times New Roman"/>
                      <w:b/>
                      <w:bCs/>
                      <w:color w:val="333333"/>
                      <w:sz w:val="20"/>
                      <w:szCs w:val="20"/>
                      <w:shd w:val="clear" w:color="auto" w:fill="FFFFFF"/>
                      <w:lang w:val="pt-BR"/>
                    </w:rPr>
                  </w:pPr>
                  <w:r w:rsidRPr="00195CCE">
                    <w:rPr>
                      <w:rFonts w:ascii="Times New Roman" w:eastAsia="Arial Unicode MS" w:hAnsi="Times New Roman"/>
                      <w:color w:val="333333"/>
                      <w:sz w:val="20"/>
                      <w:szCs w:val="20"/>
                      <w:shd w:val="clear" w:color="auto" w:fill="FFFFFF"/>
                      <w:lang w:val="pt-BR"/>
                    </w:rPr>
                    <w:t>Tipul de control al temperaturii</w:t>
                  </w:r>
                </w:p>
              </w:tc>
              <w:tc>
                <w:tcPr>
                  <w:tcW w:w="996" w:type="dxa"/>
                </w:tcPr>
                <w:p w14:paraId="5037461E" w14:textId="77777777" w:rsidR="00472208" w:rsidRPr="00195CCE" w:rsidRDefault="00472208" w:rsidP="00111C32">
                  <w:pPr>
                    <w:framePr w:hSpace="180" w:wrap="around" w:vAnchor="text" w:hAnchor="text" w:x="-136" w:y="1"/>
                    <w:spacing w:after="0" w:line="240" w:lineRule="auto"/>
                    <w:suppressOverlap/>
                    <w:rPr>
                      <w:rFonts w:ascii="Times New Roman" w:eastAsia="Arial Unicode MS" w:hAnsi="Times New Roman"/>
                      <w:b/>
                      <w:bCs/>
                      <w:color w:val="333333"/>
                      <w:sz w:val="20"/>
                      <w:szCs w:val="20"/>
                      <w:shd w:val="clear" w:color="auto" w:fill="FFFFFF"/>
                      <w:lang w:val="pt-BR"/>
                    </w:rPr>
                  </w:pPr>
                  <w:r w:rsidRPr="00195CCE">
                    <w:rPr>
                      <w:rFonts w:ascii="Times New Roman" w:eastAsia="Arial Unicode MS" w:hAnsi="Times New Roman"/>
                      <w:color w:val="333333"/>
                      <w:sz w:val="20"/>
                      <w:szCs w:val="20"/>
                      <w:shd w:val="clear" w:color="auto" w:fill="FFFFFF"/>
                      <w:lang w:val="pt-BR"/>
                    </w:rPr>
                    <w:t>O singură treaptă, fără controlul temperaturii</w:t>
                  </w:r>
                </w:p>
              </w:tc>
              <w:tc>
                <w:tcPr>
                  <w:tcW w:w="1080" w:type="dxa"/>
                </w:tcPr>
                <w:p w14:paraId="7389D319"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color w:val="333333"/>
                      <w:sz w:val="20"/>
                      <w:szCs w:val="20"/>
                      <w:shd w:val="clear" w:color="auto" w:fill="FFFFFF"/>
                    </w:rPr>
                  </w:pPr>
                  <w:r w:rsidRPr="00472208">
                    <w:rPr>
                      <w:rFonts w:ascii="Times New Roman" w:eastAsia="Arial Unicode MS" w:hAnsi="Times New Roman"/>
                      <w:color w:val="333333"/>
                      <w:sz w:val="20"/>
                      <w:szCs w:val="20"/>
                      <w:shd w:val="clear" w:color="auto" w:fill="FFFFFF"/>
                    </w:rPr>
                    <w:t>NC</w:t>
                  </w:r>
                </w:p>
              </w:tc>
              <w:tc>
                <w:tcPr>
                  <w:tcW w:w="224" w:type="dxa"/>
                </w:tcPr>
                <w:p w14:paraId="09745CFF"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color w:val="333333"/>
                      <w:sz w:val="20"/>
                      <w:szCs w:val="20"/>
                      <w:shd w:val="clear" w:color="auto" w:fill="FFFFFF"/>
                    </w:rPr>
                  </w:pPr>
                </w:p>
              </w:tc>
              <w:tc>
                <w:tcPr>
                  <w:tcW w:w="224" w:type="dxa"/>
                </w:tcPr>
                <w:p w14:paraId="5020604D"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color w:val="333333"/>
                      <w:sz w:val="20"/>
                      <w:szCs w:val="20"/>
                      <w:shd w:val="clear" w:color="auto" w:fill="FFFFFF"/>
                    </w:rPr>
                  </w:pPr>
                </w:p>
              </w:tc>
              <w:tc>
                <w:tcPr>
                  <w:tcW w:w="224" w:type="dxa"/>
                </w:tcPr>
                <w:p w14:paraId="051B569F"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color w:val="333333"/>
                      <w:sz w:val="20"/>
                      <w:szCs w:val="20"/>
                      <w:shd w:val="clear" w:color="auto" w:fill="FFFFFF"/>
                    </w:rPr>
                  </w:pPr>
                </w:p>
              </w:tc>
              <w:tc>
                <w:tcPr>
                  <w:tcW w:w="224" w:type="dxa"/>
                </w:tcPr>
                <w:p w14:paraId="04D6D3C7"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color w:val="333333"/>
                      <w:sz w:val="20"/>
                      <w:szCs w:val="20"/>
                      <w:shd w:val="clear" w:color="auto" w:fill="FFFFFF"/>
                    </w:rPr>
                  </w:pPr>
                </w:p>
              </w:tc>
              <w:tc>
                <w:tcPr>
                  <w:tcW w:w="224" w:type="dxa"/>
                </w:tcPr>
                <w:p w14:paraId="40872DBE"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color w:val="333333"/>
                      <w:sz w:val="20"/>
                      <w:szCs w:val="20"/>
                      <w:shd w:val="clear" w:color="auto" w:fill="FFFFFF"/>
                    </w:rPr>
                  </w:pPr>
                </w:p>
              </w:tc>
              <w:tc>
                <w:tcPr>
                  <w:tcW w:w="224" w:type="dxa"/>
                </w:tcPr>
                <w:p w14:paraId="1CF2B18F"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color w:val="333333"/>
                      <w:sz w:val="20"/>
                      <w:szCs w:val="20"/>
                      <w:shd w:val="clear" w:color="auto" w:fill="FFFFFF"/>
                    </w:rPr>
                  </w:pPr>
                </w:p>
              </w:tc>
              <w:tc>
                <w:tcPr>
                  <w:tcW w:w="224" w:type="dxa"/>
                </w:tcPr>
                <w:p w14:paraId="25928521"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color w:val="333333"/>
                      <w:sz w:val="20"/>
                      <w:szCs w:val="20"/>
                      <w:shd w:val="clear" w:color="auto" w:fill="FFFFFF"/>
                    </w:rPr>
                  </w:pPr>
                </w:p>
              </w:tc>
              <w:tc>
                <w:tcPr>
                  <w:tcW w:w="224" w:type="dxa"/>
                </w:tcPr>
                <w:p w14:paraId="010A1617"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color w:val="333333"/>
                      <w:sz w:val="20"/>
                      <w:szCs w:val="20"/>
                      <w:shd w:val="clear" w:color="auto" w:fill="FFFFFF"/>
                    </w:rPr>
                  </w:pPr>
                </w:p>
              </w:tc>
            </w:tr>
            <w:tr w:rsidR="00472208" w:rsidRPr="00472208" w14:paraId="36B7A298" w14:textId="77777777" w:rsidTr="00472208">
              <w:trPr>
                <w:trHeight w:val="261"/>
              </w:trPr>
              <w:tc>
                <w:tcPr>
                  <w:tcW w:w="996" w:type="dxa"/>
                  <w:vMerge/>
                </w:tcPr>
                <w:p w14:paraId="7F78792A"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b/>
                      <w:bCs/>
                      <w:color w:val="333333"/>
                      <w:sz w:val="20"/>
                      <w:szCs w:val="20"/>
                      <w:shd w:val="clear" w:color="auto" w:fill="FFFFFF"/>
                    </w:rPr>
                  </w:pPr>
                </w:p>
              </w:tc>
              <w:tc>
                <w:tcPr>
                  <w:tcW w:w="996" w:type="dxa"/>
                </w:tcPr>
                <w:p w14:paraId="4BCD44F5" w14:textId="77777777" w:rsidR="00472208" w:rsidRPr="00195CCE" w:rsidRDefault="00472208" w:rsidP="00111C32">
                  <w:pPr>
                    <w:framePr w:hSpace="180" w:wrap="around" w:vAnchor="text" w:hAnchor="text" w:x="-136" w:y="1"/>
                    <w:spacing w:after="0" w:line="240" w:lineRule="auto"/>
                    <w:suppressOverlap/>
                    <w:rPr>
                      <w:rFonts w:ascii="Times New Roman" w:eastAsia="Arial Unicode MS" w:hAnsi="Times New Roman"/>
                      <w:b/>
                      <w:bCs/>
                      <w:color w:val="333333"/>
                      <w:sz w:val="20"/>
                      <w:szCs w:val="20"/>
                      <w:shd w:val="clear" w:color="auto" w:fill="FFFFFF"/>
                      <w:lang w:val="pt-BR"/>
                    </w:rPr>
                  </w:pPr>
                  <w:r w:rsidRPr="00195CCE">
                    <w:rPr>
                      <w:rFonts w:ascii="Times New Roman" w:eastAsia="Arial Unicode MS" w:hAnsi="Times New Roman"/>
                      <w:color w:val="333333"/>
                      <w:sz w:val="20"/>
                      <w:szCs w:val="20"/>
                      <w:shd w:val="clear" w:color="auto" w:fill="FFFFFF"/>
                      <w:lang w:val="pt-BR"/>
                    </w:rPr>
                    <w:t>Două sau mai multe trepte de putere manuale, fără controlul temperaturii</w:t>
                  </w:r>
                </w:p>
              </w:tc>
              <w:tc>
                <w:tcPr>
                  <w:tcW w:w="1080" w:type="dxa"/>
                </w:tcPr>
                <w:p w14:paraId="1CDB38DB"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color w:val="333333"/>
                      <w:sz w:val="20"/>
                      <w:szCs w:val="20"/>
                      <w:shd w:val="clear" w:color="auto" w:fill="FFFFFF"/>
                    </w:rPr>
                  </w:pPr>
                  <w:r w:rsidRPr="00472208">
                    <w:rPr>
                      <w:rFonts w:ascii="Times New Roman" w:eastAsia="Arial Unicode MS" w:hAnsi="Times New Roman"/>
                      <w:color w:val="333333"/>
                      <w:sz w:val="20"/>
                      <w:szCs w:val="20"/>
                      <w:shd w:val="clear" w:color="auto" w:fill="FFFFFF"/>
                    </w:rPr>
                    <w:t>TX</w:t>
                  </w:r>
                </w:p>
              </w:tc>
              <w:tc>
                <w:tcPr>
                  <w:tcW w:w="224" w:type="dxa"/>
                </w:tcPr>
                <w:p w14:paraId="2120F8D6"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color w:val="333333"/>
                      <w:sz w:val="20"/>
                      <w:szCs w:val="20"/>
                      <w:shd w:val="clear" w:color="auto" w:fill="FFFFFF"/>
                    </w:rPr>
                  </w:pPr>
                </w:p>
              </w:tc>
              <w:tc>
                <w:tcPr>
                  <w:tcW w:w="224" w:type="dxa"/>
                </w:tcPr>
                <w:p w14:paraId="08F6E3F7"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color w:val="333333"/>
                      <w:sz w:val="20"/>
                      <w:szCs w:val="20"/>
                      <w:shd w:val="clear" w:color="auto" w:fill="FFFFFF"/>
                    </w:rPr>
                  </w:pPr>
                </w:p>
              </w:tc>
              <w:tc>
                <w:tcPr>
                  <w:tcW w:w="224" w:type="dxa"/>
                </w:tcPr>
                <w:p w14:paraId="02943361"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color w:val="333333"/>
                      <w:sz w:val="20"/>
                      <w:szCs w:val="20"/>
                      <w:shd w:val="clear" w:color="auto" w:fill="FFFFFF"/>
                    </w:rPr>
                  </w:pPr>
                </w:p>
              </w:tc>
              <w:tc>
                <w:tcPr>
                  <w:tcW w:w="224" w:type="dxa"/>
                </w:tcPr>
                <w:p w14:paraId="0A83D001"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color w:val="333333"/>
                      <w:sz w:val="20"/>
                      <w:szCs w:val="20"/>
                      <w:shd w:val="clear" w:color="auto" w:fill="FFFFFF"/>
                    </w:rPr>
                  </w:pPr>
                </w:p>
              </w:tc>
              <w:tc>
                <w:tcPr>
                  <w:tcW w:w="224" w:type="dxa"/>
                </w:tcPr>
                <w:p w14:paraId="7DCF7FF1"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color w:val="333333"/>
                      <w:sz w:val="20"/>
                      <w:szCs w:val="20"/>
                      <w:shd w:val="clear" w:color="auto" w:fill="FFFFFF"/>
                    </w:rPr>
                  </w:pPr>
                </w:p>
              </w:tc>
              <w:tc>
                <w:tcPr>
                  <w:tcW w:w="224" w:type="dxa"/>
                </w:tcPr>
                <w:p w14:paraId="1C6C3F9F"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color w:val="333333"/>
                      <w:sz w:val="20"/>
                      <w:szCs w:val="20"/>
                      <w:shd w:val="clear" w:color="auto" w:fill="FFFFFF"/>
                    </w:rPr>
                  </w:pPr>
                </w:p>
              </w:tc>
              <w:tc>
                <w:tcPr>
                  <w:tcW w:w="224" w:type="dxa"/>
                </w:tcPr>
                <w:p w14:paraId="7FD183B6"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color w:val="333333"/>
                      <w:sz w:val="20"/>
                      <w:szCs w:val="20"/>
                      <w:shd w:val="clear" w:color="auto" w:fill="FFFFFF"/>
                    </w:rPr>
                  </w:pPr>
                </w:p>
              </w:tc>
              <w:tc>
                <w:tcPr>
                  <w:tcW w:w="224" w:type="dxa"/>
                </w:tcPr>
                <w:p w14:paraId="23B6CBDD"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color w:val="333333"/>
                      <w:sz w:val="20"/>
                      <w:szCs w:val="20"/>
                      <w:shd w:val="clear" w:color="auto" w:fill="FFFFFF"/>
                    </w:rPr>
                  </w:pPr>
                </w:p>
              </w:tc>
            </w:tr>
            <w:tr w:rsidR="00472208" w:rsidRPr="00472208" w14:paraId="7051C53E" w14:textId="77777777" w:rsidTr="00472208">
              <w:trPr>
                <w:trHeight w:val="261"/>
              </w:trPr>
              <w:tc>
                <w:tcPr>
                  <w:tcW w:w="996" w:type="dxa"/>
                  <w:vMerge/>
                </w:tcPr>
                <w:p w14:paraId="3DE57BBC"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b/>
                      <w:bCs/>
                      <w:color w:val="333333"/>
                      <w:sz w:val="20"/>
                      <w:szCs w:val="20"/>
                      <w:shd w:val="clear" w:color="auto" w:fill="FFFFFF"/>
                    </w:rPr>
                  </w:pPr>
                </w:p>
              </w:tc>
              <w:tc>
                <w:tcPr>
                  <w:tcW w:w="996" w:type="dxa"/>
                </w:tcPr>
                <w:p w14:paraId="27C89EF5" w14:textId="77777777" w:rsidR="00472208" w:rsidRPr="00195CCE" w:rsidRDefault="00472208" w:rsidP="00111C32">
                  <w:pPr>
                    <w:framePr w:hSpace="180" w:wrap="around" w:vAnchor="text" w:hAnchor="text" w:x="-136" w:y="1"/>
                    <w:spacing w:after="0" w:line="240" w:lineRule="auto"/>
                    <w:suppressOverlap/>
                    <w:rPr>
                      <w:rFonts w:ascii="Times New Roman" w:eastAsia="Arial Unicode MS" w:hAnsi="Times New Roman"/>
                      <w:b/>
                      <w:bCs/>
                      <w:color w:val="333333"/>
                      <w:sz w:val="20"/>
                      <w:szCs w:val="20"/>
                      <w:shd w:val="clear" w:color="auto" w:fill="FFFFFF"/>
                      <w:lang w:val="pt-BR"/>
                    </w:rPr>
                  </w:pPr>
                  <w:r w:rsidRPr="00195CCE">
                    <w:rPr>
                      <w:rFonts w:ascii="Times New Roman" w:eastAsia="Arial Unicode MS" w:hAnsi="Times New Roman"/>
                      <w:color w:val="333333"/>
                      <w:sz w:val="20"/>
                      <w:szCs w:val="20"/>
                      <w:shd w:val="clear" w:color="auto" w:fill="FFFFFF"/>
                      <w:lang w:val="pt-BR"/>
                    </w:rPr>
                    <w:t>Controlul temperaturii camerei prin intermediul unui termostat mecanic</w:t>
                  </w:r>
                </w:p>
              </w:tc>
              <w:tc>
                <w:tcPr>
                  <w:tcW w:w="1080" w:type="dxa"/>
                </w:tcPr>
                <w:p w14:paraId="5686F7AB"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color w:val="333333"/>
                      <w:sz w:val="20"/>
                      <w:szCs w:val="20"/>
                      <w:shd w:val="clear" w:color="auto" w:fill="FFFFFF"/>
                    </w:rPr>
                  </w:pPr>
                  <w:r w:rsidRPr="00472208">
                    <w:rPr>
                      <w:rFonts w:ascii="Times New Roman" w:eastAsia="Arial Unicode MS" w:hAnsi="Times New Roman"/>
                      <w:color w:val="333333"/>
                      <w:sz w:val="20"/>
                      <w:szCs w:val="20"/>
                      <w:shd w:val="clear" w:color="auto" w:fill="FFFFFF"/>
                    </w:rPr>
                    <w:t>TM</w:t>
                  </w:r>
                </w:p>
              </w:tc>
              <w:tc>
                <w:tcPr>
                  <w:tcW w:w="224" w:type="dxa"/>
                </w:tcPr>
                <w:p w14:paraId="12D82CB9"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color w:val="333333"/>
                      <w:sz w:val="20"/>
                      <w:szCs w:val="20"/>
                      <w:shd w:val="clear" w:color="auto" w:fill="FFFFFF"/>
                    </w:rPr>
                  </w:pPr>
                </w:p>
              </w:tc>
              <w:tc>
                <w:tcPr>
                  <w:tcW w:w="224" w:type="dxa"/>
                </w:tcPr>
                <w:p w14:paraId="0A386145"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color w:val="333333"/>
                      <w:sz w:val="20"/>
                      <w:szCs w:val="20"/>
                      <w:shd w:val="clear" w:color="auto" w:fill="FFFFFF"/>
                    </w:rPr>
                  </w:pPr>
                </w:p>
              </w:tc>
              <w:tc>
                <w:tcPr>
                  <w:tcW w:w="224" w:type="dxa"/>
                </w:tcPr>
                <w:p w14:paraId="2FF8400D"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color w:val="333333"/>
                      <w:sz w:val="20"/>
                      <w:szCs w:val="20"/>
                      <w:shd w:val="clear" w:color="auto" w:fill="FFFFFF"/>
                    </w:rPr>
                  </w:pPr>
                </w:p>
              </w:tc>
              <w:tc>
                <w:tcPr>
                  <w:tcW w:w="224" w:type="dxa"/>
                </w:tcPr>
                <w:p w14:paraId="61BDFE19"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color w:val="333333"/>
                      <w:sz w:val="20"/>
                      <w:szCs w:val="20"/>
                      <w:shd w:val="clear" w:color="auto" w:fill="FFFFFF"/>
                    </w:rPr>
                  </w:pPr>
                </w:p>
              </w:tc>
              <w:tc>
                <w:tcPr>
                  <w:tcW w:w="224" w:type="dxa"/>
                </w:tcPr>
                <w:p w14:paraId="50C9FAF2"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color w:val="333333"/>
                      <w:sz w:val="20"/>
                      <w:szCs w:val="20"/>
                      <w:shd w:val="clear" w:color="auto" w:fill="FFFFFF"/>
                    </w:rPr>
                  </w:pPr>
                </w:p>
              </w:tc>
              <w:tc>
                <w:tcPr>
                  <w:tcW w:w="224" w:type="dxa"/>
                </w:tcPr>
                <w:p w14:paraId="6FACE509"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color w:val="333333"/>
                      <w:sz w:val="20"/>
                      <w:szCs w:val="20"/>
                      <w:shd w:val="clear" w:color="auto" w:fill="FFFFFF"/>
                    </w:rPr>
                  </w:pPr>
                </w:p>
              </w:tc>
              <w:tc>
                <w:tcPr>
                  <w:tcW w:w="224" w:type="dxa"/>
                </w:tcPr>
                <w:p w14:paraId="56DB8347"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color w:val="333333"/>
                      <w:sz w:val="20"/>
                      <w:szCs w:val="20"/>
                      <w:shd w:val="clear" w:color="auto" w:fill="FFFFFF"/>
                    </w:rPr>
                  </w:pPr>
                </w:p>
              </w:tc>
              <w:tc>
                <w:tcPr>
                  <w:tcW w:w="224" w:type="dxa"/>
                </w:tcPr>
                <w:p w14:paraId="3E48221F"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color w:val="333333"/>
                      <w:sz w:val="20"/>
                      <w:szCs w:val="20"/>
                      <w:shd w:val="clear" w:color="auto" w:fill="FFFFFF"/>
                    </w:rPr>
                  </w:pPr>
                </w:p>
              </w:tc>
            </w:tr>
            <w:tr w:rsidR="00472208" w:rsidRPr="00472208" w14:paraId="4FCE11C4" w14:textId="77777777" w:rsidTr="00472208">
              <w:trPr>
                <w:trHeight w:val="261"/>
              </w:trPr>
              <w:tc>
                <w:tcPr>
                  <w:tcW w:w="996" w:type="dxa"/>
                  <w:vMerge/>
                </w:tcPr>
                <w:p w14:paraId="0C08CE64"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b/>
                      <w:bCs/>
                      <w:color w:val="333333"/>
                      <w:sz w:val="20"/>
                      <w:szCs w:val="20"/>
                      <w:shd w:val="clear" w:color="auto" w:fill="FFFFFF"/>
                    </w:rPr>
                  </w:pPr>
                </w:p>
              </w:tc>
              <w:tc>
                <w:tcPr>
                  <w:tcW w:w="996" w:type="dxa"/>
                </w:tcPr>
                <w:p w14:paraId="48E29756"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b/>
                      <w:bCs/>
                      <w:color w:val="333333"/>
                      <w:sz w:val="20"/>
                      <w:szCs w:val="20"/>
                      <w:shd w:val="clear" w:color="auto" w:fill="FFFFFF"/>
                    </w:rPr>
                  </w:pPr>
                  <w:r w:rsidRPr="00472208">
                    <w:rPr>
                      <w:rFonts w:ascii="Times New Roman" w:eastAsia="Arial Unicode MS" w:hAnsi="Times New Roman"/>
                      <w:color w:val="333333"/>
                      <w:sz w:val="20"/>
                      <w:szCs w:val="20"/>
                      <w:shd w:val="clear" w:color="auto" w:fill="FFFFFF"/>
                    </w:rPr>
                    <w:t xml:space="preserve">Control electronic al </w:t>
                  </w:r>
                  <w:proofErr w:type="spellStart"/>
                  <w:r w:rsidRPr="00472208">
                    <w:rPr>
                      <w:rFonts w:ascii="Times New Roman" w:eastAsia="Arial Unicode MS" w:hAnsi="Times New Roman"/>
                      <w:color w:val="333333"/>
                      <w:sz w:val="20"/>
                      <w:szCs w:val="20"/>
                      <w:shd w:val="clear" w:color="auto" w:fill="FFFFFF"/>
                    </w:rPr>
                    <w:t>temperaturii</w:t>
                  </w:r>
                  <w:proofErr w:type="spellEnd"/>
                  <w:r w:rsidRPr="00472208">
                    <w:rPr>
                      <w:rFonts w:ascii="Times New Roman" w:eastAsia="Arial Unicode MS" w:hAnsi="Times New Roman"/>
                      <w:color w:val="333333"/>
                      <w:sz w:val="20"/>
                      <w:szCs w:val="20"/>
                      <w:shd w:val="clear" w:color="auto" w:fill="FFFFFF"/>
                    </w:rPr>
                    <w:t xml:space="preserve"> </w:t>
                  </w:r>
                  <w:proofErr w:type="spellStart"/>
                  <w:r w:rsidRPr="00472208">
                    <w:rPr>
                      <w:rFonts w:ascii="Times New Roman" w:eastAsia="Arial Unicode MS" w:hAnsi="Times New Roman"/>
                      <w:color w:val="333333"/>
                      <w:sz w:val="20"/>
                      <w:szCs w:val="20"/>
                      <w:shd w:val="clear" w:color="auto" w:fill="FFFFFF"/>
                    </w:rPr>
                    <w:t>camerei</w:t>
                  </w:r>
                  <w:proofErr w:type="spellEnd"/>
                </w:p>
              </w:tc>
              <w:tc>
                <w:tcPr>
                  <w:tcW w:w="1080" w:type="dxa"/>
                </w:tcPr>
                <w:p w14:paraId="37D4A33F"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color w:val="333333"/>
                      <w:sz w:val="20"/>
                      <w:szCs w:val="20"/>
                      <w:shd w:val="clear" w:color="auto" w:fill="FFFFFF"/>
                    </w:rPr>
                  </w:pPr>
                  <w:r w:rsidRPr="00472208">
                    <w:rPr>
                      <w:rFonts w:ascii="Times New Roman" w:eastAsia="Arial Unicode MS" w:hAnsi="Times New Roman"/>
                      <w:color w:val="333333"/>
                      <w:sz w:val="20"/>
                      <w:szCs w:val="20"/>
                      <w:shd w:val="clear" w:color="auto" w:fill="FFFFFF"/>
                    </w:rPr>
                    <w:t>TE</w:t>
                  </w:r>
                </w:p>
              </w:tc>
              <w:tc>
                <w:tcPr>
                  <w:tcW w:w="224" w:type="dxa"/>
                </w:tcPr>
                <w:p w14:paraId="73877C07"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color w:val="333333"/>
                      <w:sz w:val="20"/>
                      <w:szCs w:val="20"/>
                      <w:shd w:val="clear" w:color="auto" w:fill="FFFFFF"/>
                    </w:rPr>
                  </w:pPr>
                </w:p>
              </w:tc>
              <w:tc>
                <w:tcPr>
                  <w:tcW w:w="224" w:type="dxa"/>
                </w:tcPr>
                <w:p w14:paraId="2FAE1812"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color w:val="333333"/>
                      <w:sz w:val="20"/>
                      <w:szCs w:val="20"/>
                      <w:shd w:val="clear" w:color="auto" w:fill="FFFFFF"/>
                    </w:rPr>
                  </w:pPr>
                </w:p>
              </w:tc>
              <w:tc>
                <w:tcPr>
                  <w:tcW w:w="224" w:type="dxa"/>
                </w:tcPr>
                <w:p w14:paraId="44DE4A39"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color w:val="333333"/>
                      <w:sz w:val="20"/>
                      <w:szCs w:val="20"/>
                      <w:shd w:val="clear" w:color="auto" w:fill="FFFFFF"/>
                    </w:rPr>
                  </w:pPr>
                </w:p>
              </w:tc>
              <w:tc>
                <w:tcPr>
                  <w:tcW w:w="224" w:type="dxa"/>
                </w:tcPr>
                <w:p w14:paraId="1ED244D3"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color w:val="333333"/>
                      <w:sz w:val="20"/>
                      <w:szCs w:val="20"/>
                      <w:shd w:val="clear" w:color="auto" w:fill="FFFFFF"/>
                    </w:rPr>
                  </w:pPr>
                </w:p>
              </w:tc>
              <w:tc>
                <w:tcPr>
                  <w:tcW w:w="224" w:type="dxa"/>
                </w:tcPr>
                <w:p w14:paraId="03A71D82"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color w:val="333333"/>
                      <w:sz w:val="20"/>
                      <w:szCs w:val="20"/>
                      <w:shd w:val="clear" w:color="auto" w:fill="FFFFFF"/>
                    </w:rPr>
                  </w:pPr>
                </w:p>
              </w:tc>
              <w:tc>
                <w:tcPr>
                  <w:tcW w:w="224" w:type="dxa"/>
                </w:tcPr>
                <w:p w14:paraId="3D23C950"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color w:val="333333"/>
                      <w:sz w:val="20"/>
                      <w:szCs w:val="20"/>
                      <w:shd w:val="clear" w:color="auto" w:fill="FFFFFF"/>
                    </w:rPr>
                  </w:pPr>
                </w:p>
              </w:tc>
              <w:tc>
                <w:tcPr>
                  <w:tcW w:w="224" w:type="dxa"/>
                </w:tcPr>
                <w:p w14:paraId="20EEC7AC"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color w:val="333333"/>
                      <w:sz w:val="20"/>
                      <w:szCs w:val="20"/>
                      <w:shd w:val="clear" w:color="auto" w:fill="FFFFFF"/>
                    </w:rPr>
                  </w:pPr>
                </w:p>
              </w:tc>
              <w:tc>
                <w:tcPr>
                  <w:tcW w:w="224" w:type="dxa"/>
                </w:tcPr>
                <w:p w14:paraId="036EE183"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color w:val="333333"/>
                      <w:sz w:val="20"/>
                      <w:szCs w:val="20"/>
                      <w:shd w:val="clear" w:color="auto" w:fill="FFFFFF"/>
                    </w:rPr>
                  </w:pPr>
                </w:p>
              </w:tc>
            </w:tr>
            <w:tr w:rsidR="00472208" w:rsidRPr="00472208" w14:paraId="18724CC7" w14:textId="77777777" w:rsidTr="00472208">
              <w:trPr>
                <w:trHeight w:val="261"/>
              </w:trPr>
              <w:tc>
                <w:tcPr>
                  <w:tcW w:w="996" w:type="dxa"/>
                  <w:vMerge/>
                </w:tcPr>
                <w:p w14:paraId="2F8C685E"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b/>
                      <w:bCs/>
                      <w:color w:val="333333"/>
                      <w:sz w:val="20"/>
                      <w:szCs w:val="20"/>
                      <w:shd w:val="clear" w:color="auto" w:fill="FFFFFF"/>
                    </w:rPr>
                  </w:pPr>
                </w:p>
              </w:tc>
              <w:tc>
                <w:tcPr>
                  <w:tcW w:w="996" w:type="dxa"/>
                </w:tcPr>
                <w:p w14:paraId="388CA1A9" w14:textId="77777777" w:rsidR="00472208" w:rsidRPr="00195CCE" w:rsidRDefault="00472208" w:rsidP="00111C32">
                  <w:pPr>
                    <w:framePr w:hSpace="180" w:wrap="around" w:vAnchor="text" w:hAnchor="text" w:x="-136" w:y="1"/>
                    <w:spacing w:after="0" w:line="240" w:lineRule="auto"/>
                    <w:suppressOverlap/>
                    <w:rPr>
                      <w:rFonts w:ascii="Times New Roman" w:eastAsia="Arial Unicode MS" w:hAnsi="Times New Roman"/>
                      <w:b/>
                      <w:bCs/>
                      <w:color w:val="333333"/>
                      <w:sz w:val="20"/>
                      <w:szCs w:val="20"/>
                      <w:shd w:val="clear" w:color="auto" w:fill="FFFFFF"/>
                      <w:lang w:val="pt-BR"/>
                    </w:rPr>
                  </w:pPr>
                  <w:r w:rsidRPr="00195CCE">
                    <w:rPr>
                      <w:rFonts w:ascii="Times New Roman" w:eastAsia="Arial Unicode MS" w:hAnsi="Times New Roman"/>
                      <w:color w:val="333333"/>
                      <w:sz w:val="20"/>
                      <w:szCs w:val="20"/>
                      <w:shd w:val="clear" w:color="auto" w:fill="FFFFFF"/>
                      <w:lang w:val="pt-BR"/>
                    </w:rPr>
                    <w:t>Control electroni</w:t>
                  </w:r>
                  <w:r w:rsidRPr="00195CCE">
                    <w:rPr>
                      <w:rFonts w:ascii="Times New Roman" w:eastAsia="Arial Unicode MS" w:hAnsi="Times New Roman"/>
                      <w:color w:val="333333"/>
                      <w:sz w:val="20"/>
                      <w:szCs w:val="20"/>
                      <w:shd w:val="clear" w:color="auto" w:fill="FFFFFF"/>
                      <w:lang w:val="pt-BR"/>
                    </w:rPr>
                    <w:lastRenderedPageBreak/>
                    <w:t>c al temperaturii camerei cu temporizator cu programare zilnică</w:t>
                  </w:r>
                </w:p>
              </w:tc>
              <w:tc>
                <w:tcPr>
                  <w:tcW w:w="1080" w:type="dxa"/>
                </w:tcPr>
                <w:p w14:paraId="06229D20"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color w:val="333333"/>
                      <w:sz w:val="20"/>
                      <w:szCs w:val="20"/>
                      <w:shd w:val="clear" w:color="auto" w:fill="FFFFFF"/>
                    </w:rPr>
                  </w:pPr>
                  <w:r w:rsidRPr="00472208">
                    <w:rPr>
                      <w:rFonts w:ascii="Times New Roman" w:eastAsia="Arial Unicode MS" w:hAnsi="Times New Roman"/>
                      <w:color w:val="333333"/>
                      <w:sz w:val="20"/>
                      <w:szCs w:val="20"/>
                      <w:shd w:val="clear" w:color="auto" w:fill="FFFFFF"/>
                    </w:rPr>
                    <w:lastRenderedPageBreak/>
                    <w:t>TD</w:t>
                  </w:r>
                </w:p>
              </w:tc>
              <w:tc>
                <w:tcPr>
                  <w:tcW w:w="224" w:type="dxa"/>
                </w:tcPr>
                <w:p w14:paraId="78F28819"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color w:val="333333"/>
                      <w:sz w:val="20"/>
                      <w:szCs w:val="20"/>
                      <w:shd w:val="clear" w:color="auto" w:fill="FFFFFF"/>
                    </w:rPr>
                  </w:pPr>
                </w:p>
              </w:tc>
              <w:tc>
                <w:tcPr>
                  <w:tcW w:w="224" w:type="dxa"/>
                </w:tcPr>
                <w:p w14:paraId="0B5C1F1F"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color w:val="333333"/>
                      <w:sz w:val="20"/>
                      <w:szCs w:val="20"/>
                      <w:shd w:val="clear" w:color="auto" w:fill="FFFFFF"/>
                    </w:rPr>
                  </w:pPr>
                </w:p>
              </w:tc>
              <w:tc>
                <w:tcPr>
                  <w:tcW w:w="224" w:type="dxa"/>
                </w:tcPr>
                <w:p w14:paraId="68229B49"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color w:val="333333"/>
                      <w:sz w:val="20"/>
                      <w:szCs w:val="20"/>
                      <w:shd w:val="clear" w:color="auto" w:fill="FFFFFF"/>
                    </w:rPr>
                  </w:pPr>
                </w:p>
              </w:tc>
              <w:tc>
                <w:tcPr>
                  <w:tcW w:w="224" w:type="dxa"/>
                </w:tcPr>
                <w:p w14:paraId="12AC341C"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color w:val="333333"/>
                      <w:sz w:val="20"/>
                      <w:szCs w:val="20"/>
                      <w:shd w:val="clear" w:color="auto" w:fill="FFFFFF"/>
                    </w:rPr>
                  </w:pPr>
                </w:p>
              </w:tc>
              <w:tc>
                <w:tcPr>
                  <w:tcW w:w="224" w:type="dxa"/>
                </w:tcPr>
                <w:p w14:paraId="7357E1EC"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color w:val="333333"/>
                      <w:sz w:val="20"/>
                      <w:szCs w:val="20"/>
                      <w:shd w:val="clear" w:color="auto" w:fill="FFFFFF"/>
                    </w:rPr>
                  </w:pPr>
                </w:p>
              </w:tc>
              <w:tc>
                <w:tcPr>
                  <w:tcW w:w="224" w:type="dxa"/>
                </w:tcPr>
                <w:p w14:paraId="0D830D14"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color w:val="333333"/>
                      <w:sz w:val="20"/>
                      <w:szCs w:val="20"/>
                      <w:shd w:val="clear" w:color="auto" w:fill="FFFFFF"/>
                    </w:rPr>
                  </w:pPr>
                </w:p>
              </w:tc>
              <w:tc>
                <w:tcPr>
                  <w:tcW w:w="224" w:type="dxa"/>
                </w:tcPr>
                <w:p w14:paraId="779972C8"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color w:val="333333"/>
                      <w:sz w:val="20"/>
                      <w:szCs w:val="20"/>
                      <w:shd w:val="clear" w:color="auto" w:fill="FFFFFF"/>
                    </w:rPr>
                  </w:pPr>
                </w:p>
              </w:tc>
              <w:tc>
                <w:tcPr>
                  <w:tcW w:w="224" w:type="dxa"/>
                </w:tcPr>
                <w:p w14:paraId="54D55D8A"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color w:val="333333"/>
                      <w:sz w:val="20"/>
                      <w:szCs w:val="20"/>
                      <w:shd w:val="clear" w:color="auto" w:fill="FFFFFF"/>
                    </w:rPr>
                  </w:pPr>
                </w:p>
              </w:tc>
            </w:tr>
            <w:tr w:rsidR="00472208" w:rsidRPr="00472208" w14:paraId="0C349F3E" w14:textId="77777777" w:rsidTr="00472208">
              <w:trPr>
                <w:trHeight w:val="261"/>
              </w:trPr>
              <w:tc>
                <w:tcPr>
                  <w:tcW w:w="996" w:type="dxa"/>
                  <w:vMerge/>
                </w:tcPr>
                <w:p w14:paraId="73F8395E"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b/>
                      <w:bCs/>
                      <w:color w:val="333333"/>
                      <w:sz w:val="20"/>
                      <w:szCs w:val="20"/>
                      <w:shd w:val="clear" w:color="auto" w:fill="FFFFFF"/>
                    </w:rPr>
                  </w:pPr>
                </w:p>
              </w:tc>
              <w:tc>
                <w:tcPr>
                  <w:tcW w:w="996" w:type="dxa"/>
                </w:tcPr>
                <w:p w14:paraId="14BDCB81" w14:textId="77777777" w:rsidR="00472208" w:rsidRPr="00195CCE" w:rsidRDefault="00472208" w:rsidP="00111C32">
                  <w:pPr>
                    <w:framePr w:hSpace="180" w:wrap="around" w:vAnchor="text" w:hAnchor="text" w:x="-136" w:y="1"/>
                    <w:spacing w:after="0" w:line="240" w:lineRule="auto"/>
                    <w:suppressOverlap/>
                    <w:rPr>
                      <w:rFonts w:ascii="Times New Roman" w:eastAsia="Arial Unicode MS" w:hAnsi="Times New Roman"/>
                      <w:b/>
                      <w:bCs/>
                      <w:color w:val="333333"/>
                      <w:sz w:val="20"/>
                      <w:szCs w:val="20"/>
                      <w:shd w:val="clear" w:color="auto" w:fill="FFFFFF"/>
                      <w:lang w:val="pt-BR"/>
                    </w:rPr>
                  </w:pPr>
                  <w:r w:rsidRPr="00195CCE">
                    <w:rPr>
                      <w:rFonts w:ascii="Times New Roman" w:eastAsia="Arial Unicode MS" w:hAnsi="Times New Roman"/>
                      <w:color w:val="333333"/>
                      <w:sz w:val="20"/>
                      <w:szCs w:val="20"/>
                      <w:shd w:val="clear" w:color="auto" w:fill="FFFFFF"/>
                      <w:lang w:val="pt-BR"/>
                    </w:rPr>
                    <w:t>Control electronic al temperaturii camerei cu temporizator cu programare săptămânală</w:t>
                  </w:r>
                </w:p>
              </w:tc>
              <w:tc>
                <w:tcPr>
                  <w:tcW w:w="1080" w:type="dxa"/>
                </w:tcPr>
                <w:p w14:paraId="5034CD2F"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color w:val="333333"/>
                      <w:sz w:val="20"/>
                      <w:szCs w:val="20"/>
                      <w:shd w:val="clear" w:color="auto" w:fill="FFFFFF"/>
                    </w:rPr>
                  </w:pPr>
                  <w:r w:rsidRPr="00472208">
                    <w:rPr>
                      <w:rFonts w:ascii="Times New Roman" w:eastAsia="Arial Unicode MS" w:hAnsi="Times New Roman"/>
                      <w:color w:val="333333"/>
                      <w:sz w:val="20"/>
                      <w:szCs w:val="20"/>
                      <w:shd w:val="clear" w:color="auto" w:fill="FFFFFF"/>
                    </w:rPr>
                    <w:t>TW</w:t>
                  </w:r>
                </w:p>
              </w:tc>
              <w:tc>
                <w:tcPr>
                  <w:tcW w:w="224" w:type="dxa"/>
                </w:tcPr>
                <w:p w14:paraId="14B05C31"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color w:val="333333"/>
                      <w:sz w:val="20"/>
                      <w:szCs w:val="20"/>
                      <w:shd w:val="clear" w:color="auto" w:fill="FFFFFF"/>
                    </w:rPr>
                  </w:pPr>
                </w:p>
              </w:tc>
              <w:tc>
                <w:tcPr>
                  <w:tcW w:w="224" w:type="dxa"/>
                </w:tcPr>
                <w:p w14:paraId="4CCD8EA7"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color w:val="333333"/>
                      <w:sz w:val="20"/>
                      <w:szCs w:val="20"/>
                      <w:shd w:val="clear" w:color="auto" w:fill="FFFFFF"/>
                    </w:rPr>
                  </w:pPr>
                </w:p>
              </w:tc>
              <w:tc>
                <w:tcPr>
                  <w:tcW w:w="224" w:type="dxa"/>
                </w:tcPr>
                <w:p w14:paraId="04E6881E"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color w:val="333333"/>
                      <w:sz w:val="20"/>
                      <w:szCs w:val="20"/>
                      <w:shd w:val="clear" w:color="auto" w:fill="FFFFFF"/>
                    </w:rPr>
                  </w:pPr>
                </w:p>
              </w:tc>
              <w:tc>
                <w:tcPr>
                  <w:tcW w:w="224" w:type="dxa"/>
                </w:tcPr>
                <w:p w14:paraId="1B00AC82"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color w:val="333333"/>
                      <w:sz w:val="20"/>
                      <w:szCs w:val="20"/>
                      <w:shd w:val="clear" w:color="auto" w:fill="FFFFFF"/>
                    </w:rPr>
                  </w:pPr>
                </w:p>
              </w:tc>
              <w:tc>
                <w:tcPr>
                  <w:tcW w:w="224" w:type="dxa"/>
                </w:tcPr>
                <w:p w14:paraId="03E6C741"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color w:val="333333"/>
                      <w:sz w:val="20"/>
                      <w:szCs w:val="20"/>
                      <w:shd w:val="clear" w:color="auto" w:fill="FFFFFF"/>
                    </w:rPr>
                  </w:pPr>
                </w:p>
              </w:tc>
              <w:tc>
                <w:tcPr>
                  <w:tcW w:w="224" w:type="dxa"/>
                </w:tcPr>
                <w:p w14:paraId="4776BBCA"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color w:val="333333"/>
                      <w:sz w:val="20"/>
                      <w:szCs w:val="20"/>
                      <w:shd w:val="clear" w:color="auto" w:fill="FFFFFF"/>
                    </w:rPr>
                  </w:pPr>
                </w:p>
              </w:tc>
              <w:tc>
                <w:tcPr>
                  <w:tcW w:w="224" w:type="dxa"/>
                </w:tcPr>
                <w:p w14:paraId="310F108C"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color w:val="333333"/>
                      <w:sz w:val="20"/>
                      <w:szCs w:val="20"/>
                      <w:shd w:val="clear" w:color="auto" w:fill="FFFFFF"/>
                    </w:rPr>
                  </w:pPr>
                </w:p>
              </w:tc>
              <w:tc>
                <w:tcPr>
                  <w:tcW w:w="224" w:type="dxa"/>
                </w:tcPr>
                <w:p w14:paraId="29FA8E5F"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color w:val="333333"/>
                      <w:sz w:val="20"/>
                      <w:szCs w:val="20"/>
                      <w:shd w:val="clear" w:color="auto" w:fill="FFFFFF"/>
                    </w:rPr>
                  </w:pPr>
                </w:p>
              </w:tc>
            </w:tr>
            <w:tr w:rsidR="00472208" w:rsidRPr="00472208" w14:paraId="157AB85B" w14:textId="77777777" w:rsidTr="00472208">
              <w:trPr>
                <w:trHeight w:val="261"/>
              </w:trPr>
              <w:tc>
                <w:tcPr>
                  <w:tcW w:w="996" w:type="dxa"/>
                  <w:vMerge w:val="restart"/>
                </w:tcPr>
                <w:p w14:paraId="59CDC0FF"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b/>
                      <w:bCs/>
                      <w:color w:val="333333"/>
                      <w:sz w:val="20"/>
                      <w:szCs w:val="20"/>
                      <w:shd w:val="clear" w:color="auto" w:fill="FFFFFF"/>
                    </w:rPr>
                  </w:pPr>
                  <w:proofErr w:type="spellStart"/>
                  <w:r w:rsidRPr="00472208">
                    <w:rPr>
                      <w:rFonts w:ascii="Times New Roman" w:eastAsia="Arial Unicode MS" w:hAnsi="Times New Roman"/>
                      <w:color w:val="333333"/>
                      <w:sz w:val="20"/>
                      <w:szCs w:val="20"/>
                      <w:shd w:val="clear" w:color="auto" w:fill="FFFFFF"/>
                    </w:rPr>
                    <w:t>Funcții</w:t>
                  </w:r>
                  <w:proofErr w:type="spellEnd"/>
                  <w:r w:rsidRPr="00472208">
                    <w:rPr>
                      <w:rFonts w:ascii="Times New Roman" w:eastAsia="Arial Unicode MS" w:hAnsi="Times New Roman"/>
                      <w:color w:val="333333"/>
                      <w:sz w:val="20"/>
                      <w:szCs w:val="20"/>
                      <w:shd w:val="clear" w:color="auto" w:fill="FFFFFF"/>
                    </w:rPr>
                    <w:t xml:space="preserve"> de control</w:t>
                  </w:r>
                </w:p>
              </w:tc>
              <w:tc>
                <w:tcPr>
                  <w:tcW w:w="996" w:type="dxa"/>
                </w:tcPr>
                <w:p w14:paraId="4571EEAC"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color w:val="333333"/>
                      <w:sz w:val="20"/>
                      <w:szCs w:val="20"/>
                      <w:shd w:val="clear" w:color="auto" w:fill="FFFFFF"/>
                    </w:rPr>
                  </w:pPr>
                  <w:proofErr w:type="spellStart"/>
                  <w:r w:rsidRPr="00472208">
                    <w:rPr>
                      <w:rFonts w:ascii="Times New Roman" w:eastAsia="Arial Unicode MS" w:hAnsi="Times New Roman"/>
                      <w:color w:val="333333"/>
                      <w:sz w:val="20"/>
                      <w:szCs w:val="20"/>
                      <w:shd w:val="clear" w:color="auto" w:fill="FFFFFF"/>
                    </w:rPr>
                    <w:t>Detectarea</w:t>
                  </w:r>
                  <w:proofErr w:type="spellEnd"/>
                  <w:r w:rsidRPr="00472208">
                    <w:rPr>
                      <w:rFonts w:ascii="Times New Roman" w:eastAsia="Arial Unicode MS" w:hAnsi="Times New Roman"/>
                      <w:color w:val="333333"/>
                      <w:sz w:val="20"/>
                      <w:szCs w:val="20"/>
                      <w:shd w:val="clear" w:color="auto" w:fill="FFFFFF"/>
                    </w:rPr>
                    <w:t xml:space="preserve"> </w:t>
                  </w:r>
                  <w:proofErr w:type="spellStart"/>
                  <w:r w:rsidRPr="00472208">
                    <w:rPr>
                      <w:rFonts w:ascii="Times New Roman" w:eastAsia="Arial Unicode MS" w:hAnsi="Times New Roman"/>
                      <w:color w:val="333333"/>
                      <w:sz w:val="20"/>
                      <w:szCs w:val="20"/>
                      <w:shd w:val="clear" w:color="auto" w:fill="FFFFFF"/>
                    </w:rPr>
                    <w:t>prezenței</w:t>
                  </w:r>
                  <w:proofErr w:type="spellEnd"/>
                </w:p>
              </w:tc>
              <w:tc>
                <w:tcPr>
                  <w:tcW w:w="1080" w:type="dxa"/>
                </w:tcPr>
                <w:p w14:paraId="3EDE15E0"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color w:val="333333"/>
                      <w:sz w:val="20"/>
                      <w:szCs w:val="20"/>
                      <w:shd w:val="clear" w:color="auto" w:fill="FFFFFF"/>
                    </w:rPr>
                  </w:pPr>
                </w:p>
              </w:tc>
              <w:tc>
                <w:tcPr>
                  <w:tcW w:w="224" w:type="dxa"/>
                </w:tcPr>
                <w:p w14:paraId="68FA0099"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color w:val="333333"/>
                      <w:sz w:val="20"/>
                      <w:szCs w:val="20"/>
                      <w:shd w:val="clear" w:color="auto" w:fill="FFFFFF"/>
                    </w:rPr>
                  </w:pPr>
                  <w:r w:rsidRPr="00472208">
                    <w:rPr>
                      <w:rFonts w:ascii="Times New Roman" w:eastAsia="Arial Unicode MS" w:hAnsi="Times New Roman"/>
                      <w:color w:val="333333"/>
                      <w:sz w:val="20"/>
                      <w:szCs w:val="20"/>
                      <w:shd w:val="clear" w:color="auto" w:fill="FFFFFF"/>
                    </w:rPr>
                    <w:t>1</w:t>
                  </w:r>
                </w:p>
              </w:tc>
              <w:tc>
                <w:tcPr>
                  <w:tcW w:w="224" w:type="dxa"/>
                </w:tcPr>
                <w:p w14:paraId="59F5DFB2"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color w:val="333333"/>
                      <w:sz w:val="20"/>
                      <w:szCs w:val="20"/>
                      <w:shd w:val="clear" w:color="auto" w:fill="FFFFFF"/>
                    </w:rPr>
                  </w:pPr>
                </w:p>
              </w:tc>
              <w:tc>
                <w:tcPr>
                  <w:tcW w:w="224" w:type="dxa"/>
                </w:tcPr>
                <w:p w14:paraId="4893A201"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color w:val="333333"/>
                      <w:sz w:val="20"/>
                      <w:szCs w:val="20"/>
                      <w:shd w:val="clear" w:color="auto" w:fill="FFFFFF"/>
                    </w:rPr>
                  </w:pPr>
                </w:p>
              </w:tc>
              <w:tc>
                <w:tcPr>
                  <w:tcW w:w="224" w:type="dxa"/>
                </w:tcPr>
                <w:p w14:paraId="62BAE13E"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color w:val="333333"/>
                      <w:sz w:val="20"/>
                      <w:szCs w:val="20"/>
                      <w:shd w:val="clear" w:color="auto" w:fill="FFFFFF"/>
                    </w:rPr>
                  </w:pPr>
                </w:p>
              </w:tc>
              <w:tc>
                <w:tcPr>
                  <w:tcW w:w="224" w:type="dxa"/>
                </w:tcPr>
                <w:p w14:paraId="36600268"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color w:val="333333"/>
                      <w:sz w:val="20"/>
                      <w:szCs w:val="20"/>
                      <w:shd w:val="clear" w:color="auto" w:fill="FFFFFF"/>
                    </w:rPr>
                  </w:pPr>
                </w:p>
              </w:tc>
              <w:tc>
                <w:tcPr>
                  <w:tcW w:w="224" w:type="dxa"/>
                </w:tcPr>
                <w:p w14:paraId="1C49256D"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color w:val="333333"/>
                      <w:sz w:val="20"/>
                      <w:szCs w:val="20"/>
                      <w:shd w:val="clear" w:color="auto" w:fill="FFFFFF"/>
                    </w:rPr>
                  </w:pPr>
                </w:p>
              </w:tc>
              <w:tc>
                <w:tcPr>
                  <w:tcW w:w="224" w:type="dxa"/>
                </w:tcPr>
                <w:p w14:paraId="3D2D91AD"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color w:val="333333"/>
                      <w:sz w:val="20"/>
                      <w:szCs w:val="20"/>
                      <w:shd w:val="clear" w:color="auto" w:fill="FFFFFF"/>
                    </w:rPr>
                  </w:pPr>
                </w:p>
              </w:tc>
              <w:tc>
                <w:tcPr>
                  <w:tcW w:w="224" w:type="dxa"/>
                </w:tcPr>
                <w:p w14:paraId="183A73D7"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color w:val="333333"/>
                      <w:sz w:val="20"/>
                      <w:szCs w:val="20"/>
                      <w:shd w:val="clear" w:color="auto" w:fill="FFFFFF"/>
                    </w:rPr>
                  </w:pPr>
                </w:p>
              </w:tc>
            </w:tr>
            <w:tr w:rsidR="00472208" w:rsidRPr="00472208" w14:paraId="006526B9" w14:textId="77777777" w:rsidTr="00472208">
              <w:trPr>
                <w:trHeight w:val="261"/>
              </w:trPr>
              <w:tc>
                <w:tcPr>
                  <w:tcW w:w="996" w:type="dxa"/>
                  <w:vMerge/>
                </w:tcPr>
                <w:p w14:paraId="1FFF25D8"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b/>
                      <w:bCs/>
                      <w:color w:val="333333"/>
                      <w:sz w:val="20"/>
                      <w:szCs w:val="20"/>
                      <w:shd w:val="clear" w:color="auto" w:fill="FFFFFF"/>
                    </w:rPr>
                  </w:pPr>
                </w:p>
              </w:tc>
              <w:tc>
                <w:tcPr>
                  <w:tcW w:w="996" w:type="dxa"/>
                </w:tcPr>
                <w:p w14:paraId="1A5B9E72"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color w:val="333333"/>
                      <w:sz w:val="20"/>
                      <w:szCs w:val="20"/>
                      <w:shd w:val="clear" w:color="auto" w:fill="FFFFFF"/>
                    </w:rPr>
                  </w:pPr>
                  <w:proofErr w:type="spellStart"/>
                  <w:r w:rsidRPr="00472208">
                    <w:rPr>
                      <w:rFonts w:ascii="Times New Roman" w:eastAsia="Arial Unicode MS" w:hAnsi="Times New Roman"/>
                      <w:color w:val="333333"/>
                      <w:sz w:val="20"/>
                      <w:szCs w:val="20"/>
                      <w:shd w:val="clear" w:color="auto" w:fill="FFFFFF"/>
                    </w:rPr>
                    <w:t>Detectarea</w:t>
                  </w:r>
                  <w:proofErr w:type="spellEnd"/>
                  <w:r w:rsidRPr="00472208">
                    <w:rPr>
                      <w:rFonts w:ascii="Times New Roman" w:eastAsia="Arial Unicode MS" w:hAnsi="Times New Roman"/>
                      <w:color w:val="333333"/>
                      <w:sz w:val="20"/>
                      <w:szCs w:val="20"/>
                      <w:shd w:val="clear" w:color="auto" w:fill="FFFFFF"/>
                    </w:rPr>
                    <w:t xml:space="preserve"> </w:t>
                  </w:r>
                  <w:proofErr w:type="spellStart"/>
                  <w:r w:rsidRPr="00472208">
                    <w:rPr>
                      <w:rFonts w:ascii="Times New Roman" w:eastAsia="Arial Unicode MS" w:hAnsi="Times New Roman"/>
                      <w:color w:val="333333"/>
                      <w:sz w:val="20"/>
                      <w:szCs w:val="20"/>
                      <w:shd w:val="clear" w:color="auto" w:fill="FFFFFF"/>
                    </w:rPr>
                    <w:t>unei</w:t>
                  </w:r>
                  <w:proofErr w:type="spellEnd"/>
                  <w:r w:rsidRPr="00472208">
                    <w:rPr>
                      <w:rFonts w:ascii="Times New Roman" w:eastAsia="Arial Unicode MS" w:hAnsi="Times New Roman"/>
                      <w:color w:val="333333"/>
                      <w:sz w:val="20"/>
                      <w:szCs w:val="20"/>
                      <w:shd w:val="clear" w:color="auto" w:fill="FFFFFF"/>
                    </w:rPr>
                    <w:t xml:space="preserve"> </w:t>
                  </w:r>
                  <w:proofErr w:type="spellStart"/>
                  <w:r w:rsidRPr="00472208">
                    <w:rPr>
                      <w:rFonts w:ascii="Times New Roman" w:eastAsia="Arial Unicode MS" w:hAnsi="Times New Roman"/>
                      <w:color w:val="333333"/>
                      <w:sz w:val="20"/>
                      <w:szCs w:val="20"/>
                      <w:shd w:val="clear" w:color="auto" w:fill="FFFFFF"/>
                    </w:rPr>
                    <w:t>ferestre</w:t>
                  </w:r>
                  <w:proofErr w:type="spellEnd"/>
                  <w:r w:rsidRPr="00472208">
                    <w:rPr>
                      <w:rFonts w:ascii="Times New Roman" w:eastAsia="Arial Unicode MS" w:hAnsi="Times New Roman"/>
                      <w:color w:val="333333"/>
                      <w:sz w:val="20"/>
                      <w:szCs w:val="20"/>
                      <w:shd w:val="clear" w:color="auto" w:fill="FFFFFF"/>
                    </w:rPr>
                    <w:t xml:space="preserve"> </w:t>
                  </w:r>
                  <w:proofErr w:type="spellStart"/>
                  <w:r w:rsidRPr="00472208">
                    <w:rPr>
                      <w:rFonts w:ascii="Times New Roman" w:eastAsia="Arial Unicode MS" w:hAnsi="Times New Roman"/>
                      <w:color w:val="333333"/>
                      <w:sz w:val="20"/>
                      <w:szCs w:val="20"/>
                      <w:shd w:val="clear" w:color="auto" w:fill="FFFFFF"/>
                    </w:rPr>
                    <w:t>deschise</w:t>
                  </w:r>
                  <w:proofErr w:type="spellEnd"/>
                </w:p>
              </w:tc>
              <w:tc>
                <w:tcPr>
                  <w:tcW w:w="1080" w:type="dxa"/>
                </w:tcPr>
                <w:p w14:paraId="47DA4020"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color w:val="333333"/>
                      <w:sz w:val="20"/>
                      <w:szCs w:val="20"/>
                      <w:shd w:val="clear" w:color="auto" w:fill="FFFFFF"/>
                    </w:rPr>
                  </w:pPr>
                </w:p>
              </w:tc>
              <w:tc>
                <w:tcPr>
                  <w:tcW w:w="224" w:type="dxa"/>
                </w:tcPr>
                <w:p w14:paraId="1ADAD4C2"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color w:val="333333"/>
                      <w:sz w:val="20"/>
                      <w:szCs w:val="20"/>
                      <w:shd w:val="clear" w:color="auto" w:fill="FFFFFF"/>
                    </w:rPr>
                  </w:pPr>
                </w:p>
              </w:tc>
              <w:tc>
                <w:tcPr>
                  <w:tcW w:w="224" w:type="dxa"/>
                </w:tcPr>
                <w:p w14:paraId="5820D4BE"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color w:val="333333"/>
                      <w:sz w:val="20"/>
                      <w:szCs w:val="20"/>
                      <w:shd w:val="clear" w:color="auto" w:fill="FFFFFF"/>
                    </w:rPr>
                  </w:pPr>
                  <w:r w:rsidRPr="00472208">
                    <w:rPr>
                      <w:rFonts w:ascii="Times New Roman" w:eastAsia="Arial Unicode MS" w:hAnsi="Times New Roman"/>
                      <w:color w:val="333333"/>
                      <w:sz w:val="20"/>
                      <w:szCs w:val="20"/>
                      <w:shd w:val="clear" w:color="auto" w:fill="FFFFFF"/>
                    </w:rPr>
                    <w:t>2</w:t>
                  </w:r>
                </w:p>
              </w:tc>
              <w:tc>
                <w:tcPr>
                  <w:tcW w:w="224" w:type="dxa"/>
                </w:tcPr>
                <w:p w14:paraId="7E8E54B0"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color w:val="333333"/>
                      <w:sz w:val="20"/>
                      <w:szCs w:val="20"/>
                      <w:shd w:val="clear" w:color="auto" w:fill="FFFFFF"/>
                    </w:rPr>
                  </w:pPr>
                </w:p>
              </w:tc>
              <w:tc>
                <w:tcPr>
                  <w:tcW w:w="224" w:type="dxa"/>
                </w:tcPr>
                <w:p w14:paraId="3553D1B5"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color w:val="333333"/>
                      <w:sz w:val="20"/>
                      <w:szCs w:val="20"/>
                      <w:shd w:val="clear" w:color="auto" w:fill="FFFFFF"/>
                    </w:rPr>
                  </w:pPr>
                </w:p>
              </w:tc>
              <w:tc>
                <w:tcPr>
                  <w:tcW w:w="224" w:type="dxa"/>
                </w:tcPr>
                <w:p w14:paraId="6BA0EAA3"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color w:val="333333"/>
                      <w:sz w:val="20"/>
                      <w:szCs w:val="20"/>
                      <w:shd w:val="clear" w:color="auto" w:fill="FFFFFF"/>
                    </w:rPr>
                  </w:pPr>
                </w:p>
              </w:tc>
              <w:tc>
                <w:tcPr>
                  <w:tcW w:w="224" w:type="dxa"/>
                </w:tcPr>
                <w:p w14:paraId="17565FE9"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color w:val="333333"/>
                      <w:sz w:val="20"/>
                      <w:szCs w:val="20"/>
                      <w:shd w:val="clear" w:color="auto" w:fill="FFFFFF"/>
                    </w:rPr>
                  </w:pPr>
                </w:p>
              </w:tc>
              <w:tc>
                <w:tcPr>
                  <w:tcW w:w="224" w:type="dxa"/>
                </w:tcPr>
                <w:p w14:paraId="67AA2850"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color w:val="333333"/>
                      <w:sz w:val="20"/>
                      <w:szCs w:val="20"/>
                      <w:shd w:val="clear" w:color="auto" w:fill="FFFFFF"/>
                    </w:rPr>
                  </w:pPr>
                </w:p>
              </w:tc>
              <w:tc>
                <w:tcPr>
                  <w:tcW w:w="224" w:type="dxa"/>
                </w:tcPr>
                <w:p w14:paraId="05D96786"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color w:val="333333"/>
                      <w:sz w:val="20"/>
                      <w:szCs w:val="20"/>
                      <w:shd w:val="clear" w:color="auto" w:fill="FFFFFF"/>
                    </w:rPr>
                  </w:pPr>
                </w:p>
              </w:tc>
            </w:tr>
            <w:tr w:rsidR="00472208" w:rsidRPr="00472208" w14:paraId="7AFB7089" w14:textId="77777777" w:rsidTr="00472208">
              <w:trPr>
                <w:trHeight w:val="261"/>
              </w:trPr>
              <w:tc>
                <w:tcPr>
                  <w:tcW w:w="996" w:type="dxa"/>
                  <w:vMerge/>
                </w:tcPr>
                <w:p w14:paraId="438B2CAC"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b/>
                      <w:bCs/>
                      <w:color w:val="333333"/>
                      <w:sz w:val="20"/>
                      <w:szCs w:val="20"/>
                      <w:shd w:val="clear" w:color="auto" w:fill="FFFFFF"/>
                    </w:rPr>
                  </w:pPr>
                </w:p>
              </w:tc>
              <w:tc>
                <w:tcPr>
                  <w:tcW w:w="996" w:type="dxa"/>
                </w:tcPr>
                <w:p w14:paraId="4D3D956E" w14:textId="77777777" w:rsidR="00472208" w:rsidRPr="00195CCE" w:rsidRDefault="00472208" w:rsidP="00111C32">
                  <w:pPr>
                    <w:framePr w:hSpace="180" w:wrap="around" w:vAnchor="text" w:hAnchor="text" w:x="-136" w:y="1"/>
                    <w:spacing w:after="0" w:line="240" w:lineRule="auto"/>
                    <w:suppressOverlap/>
                    <w:rPr>
                      <w:rFonts w:ascii="Times New Roman" w:eastAsia="Arial Unicode MS" w:hAnsi="Times New Roman"/>
                      <w:color w:val="333333"/>
                      <w:sz w:val="20"/>
                      <w:szCs w:val="20"/>
                      <w:shd w:val="clear" w:color="auto" w:fill="FFFFFF"/>
                      <w:lang w:val="pt-BR"/>
                    </w:rPr>
                  </w:pPr>
                  <w:r w:rsidRPr="00195CCE">
                    <w:rPr>
                      <w:rFonts w:ascii="Times New Roman" w:eastAsia="Arial Unicode MS" w:hAnsi="Times New Roman"/>
                      <w:color w:val="333333"/>
                      <w:sz w:val="20"/>
                      <w:szCs w:val="20"/>
                      <w:shd w:val="clear" w:color="auto" w:fill="FFFFFF"/>
                      <w:lang w:val="pt-BR"/>
                    </w:rPr>
                    <w:t>Opțiunea de control la distanță</w:t>
                  </w:r>
                </w:p>
              </w:tc>
              <w:tc>
                <w:tcPr>
                  <w:tcW w:w="1080" w:type="dxa"/>
                </w:tcPr>
                <w:p w14:paraId="4E9A881C" w14:textId="77777777" w:rsidR="00472208" w:rsidRPr="00195CCE" w:rsidRDefault="00472208" w:rsidP="00111C32">
                  <w:pPr>
                    <w:framePr w:hSpace="180" w:wrap="around" w:vAnchor="text" w:hAnchor="text" w:x="-136" w:y="1"/>
                    <w:spacing w:after="0" w:line="240" w:lineRule="auto"/>
                    <w:suppressOverlap/>
                    <w:rPr>
                      <w:rFonts w:ascii="Times New Roman" w:eastAsia="Arial Unicode MS" w:hAnsi="Times New Roman"/>
                      <w:color w:val="333333"/>
                      <w:sz w:val="20"/>
                      <w:szCs w:val="20"/>
                      <w:shd w:val="clear" w:color="auto" w:fill="FFFFFF"/>
                      <w:lang w:val="pt-BR"/>
                    </w:rPr>
                  </w:pPr>
                </w:p>
              </w:tc>
              <w:tc>
                <w:tcPr>
                  <w:tcW w:w="224" w:type="dxa"/>
                </w:tcPr>
                <w:p w14:paraId="19646A46" w14:textId="77777777" w:rsidR="00472208" w:rsidRPr="00195CCE" w:rsidRDefault="00472208" w:rsidP="00111C32">
                  <w:pPr>
                    <w:framePr w:hSpace="180" w:wrap="around" w:vAnchor="text" w:hAnchor="text" w:x="-136" w:y="1"/>
                    <w:spacing w:after="0" w:line="240" w:lineRule="auto"/>
                    <w:suppressOverlap/>
                    <w:rPr>
                      <w:rFonts w:ascii="Times New Roman" w:eastAsia="Arial Unicode MS" w:hAnsi="Times New Roman"/>
                      <w:color w:val="333333"/>
                      <w:sz w:val="20"/>
                      <w:szCs w:val="20"/>
                      <w:shd w:val="clear" w:color="auto" w:fill="FFFFFF"/>
                      <w:lang w:val="pt-BR"/>
                    </w:rPr>
                  </w:pPr>
                </w:p>
              </w:tc>
              <w:tc>
                <w:tcPr>
                  <w:tcW w:w="224" w:type="dxa"/>
                </w:tcPr>
                <w:p w14:paraId="3C4DB993" w14:textId="77777777" w:rsidR="00472208" w:rsidRPr="00195CCE" w:rsidRDefault="00472208" w:rsidP="00111C32">
                  <w:pPr>
                    <w:framePr w:hSpace="180" w:wrap="around" w:vAnchor="text" w:hAnchor="text" w:x="-136" w:y="1"/>
                    <w:spacing w:after="0" w:line="240" w:lineRule="auto"/>
                    <w:suppressOverlap/>
                    <w:rPr>
                      <w:rFonts w:ascii="Times New Roman" w:eastAsia="Arial Unicode MS" w:hAnsi="Times New Roman"/>
                      <w:color w:val="333333"/>
                      <w:sz w:val="20"/>
                      <w:szCs w:val="20"/>
                      <w:shd w:val="clear" w:color="auto" w:fill="FFFFFF"/>
                      <w:lang w:val="pt-BR"/>
                    </w:rPr>
                  </w:pPr>
                </w:p>
              </w:tc>
              <w:tc>
                <w:tcPr>
                  <w:tcW w:w="224" w:type="dxa"/>
                </w:tcPr>
                <w:p w14:paraId="0CD51472"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color w:val="333333"/>
                      <w:sz w:val="20"/>
                      <w:szCs w:val="20"/>
                      <w:shd w:val="clear" w:color="auto" w:fill="FFFFFF"/>
                    </w:rPr>
                  </w:pPr>
                  <w:r w:rsidRPr="00472208">
                    <w:rPr>
                      <w:rFonts w:ascii="Times New Roman" w:eastAsia="Arial Unicode MS" w:hAnsi="Times New Roman"/>
                      <w:color w:val="333333"/>
                      <w:sz w:val="20"/>
                      <w:szCs w:val="20"/>
                      <w:shd w:val="clear" w:color="auto" w:fill="FFFFFF"/>
                    </w:rPr>
                    <w:t>3</w:t>
                  </w:r>
                </w:p>
              </w:tc>
              <w:tc>
                <w:tcPr>
                  <w:tcW w:w="224" w:type="dxa"/>
                </w:tcPr>
                <w:p w14:paraId="657E1D4C"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color w:val="333333"/>
                      <w:sz w:val="20"/>
                      <w:szCs w:val="20"/>
                      <w:shd w:val="clear" w:color="auto" w:fill="FFFFFF"/>
                    </w:rPr>
                  </w:pPr>
                </w:p>
              </w:tc>
              <w:tc>
                <w:tcPr>
                  <w:tcW w:w="224" w:type="dxa"/>
                </w:tcPr>
                <w:p w14:paraId="3236DC2E"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color w:val="333333"/>
                      <w:sz w:val="20"/>
                      <w:szCs w:val="20"/>
                      <w:shd w:val="clear" w:color="auto" w:fill="FFFFFF"/>
                    </w:rPr>
                  </w:pPr>
                </w:p>
              </w:tc>
              <w:tc>
                <w:tcPr>
                  <w:tcW w:w="224" w:type="dxa"/>
                </w:tcPr>
                <w:p w14:paraId="7DA995F1"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color w:val="333333"/>
                      <w:sz w:val="20"/>
                      <w:szCs w:val="20"/>
                      <w:shd w:val="clear" w:color="auto" w:fill="FFFFFF"/>
                    </w:rPr>
                  </w:pPr>
                </w:p>
              </w:tc>
              <w:tc>
                <w:tcPr>
                  <w:tcW w:w="224" w:type="dxa"/>
                </w:tcPr>
                <w:p w14:paraId="6DEA3875"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color w:val="333333"/>
                      <w:sz w:val="20"/>
                      <w:szCs w:val="20"/>
                      <w:shd w:val="clear" w:color="auto" w:fill="FFFFFF"/>
                    </w:rPr>
                  </w:pPr>
                </w:p>
              </w:tc>
              <w:tc>
                <w:tcPr>
                  <w:tcW w:w="224" w:type="dxa"/>
                </w:tcPr>
                <w:p w14:paraId="4D84CEB9"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color w:val="333333"/>
                      <w:sz w:val="20"/>
                      <w:szCs w:val="20"/>
                      <w:shd w:val="clear" w:color="auto" w:fill="FFFFFF"/>
                    </w:rPr>
                  </w:pPr>
                </w:p>
              </w:tc>
            </w:tr>
            <w:tr w:rsidR="00472208" w:rsidRPr="00472208" w14:paraId="45498447" w14:textId="77777777" w:rsidTr="00472208">
              <w:trPr>
                <w:trHeight w:val="261"/>
              </w:trPr>
              <w:tc>
                <w:tcPr>
                  <w:tcW w:w="996" w:type="dxa"/>
                  <w:vMerge/>
                </w:tcPr>
                <w:p w14:paraId="1B19361A"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b/>
                      <w:bCs/>
                      <w:color w:val="333333"/>
                      <w:sz w:val="20"/>
                      <w:szCs w:val="20"/>
                      <w:shd w:val="clear" w:color="auto" w:fill="FFFFFF"/>
                    </w:rPr>
                  </w:pPr>
                </w:p>
              </w:tc>
              <w:tc>
                <w:tcPr>
                  <w:tcW w:w="996" w:type="dxa"/>
                </w:tcPr>
                <w:p w14:paraId="313D405D"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color w:val="333333"/>
                      <w:sz w:val="20"/>
                      <w:szCs w:val="20"/>
                      <w:shd w:val="clear" w:color="auto" w:fill="FFFFFF"/>
                    </w:rPr>
                  </w:pPr>
                  <w:r w:rsidRPr="00472208">
                    <w:rPr>
                      <w:rFonts w:ascii="Times New Roman" w:eastAsia="Arial Unicode MS" w:hAnsi="Times New Roman"/>
                      <w:color w:val="333333"/>
                      <w:sz w:val="20"/>
                      <w:szCs w:val="20"/>
                      <w:shd w:val="clear" w:color="auto" w:fill="FFFFFF"/>
                    </w:rPr>
                    <w:t xml:space="preserve">Control </w:t>
                  </w:r>
                  <w:proofErr w:type="spellStart"/>
                  <w:r w:rsidRPr="00472208">
                    <w:rPr>
                      <w:rFonts w:ascii="Times New Roman" w:eastAsia="Arial Unicode MS" w:hAnsi="Times New Roman"/>
                      <w:color w:val="333333"/>
                      <w:sz w:val="20"/>
                      <w:szCs w:val="20"/>
                      <w:shd w:val="clear" w:color="auto" w:fill="FFFFFF"/>
                    </w:rPr>
                    <w:t>adaptabil</w:t>
                  </w:r>
                  <w:proofErr w:type="spellEnd"/>
                  <w:r w:rsidRPr="00472208">
                    <w:rPr>
                      <w:rFonts w:ascii="Times New Roman" w:eastAsia="Arial Unicode MS" w:hAnsi="Times New Roman"/>
                      <w:color w:val="333333"/>
                      <w:sz w:val="20"/>
                      <w:szCs w:val="20"/>
                      <w:shd w:val="clear" w:color="auto" w:fill="FFFFFF"/>
                    </w:rPr>
                    <w:t xml:space="preserve"> al </w:t>
                  </w:r>
                  <w:proofErr w:type="spellStart"/>
                  <w:r w:rsidRPr="00472208">
                    <w:rPr>
                      <w:rFonts w:ascii="Times New Roman" w:eastAsia="Arial Unicode MS" w:hAnsi="Times New Roman"/>
                      <w:color w:val="333333"/>
                      <w:sz w:val="20"/>
                      <w:szCs w:val="20"/>
                      <w:shd w:val="clear" w:color="auto" w:fill="FFFFFF"/>
                    </w:rPr>
                    <w:t>pornirii</w:t>
                  </w:r>
                  <w:proofErr w:type="spellEnd"/>
                </w:p>
              </w:tc>
              <w:tc>
                <w:tcPr>
                  <w:tcW w:w="1080" w:type="dxa"/>
                </w:tcPr>
                <w:p w14:paraId="15DAFD1D"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color w:val="333333"/>
                      <w:sz w:val="20"/>
                      <w:szCs w:val="20"/>
                      <w:shd w:val="clear" w:color="auto" w:fill="FFFFFF"/>
                    </w:rPr>
                  </w:pPr>
                </w:p>
              </w:tc>
              <w:tc>
                <w:tcPr>
                  <w:tcW w:w="224" w:type="dxa"/>
                </w:tcPr>
                <w:p w14:paraId="0D2D0666"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color w:val="333333"/>
                      <w:sz w:val="20"/>
                      <w:szCs w:val="20"/>
                      <w:shd w:val="clear" w:color="auto" w:fill="FFFFFF"/>
                    </w:rPr>
                  </w:pPr>
                </w:p>
              </w:tc>
              <w:tc>
                <w:tcPr>
                  <w:tcW w:w="224" w:type="dxa"/>
                </w:tcPr>
                <w:p w14:paraId="135B27C3"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color w:val="333333"/>
                      <w:sz w:val="20"/>
                      <w:szCs w:val="20"/>
                      <w:shd w:val="clear" w:color="auto" w:fill="FFFFFF"/>
                    </w:rPr>
                  </w:pPr>
                </w:p>
              </w:tc>
              <w:tc>
                <w:tcPr>
                  <w:tcW w:w="224" w:type="dxa"/>
                </w:tcPr>
                <w:p w14:paraId="2B1119DD"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color w:val="333333"/>
                      <w:sz w:val="20"/>
                      <w:szCs w:val="20"/>
                      <w:shd w:val="clear" w:color="auto" w:fill="FFFFFF"/>
                    </w:rPr>
                  </w:pPr>
                </w:p>
              </w:tc>
              <w:tc>
                <w:tcPr>
                  <w:tcW w:w="224" w:type="dxa"/>
                </w:tcPr>
                <w:p w14:paraId="4A1A0BB3"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color w:val="333333"/>
                      <w:sz w:val="20"/>
                      <w:szCs w:val="20"/>
                      <w:shd w:val="clear" w:color="auto" w:fill="FFFFFF"/>
                    </w:rPr>
                  </w:pPr>
                  <w:r w:rsidRPr="00472208">
                    <w:rPr>
                      <w:rFonts w:ascii="Times New Roman" w:eastAsia="Arial Unicode MS" w:hAnsi="Times New Roman"/>
                      <w:color w:val="333333"/>
                      <w:sz w:val="20"/>
                      <w:szCs w:val="20"/>
                      <w:shd w:val="clear" w:color="auto" w:fill="FFFFFF"/>
                    </w:rPr>
                    <w:t>4</w:t>
                  </w:r>
                </w:p>
              </w:tc>
              <w:tc>
                <w:tcPr>
                  <w:tcW w:w="224" w:type="dxa"/>
                </w:tcPr>
                <w:p w14:paraId="643FB8C1"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color w:val="333333"/>
                      <w:sz w:val="20"/>
                      <w:szCs w:val="20"/>
                      <w:shd w:val="clear" w:color="auto" w:fill="FFFFFF"/>
                    </w:rPr>
                  </w:pPr>
                </w:p>
              </w:tc>
              <w:tc>
                <w:tcPr>
                  <w:tcW w:w="224" w:type="dxa"/>
                </w:tcPr>
                <w:p w14:paraId="7B9F9F13"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color w:val="333333"/>
                      <w:sz w:val="20"/>
                      <w:szCs w:val="20"/>
                      <w:shd w:val="clear" w:color="auto" w:fill="FFFFFF"/>
                    </w:rPr>
                  </w:pPr>
                </w:p>
              </w:tc>
              <w:tc>
                <w:tcPr>
                  <w:tcW w:w="224" w:type="dxa"/>
                </w:tcPr>
                <w:p w14:paraId="35A68960"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color w:val="333333"/>
                      <w:sz w:val="20"/>
                      <w:szCs w:val="20"/>
                      <w:shd w:val="clear" w:color="auto" w:fill="FFFFFF"/>
                    </w:rPr>
                  </w:pPr>
                </w:p>
              </w:tc>
              <w:tc>
                <w:tcPr>
                  <w:tcW w:w="224" w:type="dxa"/>
                </w:tcPr>
                <w:p w14:paraId="50F0E9E3"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color w:val="333333"/>
                      <w:sz w:val="20"/>
                      <w:szCs w:val="20"/>
                      <w:shd w:val="clear" w:color="auto" w:fill="FFFFFF"/>
                    </w:rPr>
                  </w:pPr>
                </w:p>
              </w:tc>
            </w:tr>
            <w:tr w:rsidR="00472208" w:rsidRPr="00472208" w14:paraId="46D6E9E7" w14:textId="77777777" w:rsidTr="00472208">
              <w:trPr>
                <w:trHeight w:val="261"/>
              </w:trPr>
              <w:tc>
                <w:tcPr>
                  <w:tcW w:w="996" w:type="dxa"/>
                  <w:vMerge/>
                </w:tcPr>
                <w:p w14:paraId="30647754"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b/>
                      <w:bCs/>
                      <w:color w:val="333333"/>
                      <w:sz w:val="20"/>
                      <w:szCs w:val="20"/>
                      <w:shd w:val="clear" w:color="auto" w:fill="FFFFFF"/>
                    </w:rPr>
                  </w:pPr>
                </w:p>
              </w:tc>
              <w:tc>
                <w:tcPr>
                  <w:tcW w:w="996" w:type="dxa"/>
                </w:tcPr>
                <w:p w14:paraId="19429BB3"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color w:val="333333"/>
                      <w:sz w:val="20"/>
                      <w:szCs w:val="20"/>
                      <w:shd w:val="clear" w:color="auto" w:fill="FFFFFF"/>
                    </w:rPr>
                  </w:pPr>
                  <w:proofErr w:type="spellStart"/>
                  <w:r w:rsidRPr="00472208">
                    <w:rPr>
                      <w:rFonts w:ascii="Times New Roman" w:eastAsia="Arial Unicode MS" w:hAnsi="Times New Roman"/>
                      <w:color w:val="333333"/>
                      <w:sz w:val="20"/>
                      <w:szCs w:val="20"/>
                      <w:shd w:val="clear" w:color="auto" w:fill="FFFFFF"/>
                    </w:rPr>
                    <w:t>Limitarea</w:t>
                  </w:r>
                  <w:proofErr w:type="spellEnd"/>
                  <w:r w:rsidRPr="00472208">
                    <w:rPr>
                      <w:rFonts w:ascii="Times New Roman" w:eastAsia="Arial Unicode MS" w:hAnsi="Times New Roman"/>
                      <w:color w:val="333333"/>
                      <w:sz w:val="20"/>
                      <w:szCs w:val="20"/>
                      <w:shd w:val="clear" w:color="auto" w:fill="FFFFFF"/>
                    </w:rPr>
                    <w:t xml:space="preserve"> </w:t>
                  </w:r>
                  <w:proofErr w:type="spellStart"/>
                  <w:r w:rsidRPr="00472208">
                    <w:rPr>
                      <w:rFonts w:ascii="Times New Roman" w:eastAsia="Arial Unicode MS" w:hAnsi="Times New Roman"/>
                      <w:color w:val="333333"/>
                      <w:sz w:val="20"/>
                      <w:szCs w:val="20"/>
                      <w:shd w:val="clear" w:color="auto" w:fill="FFFFFF"/>
                    </w:rPr>
                    <w:t>timpului</w:t>
                  </w:r>
                  <w:proofErr w:type="spellEnd"/>
                  <w:r w:rsidRPr="00472208">
                    <w:rPr>
                      <w:rFonts w:ascii="Times New Roman" w:eastAsia="Arial Unicode MS" w:hAnsi="Times New Roman"/>
                      <w:color w:val="333333"/>
                      <w:sz w:val="20"/>
                      <w:szCs w:val="20"/>
                      <w:shd w:val="clear" w:color="auto" w:fill="FFFFFF"/>
                    </w:rPr>
                    <w:t xml:space="preserve"> de </w:t>
                  </w:r>
                  <w:proofErr w:type="spellStart"/>
                  <w:r w:rsidRPr="00472208">
                    <w:rPr>
                      <w:rFonts w:ascii="Times New Roman" w:eastAsia="Arial Unicode MS" w:hAnsi="Times New Roman"/>
                      <w:color w:val="333333"/>
                      <w:sz w:val="20"/>
                      <w:szCs w:val="20"/>
                      <w:shd w:val="clear" w:color="auto" w:fill="FFFFFF"/>
                    </w:rPr>
                    <w:t>funcționare</w:t>
                  </w:r>
                  <w:proofErr w:type="spellEnd"/>
                </w:p>
              </w:tc>
              <w:tc>
                <w:tcPr>
                  <w:tcW w:w="1080" w:type="dxa"/>
                </w:tcPr>
                <w:p w14:paraId="2B5BCEC3"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color w:val="333333"/>
                      <w:sz w:val="20"/>
                      <w:szCs w:val="20"/>
                      <w:shd w:val="clear" w:color="auto" w:fill="FFFFFF"/>
                    </w:rPr>
                  </w:pPr>
                </w:p>
              </w:tc>
              <w:tc>
                <w:tcPr>
                  <w:tcW w:w="224" w:type="dxa"/>
                </w:tcPr>
                <w:p w14:paraId="7C17D32C"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color w:val="333333"/>
                      <w:sz w:val="20"/>
                      <w:szCs w:val="20"/>
                      <w:shd w:val="clear" w:color="auto" w:fill="FFFFFF"/>
                    </w:rPr>
                  </w:pPr>
                </w:p>
              </w:tc>
              <w:tc>
                <w:tcPr>
                  <w:tcW w:w="224" w:type="dxa"/>
                </w:tcPr>
                <w:p w14:paraId="390D3200"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color w:val="333333"/>
                      <w:sz w:val="20"/>
                      <w:szCs w:val="20"/>
                      <w:shd w:val="clear" w:color="auto" w:fill="FFFFFF"/>
                    </w:rPr>
                  </w:pPr>
                </w:p>
              </w:tc>
              <w:tc>
                <w:tcPr>
                  <w:tcW w:w="224" w:type="dxa"/>
                </w:tcPr>
                <w:p w14:paraId="4A43FCF2"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color w:val="333333"/>
                      <w:sz w:val="20"/>
                      <w:szCs w:val="20"/>
                      <w:shd w:val="clear" w:color="auto" w:fill="FFFFFF"/>
                    </w:rPr>
                  </w:pPr>
                </w:p>
              </w:tc>
              <w:tc>
                <w:tcPr>
                  <w:tcW w:w="224" w:type="dxa"/>
                </w:tcPr>
                <w:p w14:paraId="2D4BACAD"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color w:val="333333"/>
                      <w:sz w:val="20"/>
                      <w:szCs w:val="20"/>
                      <w:shd w:val="clear" w:color="auto" w:fill="FFFFFF"/>
                    </w:rPr>
                  </w:pPr>
                </w:p>
              </w:tc>
              <w:tc>
                <w:tcPr>
                  <w:tcW w:w="224" w:type="dxa"/>
                </w:tcPr>
                <w:p w14:paraId="4B2C3DBE"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color w:val="333333"/>
                      <w:sz w:val="20"/>
                      <w:szCs w:val="20"/>
                      <w:shd w:val="clear" w:color="auto" w:fill="FFFFFF"/>
                    </w:rPr>
                  </w:pPr>
                  <w:r w:rsidRPr="00472208">
                    <w:rPr>
                      <w:rFonts w:ascii="Times New Roman" w:eastAsia="Arial Unicode MS" w:hAnsi="Times New Roman"/>
                      <w:color w:val="333333"/>
                      <w:sz w:val="20"/>
                      <w:szCs w:val="20"/>
                      <w:shd w:val="clear" w:color="auto" w:fill="FFFFFF"/>
                    </w:rPr>
                    <w:t>5</w:t>
                  </w:r>
                </w:p>
              </w:tc>
              <w:tc>
                <w:tcPr>
                  <w:tcW w:w="224" w:type="dxa"/>
                </w:tcPr>
                <w:p w14:paraId="7B497424"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color w:val="333333"/>
                      <w:sz w:val="20"/>
                      <w:szCs w:val="20"/>
                      <w:shd w:val="clear" w:color="auto" w:fill="FFFFFF"/>
                    </w:rPr>
                  </w:pPr>
                </w:p>
              </w:tc>
              <w:tc>
                <w:tcPr>
                  <w:tcW w:w="224" w:type="dxa"/>
                </w:tcPr>
                <w:p w14:paraId="4BF98C47"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color w:val="333333"/>
                      <w:sz w:val="20"/>
                      <w:szCs w:val="20"/>
                      <w:shd w:val="clear" w:color="auto" w:fill="FFFFFF"/>
                    </w:rPr>
                  </w:pPr>
                </w:p>
              </w:tc>
              <w:tc>
                <w:tcPr>
                  <w:tcW w:w="224" w:type="dxa"/>
                </w:tcPr>
                <w:p w14:paraId="3F875BBB"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color w:val="333333"/>
                      <w:sz w:val="20"/>
                      <w:szCs w:val="20"/>
                      <w:shd w:val="clear" w:color="auto" w:fill="FFFFFF"/>
                    </w:rPr>
                  </w:pPr>
                </w:p>
              </w:tc>
            </w:tr>
            <w:tr w:rsidR="00472208" w:rsidRPr="00472208" w14:paraId="22499438" w14:textId="77777777" w:rsidTr="00472208">
              <w:trPr>
                <w:trHeight w:val="261"/>
              </w:trPr>
              <w:tc>
                <w:tcPr>
                  <w:tcW w:w="996" w:type="dxa"/>
                  <w:vMerge/>
                </w:tcPr>
                <w:p w14:paraId="3DD81C02"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b/>
                      <w:bCs/>
                      <w:color w:val="333333"/>
                      <w:sz w:val="20"/>
                      <w:szCs w:val="20"/>
                      <w:shd w:val="clear" w:color="auto" w:fill="FFFFFF"/>
                    </w:rPr>
                  </w:pPr>
                </w:p>
              </w:tc>
              <w:tc>
                <w:tcPr>
                  <w:tcW w:w="996" w:type="dxa"/>
                </w:tcPr>
                <w:p w14:paraId="26B75172"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color w:val="333333"/>
                      <w:sz w:val="20"/>
                      <w:szCs w:val="20"/>
                      <w:shd w:val="clear" w:color="auto" w:fill="FFFFFF"/>
                    </w:rPr>
                  </w:pPr>
                  <w:proofErr w:type="spellStart"/>
                  <w:r w:rsidRPr="00472208">
                    <w:rPr>
                      <w:rFonts w:ascii="Times New Roman" w:eastAsia="Arial Unicode MS" w:hAnsi="Times New Roman"/>
                      <w:color w:val="333333"/>
                      <w:sz w:val="20"/>
                      <w:szCs w:val="20"/>
                      <w:shd w:val="clear" w:color="auto" w:fill="FFFFFF"/>
                    </w:rPr>
                    <w:t>Senzor</w:t>
                  </w:r>
                  <w:proofErr w:type="spellEnd"/>
                  <w:r w:rsidRPr="00472208">
                    <w:rPr>
                      <w:rFonts w:ascii="Times New Roman" w:eastAsia="Arial Unicode MS" w:hAnsi="Times New Roman"/>
                      <w:color w:val="333333"/>
                      <w:sz w:val="20"/>
                      <w:szCs w:val="20"/>
                      <w:shd w:val="clear" w:color="auto" w:fill="FFFFFF"/>
                    </w:rPr>
                    <w:t xml:space="preserve"> cu bulb </w:t>
                  </w:r>
                  <w:proofErr w:type="spellStart"/>
                  <w:r w:rsidRPr="00472208">
                    <w:rPr>
                      <w:rFonts w:ascii="Times New Roman" w:eastAsia="Arial Unicode MS" w:hAnsi="Times New Roman"/>
                      <w:color w:val="333333"/>
                      <w:sz w:val="20"/>
                      <w:szCs w:val="20"/>
                      <w:shd w:val="clear" w:color="auto" w:fill="FFFFFF"/>
                    </w:rPr>
                    <w:t>negru</w:t>
                  </w:r>
                  <w:proofErr w:type="spellEnd"/>
                </w:p>
              </w:tc>
              <w:tc>
                <w:tcPr>
                  <w:tcW w:w="1080" w:type="dxa"/>
                </w:tcPr>
                <w:p w14:paraId="61BC3849"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color w:val="333333"/>
                      <w:sz w:val="20"/>
                      <w:szCs w:val="20"/>
                      <w:shd w:val="clear" w:color="auto" w:fill="FFFFFF"/>
                    </w:rPr>
                  </w:pPr>
                </w:p>
              </w:tc>
              <w:tc>
                <w:tcPr>
                  <w:tcW w:w="224" w:type="dxa"/>
                </w:tcPr>
                <w:p w14:paraId="0CC8395D"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color w:val="333333"/>
                      <w:sz w:val="20"/>
                      <w:szCs w:val="20"/>
                      <w:shd w:val="clear" w:color="auto" w:fill="FFFFFF"/>
                    </w:rPr>
                  </w:pPr>
                </w:p>
              </w:tc>
              <w:tc>
                <w:tcPr>
                  <w:tcW w:w="224" w:type="dxa"/>
                </w:tcPr>
                <w:p w14:paraId="784D6D63"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color w:val="333333"/>
                      <w:sz w:val="20"/>
                      <w:szCs w:val="20"/>
                      <w:shd w:val="clear" w:color="auto" w:fill="FFFFFF"/>
                    </w:rPr>
                  </w:pPr>
                </w:p>
              </w:tc>
              <w:tc>
                <w:tcPr>
                  <w:tcW w:w="224" w:type="dxa"/>
                </w:tcPr>
                <w:p w14:paraId="4D6A6F8B"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color w:val="333333"/>
                      <w:sz w:val="20"/>
                      <w:szCs w:val="20"/>
                      <w:shd w:val="clear" w:color="auto" w:fill="FFFFFF"/>
                    </w:rPr>
                  </w:pPr>
                </w:p>
              </w:tc>
              <w:tc>
                <w:tcPr>
                  <w:tcW w:w="224" w:type="dxa"/>
                </w:tcPr>
                <w:p w14:paraId="0745F5A6"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color w:val="333333"/>
                      <w:sz w:val="20"/>
                      <w:szCs w:val="20"/>
                      <w:shd w:val="clear" w:color="auto" w:fill="FFFFFF"/>
                    </w:rPr>
                  </w:pPr>
                </w:p>
              </w:tc>
              <w:tc>
                <w:tcPr>
                  <w:tcW w:w="224" w:type="dxa"/>
                </w:tcPr>
                <w:p w14:paraId="21EDA617"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color w:val="333333"/>
                      <w:sz w:val="20"/>
                      <w:szCs w:val="20"/>
                      <w:shd w:val="clear" w:color="auto" w:fill="FFFFFF"/>
                    </w:rPr>
                  </w:pPr>
                </w:p>
              </w:tc>
              <w:tc>
                <w:tcPr>
                  <w:tcW w:w="224" w:type="dxa"/>
                </w:tcPr>
                <w:p w14:paraId="35099074"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color w:val="333333"/>
                      <w:sz w:val="20"/>
                      <w:szCs w:val="20"/>
                      <w:shd w:val="clear" w:color="auto" w:fill="FFFFFF"/>
                    </w:rPr>
                  </w:pPr>
                  <w:r w:rsidRPr="00472208">
                    <w:rPr>
                      <w:rFonts w:ascii="Times New Roman" w:eastAsia="Arial Unicode MS" w:hAnsi="Times New Roman"/>
                      <w:color w:val="333333"/>
                      <w:sz w:val="20"/>
                      <w:szCs w:val="20"/>
                      <w:shd w:val="clear" w:color="auto" w:fill="FFFFFF"/>
                    </w:rPr>
                    <w:t>6</w:t>
                  </w:r>
                </w:p>
              </w:tc>
              <w:tc>
                <w:tcPr>
                  <w:tcW w:w="224" w:type="dxa"/>
                </w:tcPr>
                <w:p w14:paraId="4AF792A6"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color w:val="333333"/>
                      <w:sz w:val="20"/>
                      <w:szCs w:val="20"/>
                      <w:shd w:val="clear" w:color="auto" w:fill="FFFFFF"/>
                    </w:rPr>
                  </w:pPr>
                </w:p>
              </w:tc>
              <w:tc>
                <w:tcPr>
                  <w:tcW w:w="224" w:type="dxa"/>
                </w:tcPr>
                <w:p w14:paraId="16C1C259"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color w:val="333333"/>
                      <w:sz w:val="20"/>
                      <w:szCs w:val="20"/>
                      <w:shd w:val="clear" w:color="auto" w:fill="FFFFFF"/>
                    </w:rPr>
                  </w:pPr>
                </w:p>
              </w:tc>
            </w:tr>
            <w:tr w:rsidR="00472208" w:rsidRPr="00472208" w14:paraId="78948413" w14:textId="77777777" w:rsidTr="00472208">
              <w:trPr>
                <w:trHeight w:val="261"/>
              </w:trPr>
              <w:tc>
                <w:tcPr>
                  <w:tcW w:w="996" w:type="dxa"/>
                  <w:vMerge/>
                </w:tcPr>
                <w:p w14:paraId="7BC7F18C"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b/>
                      <w:bCs/>
                      <w:color w:val="333333"/>
                      <w:sz w:val="20"/>
                      <w:szCs w:val="20"/>
                      <w:shd w:val="clear" w:color="auto" w:fill="FFFFFF"/>
                    </w:rPr>
                  </w:pPr>
                </w:p>
              </w:tc>
              <w:tc>
                <w:tcPr>
                  <w:tcW w:w="996" w:type="dxa"/>
                </w:tcPr>
                <w:p w14:paraId="408A7375"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color w:val="333333"/>
                      <w:sz w:val="20"/>
                      <w:szCs w:val="20"/>
                      <w:shd w:val="clear" w:color="auto" w:fill="FFFFFF"/>
                    </w:rPr>
                  </w:pPr>
                  <w:proofErr w:type="spellStart"/>
                  <w:r w:rsidRPr="00472208">
                    <w:rPr>
                      <w:rFonts w:ascii="Times New Roman" w:eastAsia="Arial Unicode MS" w:hAnsi="Times New Roman"/>
                      <w:color w:val="333333"/>
                      <w:sz w:val="20"/>
                      <w:szCs w:val="20"/>
                      <w:shd w:val="clear" w:color="auto" w:fill="FFFFFF"/>
                    </w:rPr>
                    <w:t>Funcție</w:t>
                  </w:r>
                  <w:proofErr w:type="spellEnd"/>
                  <w:r w:rsidRPr="00472208">
                    <w:rPr>
                      <w:rFonts w:ascii="Times New Roman" w:eastAsia="Arial Unicode MS" w:hAnsi="Times New Roman"/>
                      <w:color w:val="333333"/>
                      <w:sz w:val="20"/>
                      <w:szCs w:val="20"/>
                      <w:shd w:val="clear" w:color="auto" w:fill="FFFFFF"/>
                    </w:rPr>
                    <w:t xml:space="preserve"> de </w:t>
                  </w:r>
                  <w:proofErr w:type="spellStart"/>
                  <w:r w:rsidRPr="00472208">
                    <w:rPr>
                      <w:rFonts w:ascii="Times New Roman" w:eastAsia="Arial Unicode MS" w:hAnsi="Times New Roman"/>
                      <w:color w:val="333333"/>
                      <w:sz w:val="20"/>
                      <w:szCs w:val="20"/>
                      <w:shd w:val="clear" w:color="auto" w:fill="FFFFFF"/>
                    </w:rPr>
                    <w:lastRenderedPageBreak/>
                    <w:t>învățare</w:t>
                  </w:r>
                  <w:proofErr w:type="spellEnd"/>
                  <w:r w:rsidRPr="00472208">
                    <w:rPr>
                      <w:rFonts w:ascii="Times New Roman" w:eastAsia="Arial Unicode MS" w:hAnsi="Times New Roman"/>
                      <w:color w:val="333333"/>
                      <w:sz w:val="20"/>
                      <w:szCs w:val="20"/>
                      <w:shd w:val="clear" w:color="auto" w:fill="FFFFFF"/>
                    </w:rPr>
                    <w:t xml:space="preserve"> </w:t>
                  </w:r>
                  <w:proofErr w:type="spellStart"/>
                  <w:r w:rsidRPr="00472208">
                    <w:rPr>
                      <w:rFonts w:ascii="Times New Roman" w:eastAsia="Arial Unicode MS" w:hAnsi="Times New Roman"/>
                      <w:color w:val="333333"/>
                      <w:sz w:val="20"/>
                      <w:szCs w:val="20"/>
                      <w:shd w:val="clear" w:color="auto" w:fill="FFFFFF"/>
                    </w:rPr>
                    <w:t>autonomă</w:t>
                  </w:r>
                  <w:proofErr w:type="spellEnd"/>
                </w:p>
              </w:tc>
              <w:tc>
                <w:tcPr>
                  <w:tcW w:w="1080" w:type="dxa"/>
                </w:tcPr>
                <w:p w14:paraId="1A7C230D"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color w:val="333333"/>
                      <w:sz w:val="20"/>
                      <w:szCs w:val="20"/>
                      <w:shd w:val="clear" w:color="auto" w:fill="FFFFFF"/>
                    </w:rPr>
                  </w:pPr>
                </w:p>
              </w:tc>
              <w:tc>
                <w:tcPr>
                  <w:tcW w:w="224" w:type="dxa"/>
                </w:tcPr>
                <w:p w14:paraId="27597181"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color w:val="333333"/>
                      <w:sz w:val="20"/>
                      <w:szCs w:val="20"/>
                      <w:shd w:val="clear" w:color="auto" w:fill="FFFFFF"/>
                    </w:rPr>
                  </w:pPr>
                </w:p>
              </w:tc>
              <w:tc>
                <w:tcPr>
                  <w:tcW w:w="224" w:type="dxa"/>
                </w:tcPr>
                <w:p w14:paraId="2D643C27"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color w:val="333333"/>
                      <w:sz w:val="20"/>
                      <w:szCs w:val="20"/>
                      <w:shd w:val="clear" w:color="auto" w:fill="FFFFFF"/>
                    </w:rPr>
                  </w:pPr>
                </w:p>
              </w:tc>
              <w:tc>
                <w:tcPr>
                  <w:tcW w:w="224" w:type="dxa"/>
                </w:tcPr>
                <w:p w14:paraId="79647949"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color w:val="333333"/>
                      <w:sz w:val="20"/>
                      <w:szCs w:val="20"/>
                      <w:shd w:val="clear" w:color="auto" w:fill="FFFFFF"/>
                    </w:rPr>
                  </w:pPr>
                </w:p>
              </w:tc>
              <w:tc>
                <w:tcPr>
                  <w:tcW w:w="224" w:type="dxa"/>
                </w:tcPr>
                <w:p w14:paraId="1E8DCC8C"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color w:val="333333"/>
                      <w:sz w:val="20"/>
                      <w:szCs w:val="20"/>
                      <w:shd w:val="clear" w:color="auto" w:fill="FFFFFF"/>
                    </w:rPr>
                  </w:pPr>
                </w:p>
              </w:tc>
              <w:tc>
                <w:tcPr>
                  <w:tcW w:w="224" w:type="dxa"/>
                </w:tcPr>
                <w:p w14:paraId="40ECE768"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color w:val="333333"/>
                      <w:sz w:val="20"/>
                      <w:szCs w:val="20"/>
                      <w:shd w:val="clear" w:color="auto" w:fill="FFFFFF"/>
                    </w:rPr>
                  </w:pPr>
                </w:p>
              </w:tc>
              <w:tc>
                <w:tcPr>
                  <w:tcW w:w="224" w:type="dxa"/>
                </w:tcPr>
                <w:p w14:paraId="5B7664BC"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color w:val="333333"/>
                      <w:sz w:val="20"/>
                      <w:szCs w:val="20"/>
                      <w:shd w:val="clear" w:color="auto" w:fill="FFFFFF"/>
                    </w:rPr>
                  </w:pPr>
                </w:p>
              </w:tc>
              <w:tc>
                <w:tcPr>
                  <w:tcW w:w="224" w:type="dxa"/>
                </w:tcPr>
                <w:p w14:paraId="680365F9"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color w:val="333333"/>
                      <w:sz w:val="20"/>
                      <w:szCs w:val="20"/>
                      <w:shd w:val="clear" w:color="auto" w:fill="FFFFFF"/>
                    </w:rPr>
                  </w:pPr>
                  <w:r w:rsidRPr="00472208">
                    <w:rPr>
                      <w:rFonts w:ascii="Times New Roman" w:eastAsia="Arial Unicode MS" w:hAnsi="Times New Roman"/>
                      <w:color w:val="333333"/>
                      <w:sz w:val="20"/>
                      <w:szCs w:val="20"/>
                      <w:shd w:val="clear" w:color="auto" w:fill="FFFFFF"/>
                    </w:rPr>
                    <w:t>7</w:t>
                  </w:r>
                </w:p>
              </w:tc>
              <w:tc>
                <w:tcPr>
                  <w:tcW w:w="224" w:type="dxa"/>
                </w:tcPr>
                <w:p w14:paraId="656BEDF4"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color w:val="333333"/>
                      <w:sz w:val="20"/>
                      <w:szCs w:val="20"/>
                      <w:shd w:val="clear" w:color="auto" w:fill="FFFFFF"/>
                    </w:rPr>
                  </w:pPr>
                </w:p>
              </w:tc>
            </w:tr>
            <w:tr w:rsidR="00472208" w:rsidRPr="00472208" w14:paraId="4E7D67C0" w14:textId="77777777" w:rsidTr="00472208">
              <w:trPr>
                <w:trHeight w:val="261"/>
              </w:trPr>
              <w:tc>
                <w:tcPr>
                  <w:tcW w:w="996" w:type="dxa"/>
                  <w:vMerge/>
                </w:tcPr>
                <w:p w14:paraId="749BD651"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b/>
                      <w:bCs/>
                      <w:color w:val="333333"/>
                      <w:sz w:val="20"/>
                      <w:szCs w:val="20"/>
                      <w:shd w:val="clear" w:color="auto" w:fill="FFFFFF"/>
                    </w:rPr>
                  </w:pPr>
                </w:p>
              </w:tc>
              <w:tc>
                <w:tcPr>
                  <w:tcW w:w="996" w:type="dxa"/>
                </w:tcPr>
                <w:p w14:paraId="1979E693"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color w:val="333333"/>
                      <w:sz w:val="20"/>
                      <w:szCs w:val="20"/>
                      <w:shd w:val="clear" w:color="auto" w:fill="FFFFFF"/>
                    </w:rPr>
                  </w:pPr>
                  <w:proofErr w:type="spellStart"/>
                  <w:r w:rsidRPr="00472208">
                    <w:rPr>
                      <w:rFonts w:ascii="Times New Roman" w:eastAsia="Arial Unicode MS" w:hAnsi="Times New Roman"/>
                      <w:color w:val="333333"/>
                      <w:sz w:val="20"/>
                      <w:szCs w:val="20"/>
                      <w:shd w:val="clear" w:color="auto" w:fill="FFFFFF"/>
                    </w:rPr>
                    <w:t>Precizia</w:t>
                  </w:r>
                  <w:proofErr w:type="spellEnd"/>
                  <w:r w:rsidRPr="00472208">
                    <w:rPr>
                      <w:rFonts w:ascii="Times New Roman" w:eastAsia="Arial Unicode MS" w:hAnsi="Times New Roman"/>
                      <w:color w:val="333333"/>
                      <w:sz w:val="20"/>
                      <w:szCs w:val="20"/>
                      <w:shd w:val="clear" w:color="auto" w:fill="FFFFFF"/>
                    </w:rPr>
                    <w:t xml:space="preserve"> </w:t>
                  </w:r>
                  <w:proofErr w:type="spellStart"/>
                  <w:r w:rsidRPr="00472208">
                    <w:rPr>
                      <w:rFonts w:ascii="Times New Roman" w:eastAsia="Arial Unicode MS" w:hAnsi="Times New Roman"/>
                      <w:color w:val="333333"/>
                      <w:sz w:val="20"/>
                      <w:szCs w:val="20"/>
                      <w:shd w:val="clear" w:color="auto" w:fill="FFFFFF"/>
                    </w:rPr>
                    <w:t>controlului</w:t>
                  </w:r>
                  <w:proofErr w:type="spellEnd"/>
                  <w:r w:rsidRPr="00472208">
                    <w:rPr>
                      <w:rFonts w:ascii="Times New Roman" w:eastAsia="Arial Unicode MS" w:hAnsi="Times New Roman"/>
                      <w:color w:val="333333"/>
                      <w:sz w:val="20"/>
                      <w:szCs w:val="20"/>
                      <w:shd w:val="clear" w:color="auto" w:fill="FFFFFF"/>
                    </w:rPr>
                    <w:t xml:space="preserve"> cu CA&lt; 2Kelvin și CSD&lt; 2Kelvin</w:t>
                  </w:r>
                </w:p>
              </w:tc>
              <w:tc>
                <w:tcPr>
                  <w:tcW w:w="1080" w:type="dxa"/>
                </w:tcPr>
                <w:p w14:paraId="748F66B2"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color w:val="333333"/>
                      <w:sz w:val="20"/>
                      <w:szCs w:val="20"/>
                      <w:shd w:val="clear" w:color="auto" w:fill="FFFFFF"/>
                    </w:rPr>
                  </w:pPr>
                </w:p>
              </w:tc>
              <w:tc>
                <w:tcPr>
                  <w:tcW w:w="224" w:type="dxa"/>
                </w:tcPr>
                <w:p w14:paraId="3C63BDF0"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color w:val="333333"/>
                      <w:sz w:val="20"/>
                      <w:szCs w:val="20"/>
                      <w:shd w:val="clear" w:color="auto" w:fill="FFFFFF"/>
                    </w:rPr>
                  </w:pPr>
                </w:p>
              </w:tc>
              <w:tc>
                <w:tcPr>
                  <w:tcW w:w="224" w:type="dxa"/>
                </w:tcPr>
                <w:p w14:paraId="597A8304"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color w:val="333333"/>
                      <w:sz w:val="20"/>
                      <w:szCs w:val="20"/>
                      <w:shd w:val="clear" w:color="auto" w:fill="FFFFFF"/>
                    </w:rPr>
                  </w:pPr>
                </w:p>
              </w:tc>
              <w:tc>
                <w:tcPr>
                  <w:tcW w:w="224" w:type="dxa"/>
                </w:tcPr>
                <w:p w14:paraId="4C0120B2"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color w:val="333333"/>
                      <w:sz w:val="20"/>
                      <w:szCs w:val="20"/>
                      <w:shd w:val="clear" w:color="auto" w:fill="FFFFFF"/>
                    </w:rPr>
                  </w:pPr>
                </w:p>
              </w:tc>
              <w:tc>
                <w:tcPr>
                  <w:tcW w:w="224" w:type="dxa"/>
                </w:tcPr>
                <w:p w14:paraId="62502A3F"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color w:val="333333"/>
                      <w:sz w:val="20"/>
                      <w:szCs w:val="20"/>
                      <w:shd w:val="clear" w:color="auto" w:fill="FFFFFF"/>
                    </w:rPr>
                  </w:pPr>
                </w:p>
              </w:tc>
              <w:tc>
                <w:tcPr>
                  <w:tcW w:w="224" w:type="dxa"/>
                </w:tcPr>
                <w:p w14:paraId="3871AE12"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color w:val="333333"/>
                      <w:sz w:val="20"/>
                      <w:szCs w:val="20"/>
                      <w:shd w:val="clear" w:color="auto" w:fill="FFFFFF"/>
                    </w:rPr>
                  </w:pPr>
                </w:p>
              </w:tc>
              <w:tc>
                <w:tcPr>
                  <w:tcW w:w="224" w:type="dxa"/>
                </w:tcPr>
                <w:p w14:paraId="7C2FB3B0"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color w:val="333333"/>
                      <w:sz w:val="20"/>
                      <w:szCs w:val="20"/>
                      <w:shd w:val="clear" w:color="auto" w:fill="FFFFFF"/>
                    </w:rPr>
                  </w:pPr>
                </w:p>
              </w:tc>
              <w:tc>
                <w:tcPr>
                  <w:tcW w:w="224" w:type="dxa"/>
                </w:tcPr>
                <w:p w14:paraId="4D0D6E42"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color w:val="333333"/>
                      <w:sz w:val="20"/>
                      <w:szCs w:val="20"/>
                      <w:shd w:val="clear" w:color="auto" w:fill="FFFFFF"/>
                    </w:rPr>
                  </w:pPr>
                </w:p>
              </w:tc>
              <w:tc>
                <w:tcPr>
                  <w:tcW w:w="224" w:type="dxa"/>
                </w:tcPr>
                <w:p w14:paraId="174BB578" w14:textId="77777777" w:rsidR="00472208" w:rsidRPr="00472208" w:rsidRDefault="00472208" w:rsidP="00111C32">
                  <w:pPr>
                    <w:framePr w:hSpace="180" w:wrap="around" w:vAnchor="text" w:hAnchor="text" w:x="-136" w:y="1"/>
                    <w:spacing w:after="0" w:line="240" w:lineRule="auto"/>
                    <w:suppressOverlap/>
                    <w:rPr>
                      <w:rFonts w:ascii="Times New Roman" w:eastAsia="Arial Unicode MS" w:hAnsi="Times New Roman"/>
                      <w:color w:val="333333"/>
                      <w:sz w:val="20"/>
                      <w:szCs w:val="20"/>
                      <w:shd w:val="clear" w:color="auto" w:fill="FFFFFF"/>
                    </w:rPr>
                  </w:pPr>
                  <w:r w:rsidRPr="00472208">
                    <w:rPr>
                      <w:rFonts w:ascii="Times New Roman" w:eastAsia="Arial Unicode MS" w:hAnsi="Times New Roman"/>
                      <w:color w:val="333333"/>
                      <w:sz w:val="20"/>
                      <w:szCs w:val="20"/>
                      <w:shd w:val="clear" w:color="auto" w:fill="FFFFFF"/>
                    </w:rPr>
                    <w:t>8</w:t>
                  </w:r>
                </w:p>
              </w:tc>
            </w:tr>
          </w:tbl>
          <w:p w14:paraId="3C022291" w14:textId="77777777" w:rsidR="00472208" w:rsidRDefault="00472208" w:rsidP="00472208">
            <w:pPr>
              <w:rPr>
                <w:rFonts w:ascii="Times New Roman" w:eastAsia="Arial Unicode MS" w:hAnsi="Times New Roman"/>
                <w:b/>
                <w:bCs/>
                <w:color w:val="333333"/>
                <w:sz w:val="24"/>
                <w:szCs w:val="24"/>
                <w:shd w:val="clear" w:color="auto" w:fill="FFFFFF"/>
              </w:rPr>
            </w:pPr>
          </w:p>
          <w:p w14:paraId="60177F86" w14:textId="2E93FC27" w:rsidR="00E011E3" w:rsidRPr="00472208" w:rsidRDefault="00E011E3" w:rsidP="00472208">
            <w:pPr>
              <w:suppressAutoHyphens w:val="0"/>
              <w:autoSpaceDN/>
              <w:spacing w:after="0" w:line="240" w:lineRule="auto"/>
              <w:jc w:val="both"/>
              <w:textAlignment w:val="auto"/>
              <w:rPr>
                <w:rFonts w:ascii="Times New Roman" w:eastAsia="Arial Unicode MS" w:hAnsi="Times New Roman"/>
                <w:color w:val="000000" w:themeColor="text1"/>
                <w:sz w:val="20"/>
                <w:szCs w:val="20"/>
                <w:shd w:val="clear" w:color="auto" w:fill="FFFFFF"/>
                <w:lang w:val="pt-BR" w:eastAsia="zh-CN"/>
              </w:rPr>
            </w:pPr>
          </w:p>
        </w:tc>
        <w:tc>
          <w:tcPr>
            <w:tcW w:w="2551" w:type="dxa"/>
          </w:tcPr>
          <w:p w14:paraId="3D347AF1" w14:textId="77777777" w:rsidR="00BF6C8F" w:rsidRDefault="00BF6C8F" w:rsidP="00BF6C8F">
            <w:pPr>
              <w:pStyle w:val="ColorfulList-Accent11"/>
              <w:spacing w:after="0" w:line="240" w:lineRule="auto"/>
              <w:ind w:left="0"/>
              <w:jc w:val="both"/>
              <w:rPr>
                <w:rFonts w:ascii="Times New Roman" w:hAnsi="Times New Roman"/>
                <w:sz w:val="20"/>
                <w:szCs w:val="20"/>
                <w:lang w:val="ro-RO"/>
              </w:rPr>
            </w:pPr>
            <w:r>
              <w:rPr>
                <w:rFonts w:ascii="Times New Roman" w:hAnsi="Times New Roman"/>
                <w:sz w:val="20"/>
                <w:szCs w:val="20"/>
                <w:lang w:val="ro-RO"/>
              </w:rPr>
              <w:lastRenderedPageBreak/>
              <w:t>C</w:t>
            </w:r>
            <w:r w:rsidRPr="00C951E7">
              <w:rPr>
                <w:rFonts w:ascii="Times New Roman" w:hAnsi="Times New Roman"/>
                <w:sz w:val="20"/>
                <w:szCs w:val="20"/>
                <w:lang w:val="ro-RO"/>
              </w:rPr>
              <w:t>ompatibil</w:t>
            </w:r>
          </w:p>
          <w:p w14:paraId="6C6911FB" w14:textId="77777777" w:rsidR="00BF6C8F" w:rsidRDefault="00BF6C8F" w:rsidP="00200FCF">
            <w:pPr>
              <w:pStyle w:val="ColorfulList-Accent11"/>
              <w:spacing w:after="0" w:line="240" w:lineRule="auto"/>
              <w:ind w:left="0"/>
              <w:jc w:val="both"/>
              <w:rPr>
                <w:rFonts w:ascii="Times New Roman" w:hAnsi="Times New Roman"/>
                <w:sz w:val="20"/>
                <w:szCs w:val="20"/>
                <w:lang w:val="ro-RO" w:eastAsia="zh-CN"/>
              </w:rPr>
            </w:pPr>
          </w:p>
          <w:p w14:paraId="00841A5D" w14:textId="22E23BF2" w:rsidR="00F064DF" w:rsidRPr="000B082E" w:rsidRDefault="00F064DF" w:rsidP="00200FCF">
            <w:pPr>
              <w:pStyle w:val="ColorfulList-Accent11"/>
              <w:spacing w:after="0" w:line="240" w:lineRule="auto"/>
              <w:ind w:left="0"/>
              <w:jc w:val="both"/>
              <w:rPr>
                <w:rFonts w:ascii="Times New Roman" w:hAnsi="Times New Roman"/>
                <w:sz w:val="20"/>
                <w:szCs w:val="20"/>
                <w:lang w:val="ro-RO" w:eastAsia="zh-CN"/>
              </w:rPr>
            </w:pPr>
          </w:p>
        </w:tc>
        <w:tc>
          <w:tcPr>
            <w:tcW w:w="2381" w:type="dxa"/>
          </w:tcPr>
          <w:p w14:paraId="66F41DBA" w14:textId="6C7A1771" w:rsidR="00F064DF" w:rsidRPr="00DF3232" w:rsidRDefault="00BF6C8F">
            <w:pPr>
              <w:autoSpaceDE w:val="0"/>
              <w:spacing w:after="0" w:line="240" w:lineRule="auto"/>
              <w:rPr>
                <w:rFonts w:ascii="Times New Roman" w:hAnsi="Times New Roman"/>
                <w:b/>
                <w:bCs/>
                <w:sz w:val="20"/>
                <w:szCs w:val="20"/>
                <w:lang w:val="fr-FR" w:eastAsia="zh-CN"/>
              </w:rPr>
            </w:pPr>
            <w:r w:rsidRPr="00195CCE">
              <w:rPr>
                <w:rFonts w:ascii="Times New Roman" w:hAnsi="Times New Roman"/>
                <w:color w:val="000000" w:themeColor="text1"/>
                <w:sz w:val="20"/>
                <w:szCs w:val="20"/>
                <w:lang w:val="pt-BR"/>
              </w:rPr>
              <w:t>Termenul prevăzut de Regulamentul UE, 1 iulie 2025, se ajustează în contextul perioadei de transpunere. Ținând cont că aprobarea actului normativ național este preconizată pentru anul 2026, se stabilește data întrării în vigoare ca termen de aplicare, pentru a permite o perioadă de tranziție adecvată.</w:t>
            </w:r>
          </w:p>
        </w:tc>
      </w:tr>
      <w:tr w:rsidR="00F064DF" w14:paraId="6680FEA5" w14:textId="77777777" w:rsidTr="00762154">
        <w:trPr>
          <w:trHeight w:val="841"/>
        </w:trPr>
        <w:tc>
          <w:tcPr>
            <w:tcW w:w="4957" w:type="dxa"/>
          </w:tcPr>
          <w:p w14:paraId="13CF203E" w14:textId="77777777" w:rsidR="00F064DF" w:rsidRPr="00195CCE" w:rsidRDefault="00F064DF" w:rsidP="00472208">
            <w:pPr>
              <w:pStyle w:val="oj-normal"/>
              <w:shd w:val="clear" w:color="auto" w:fill="FFFFFF"/>
              <w:spacing w:before="0" w:beforeAutospacing="0" w:after="0" w:afterAutospacing="0"/>
              <w:jc w:val="center"/>
              <w:rPr>
                <w:rFonts w:eastAsia="Arial Unicode MS"/>
                <w:i/>
                <w:iCs/>
                <w:color w:val="000000" w:themeColor="text1"/>
                <w:sz w:val="20"/>
                <w:szCs w:val="20"/>
                <w:shd w:val="clear" w:color="auto" w:fill="FFFFFF"/>
                <w:lang w:val="pt-BR"/>
              </w:rPr>
            </w:pPr>
            <w:r w:rsidRPr="00195CCE">
              <w:rPr>
                <w:rFonts w:eastAsia="Arial Unicode MS"/>
                <w:i/>
                <w:iCs/>
                <w:color w:val="000000" w:themeColor="text1"/>
                <w:sz w:val="20"/>
                <w:szCs w:val="20"/>
                <w:shd w:val="clear" w:color="auto" w:fill="FFFFFF"/>
                <w:lang w:val="pt-BR"/>
              </w:rPr>
              <w:lastRenderedPageBreak/>
              <w:t>ANEXA III</w:t>
            </w:r>
          </w:p>
          <w:p w14:paraId="7C0A1D69" w14:textId="7E62601A" w:rsidR="00F064DF" w:rsidRPr="00195CCE" w:rsidRDefault="00F064DF" w:rsidP="00472208">
            <w:pPr>
              <w:pStyle w:val="oj-normal"/>
              <w:shd w:val="clear" w:color="auto" w:fill="FFFFFF"/>
              <w:spacing w:before="0" w:beforeAutospacing="0" w:after="0" w:afterAutospacing="0"/>
              <w:jc w:val="center"/>
              <w:rPr>
                <w:rFonts w:eastAsia="Arial Unicode MS"/>
                <w:b/>
                <w:bCs/>
                <w:color w:val="000000" w:themeColor="text1"/>
                <w:sz w:val="20"/>
                <w:szCs w:val="20"/>
                <w:shd w:val="clear" w:color="auto" w:fill="FFFFFF"/>
                <w:lang w:val="pt-BR"/>
              </w:rPr>
            </w:pPr>
            <w:r w:rsidRPr="00195CCE">
              <w:rPr>
                <w:rFonts w:eastAsia="Arial Unicode MS"/>
                <w:b/>
                <w:bCs/>
                <w:color w:val="000000" w:themeColor="text1"/>
                <w:sz w:val="20"/>
                <w:szCs w:val="20"/>
                <w:shd w:val="clear" w:color="auto" w:fill="FFFFFF"/>
                <w:lang w:val="pt-BR"/>
              </w:rPr>
              <w:t>Metodele de măsurare și calculele menționate la articolul</w:t>
            </w:r>
            <w:r w:rsidR="00E7168E" w:rsidRPr="00472208">
              <w:rPr>
                <w:rFonts w:eastAsia="Arial Unicode MS"/>
                <w:b/>
                <w:bCs/>
                <w:color w:val="000000" w:themeColor="text1"/>
                <w:sz w:val="20"/>
                <w:szCs w:val="20"/>
                <w:shd w:val="clear" w:color="auto" w:fill="FFFFFF"/>
                <w:lang w:val="ro-RO"/>
              </w:rPr>
              <w:t xml:space="preserve"> </w:t>
            </w:r>
            <w:r w:rsidRPr="00195CCE">
              <w:rPr>
                <w:rFonts w:eastAsia="Arial Unicode MS"/>
                <w:b/>
                <w:bCs/>
                <w:color w:val="000000" w:themeColor="text1"/>
                <w:sz w:val="20"/>
                <w:szCs w:val="20"/>
                <w:shd w:val="clear" w:color="auto" w:fill="FFFFFF"/>
                <w:lang w:val="pt-BR"/>
              </w:rPr>
              <w:t>3</w:t>
            </w:r>
          </w:p>
          <w:p w14:paraId="1FDEB124" w14:textId="37BCE8C6" w:rsidR="00F064DF" w:rsidRPr="00195CCE" w:rsidRDefault="00F064DF" w:rsidP="00472208">
            <w:pPr>
              <w:pStyle w:val="norm"/>
              <w:shd w:val="clear" w:color="auto" w:fill="FFFFFF"/>
              <w:spacing w:before="0" w:beforeAutospacing="0" w:after="0" w:afterAutospacing="0"/>
              <w:jc w:val="both"/>
              <w:rPr>
                <w:rFonts w:eastAsia="Arial Unicode MS"/>
                <w:color w:val="000000" w:themeColor="text1"/>
                <w:sz w:val="20"/>
                <w:szCs w:val="20"/>
                <w:lang w:val="pt-BR"/>
              </w:rPr>
            </w:pPr>
            <w:r w:rsidRPr="00195CCE">
              <w:rPr>
                <w:rFonts w:eastAsia="Arial Unicode MS"/>
                <w:color w:val="000000" w:themeColor="text1"/>
                <w:sz w:val="20"/>
                <w:szCs w:val="20"/>
                <w:lang w:val="pt-BR"/>
              </w:rPr>
              <w:t>În scopul conformității și al verificării conformității cu cerințele prezentului regulament, măsurătorile și calculele se efectuează utilizând standarde armonizate ale căror numere de referință au fost publicate în</w:t>
            </w:r>
            <w:r w:rsidR="00E7168E" w:rsidRPr="00195CCE">
              <w:rPr>
                <w:rFonts w:eastAsia="Arial Unicode MS"/>
                <w:color w:val="000000" w:themeColor="text1"/>
                <w:sz w:val="20"/>
                <w:szCs w:val="20"/>
                <w:lang w:val="pt-BR"/>
              </w:rPr>
              <w:t xml:space="preserve"> </w:t>
            </w:r>
            <w:r w:rsidRPr="00195CCE">
              <w:rPr>
                <w:rStyle w:val="italics"/>
                <w:rFonts w:eastAsia="Arial Unicode MS"/>
                <w:i/>
                <w:iCs/>
                <w:color w:val="000000" w:themeColor="text1"/>
                <w:sz w:val="20"/>
                <w:szCs w:val="20"/>
                <w:lang w:val="pt-BR"/>
              </w:rPr>
              <w:t>Jurnalul Oficial al Uniunii Europene</w:t>
            </w:r>
            <w:r w:rsidR="00E7168E" w:rsidRPr="00195CCE">
              <w:rPr>
                <w:rFonts w:eastAsia="Arial Unicode MS"/>
                <w:color w:val="000000" w:themeColor="text1"/>
                <w:sz w:val="20"/>
                <w:szCs w:val="20"/>
                <w:lang w:val="pt-BR"/>
              </w:rPr>
              <w:t xml:space="preserve"> </w:t>
            </w:r>
            <w:r w:rsidRPr="00195CCE">
              <w:rPr>
                <w:rFonts w:eastAsia="Arial Unicode MS"/>
                <w:color w:val="000000" w:themeColor="text1"/>
                <w:sz w:val="20"/>
                <w:szCs w:val="20"/>
                <w:lang w:val="pt-BR"/>
              </w:rPr>
              <w:t>sau alte metode fiabile, exacte și reproductibile care țin seama de metodele de ultimă generație, general recunoscute.</w:t>
            </w:r>
          </w:p>
          <w:p w14:paraId="4D19E914" w14:textId="77777777" w:rsidR="00F064DF" w:rsidRPr="00195CCE" w:rsidRDefault="00F064DF" w:rsidP="00472208">
            <w:pPr>
              <w:pStyle w:val="oj-normal"/>
              <w:shd w:val="clear" w:color="auto" w:fill="FFFFFF"/>
              <w:spacing w:before="0" w:beforeAutospacing="0" w:after="0" w:afterAutospacing="0"/>
              <w:rPr>
                <w:rFonts w:eastAsia="Arial Unicode MS"/>
                <w:b/>
                <w:bCs/>
                <w:color w:val="333333"/>
                <w:sz w:val="20"/>
                <w:szCs w:val="20"/>
                <w:shd w:val="clear" w:color="auto" w:fill="FFFFFF"/>
                <w:lang w:val="pt-BR"/>
              </w:rPr>
            </w:pPr>
            <w:r w:rsidRPr="00195CCE">
              <w:rPr>
                <w:rFonts w:eastAsia="Arial Unicode MS"/>
                <w:b/>
                <w:bCs/>
                <w:color w:val="333333"/>
                <w:sz w:val="20"/>
                <w:szCs w:val="20"/>
                <w:shd w:val="clear" w:color="auto" w:fill="FFFFFF"/>
                <w:lang w:val="pt-BR"/>
              </w:rPr>
              <w:t>1. CONDIȚII GENERALE PRIVIND MĂSURĂTORILE ȘI CALCULELE</w:t>
            </w:r>
          </w:p>
          <w:p w14:paraId="0664A16D" w14:textId="77777777" w:rsidR="00F064DF" w:rsidRPr="00195CCE" w:rsidRDefault="00F064DF" w:rsidP="00472208">
            <w:pPr>
              <w:pStyle w:val="oj-normal"/>
              <w:numPr>
                <w:ilvl w:val="0"/>
                <w:numId w:val="599"/>
              </w:numPr>
              <w:shd w:val="clear" w:color="auto" w:fill="FFFFFF"/>
              <w:spacing w:before="0" w:beforeAutospacing="0" w:after="0" w:afterAutospacing="0"/>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Valorile declarate pentru eficiența energetică sezonieră aferentă încălzirii spațiilor se rotunjesc la cea mai apropiată zecimală.</w:t>
            </w:r>
          </w:p>
          <w:p w14:paraId="6ABAE11B" w14:textId="77777777" w:rsidR="00F064DF" w:rsidRPr="00195CCE" w:rsidRDefault="00F064DF" w:rsidP="00472208">
            <w:pPr>
              <w:pStyle w:val="oj-normal"/>
              <w:numPr>
                <w:ilvl w:val="0"/>
                <w:numId w:val="599"/>
              </w:numPr>
              <w:shd w:val="clear" w:color="auto" w:fill="FFFFFF"/>
              <w:spacing w:before="0" w:beforeAutospacing="0" w:after="0" w:afterAutospacing="0"/>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În cazul aparatelor electrice pentru încălzire locală, valorile declarate puterea termică nominală se rotunjesc la cea mai apropiată a treia zecimală. Pentru toate celelalte aparate electrice pentru încălzire locală, valorile declarate puterea termică nominală se rotunjesc la cea mai apropiată zecimală.</w:t>
            </w:r>
          </w:p>
          <w:p w14:paraId="1B0510D1" w14:textId="77777777" w:rsidR="00F064DF" w:rsidRPr="00195CCE" w:rsidRDefault="00F064DF" w:rsidP="00472208">
            <w:pPr>
              <w:pStyle w:val="oj-normal"/>
              <w:numPr>
                <w:ilvl w:val="0"/>
                <w:numId w:val="599"/>
              </w:numPr>
              <w:shd w:val="clear" w:color="auto" w:fill="FFFFFF"/>
              <w:spacing w:before="0" w:beforeAutospacing="0" w:after="0" w:afterAutospacing="0"/>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Valorile declarate pentru emisii se rotunjesc la cel mai apropiat număr întreg.</w:t>
            </w:r>
          </w:p>
          <w:p w14:paraId="049F3672" w14:textId="1DB75275" w:rsidR="00F064DF" w:rsidRPr="00195CCE" w:rsidRDefault="00F064DF" w:rsidP="00472208">
            <w:pPr>
              <w:pStyle w:val="oj-normal"/>
              <w:numPr>
                <w:ilvl w:val="0"/>
                <w:numId w:val="599"/>
              </w:numPr>
              <w:shd w:val="clear" w:color="auto" w:fill="FFFFFF"/>
              <w:spacing w:before="0" w:beforeAutospacing="0" w:after="0" w:afterAutospacing="0"/>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În cazul în care un parametru este declarat în temeiul articolului</w:t>
            </w:r>
            <w:r w:rsidR="007F1074" w:rsidRPr="00195CCE">
              <w:rPr>
                <w:rFonts w:eastAsia="Arial Unicode MS"/>
                <w:color w:val="000000" w:themeColor="text1"/>
                <w:sz w:val="20"/>
                <w:szCs w:val="20"/>
                <w:shd w:val="clear" w:color="auto" w:fill="FFFFFF"/>
                <w:lang w:val="pt-BR"/>
              </w:rPr>
              <w:t xml:space="preserve"> </w:t>
            </w:r>
            <w:r w:rsidRPr="00195CCE">
              <w:rPr>
                <w:rFonts w:eastAsia="Arial Unicode MS"/>
                <w:color w:val="000000" w:themeColor="text1"/>
                <w:sz w:val="20"/>
                <w:szCs w:val="20"/>
                <w:shd w:val="clear" w:color="auto" w:fill="FFFFFF"/>
                <w:lang w:val="pt-BR"/>
              </w:rPr>
              <w:t>4, valoarea declarată a acestuia este utilizată de către producător, importator sau reprezentantul autorizat pentru efectuarea calculelor prevăzute în prezenta anexă.</w:t>
            </w:r>
          </w:p>
          <w:p w14:paraId="0B034CEA" w14:textId="1337823B" w:rsidR="00F064DF" w:rsidRPr="00195CCE" w:rsidRDefault="00F064DF" w:rsidP="00472208">
            <w:pPr>
              <w:pStyle w:val="oj-normal"/>
              <w:numPr>
                <w:ilvl w:val="0"/>
                <w:numId w:val="599"/>
              </w:numPr>
              <w:shd w:val="clear" w:color="auto" w:fill="FFFFFF"/>
              <w:spacing w:before="0" w:beforeAutospacing="0" w:after="0" w:afterAutospacing="0"/>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 xml:space="preserve">În cazul aparatelor pentru încălzire locală cu combustibil gazos și lichid, cu excepția aparatelor pentru încălzire locală de uz comercial, temperatura gazelor de ardere și temperatura aerului de ardere se măsoară pentru lungimea minimă totală a țevii de ardere declarată de </w:t>
            </w:r>
            <w:r w:rsidRPr="00195CCE">
              <w:rPr>
                <w:rFonts w:eastAsia="Arial Unicode MS"/>
                <w:color w:val="000000" w:themeColor="text1"/>
                <w:sz w:val="20"/>
                <w:szCs w:val="20"/>
                <w:shd w:val="clear" w:color="auto" w:fill="FFFFFF"/>
                <w:lang w:val="pt-BR"/>
              </w:rPr>
              <w:lastRenderedPageBreak/>
              <w:t>producător în manualul de instalare, dar nu mai mult de 1,5</w:t>
            </w:r>
            <w:r w:rsidR="007F1074" w:rsidRPr="00472208">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metri (suma lungimii țevii verticale și orizontale). În cazul în care nu este disponibilă nicio declarație, măsurarea se efectuează cu o lungime totală a țevii de 1,5</w:t>
            </w:r>
            <w:r w:rsidR="007F1074" w:rsidRPr="00195CCE">
              <w:rPr>
                <w:rFonts w:eastAsia="Arial Unicode MS"/>
                <w:color w:val="000000" w:themeColor="text1"/>
                <w:sz w:val="20"/>
                <w:szCs w:val="20"/>
                <w:shd w:val="clear" w:color="auto" w:fill="FFFFFF"/>
                <w:lang w:val="pt-BR"/>
              </w:rPr>
              <w:t xml:space="preserve"> </w:t>
            </w:r>
            <w:r w:rsidRPr="00195CCE">
              <w:rPr>
                <w:rFonts w:eastAsia="Arial Unicode MS"/>
                <w:color w:val="000000" w:themeColor="text1"/>
                <w:sz w:val="20"/>
                <w:szCs w:val="20"/>
                <w:shd w:val="clear" w:color="auto" w:fill="FFFFFF"/>
                <w:lang w:val="pt-BR"/>
              </w:rPr>
              <w:t>metri.</w:t>
            </w:r>
          </w:p>
          <w:p w14:paraId="6205EAA0" w14:textId="77777777" w:rsidR="00F064DF" w:rsidRPr="00195CCE" w:rsidRDefault="00F064DF" w:rsidP="00472208">
            <w:pPr>
              <w:pStyle w:val="oj-normal"/>
              <w:numPr>
                <w:ilvl w:val="0"/>
                <w:numId w:val="599"/>
              </w:numPr>
              <w:shd w:val="clear" w:color="auto" w:fill="FFFFFF"/>
              <w:spacing w:before="0" w:beforeAutospacing="0" w:after="0" w:afterAutospacing="0"/>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În cazul dispozitivelor de control conexe separate, se verifică funcționarea corectă a funcțiilor de control.</w:t>
            </w:r>
          </w:p>
          <w:p w14:paraId="7E478476" w14:textId="77777777" w:rsidR="00F064DF" w:rsidRPr="00195CCE" w:rsidRDefault="00F064DF" w:rsidP="00472208">
            <w:pPr>
              <w:pStyle w:val="oj-normal"/>
              <w:shd w:val="clear" w:color="auto" w:fill="FFFFFF"/>
              <w:spacing w:before="0" w:beforeAutospacing="0" w:after="0" w:afterAutospacing="0"/>
              <w:rPr>
                <w:rStyle w:val="boldface"/>
                <w:rFonts w:eastAsia="Arial Unicode MS"/>
                <w:b/>
                <w:bCs/>
                <w:color w:val="333333"/>
                <w:sz w:val="20"/>
                <w:szCs w:val="20"/>
                <w:shd w:val="clear" w:color="auto" w:fill="FFFFFF"/>
                <w:lang w:val="pt-BR"/>
              </w:rPr>
            </w:pPr>
            <w:r w:rsidRPr="00195CCE">
              <w:rPr>
                <w:rFonts w:eastAsia="Arial Unicode MS"/>
                <w:sz w:val="20"/>
                <w:szCs w:val="20"/>
                <w:lang w:val="pt-BR"/>
              </w:rPr>
              <w:t>2.</w:t>
            </w:r>
            <w:r w:rsidRPr="00195CCE">
              <w:rPr>
                <w:rStyle w:val="boldface"/>
                <w:rFonts w:eastAsia="Arial Unicode MS"/>
                <w:b/>
                <w:bCs/>
                <w:color w:val="333333"/>
                <w:sz w:val="20"/>
                <w:szCs w:val="20"/>
                <w:shd w:val="clear" w:color="auto" w:fill="FFFFFF"/>
                <w:lang w:val="pt-BR"/>
              </w:rPr>
              <w:t>CONDIȚII GENERALE PRIVIND EFICIENȚA ENERGETICĂ SEZONIERĂ AFERENTĂ ÎNCĂLZIRII SPAȚIILOR</w:t>
            </w:r>
          </w:p>
          <w:p w14:paraId="2908E0EE" w14:textId="6D7F24CC" w:rsidR="00F064DF" w:rsidRPr="00195CCE" w:rsidRDefault="00F064DF" w:rsidP="00472208">
            <w:pPr>
              <w:pStyle w:val="oj-normal"/>
              <w:numPr>
                <w:ilvl w:val="0"/>
                <w:numId w:val="600"/>
              </w:numPr>
              <w:shd w:val="clear" w:color="auto" w:fill="FFFFFF"/>
              <w:spacing w:before="0" w:beforeAutospacing="0" w:after="0" w:afterAutospacing="0"/>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Eficiența energetică sezonieră aferentă încălzirii spațiilor (</w:t>
            </w:r>
            <w:r w:rsidRPr="00472208">
              <w:rPr>
                <w:rStyle w:val="italics"/>
                <w:rFonts w:eastAsia="Arial Unicode MS"/>
                <w:i/>
                <w:iCs/>
                <w:color w:val="000000" w:themeColor="text1"/>
                <w:sz w:val="20"/>
                <w:szCs w:val="20"/>
                <w:shd w:val="clear" w:color="auto" w:fill="FFFFFF"/>
              </w:rPr>
              <w:t>η</w:t>
            </w:r>
            <w:r w:rsidRPr="00195CCE">
              <w:rPr>
                <w:rStyle w:val="subscript"/>
                <w:rFonts w:eastAsia="Arial Unicode MS"/>
                <w:i/>
                <w:iCs/>
                <w:color w:val="000000" w:themeColor="text1"/>
                <w:sz w:val="20"/>
                <w:szCs w:val="20"/>
                <w:shd w:val="clear" w:color="auto" w:fill="FFFFFF"/>
                <w:vertAlign w:val="subscript"/>
                <w:lang w:val="pt-BR"/>
              </w:rPr>
              <w:t>S</w:t>
            </w:r>
            <w:r w:rsidRPr="00195CCE">
              <w:rPr>
                <w:rFonts w:eastAsia="Arial Unicode MS"/>
                <w:color w:val="000000" w:themeColor="text1"/>
                <w:sz w:val="20"/>
                <w:szCs w:val="20"/>
                <w:shd w:val="clear" w:color="auto" w:fill="FFFFFF"/>
                <w:lang w:val="pt-BR"/>
              </w:rPr>
              <w:t>) se calculează ca fiind eficiența energetică sezonieră aferentă încălzirii spațiilor în modul activ (</w:t>
            </w:r>
            <w:r w:rsidRPr="00472208">
              <w:rPr>
                <w:rStyle w:val="italics"/>
                <w:rFonts w:eastAsia="Arial Unicode MS"/>
                <w:i/>
                <w:iCs/>
                <w:color w:val="000000" w:themeColor="text1"/>
                <w:sz w:val="20"/>
                <w:szCs w:val="20"/>
                <w:shd w:val="clear" w:color="auto" w:fill="FFFFFF"/>
              </w:rPr>
              <w:t>η</w:t>
            </w:r>
            <w:r w:rsidRPr="00195CCE">
              <w:rPr>
                <w:rStyle w:val="subscript"/>
                <w:rFonts w:eastAsia="Arial Unicode MS"/>
                <w:i/>
                <w:iCs/>
                <w:color w:val="000000" w:themeColor="text1"/>
                <w:sz w:val="20"/>
                <w:szCs w:val="20"/>
                <w:shd w:val="clear" w:color="auto" w:fill="FFFFFF"/>
                <w:vertAlign w:val="subscript"/>
                <w:lang w:val="pt-BR"/>
              </w:rPr>
              <w:t>S,on</w:t>
            </w:r>
            <w:r w:rsidRPr="00195CCE">
              <w:rPr>
                <w:rFonts w:eastAsia="Arial Unicode MS"/>
                <w:color w:val="000000" w:themeColor="text1"/>
                <w:sz w:val="20"/>
                <w:szCs w:val="20"/>
                <w:shd w:val="clear" w:color="auto" w:fill="FFFFFF"/>
                <w:lang w:val="pt-BR"/>
              </w:rPr>
              <w:t>), corectată cu contribuții care țin seama de controlul puterii termice, de consumul auxiliar de energie electrică și de consumul de energie al flăcării pilot permanente.</w:t>
            </w:r>
          </w:p>
          <w:p w14:paraId="0E15FDF1" w14:textId="77777777" w:rsidR="00F064DF" w:rsidRPr="00195CCE" w:rsidRDefault="00F064DF" w:rsidP="00472208">
            <w:pPr>
              <w:pStyle w:val="oj-normal"/>
              <w:numPr>
                <w:ilvl w:val="0"/>
                <w:numId w:val="600"/>
              </w:numPr>
              <w:shd w:val="clear" w:color="auto" w:fill="FFFFFF"/>
              <w:spacing w:before="0" w:beforeAutospacing="0" w:after="0" w:afterAutospacing="0"/>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În cazul aparatelor pentru încălzire locală care sunt introduse pe piață împreună cu dispozitivul de control, eficiența energetică sezonieră aferentă încălzirii spațiilor se măsoară și se calculează cu ajutorul dispozitivului de control inclus în ambalaj.</w:t>
            </w:r>
          </w:p>
          <w:p w14:paraId="79386527" w14:textId="42A90A8E" w:rsidR="00F064DF" w:rsidRPr="00195CCE" w:rsidRDefault="00F064DF" w:rsidP="00472208">
            <w:pPr>
              <w:pStyle w:val="oj-normal"/>
              <w:numPr>
                <w:ilvl w:val="0"/>
                <w:numId w:val="600"/>
              </w:numPr>
              <w:shd w:val="clear" w:color="auto" w:fill="FFFFFF"/>
              <w:spacing w:before="0" w:beforeAutospacing="0" w:after="0" w:afterAutospacing="0"/>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În cazul aparatelor pentru încălzire locală introduse pe piață fără dispozitiv de control, eficiența energetică sezonieră aferentă încălzirii spațiilor se măsoară și se calculează pentru fiecare combinație diferită de funcție a aparatului pentru încălzire locală și funcție de control indicată de producător, de importator sau de reprezentantul autorizat în conformitate cu anexa II punctul 4 subpunctul</w:t>
            </w:r>
            <w:r w:rsidR="007F1074" w:rsidRPr="00472208">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2 litera</w:t>
            </w:r>
            <w:r w:rsidR="007F1074" w:rsidRPr="00472208">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(a).</w:t>
            </w:r>
          </w:p>
          <w:p w14:paraId="02A21CF9" w14:textId="77777777" w:rsidR="00F064DF" w:rsidRPr="00195CCE" w:rsidRDefault="00F064DF" w:rsidP="00472208">
            <w:pPr>
              <w:pStyle w:val="oj-normal"/>
              <w:shd w:val="clear" w:color="auto" w:fill="FFFFFF"/>
              <w:spacing w:before="0" w:beforeAutospacing="0" w:after="0" w:afterAutospacing="0"/>
              <w:rPr>
                <w:rFonts w:eastAsia="Arial Unicode MS"/>
                <w:b/>
                <w:bCs/>
                <w:color w:val="333333"/>
                <w:sz w:val="20"/>
                <w:szCs w:val="20"/>
                <w:shd w:val="clear" w:color="auto" w:fill="FFFFFF"/>
                <w:lang w:val="pt-BR"/>
              </w:rPr>
            </w:pPr>
            <w:r w:rsidRPr="00195CCE">
              <w:rPr>
                <w:rFonts w:eastAsia="Arial Unicode MS"/>
                <w:b/>
                <w:bCs/>
                <w:color w:val="333333"/>
                <w:sz w:val="20"/>
                <w:szCs w:val="20"/>
                <w:shd w:val="clear" w:color="auto" w:fill="FFFFFF"/>
                <w:lang w:val="pt-BR"/>
              </w:rPr>
              <w:t>3.CONDIȚII GENERALE PRIVIND EMISIILE</w:t>
            </w:r>
          </w:p>
          <w:p w14:paraId="091AD4F4" w14:textId="77777777" w:rsidR="00F064DF" w:rsidRPr="00195CCE" w:rsidRDefault="00F064DF" w:rsidP="00472208">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În cazul aparatelor pentru încălzire locală cu combustibil gazos și lichid, emisiile de oxizi de azot (NO</w:t>
            </w:r>
            <w:r w:rsidRPr="00195CCE">
              <w:rPr>
                <w:rStyle w:val="subscript"/>
                <w:rFonts w:eastAsia="Arial Unicode MS"/>
                <w:color w:val="000000" w:themeColor="text1"/>
                <w:sz w:val="20"/>
                <w:szCs w:val="20"/>
                <w:shd w:val="clear" w:color="auto" w:fill="FFFFFF"/>
                <w:vertAlign w:val="subscript"/>
                <w:lang w:val="pt-BR"/>
              </w:rPr>
              <w:t>x</w:t>
            </w:r>
            <w:r w:rsidRPr="00195CCE">
              <w:rPr>
                <w:rFonts w:eastAsia="Arial Unicode MS"/>
                <w:color w:val="000000" w:themeColor="text1"/>
                <w:sz w:val="20"/>
                <w:szCs w:val="20"/>
                <w:shd w:val="clear" w:color="auto" w:fill="FFFFFF"/>
                <w:lang w:val="pt-BR"/>
              </w:rPr>
              <w:t>) se calculează ca fiind cantitatea totală de monoxid de azot și dioxid de azot măsurată și se exprimă în dioxid de azot. Măsurarea emisiilor de oxizi de azot este concomitentă cu măsurarea eficienței energetice aferente încălzirii spațiilor.</w:t>
            </w:r>
          </w:p>
          <w:p w14:paraId="731E84B4" w14:textId="77777777" w:rsidR="00F064DF" w:rsidRPr="00195CCE" w:rsidRDefault="00F064DF" w:rsidP="00472208">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În scopul declarării și al verificării, se aplică emisiile de NOx(max) la sarcină maximă.</w:t>
            </w:r>
          </w:p>
          <w:p w14:paraId="7E82BF7E" w14:textId="77777777" w:rsidR="00F064DF" w:rsidRPr="00195CCE" w:rsidRDefault="00F064DF" w:rsidP="00472208">
            <w:pPr>
              <w:pStyle w:val="oj-normal"/>
              <w:shd w:val="clear" w:color="auto" w:fill="FFFFFF"/>
              <w:spacing w:before="0" w:beforeAutospacing="0" w:after="0" w:afterAutospacing="0"/>
              <w:rPr>
                <w:rFonts w:eastAsia="Arial Unicode MS"/>
                <w:b/>
                <w:bCs/>
                <w:color w:val="000000" w:themeColor="text1"/>
                <w:sz w:val="20"/>
                <w:szCs w:val="20"/>
                <w:shd w:val="clear" w:color="auto" w:fill="FFFFFF"/>
                <w:lang w:val="pt-BR"/>
              </w:rPr>
            </w:pPr>
            <w:r w:rsidRPr="00195CCE">
              <w:rPr>
                <w:rFonts w:eastAsia="Arial Unicode MS"/>
                <w:b/>
                <w:bCs/>
                <w:color w:val="000000" w:themeColor="text1"/>
                <w:sz w:val="20"/>
                <w:szCs w:val="20"/>
                <w:shd w:val="clear" w:color="auto" w:fill="FFFFFF"/>
                <w:lang w:val="pt-BR"/>
              </w:rPr>
              <w:t>4.CONDIȚII SPECIFICE PRIVIND EFICIENȚA ENERGETICĂ SEZONIERĂ AFERENTĂ ÎNCĂLZIRII SPAȚIILOR</w:t>
            </w:r>
          </w:p>
          <w:p w14:paraId="363CAE98" w14:textId="77777777" w:rsidR="00F064DF" w:rsidRPr="00195CCE" w:rsidRDefault="00F064DF" w:rsidP="00472208">
            <w:pPr>
              <w:pStyle w:val="oj-normal"/>
              <w:numPr>
                <w:ilvl w:val="0"/>
                <w:numId w:val="601"/>
              </w:numPr>
              <w:shd w:val="clear" w:color="auto" w:fill="FFFFFF"/>
              <w:spacing w:before="0" w:beforeAutospacing="0" w:after="0" w:afterAutospacing="0"/>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Eficiența energetică sezonieră aferentă încălzirii spațiilor a aparatelor pentru încălzire locală se definește astfel:</w:t>
            </w:r>
          </w:p>
          <w:p w14:paraId="353EF0AB" w14:textId="77777777" w:rsidR="00F064DF" w:rsidRPr="00195CCE" w:rsidRDefault="00F064DF" w:rsidP="00472208">
            <w:pPr>
              <w:pStyle w:val="oj-normal"/>
              <w:numPr>
                <w:ilvl w:val="0"/>
                <w:numId w:val="602"/>
              </w:numPr>
              <w:shd w:val="clear" w:color="auto" w:fill="FFFFFF"/>
              <w:spacing w:before="0" w:beforeAutospacing="0" w:after="0" w:afterAutospacing="0"/>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lastRenderedPageBreak/>
              <w:t>în cazul aparatelor pentru încălzire locală cu combustibil gazos și al aparatelor pentru încălzire locală cu combustibil lichid, cu excepția aparatelor pentru încălzire locală de uz comercial:</w:t>
            </w:r>
          </w:p>
          <w:p w14:paraId="4BBE2524" w14:textId="09CDBFAC" w:rsidR="00F064DF" w:rsidRPr="00472208" w:rsidRDefault="00F064DF" w:rsidP="00472208">
            <w:pPr>
              <w:pStyle w:val="oj-normal"/>
              <w:shd w:val="clear" w:color="auto" w:fill="FFFFFF"/>
              <w:spacing w:before="0" w:beforeAutospacing="0" w:after="0" w:afterAutospacing="0"/>
              <w:rPr>
                <w:color w:val="000000" w:themeColor="text1"/>
                <w:sz w:val="20"/>
                <w:szCs w:val="20"/>
                <w:lang w:val="en-GB"/>
              </w:rPr>
            </w:pPr>
            <w:r w:rsidRPr="00472208">
              <w:rPr>
                <w:noProof/>
                <w:sz w:val="20"/>
                <w:szCs w:val="20"/>
              </w:rPr>
              <w:drawing>
                <wp:inline distT="0" distB="0" distL="0" distR="0" wp14:anchorId="598BBA1B" wp14:editId="7EA72C3D">
                  <wp:extent cx="1034415" cy="314325"/>
                  <wp:effectExtent l="0" t="0" r="0" b="3175"/>
                  <wp:docPr id="1778267850" name="Рисунок 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34415" cy="314325"/>
                          </a:xfrm>
                          <a:prstGeom prst="rect">
                            <a:avLst/>
                          </a:prstGeom>
                          <a:noFill/>
                          <a:ln>
                            <a:noFill/>
                          </a:ln>
                        </pic:spPr>
                      </pic:pic>
                    </a:graphicData>
                  </a:graphic>
                </wp:inline>
              </w:drawing>
            </w:r>
          </w:p>
          <w:p w14:paraId="52865D4F" w14:textId="6493C202" w:rsidR="00F064DF" w:rsidRPr="00472208" w:rsidRDefault="00F064DF" w:rsidP="00472208">
            <w:pPr>
              <w:pStyle w:val="oj-normal"/>
              <w:shd w:val="clear" w:color="auto" w:fill="FFFFFF"/>
              <w:spacing w:before="0" w:beforeAutospacing="0" w:after="0" w:afterAutospacing="0"/>
              <w:rPr>
                <w:rFonts w:eastAsia="Arial Unicode MS"/>
                <w:color w:val="333333"/>
                <w:sz w:val="20"/>
                <w:szCs w:val="20"/>
                <w:shd w:val="clear" w:color="auto" w:fill="FFFFFF"/>
              </w:rPr>
            </w:pPr>
            <w:r w:rsidRPr="00472208">
              <w:rPr>
                <w:rFonts w:eastAsia="Arial Unicode MS"/>
                <w:color w:val="333333"/>
                <w:sz w:val="20"/>
                <w:szCs w:val="20"/>
                <w:shd w:val="clear" w:color="auto" w:fill="FFFFFF"/>
              </w:rPr>
              <w:t>unde:</w:t>
            </w:r>
          </w:p>
          <w:p w14:paraId="03D64C62" w14:textId="61480D6F" w:rsidR="00F064DF" w:rsidRPr="00472208" w:rsidRDefault="00F064DF" w:rsidP="00472208">
            <w:pPr>
              <w:pStyle w:val="oj-normal"/>
              <w:numPr>
                <w:ilvl w:val="0"/>
                <w:numId w:val="591"/>
              </w:numPr>
              <w:shd w:val="clear" w:color="auto" w:fill="FFFFFF"/>
              <w:spacing w:before="0" w:beforeAutospacing="0" w:after="0" w:afterAutospacing="0"/>
              <w:jc w:val="both"/>
              <w:rPr>
                <w:color w:val="000000" w:themeColor="text1"/>
                <w:sz w:val="20"/>
                <w:szCs w:val="20"/>
                <w:lang w:val="en-GB"/>
              </w:rPr>
            </w:pPr>
            <w:r w:rsidRPr="00472208">
              <w:rPr>
                <w:rStyle w:val="italics"/>
                <w:rFonts w:eastAsia="Arial Unicode MS"/>
                <w:i/>
                <w:iCs/>
                <w:color w:val="000000" w:themeColor="text1"/>
                <w:sz w:val="20"/>
                <w:szCs w:val="20"/>
                <w:shd w:val="clear" w:color="auto" w:fill="FFFFFF"/>
              </w:rPr>
              <w:t>η</w:t>
            </w:r>
            <w:r w:rsidRPr="00472208">
              <w:rPr>
                <w:rStyle w:val="italics"/>
                <w:rFonts w:eastAsia="Arial Unicode MS"/>
                <w:i/>
                <w:iCs/>
                <w:color w:val="000000" w:themeColor="text1"/>
                <w:sz w:val="20"/>
                <w:szCs w:val="20"/>
                <w:shd w:val="clear" w:color="auto" w:fill="FFFFFF"/>
                <w:vertAlign w:val="subscript"/>
              </w:rPr>
              <w:t>S</w:t>
            </w:r>
            <w:r w:rsidR="001D7302" w:rsidRPr="00472208">
              <w:rPr>
                <w:rStyle w:val="subscript"/>
                <w:rFonts w:eastAsia="Arial Unicode MS"/>
                <w:color w:val="000000" w:themeColor="text1"/>
                <w:sz w:val="20"/>
                <w:szCs w:val="20"/>
                <w:shd w:val="clear" w:color="auto" w:fill="FFFFFF"/>
                <w:vertAlign w:val="subscript"/>
                <w:lang w:val="ro-RO"/>
              </w:rPr>
              <w:t xml:space="preserve"> </w:t>
            </w:r>
            <w:r w:rsidRPr="00472208">
              <w:rPr>
                <w:rFonts w:eastAsia="Arial Unicode MS"/>
                <w:color w:val="000000" w:themeColor="text1"/>
                <w:sz w:val="20"/>
                <w:szCs w:val="20"/>
                <w:shd w:val="clear" w:color="auto" w:fill="FFFFFF"/>
              </w:rPr>
              <w:t>este eficiența energetică sezonieră aferentă încălzirii spațiilor, exprimată în%;</w:t>
            </w:r>
          </w:p>
          <w:p w14:paraId="15ECDECE" w14:textId="29D7C3A2" w:rsidR="00F064DF" w:rsidRPr="00472208" w:rsidRDefault="00F064DF" w:rsidP="00472208">
            <w:pPr>
              <w:pStyle w:val="oj-normal"/>
              <w:numPr>
                <w:ilvl w:val="0"/>
                <w:numId w:val="591"/>
              </w:numPr>
              <w:shd w:val="clear" w:color="auto" w:fill="FFFFFF"/>
              <w:spacing w:before="0" w:beforeAutospacing="0" w:after="0" w:afterAutospacing="0"/>
              <w:jc w:val="both"/>
              <w:rPr>
                <w:color w:val="000000" w:themeColor="text1"/>
                <w:sz w:val="20"/>
                <w:szCs w:val="20"/>
                <w:lang w:val="en-GB"/>
              </w:rPr>
            </w:pPr>
            <w:r w:rsidRPr="00472208">
              <w:rPr>
                <w:rStyle w:val="italics"/>
                <w:rFonts w:eastAsia="Arial Unicode MS"/>
                <w:i/>
                <w:iCs/>
                <w:color w:val="000000" w:themeColor="text1"/>
                <w:sz w:val="20"/>
                <w:szCs w:val="20"/>
                <w:shd w:val="clear" w:color="auto" w:fill="FFFFFF"/>
              </w:rPr>
              <w:t>η</w:t>
            </w:r>
            <w:proofErr w:type="spellStart"/>
            <w:r w:rsidRPr="00195CCE">
              <w:rPr>
                <w:rStyle w:val="subscript"/>
                <w:rFonts w:eastAsia="Arial Unicode MS"/>
                <w:i/>
                <w:iCs/>
                <w:color w:val="000000" w:themeColor="text1"/>
                <w:sz w:val="20"/>
                <w:szCs w:val="20"/>
                <w:shd w:val="clear" w:color="auto" w:fill="FFFFFF"/>
                <w:vertAlign w:val="subscript"/>
                <w:lang w:val="en-GB"/>
              </w:rPr>
              <w:t>s,on</w:t>
            </w:r>
            <w:proofErr w:type="spellEnd"/>
            <w:r w:rsidR="001D7302" w:rsidRPr="00472208">
              <w:rPr>
                <w:rStyle w:val="italics"/>
                <w:rFonts w:eastAsia="Arial Unicode MS"/>
                <w:sz w:val="20"/>
                <w:szCs w:val="20"/>
                <w:lang w:val="ro-RO"/>
              </w:rPr>
              <w:t xml:space="preserve"> </w:t>
            </w:r>
            <w:proofErr w:type="spellStart"/>
            <w:r w:rsidRPr="00195CCE">
              <w:rPr>
                <w:rFonts w:eastAsia="Arial Unicode MS"/>
                <w:color w:val="000000" w:themeColor="text1"/>
                <w:sz w:val="20"/>
                <w:szCs w:val="20"/>
                <w:shd w:val="clear" w:color="auto" w:fill="FFFFFF"/>
                <w:lang w:val="en-GB"/>
              </w:rPr>
              <w:t>este</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eficiența</w:t>
            </w:r>
            <w:proofErr w:type="spellEnd"/>
            <w:r w:rsidRPr="00195CCE">
              <w:rPr>
                <w:rFonts w:eastAsia="Arial Unicode MS"/>
                <w:color w:val="000000" w:themeColor="text1"/>
                <w:sz w:val="20"/>
                <w:szCs w:val="20"/>
                <w:shd w:val="clear" w:color="auto" w:fill="FFFFFF"/>
                <w:lang w:val="en-GB"/>
              </w:rPr>
              <w:t xml:space="preserve"> energetică </w:t>
            </w:r>
            <w:proofErr w:type="spellStart"/>
            <w:r w:rsidRPr="00195CCE">
              <w:rPr>
                <w:rFonts w:eastAsia="Arial Unicode MS"/>
                <w:color w:val="000000" w:themeColor="text1"/>
                <w:sz w:val="20"/>
                <w:szCs w:val="20"/>
                <w:shd w:val="clear" w:color="auto" w:fill="FFFFFF"/>
                <w:lang w:val="en-GB"/>
              </w:rPr>
              <w:t>sezonieră</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aferentă</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încălzirii</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spațiilor</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în</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modul</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activ</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exprimată</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în</w:t>
            </w:r>
            <w:proofErr w:type="spellEnd"/>
            <w:r w:rsidR="001D7302" w:rsidRPr="00472208">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en-GB"/>
              </w:rPr>
              <w:t>%;</w:t>
            </w:r>
          </w:p>
          <w:p w14:paraId="1E04CFDB" w14:textId="761E0BA4" w:rsidR="00F064DF" w:rsidRPr="00472208" w:rsidRDefault="00F064DF" w:rsidP="00472208">
            <w:pPr>
              <w:pStyle w:val="oj-normal"/>
              <w:numPr>
                <w:ilvl w:val="0"/>
                <w:numId w:val="602"/>
              </w:numPr>
              <w:shd w:val="clear" w:color="auto" w:fill="FFFFFF"/>
              <w:spacing w:before="0" w:beforeAutospacing="0" w:after="0" w:afterAutospacing="0"/>
              <w:jc w:val="both"/>
              <w:rPr>
                <w:color w:val="000000" w:themeColor="text1"/>
                <w:sz w:val="20"/>
                <w:szCs w:val="20"/>
                <w:lang w:val="en-GB"/>
              </w:rPr>
            </w:pPr>
            <w:r w:rsidRPr="00472208">
              <w:rPr>
                <w:rFonts w:eastAsia="Arial Unicode MS"/>
                <w:color w:val="000000" w:themeColor="text1"/>
                <w:sz w:val="20"/>
                <w:szCs w:val="20"/>
                <w:shd w:val="clear" w:color="auto" w:fill="FFFFFF"/>
              </w:rPr>
              <w:t>în cazul aparatelor electrice pentru încălzire locală:</w:t>
            </w:r>
          </w:p>
          <w:p w14:paraId="66DAB0B2" w14:textId="3D52D2B2" w:rsidR="00F064DF" w:rsidRPr="00472208" w:rsidRDefault="00F064DF" w:rsidP="00472208">
            <w:pPr>
              <w:pStyle w:val="oj-normal"/>
              <w:shd w:val="clear" w:color="auto" w:fill="FFFFFF"/>
              <w:spacing w:before="0" w:beforeAutospacing="0" w:after="0" w:afterAutospacing="0"/>
              <w:rPr>
                <w:color w:val="000000" w:themeColor="text1"/>
                <w:sz w:val="20"/>
                <w:szCs w:val="20"/>
                <w:lang w:val="en-GB"/>
              </w:rPr>
            </w:pPr>
            <w:r w:rsidRPr="00472208">
              <w:rPr>
                <w:noProof/>
                <w:sz w:val="20"/>
                <w:szCs w:val="20"/>
              </w:rPr>
              <w:drawing>
                <wp:inline distT="0" distB="0" distL="0" distR="0" wp14:anchorId="277F98B0" wp14:editId="54B19FF8">
                  <wp:extent cx="1080770" cy="544830"/>
                  <wp:effectExtent l="0" t="0" r="0" b="1270"/>
                  <wp:docPr id="842800504" name="Рисунок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80770" cy="544830"/>
                          </a:xfrm>
                          <a:prstGeom prst="rect">
                            <a:avLst/>
                          </a:prstGeom>
                          <a:noFill/>
                          <a:ln>
                            <a:noFill/>
                          </a:ln>
                        </pic:spPr>
                      </pic:pic>
                    </a:graphicData>
                  </a:graphic>
                </wp:inline>
              </w:drawing>
            </w:r>
          </w:p>
          <w:p w14:paraId="5131225C" w14:textId="39F8C604" w:rsidR="00F064DF" w:rsidRPr="00472208" w:rsidRDefault="00F064DF" w:rsidP="00472208">
            <w:pPr>
              <w:pStyle w:val="oj-normal"/>
              <w:shd w:val="clear" w:color="auto" w:fill="FFFFFF"/>
              <w:spacing w:before="0" w:beforeAutospacing="0" w:after="0" w:afterAutospacing="0"/>
              <w:rPr>
                <w:rFonts w:eastAsia="Arial Unicode MS"/>
                <w:color w:val="333333"/>
                <w:sz w:val="20"/>
                <w:szCs w:val="20"/>
                <w:shd w:val="clear" w:color="auto" w:fill="FFFFFF"/>
              </w:rPr>
            </w:pPr>
            <w:r w:rsidRPr="00472208">
              <w:rPr>
                <w:rFonts w:eastAsia="Arial Unicode MS"/>
                <w:color w:val="333333"/>
                <w:sz w:val="20"/>
                <w:szCs w:val="20"/>
                <w:shd w:val="clear" w:color="auto" w:fill="FFFFFF"/>
              </w:rPr>
              <w:t>unde:</w:t>
            </w:r>
          </w:p>
          <w:p w14:paraId="2CFA35A5" w14:textId="506BE79A" w:rsidR="00F064DF" w:rsidRPr="00472208" w:rsidRDefault="00F064DF" w:rsidP="00472208">
            <w:pPr>
              <w:pStyle w:val="oj-normal"/>
              <w:numPr>
                <w:ilvl w:val="0"/>
                <w:numId w:val="603"/>
              </w:numPr>
              <w:shd w:val="clear" w:color="auto" w:fill="FFFFFF"/>
              <w:spacing w:before="0" w:beforeAutospacing="0" w:after="0" w:afterAutospacing="0"/>
              <w:jc w:val="both"/>
              <w:rPr>
                <w:color w:val="000000" w:themeColor="text1"/>
                <w:sz w:val="20"/>
                <w:szCs w:val="20"/>
                <w:lang w:val="en-GB"/>
              </w:rPr>
            </w:pPr>
            <w:r w:rsidRPr="00472208">
              <w:rPr>
                <w:rStyle w:val="italics"/>
                <w:rFonts w:eastAsia="Arial Unicode MS"/>
                <w:i/>
                <w:iCs/>
                <w:color w:val="000000" w:themeColor="text1"/>
                <w:sz w:val="20"/>
                <w:szCs w:val="20"/>
                <w:shd w:val="clear" w:color="auto" w:fill="FFFFFF"/>
              </w:rPr>
              <w:t>η</w:t>
            </w:r>
            <w:r w:rsidRPr="00472208">
              <w:rPr>
                <w:rStyle w:val="italics"/>
                <w:rFonts w:eastAsia="Arial Unicode MS"/>
                <w:i/>
                <w:iCs/>
                <w:color w:val="000000" w:themeColor="text1"/>
                <w:sz w:val="20"/>
                <w:szCs w:val="20"/>
                <w:shd w:val="clear" w:color="auto" w:fill="FFFFFF"/>
                <w:vertAlign w:val="subscript"/>
              </w:rPr>
              <w:t>S</w:t>
            </w:r>
            <w:r w:rsidR="00C42428" w:rsidRPr="00472208">
              <w:rPr>
                <w:rStyle w:val="subscript"/>
                <w:rFonts w:eastAsia="Arial Unicode MS"/>
                <w:color w:val="000000" w:themeColor="text1"/>
                <w:sz w:val="20"/>
                <w:szCs w:val="20"/>
                <w:shd w:val="clear" w:color="auto" w:fill="FFFFFF"/>
                <w:vertAlign w:val="subscript"/>
                <w:lang w:val="ro-RO"/>
              </w:rPr>
              <w:t xml:space="preserve"> </w:t>
            </w:r>
            <w:r w:rsidRPr="00472208">
              <w:rPr>
                <w:rFonts w:eastAsia="Arial Unicode MS"/>
                <w:color w:val="000000" w:themeColor="text1"/>
                <w:sz w:val="20"/>
                <w:szCs w:val="20"/>
                <w:shd w:val="clear" w:color="auto" w:fill="FFFFFF"/>
              </w:rPr>
              <w:t>este eficiența energetică sezonieră aferentă încălzirii spațiilor, exprimată în</w:t>
            </w:r>
            <w:r w:rsidR="00C42428" w:rsidRPr="00472208">
              <w:rPr>
                <w:rFonts w:eastAsia="Arial Unicode MS"/>
                <w:color w:val="000000" w:themeColor="text1"/>
                <w:sz w:val="20"/>
                <w:szCs w:val="20"/>
                <w:shd w:val="clear" w:color="auto" w:fill="FFFFFF"/>
                <w:lang w:val="ro-RO"/>
              </w:rPr>
              <w:t xml:space="preserve"> </w:t>
            </w:r>
            <w:r w:rsidRPr="00472208">
              <w:rPr>
                <w:rFonts w:eastAsia="Arial Unicode MS"/>
                <w:color w:val="000000" w:themeColor="text1"/>
                <w:sz w:val="20"/>
                <w:szCs w:val="20"/>
                <w:shd w:val="clear" w:color="auto" w:fill="FFFFFF"/>
              </w:rPr>
              <w:t>%;</w:t>
            </w:r>
          </w:p>
          <w:p w14:paraId="0AACDE00" w14:textId="23CEAE56" w:rsidR="00F064DF" w:rsidRPr="00472208" w:rsidRDefault="00F064DF" w:rsidP="00472208">
            <w:pPr>
              <w:pStyle w:val="oj-normal"/>
              <w:numPr>
                <w:ilvl w:val="0"/>
                <w:numId w:val="603"/>
              </w:numPr>
              <w:shd w:val="clear" w:color="auto" w:fill="FFFFFF"/>
              <w:spacing w:before="0" w:beforeAutospacing="0" w:after="0" w:afterAutospacing="0"/>
              <w:jc w:val="both"/>
              <w:rPr>
                <w:color w:val="000000" w:themeColor="text1"/>
                <w:sz w:val="20"/>
                <w:szCs w:val="20"/>
                <w:lang w:val="en-GB"/>
              </w:rPr>
            </w:pPr>
            <w:r w:rsidRPr="00472208">
              <w:rPr>
                <w:rStyle w:val="italics"/>
                <w:rFonts w:eastAsia="Arial Unicode MS"/>
                <w:i/>
                <w:iCs/>
                <w:color w:val="000000" w:themeColor="text1"/>
                <w:sz w:val="20"/>
                <w:szCs w:val="20"/>
                <w:shd w:val="clear" w:color="auto" w:fill="FFFFFF"/>
              </w:rPr>
              <w:t>η</w:t>
            </w:r>
            <w:proofErr w:type="spellStart"/>
            <w:r w:rsidRPr="00195CCE">
              <w:rPr>
                <w:rStyle w:val="subscript"/>
                <w:rFonts w:eastAsia="Arial Unicode MS"/>
                <w:i/>
                <w:iCs/>
                <w:color w:val="000000" w:themeColor="text1"/>
                <w:sz w:val="20"/>
                <w:szCs w:val="20"/>
                <w:shd w:val="clear" w:color="auto" w:fill="FFFFFF"/>
                <w:vertAlign w:val="subscript"/>
                <w:lang w:val="en-GB"/>
              </w:rPr>
              <w:t>s,on</w:t>
            </w:r>
            <w:proofErr w:type="spellEnd"/>
            <w:r w:rsidR="00C42428" w:rsidRPr="00472208">
              <w:rPr>
                <w:rStyle w:val="italics"/>
                <w:rFonts w:eastAsia="Arial Unicode MS"/>
                <w:i/>
                <w:iCs/>
                <w:color w:val="000000" w:themeColor="text1"/>
                <w:sz w:val="20"/>
                <w:szCs w:val="20"/>
                <w:shd w:val="clear" w:color="auto" w:fill="FFFFFF"/>
                <w:lang w:val="ro-RO"/>
              </w:rPr>
              <w:t xml:space="preserve"> </w:t>
            </w:r>
            <w:proofErr w:type="spellStart"/>
            <w:r w:rsidRPr="00195CCE">
              <w:rPr>
                <w:rFonts w:eastAsia="Arial Unicode MS"/>
                <w:color w:val="000000" w:themeColor="text1"/>
                <w:sz w:val="20"/>
                <w:szCs w:val="20"/>
                <w:shd w:val="clear" w:color="auto" w:fill="FFFFFF"/>
                <w:lang w:val="en-GB"/>
              </w:rPr>
              <w:t>este</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eficiența</w:t>
            </w:r>
            <w:proofErr w:type="spellEnd"/>
            <w:r w:rsidRPr="00195CCE">
              <w:rPr>
                <w:rFonts w:eastAsia="Arial Unicode MS"/>
                <w:color w:val="000000" w:themeColor="text1"/>
                <w:sz w:val="20"/>
                <w:szCs w:val="20"/>
                <w:shd w:val="clear" w:color="auto" w:fill="FFFFFF"/>
                <w:lang w:val="en-GB"/>
              </w:rPr>
              <w:t xml:space="preserve"> energetică </w:t>
            </w:r>
            <w:proofErr w:type="spellStart"/>
            <w:r w:rsidRPr="00195CCE">
              <w:rPr>
                <w:rFonts w:eastAsia="Arial Unicode MS"/>
                <w:color w:val="000000" w:themeColor="text1"/>
                <w:sz w:val="20"/>
                <w:szCs w:val="20"/>
                <w:shd w:val="clear" w:color="auto" w:fill="FFFFFF"/>
                <w:lang w:val="en-GB"/>
              </w:rPr>
              <w:t>sezonieră</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aferentă</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încălzirii</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spațiilor</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în</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modul</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activ</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exprimată</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în</w:t>
            </w:r>
            <w:proofErr w:type="spellEnd"/>
            <w:r w:rsidR="00C42428" w:rsidRPr="00472208">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en-GB"/>
              </w:rPr>
              <w:t>%;</w:t>
            </w:r>
          </w:p>
          <w:p w14:paraId="236C2991" w14:textId="2F2B8D55" w:rsidR="00F064DF" w:rsidRPr="00195CCE" w:rsidRDefault="00F064DF" w:rsidP="00472208">
            <w:pPr>
              <w:pStyle w:val="oj-normal"/>
              <w:numPr>
                <w:ilvl w:val="0"/>
                <w:numId w:val="603"/>
              </w:numPr>
              <w:shd w:val="clear" w:color="auto" w:fill="FFFFFF"/>
              <w:spacing w:before="0" w:beforeAutospacing="0" w:after="0" w:afterAutospacing="0"/>
              <w:jc w:val="both"/>
              <w:rPr>
                <w:color w:val="000000" w:themeColor="text1"/>
                <w:sz w:val="20"/>
                <w:szCs w:val="20"/>
                <w:lang w:val="pt-BR"/>
              </w:rPr>
            </w:pPr>
            <w:r w:rsidRPr="00195CCE">
              <w:rPr>
                <w:rStyle w:val="italics"/>
                <w:rFonts w:eastAsia="Arial Unicode MS"/>
                <w:i/>
                <w:iCs/>
                <w:color w:val="000000" w:themeColor="text1"/>
                <w:sz w:val="20"/>
                <w:szCs w:val="20"/>
                <w:shd w:val="clear" w:color="auto" w:fill="FFFFFF"/>
                <w:lang w:val="pt-BR"/>
              </w:rPr>
              <w:t>CC</w:t>
            </w:r>
            <w:r w:rsidR="00C42428" w:rsidRPr="00472208">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este coeficientul de conversie;</w:t>
            </w:r>
          </w:p>
          <w:p w14:paraId="49DBE711" w14:textId="691685A6" w:rsidR="00F064DF" w:rsidRPr="00195CCE" w:rsidRDefault="00F064DF" w:rsidP="00472208">
            <w:pPr>
              <w:pStyle w:val="oj-normal"/>
              <w:numPr>
                <w:ilvl w:val="0"/>
                <w:numId w:val="602"/>
              </w:numPr>
              <w:shd w:val="clear" w:color="auto" w:fill="FFFFFF"/>
              <w:spacing w:before="0" w:beforeAutospacing="0" w:after="0" w:afterAutospacing="0"/>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în cazul aparatelor pentru încălzire locală de uz comercial:</w:t>
            </w:r>
          </w:p>
          <w:p w14:paraId="1D34C79C" w14:textId="15D11E39" w:rsidR="00F064DF" w:rsidRPr="00472208" w:rsidRDefault="00F064DF" w:rsidP="00472208">
            <w:pPr>
              <w:pStyle w:val="oj-normal"/>
              <w:shd w:val="clear" w:color="auto" w:fill="FFFFFF"/>
              <w:spacing w:before="0" w:beforeAutospacing="0" w:after="0" w:afterAutospacing="0"/>
              <w:rPr>
                <w:color w:val="000000" w:themeColor="text1"/>
                <w:sz w:val="20"/>
                <w:szCs w:val="20"/>
                <w:lang w:val="en-GB"/>
              </w:rPr>
            </w:pPr>
            <w:r w:rsidRPr="00472208">
              <w:rPr>
                <w:noProof/>
                <w:sz w:val="20"/>
                <w:szCs w:val="20"/>
              </w:rPr>
              <w:drawing>
                <wp:inline distT="0" distB="0" distL="0" distR="0" wp14:anchorId="3DC2051D" wp14:editId="73BE38E5">
                  <wp:extent cx="3010535" cy="369570"/>
                  <wp:effectExtent l="0" t="0" r="0" b="0"/>
                  <wp:docPr id="1018812187" name="Рисунок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10535" cy="369570"/>
                          </a:xfrm>
                          <a:prstGeom prst="rect">
                            <a:avLst/>
                          </a:prstGeom>
                          <a:noFill/>
                          <a:ln>
                            <a:noFill/>
                          </a:ln>
                        </pic:spPr>
                      </pic:pic>
                    </a:graphicData>
                  </a:graphic>
                </wp:inline>
              </w:drawing>
            </w:r>
          </w:p>
          <w:p w14:paraId="39FF78FE" w14:textId="27DDF2CE" w:rsidR="00F064DF" w:rsidRPr="00472208" w:rsidRDefault="00F064DF" w:rsidP="00472208">
            <w:pPr>
              <w:pStyle w:val="oj-normal"/>
              <w:shd w:val="clear" w:color="auto" w:fill="FFFFFF"/>
              <w:spacing w:before="0" w:beforeAutospacing="0" w:after="0" w:afterAutospacing="0"/>
              <w:rPr>
                <w:rFonts w:eastAsia="Arial Unicode MS"/>
                <w:color w:val="333333"/>
                <w:sz w:val="20"/>
                <w:szCs w:val="20"/>
                <w:shd w:val="clear" w:color="auto" w:fill="FFFFFF"/>
              </w:rPr>
            </w:pPr>
            <w:r w:rsidRPr="00472208">
              <w:rPr>
                <w:rFonts w:eastAsia="Arial Unicode MS"/>
                <w:color w:val="333333"/>
                <w:sz w:val="20"/>
                <w:szCs w:val="20"/>
                <w:shd w:val="clear" w:color="auto" w:fill="FFFFFF"/>
              </w:rPr>
              <w:t>unde:</w:t>
            </w:r>
          </w:p>
          <w:p w14:paraId="23A36237" w14:textId="6DA427E0" w:rsidR="00F064DF" w:rsidRPr="00472208" w:rsidRDefault="00F064DF" w:rsidP="00472208">
            <w:pPr>
              <w:pStyle w:val="oj-normal"/>
              <w:numPr>
                <w:ilvl w:val="0"/>
                <w:numId w:val="604"/>
              </w:numPr>
              <w:shd w:val="clear" w:color="auto" w:fill="FFFFFF"/>
              <w:spacing w:before="0" w:beforeAutospacing="0" w:after="0" w:afterAutospacing="0"/>
              <w:jc w:val="both"/>
              <w:rPr>
                <w:color w:val="000000" w:themeColor="text1"/>
                <w:sz w:val="20"/>
                <w:szCs w:val="20"/>
                <w:lang w:val="en-GB"/>
              </w:rPr>
            </w:pPr>
            <w:r w:rsidRPr="00472208">
              <w:rPr>
                <w:rStyle w:val="italics"/>
                <w:rFonts w:eastAsia="Arial Unicode MS"/>
                <w:i/>
                <w:iCs/>
                <w:color w:val="000000" w:themeColor="text1"/>
                <w:sz w:val="20"/>
                <w:szCs w:val="20"/>
                <w:shd w:val="clear" w:color="auto" w:fill="FFFFFF"/>
              </w:rPr>
              <w:t>η</w:t>
            </w:r>
            <w:r w:rsidRPr="00472208">
              <w:rPr>
                <w:rStyle w:val="italics"/>
                <w:rFonts w:eastAsia="Arial Unicode MS"/>
                <w:i/>
                <w:iCs/>
                <w:color w:val="000000" w:themeColor="text1"/>
                <w:sz w:val="20"/>
                <w:szCs w:val="20"/>
                <w:shd w:val="clear" w:color="auto" w:fill="FFFFFF"/>
                <w:vertAlign w:val="subscript"/>
              </w:rPr>
              <w:t>S</w:t>
            </w:r>
            <w:r w:rsidR="00B43F8E" w:rsidRPr="00472208">
              <w:rPr>
                <w:rStyle w:val="subscript"/>
                <w:rFonts w:eastAsia="Arial Unicode MS"/>
                <w:color w:val="000000" w:themeColor="text1"/>
                <w:sz w:val="20"/>
                <w:szCs w:val="20"/>
                <w:shd w:val="clear" w:color="auto" w:fill="FFFFFF"/>
                <w:vertAlign w:val="subscript"/>
                <w:lang w:val="ro-RO"/>
              </w:rPr>
              <w:t xml:space="preserve"> </w:t>
            </w:r>
            <w:r w:rsidRPr="00472208">
              <w:rPr>
                <w:rFonts w:eastAsia="Arial Unicode MS"/>
                <w:color w:val="000000" w:themeColor="text1"/>
                <w:sz w:val="20"/>
                <w:szCs w:val="20"/>
                <w:shd w:val="clear" w:color="auto" w:fill="FFFFFF"/>
              </w:rPr>
              <w:t>este eficiența energetică sezonieră aferentă încălzirii spațiilor, exprimată în</w:t>
            </w:r>
            <w:r w:rsidR="00B43F8E" w:rsidRPr="00472208">
              <w:rPr>
                <w:rFonts w:eastAsia="Arial Unicode MS"/>
                <w:color w:val="000000" w:themeColor="text1"/>
                <w:sz w:val="20"/>
                <w:szCs w:val="20"/>
                <w:shd w:val="clear" w:color="auto" w:fill="FFFFFF"/>
                <w:lang w:val="ro-RO"/>
              </w:rPr>
              <w:t xml:space="preserve"> </w:t>
            </w:r>
            <w:r w:rsidRPr="00472208">
              <w:rPr>
                <w:rFonts w:eastAsia="Arial Unicode MS"/>
                <w:color w:val="000000" w:themeColor="text1"/>
                <w:sz w:val="20"/>
                <w:szCs w:val="20"/>
                <w:shd w:val="clear" w:color="auto" w:fill="FFFFFF"/>
              </w:rPr>
              <w:t>%;</w:t>
            </w:r>
          </w:p>
          <w:p w14:paraId="3F78CB9C" w14:textId="79EB9B46" w:rsidR="00F064DF" w:rsidRPr="00472208" w:rsidRDefault="00F064DF" w:rsidP="00472208">
            <w:pPr>
              <w:pStyle w:val="oj-normal"/>
              <w:numPr>
                <w:ilvl w:val="0"/>
                <w:numId w:val="604"/>
              </w:numPr>
              <w:shd w:val="clear" w:color="auto" w:fill="FFFFFF"/>
              <w:spacing w:before="0" w:beforeAutospacing="0" w:after="0" w:afterAutospacing="0"/>
              <w:jc w:val="both"/>
              <w:rPr>
                <w:color w:val="000000" w:themeColor="text1"/>
                <w:sz w:val="20"/>
                <w:szCs w:val="20"/>
                <w:lang w:val="en-GB"/>
              </w:rPr>
            </w:pPr>
            <w:r w:rsidRPr="00472208">
              <w:rPr>
                <w:rStyle w:val="italics"/>
                <w:rFonts w:eastAsia="Arial Unicode MS"/>
                <w:i/>
                <w:iCs/>
                <w:color w:val="000000" w:themeColor="text1"/>
                <w:sz w:val="20"/>
                <w:szCs w:val="20"/>
                <w:shd w:val="clear" w:color="auto" w:fill="FFFFFF"/>
              </w:rPr>
              <w:t>η</w:t>
            </w:r>
            <w:proofErr w:type="spellStart"/>
            <w:r w:rsidRPr="00195CCE">
              <w:rPr>
                <w:rStyle w:val="subscript"/>
                <w:rFonts w:eastAsia="Arial Unicode MS"/>
                <w:i/>
                <w:iCs/>
                <w:color w:val="000000" w:themeColor="text1"/>
                <w:sz w:val="20"/>
                <w:szCs w:val="20"/>
                <w:shd w:val="clear" w:color="auto" w:fill="FFFFFF"/>
                <w:vertAlign w:val="subscript"/>
                <w:lang w:val="en-GB"/>
              </w:rPr>
              <w:t>s,on</w:t>
            </w:r>
            <w:proofErr w:type="spellEnd"/>
            <w:r w:rsidR="00B43F8E" w:rsidRPr="00472208">
              <w:rPr>
                <w:rStyle w:val="italics"/>
                <w:rFonts w:eastAsia="Arial Unicode MS"/>
                <w:i/>
                <w:iCs/>
                <w:color w:val="000000" w:themeColor="text1"/>
                <w:sz w:val="20"/>
                <w:szCs w:val="20"/>
                <w:shd w:val="clear" w:color="auto" w:fill="FFFFFF"/>
                <w:lang w:val="ro-RO"/>
              </w:rPr>
              <w:t xml:space="preserve"> </w:t>
            </w:r>
            <w:proofErr w:type="spellStart"/>
            <w:r w:rsidRPr="00195CCE">
              <w:rPr>
                <w:rFonts w:eastAsia="Arial Unicode MS"/>
                <w:color w:val="000000" w:themeColor="text1"/>
                <w:sz w:val="20"/>
                <w:szCs w:val="20"/>
                <w:shd w:val="clear" w:color="auto" w:fill="FFFFFF"/>
                <w:lang w:val="en-GB"/>
              </w:rPr>
              <w:t>este</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eficiența</w:t>
            </w:r>
            <w:proofErr w:type="spellEnd"/>
            <w:r w:rsidRPr="00195CCE">
              <w:rPr>
                <w:rFonts w:eastAsia="Arial Unicode MS"/>
                <w:color w:val="000000" w:themeColor="text1"/>
                <w:sz w:val="20"/>
                <w:szCs w:val="20"/>
                <w:shd w:val="clear" w:color="auto" w:fill="FFFFFF"/>
                <w:lang w:val="en-GB"/>
              </w:rPr>
              <w:t xml:space="preserve"> energetică </w:t>
            </w:r>
            <w:proofErr w:type="spellStart"/>
            <w:r w:rsidRPr="00195CCE">
              <w:rPr>
                <w:rFonts w:eastAsia="Arial Unicode MS"/>
                <w:color w:val="000000" w:themeColor="text1"/>
                <w:sz w:val="20"/>
                <w:szCs w:val="20"/>
                <w:shd w:val="clear" w:color="auto" w:fill="FFFFFF"/>
                <w:lang w:val="en-GB"/>
              </w:rPr>
              <w:t>sezonieră</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aferentă</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încălzirii</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spațiilor</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în</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modul</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activ</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exprimată</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în</w:t>
            </w:r>
            <w:proofErr w:type="spellEnd"/>
            <w:r w:rsidR="00B43F8E" w:rsidRPr="00472208">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en-GB"/>
              </w:rPr>
              <w:t>%;</w:t>
            </w:r>
          </w:p>
          <w:p w14:paraId="6C25BA17" w14:textId="44A4F6BE" w:rsidR="00F064DF" w:rsidRPr="00472208" w:rsidRDefault="00F064DF" w:rsidP="00472208">
            <w:pPr>
              <w:pStyle w:val="oj-normal"/>
              <w:numPr>
                <w:ilvl w:val="0"/>
                <w:numId w:val="604"/>
              </w:numPr>
              <w:shd w:val="clear" w:color="auto" w:fill="FFFFFF"/>
              <w:spacing w:before="0" w:beforeAutospacing="0" w:after="0" w:afterAutospacing="0"/>
              <w:jc w:val="both"/>
              <w:rPr>
                <w:color w:val="000000" w:themeColor="text1"/>
                <w:sz w:val="20"/>
                <w:szCs w:val="20"/>
                <w:lang w:val="en-GB"/>
              </w:rPr>
            </w:pPr>
            <w:r w:rsidRPr="00195CCE">
              <w:rPr>
                <w:rFonts w:eastAsia="Arial Unicode MS"/>
                <w:color w:val="000000" w:themeColor="text1"/>
                <w:sz w:val="20"/>
                <w:szCs w:val="20"/>
                <w:shd w:val="clear" w:color="auto" w:fill="FFFFFF"/>
                <w:lang w:val="en-GB"/>
              </w:rPr>
              <w:t xml:space="preserve">F(1) </w:t>
            </w:r>
            <w:proofErr w:type="spellStart"/>
            <w:r w:rsidRPr="00195CCE">
              <w:rPr>
                <w:rFonts w:eastAsia="Arial Unicode MS"/>
                <w:color w:val="000000" w:themeColor="text1"/>
                <w:sz w:val="20"/>
                <w:szCs w:val="20"/>
                <w:shd w:val="clear" w:color="auto" w:fill="FFFFFF"/>
                <w:lang w:val="en-GB"/>
              </w:rPr>
              <w:t>este</w:t>
            </w:r>
            <w:proofErr w:type="spellEnd"/>
            <w:r w:rsidRPr="00195CCE">
              <w:rPr>
                <w:rFonts w:eastAsia="Arial Unicode MS"/>
                <w:color w:val="000000" w:themeColor="text1"/>
                <w:sz w:val="20"/>
                <w:szCs w:val="20"/>
                <w:shd w:val="clear" w:color="auto" w:fill="FFFFFF"/>
                <w:lang w:val="en-GB"/>
              </w:rPr>
              <w:t xml:space="preserve"> un factor de </w:t>
            </w:r>
            <w:proofErr w:type="spellStart"/>
            <w:r w:rsidRPr="00195CCE">
              <w:rPr>
                <w:rFonts w:eastAsia="Arial Unicode MS"/>
                <w:color w:val="000000" w:themeColor="text1"/>
                <w:sz w:val="20"/>
                <w:szCs w:val="20"/>
                <w:shd w:val="clear" w:color="auto" w:fill="FFFFFF"/>
                <w:lang w:val="en-GB"/>
              </w:rPr>
              <w:t>corecție</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exprimat</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în</w:t>
            </w:r>
            <w:proofErr w:type="spellEnd"/>
            <w:r w:rsidRPr="00195CCE">
              <w:rPr>
                <w:rFonts w:eastAsia="Arial Unicode MS"/>
                <w:color w:val="000000" w:themeColor="text1"/>
                <w:sz w:val="20"/>
                <w:szCs w:val="20"/>
                <w:shd w:val="clear" w:color="auto" w:fill="FFFFFF"/>
                <w:lang w:val="en-GB"/>
              </w:rPr>
              <w:t xml:space="preserve"> %, care </w:t>
            </w:r>
            <w:proofErr w:type="spellStart"/>
            <w:r w:rsidRPr="00195CCE">
              <w:rPr>
                <w:rFonts w:eastAsia="Arial Unicode MS"/>
                <w:color w:val="000000" w:themeColor="text1"/>
                <w:sz w:val="20"/>
                <w:szCs w:val="20"/>
                <w:shd w:val="clear" w:color="auto" w:fill="FFFFFF"/>
                <w:lang w:val="en-GB"/>
              </w:rPr>
              <w:t>reprezintă</w:t>
            </w:r>
            <w:proofErr w:type="spellEnd"/>
            <w:r w:rsidRPr="00195CCE">
              <w:rPr>
                <w:rFonts w:eastAsia="Arial Unicode MS"/>
                <w:color w:val="000000" w:themeColor="text1"/>
                <w:sz w:val="20"/>
                <w:szCs w:val="20"/>
                <w:shd w:val="clear" w:color="auto" w:fill="FFFFFF"/>
                <w:lang w:val="en-GB"/>
              </w:rPr>
              <w:t xml:space="preserve"> o </w:t>
            </w:r>
            <w:proofErr w:type="spellStart"/>
            <w:r w:rsidRPr="00195CCE">
              <w:rPr>
                <w:rFonts w:eastAsia="Arial Unicode MS"/>
                <w:color w:val="000000" w:themeColor="text1"/>
                <w:sz w:val="20"/>
                <w:szCs w:val="20"/>
                <w:shd w:val="clear" w:color="auto" w:fill="FFFFFF"/>
                <w:lang w:val="en-GB"/>
              </w:rPr>
              <w:t>contribuție</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negativă</w:t>
            </w:r>
            <w:proofErr w:type="spellEnd"/>
            <w:r w:rsidRPr="00195CCE">
              <w:rPr>
                <w:rFonts w:eastAsia="Arial Unicode MS"/>
                <w:color w:val="000000" w:themeColor="text1"/>
                <w:sz w:val="20"/>
                <w:szCs w:val="20"/>
                <w:shd w:val="clear" w:color="auto" w:fill="FFFFFF"/>
                <w:lang w:val="en-GB"/>
              </w:rPr>
              <w:t xml:space="preserve"> la </w:t>
            </w:r>
            <w:proofErr w:type="spellStart"/>
            <w:r w:rsidRPr="00195CCE">
              <w:rPr>
                <w:rFonts w:eastAsia="Arial Unicode MS"/>
                <w:color w:val="000000" w:themeColor="text1"/>
                <w:sz w:val="20"/>
                <w:szCs w:val="20"/>
                <w:shd w:val="clear" w:color="auto" w:fill="FFFFFF"/>
                <w:lang w:val="en-GB"/>
              </w:rPr>
              <w:t>eficiența</w:t>
            </w:r>
            <w:proofErr w:type="spellEnd"/>
            <w:r w:rsidRPr="00195CCE">
              <w:rPr>
                <w:rFonts w:eastAsia="Arial Unicode MS"/>
                <w:color w:val="000000" w:themeColor="text1"/>
                <w:sz w:val="20"/>
                <w:szCs w:val="20"/>
                <w:shd w:val="clear" w:color="auto" w:fill="FFFFFF"/>
                <w:lang w:val="en-GB"/>
              </w:rPr>
              <w:t xml:space="preserve"> energetică </w:t>
            </w:r>
            <w:proofErr w:type="spellStart"/>
            <w:r w:rsidRPr="00195CCE">
              <w:rPr>
                <w:rFonts w:eastAsia="Arial Unicode MS"/>
                <w:color w:val="000000" w:themeColor="text1"/>
                <w:sz w:val="20"/>
                <w:szCs w:val="20"/>
                <w:shd w:val="clear" w:color="auto" w:fill="FFFFFF"/>
                <w:lang w:val="en-GB"/>
              </w:rPr>
              <w:t>sezonieră</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aferentă</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încălzirii</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spațiilor</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datorată</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contribuțiilor</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ajustate</w:t>
            </w:r>
            <w:proofErr w:type="spellEnd"/>
            <w:r w:rsidRPr="00195CCE">
              <w:rPr>
                <w:rFonts w:eastAsia="Arial Unicode MS"/>
                <w:color w:val="000000" w:themeColor="text1"/>
                <w:sz w:val="20"/>
                <w:szCs w:val="20"/>
                <w:shd w:val="clear" w:color="auto" w:fill="FFFFFF"/>
                <w:lang w:val="en-GB"/>
              </w:rPr>
              <w:t xml:space="preserve"> ale </w:t>
            </w:r>
            <w:proofErr w:type="spellStart"/>
            <w:r w:rsidRPr="00195CCE">
              <w:rPr>
                <w:rFonts w:eastAsia="Arial Unicode MS"/>
                <w:color w:val="000000" w:themeColor="text1"/>
                <w:sz w:val="20"/>
                <w:szCs w:val="20"/>
                <w:shd w:val="clear" w:color="auto" w:fill="FFFFFF"/>
                <w:lang w:val="en-GB"/>
              </w:rPr>
              <w:t>opțiunilor</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referitoare</w:t>
            </w:r>
            <w:proofErr w:type="spellEnd"/>
            <w:r w:rsidRPr="00195CCE">
              <w:rPr>
                <w:rFonts w:eastAsia="Arial Unicode MS"/>
                <w:color w:val="000000" w:themeColor="text1"/>
                <w:sz w:val="20"/>
                <w:szCs w:val="20"/>
                <w:shd w:val="clear" w:color="auto" w:fill="FFFFFF"/>
                <w:lang w:val="en-GB"/>
              </w:rPr>
              <w:t xml:space="preserve"> la </w:t>
            </w:r>
            <w:proofErr w:type="spellStart"/>
            <w:r w:rsidRPr="00195CCE">
              <w:rPr>
                <w:rFonts w:eastAsia="Arial Unicode MS"/>
                <w:color w:val="000000" w:themeColor="text1"/>
                <w:sz w:val="20"/>
                <w:szCs w:val="20"/>
                <w:shd w:val="clear" w:color="auto" w:fill="FFFFFF"/>
                <w:lang w:val="en-GB"/>
              </w:rPr>
              <w:t>puterea</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termică</w:t>
            </w:r>
            <w:proofErr w:type="spellEnd"/>
            <w:r w:rsidRPr="00195CCE">
              <w:rPr>
                <w:rFonts w:eastAsia="Arial Unicode MS"/>
                <w:color w:val="000000" w:themeColor="text1"/>
                <w:sz w:val="20"/>
                <w:szCs w:val="20"/>
                <w:shd w:val="clear" w:color="auto" w:fill="FFFFFF"/>
                <w:lang w:val="en-GB"/>
              </w:rPr>
              <w:t>;</w:t>
            </w:r>
          </w:p>
          <w:p w14:paraId="361B706C" w14:textId="0494945F" w:rsidR="00F064DF" w:rsidRPr="00195CCE" w:rsidRDefault="00F064DF" w:rsidP="00472208">
            <w:pPr>
              <w:pStyle w:val="oj-normal"/>
              <w:numPr>
                <w:ilvl w:val="0"/>
                <w:numId w:val="604"/>
              </w:numPr>
              <w:shd w:val="clear" w:color="auto" w:fill="FFFFFF"/>
              <w:spacing w:before="0" w:beforeAutospacing="0" w:after="0" w:afterAutospacing="0"/>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F(4) este un factor de corecție, exprimat în %, care reprezintă contribuția negativă a consumului auxiliar de energie electrică la eficiența energetică sezonieră aferentă încălzirii spațiilor;</w:t>
            </w:r>
          </w:p>
          <w:p w14:paraId="34D3339C" w14:textId="754D9EFA" w:rsidR="00F064DF" w:rsidRPr="00195CCE" w:rsidRDefault="00F064DF" w:rsidP="00472208">
            <w:pPr>
              <w:pStyle w:val="oj-normal"/>
              <w:numPr>
                <w:ilvl w:val="0"/>
                <w:numId w:val="604"/>
              </w:numPr>
              <w:shd w:val="clear" w:color="auto" w:fill="FFFFFF"/>
              <w:spacing w:before="0" w:beforeAutospacing="0" w:after="0" w:afterAutospacing="0"/>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 xml:space="preserve">F(5) este un factor de corecție, exprimat în %, care reprezintă contribuția negativă a consumului de </w:t>
            </w:r>
            <w:r w:rsidRPr="00195CCE">
              <w:rPr>
                <w:rFonts w:eastAsia="Arial Unicode MS"/>
                <w:color w:val="000000" w:themeColor="text1"/>
                <w:sz w:val="20"/>
                <w:szCs w:val="20"/>
                <w:shd w:val="clear" w:color="auto" w:fill="FFFFFF"/>
                <w:lang w:val="pt-BR"/>
              </w:rPr>
              <w:lastRenderedPageBreak/>
              <w:t>energie al flăcării pilot permanente la eficiența energetică sezonieră aferentă încălzirii spațiilor;</w:t>
            </w:r>
          </w:p>
          <w:p w14:paraId="3883635D" w14:textId="77777777" w:rsidR="00F064DF" w:rsidRPr="00195CCE" w:rsidRDefault="00F064DF" w:rsidP="00472208">
            <w:pPr>
              <w:pStyle w:val="oj-normal"/>
              <w:numPr>
                <w:ilvl w:val="0"/>
                <w:numId w:val="601"/>
              </w:numPr>
              <w:shd w:val="clear" w:color="auto" w:fill="FFFFFF"/>
              <w:spacing w:before="0" w:beforeAutospacing="0" w:after="0" w:afterAutospacing="0"/>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eficiența energetică sezonieră aferentă încălzirii spațiilor în modul activ</w:t>
            </w:r>
          </w:p>
          <w:p w14:paraId="2B1ABE9B" w14:textId="538CEDC8" w:rsidR="00F064DF" w:rsidRPr="00472208" w:rsidRDefault="00F064DF" w:rsidP="00472208">
            <w:pPr>
              <w:pStyle w:val="oj-normal"/>
              <w:shd w:val="clear" w:color="auto" w:fill="FFFFFF"/>
              <w:spacing w:before="0" w:beforeAutospacing="0" w:after="0" w:afterAutospacing="0"/>
              <w:rPr>
                <w:color w:val="000000" w:themeColor="text1"/>
                <w:sz w:val="20"/>
                <w:szCs w:val="20"/>
                <w:lang w:val="en-GB"/>
              </w:rPr>
            </w:pPr>
            <w:r w:rsidRPr="00472208">
              <w:rPr>
                <w:noProof/>
                <w:sz w:val="20"/>
                <w:szCs w:val="20"/>
              </w:rPr>
              <w:drawing>
                <wp:inline distT="0" distB="0" distL="0" distR="0" wp14:anchorId="2917410A" wp14:editId="49517942">
                  <wp:extent cx="748030" cy="508000"/>
                  <wp:effectExtent l="0" t="0" r="1270" b="0"/>
                  <wp:docPr id="1903627326" name="Рисунок 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48030" cy="508000"/>
                          </a:xfrm>
                          <a:prstGeom prst="rect">
                            <a:avLst/>
                          </a:prstGeom>
                          <a:noFill/>
                          <a:ln>
                            <a:noFill/>
                          </a:ln>
                        </pic:spPr>
                      </pic:pic>
                    </a:graphicData>
                  </a:graphic>
                </wp:inline>
              </w:drawing>
            </w:r>
          </w:p>
          <w:p w14:paraId="70BC5719" w14:textId="29C1C29B" w:rsidR="00F064DF" w:rsidRPr="00472208" w:rsidRDefault="00F064DF" w:rsidP="00472208">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rPr>
            </w:pPr>
            <w:r w:rsidRPr="00472208">
              <w:rPr>
                <w:rFonts w:eastAsia="Arial Unicode MS"/>
                <w:color w:val="000000" w:themeColor="text1"/>
                <w:sz w:val="20"/>
                <w:szCs w:val="20"/>
                <w:shd w:val="clear" w:color="auto" w:fill="FFFFFF"/>
              </w:rPr>
              <w:t>se calculează astfel:</w:t>
            </w:r>
          </w:p>
          <w:p w14:paraId="5127D5A9" w14:textId="09FAD75D" w:rsidR="00F064DF" w:rsidRPr="00195CCE" w:rsidRDefault="00F064DF" w:rsidP="00472208">
            <w:pPr>
              <w:pStyle w:val="oj-normal"/>
              <w:numPr>
                <w:ilvl w:val="0"/>
                <w:numId w:val="605"/>
              </w:numPr>
              <w:shd w:val="clear" w:color="auto" w:fill="FFFFFF"/>
              <w:spacing w:before="0" w:beforeAutospacing="0" w:after="0" w:afterAutospacing="0"/>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în cazul tuturor aparatelor pentru încălzire locală, cu excepția aparatelor pentru încălzire locală de uz comercial:</w:t>
            </w:r>
          </w:p>
          <w:p w14:paraId="4DE4D9C5" w14:textId="386B63FE" w:rsidR="00F064DF" w:rsidRPr="00472208" w:rsidRDefault="00F064DF" w:rsidP="00472208">
            <w:pPr>
              <w:pStyle w:val="oj-normal"/>
              <w:shd w:val="clear" w:color="auto" w:fill="FFFFFF"/>
              <w:spacing w:before="0" w:beforeAutospacing="0" w:after="0" w:afterAutospacing="0"/>
              <w:rPr>
                <w:color w:val="000000" w:themeColor="text1"/>
                <w:sz w:val="20"/>
                <w:szCs w:val="20"/>
                <w:lang w:val="en-GB"/>
              </w:rPr>
            </w:pPr>
            <w:r w:rsidRPr="00195CCE">
              <w:rPr>
                <w:sz w:val="20"/>
                <w:szCs w:val="20"/>
                <w:lang w:val="pt-BR"/>
              </w:rPr>
              <w:br/>
            </w:r>
            <w:r w:rsidRPr="00472208">
              <w:rPr>
                <w:noProof/>
                <w:sz w:val="20"/>
                <w:szCs w:val="20"/>
              </w:rPr>
              <w:drawing>
                <wp:inline distT="0" distB="0" distL="0" distR="0" wp14:anchorId="58BFEC65" wp14:editId="33B16B3A">
                  <wp:extent cx="3010535" cy="237490"/>
                  <wp:effectExtent l="0" t="0" r="0" b="3810"/>
                  <wp:docPr id="1989907935" name="Рисунок 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10535" cy="237490"/>
                          </a:xfrm>
                          <a:prstGeom prst="rect">
                            <a:avLst/>
                          </a:prstGeom>
                          <a:noFill/>
                          <a:ln>
                            <a:noFill/>
                          </a:ln>
                        </pic:spPr>
                      </pic:pic>
                    </a:graphicData>
                  </a:graphic>
                </wp:inline>
              </w:drawing>
            </w:r>
          </w:p>
          <w:p w14:paraId="79780C73" w14:textId="15C88CCC" w:rsidR="00F064DF" w:rsidRPr="00472208" w:rsidRDefault="00F064DF" w:rsidP="00472208">
            <w:pPr>
              <w:pStyle w:val="oj-normal"/>
              <w:shd w:val="clear" w:color="auto" w:fill="FFFFFF"/>
              <w:spacing w:before="0" w:beforeAutospacing="0" w:after="0" w:afterAutospacing="0"/>
              <w:rPr>
                <w:rFonts w:eastAsia="Arial Unicode MS"/>
                <w:color w:val="333333"/>
                <w:sz w:val="20"/>
                <w:szCs w:val="20"/>
                <w:shd w:val="clear" w:color="auto" w:fill="FFFFFF"/>
              </w:rPr>
            </w:pPr>
            <w:r w:rsidRPr="00472208">
              <w:rPr>
                <w:rFonts w:eastAsia="Arial Unicode MS"/>
                <w:color w:val="333333"/>
                <w:sz w:val="20"/>
                <w:szCs w:val="20"/>
                <w:shd w:val="clear" w:color="auto" w:fill="FFFFFF"/>
              </w:rPr>
              <w:t>unde:</w:t>
            </w:r>
          </w:p>
          <w:p w14:paraId="437AC475" w14:textId="158E62AF" w:rsidR="00F064DF" w:rsidRPr="00472208" w:rsidRDefault="00F064DF" w:rsidP="00472208">
            <w:pPr>
              <w:pStyle w:val="oj-normal"/>
              <w:numPr>
                <w:ilvl w:val="0"/>
                <w:numId w:val="606"/>
              </w:numPr>
              <w:shd w:val="clear" w:color="auto" w:fill="FFFFFF"/>
              <w:spacing w:before="0" w:beforeAutospacing="0" w:after="0" w:afterAutospacing="0"/>
              <w:jc w:val="both"/>
              <w:rPr>
                <w:color w:val="000000" w:themeColor="text1"/>
                <w:sz w:val="20"/>
                <w:szCs w:val="20"/>
                <w:lang w:val="en-GB"/>
              </w:rPr>
            </w:pPr>
            <w:r w:rsidRPr="00472208">
              <w:rPr>
                <w:rStyle w:val="italics"/>
                <w:rFonts w:eastAsia="Arial Unicode MS"/>
                <w:i/>
                <w:iCs/>
                <w:color w:val="000000" w:themeColor="text1"/>
                <w:sz w:val="20"/>
                <w:szCs w:val="20"/>
                <w:shd w:val="clear" w:color="auto" w:fill="FFFFFF"/>
              </w:rPr>
              <w:t>η</w:t>
            </w:r>
            <w:r w:rsidRPr="00472208">
              <w:rPr>
                <w:rStyle w:val="italics"/>
                <w:rFonts w:eastAsia="Arial Unicode MS"/>
                <w:i/>
                <w:iCs/>
                <w:color w:val="000000" w:themeColor="text1"/>
                <w:sz w:val="20"/>
                <w:szCs w:val="20"/>
                <w:shd w:val="clear" w:color="auto" w:fill="FFFFFF"/>
                <w:vertAlign w:val="subscript"/>
              </w:rPr>
              <w:t>th</w:t>
            </w:r>
            <w:r w:rsidRPr="00472208">
              <w:rPr>
                <w:rStyle w:val="subscript"/>
                <w:rFonts w:eastAsia="Arial Unicode MS"/>
                <w:color w:val="000000" w:themeColor="text1"/>
                <w:sz w:val="20"/>
                <w:szCs w:val="20"/>
                <w:shd w:val="clear" w:color="auto" w:fill="FFFFFF"/>
                <w:vertAlign w:val="subscript"/>
              </w:rPr>
              <w:t>,</w:t>
            </w:r>
            <w:r w:rsidRPr="00472208">
              <w:rPr>
                <w:rStyle w:val="italics"/>
                <w:rFonts w:eastAsia="Arial Unicode MS"/>
                <w:i/>
                <w:iCs/>
                <w:color w:val="000000" w:themeColor="text1"/>
                <w:sz w:val="20"/>
                <w:szCs w:val="20"/>
                <w:shd w:val="clear" w:color="auto" w:fill="FFFFFF"/>
                <w:vertAlign w:val="subscript"/>
              </w:rPr>
              <w:t>nom</w:t>
            </w:r>
            <w:r w:rsidR="004A64DD" w:rsidRPr="00472208">
              <w:rPr>
                <w:rStyle w:val="subscript"/>
                <w:rFonts w:eastAsia="Arial Unicode MS"/>
                <w:color w:val="000000" w:themeColor="text1"/>
                <w:sz w:val="20"/>
                <w:szCs w:val="20"/>
                <w:shd w:val="clear" w:color="auto" w:fill="FFFFFF"/>
                <w:vertAlign w:val="subscript"/>
                <w:lang w:val="ro-RO"/>
              </w:rPr>
              <w:t xml:space="preserve"> </w:t>
            </w:r>
            <w:r w:rsidRPr="00472208">
              <w:rPr>
                <w:rFonts w:eastAsia="Arial Unicode MS"/>
                <w:color w:val="000000" w:themeColor="text1"/>
                <w:sz w:val="20"/>
                <w:szCs w:val="20"/>
                <w:shd w:val="clear" w:color="auto" w:fill="FFFFFF"/>
              </w:rPr>
              <w:t>este randamentul util la putere termică nominală, exprimat în %.</w:t>
            </w:r>
          </w:p>
          <w:p w14:paraId="6FABF10C" w14:textId="17CB543B" w:rsidR="00F064DF" w:rsidRPr="00472208" w:rsidRDefault="00F064DF" w:rsidP="00472208">
            <w:pPr>
              <w:pStyle w:val="oj-normal"/>
              <w:numPr>
                <w:ilvl w:val="0"/>
                <w:numId w:val="606"/>
              </w:numPr>
              <w:shd w:val="clear" w:color="auto" w:fill="FFFFFF"/>
              <w:spacing w:before="0" w:beforeAutospacing="0" w:after="0" w:afterAutospacing="0"/>
              <w:jc w:val="both"/>
              <w:rPr>
                <w:color w:val="000000" w:themeColor="text1"/>
                <w:sz w:val="20"/>
                <w:szCs w:val="20"/>
                <w:lang w:val="en-GB"/>
              </w:rPr>
            </w:pPr>
            <w:r w:rsidRPr="00472208">
              <w:rPr>
                <w:rFonts w:eastAsia="Arial Unicode MS"/>
                <w:color w:val="000000" w:themeColor="text1"/>
                <w:sz w:val="20"/>
                <w:szCs w:val="20"/>
                <w:shd w:val="clear" w:color="auto" w:fill="FFFFFF"/>
              </w:rPr>
              <w:t>în cazul aparatelor electrice pentru încălzire locală,</w:t>
            </w:r>
          </w:p>
          <w:p w14:paraId="49D9CE12" w14:textId="12F2A1A3" w:rsidR="00F064DF" w:rsidRPr="00472208" w:rsidRDefault="00F064DF" w:rsidP="00472208">
            <w:pPr>
              <w:pStyle w:val="oj-normal"/>
              <w:shd w:val="clear" w:color="auto" w:fill="FFFFFF"/>
              <w:spacing w:before="0" w:beforeAutospacing="0" w:after="0" w:afterAutospacing="0"/>
              <w:rPr>
                <w:color w:val="000000" w:themeColor="text1"/>
                <w:sz w:val="20"/>
                <w:szCs w:val="20"/>
                <w:lang w:val="en-GB"/>
              </w:rPr>
            </w:pPr>
            <w:r w:rsidRPr="00472208">
              <w:rPr>
                <w:sz w:val="20"/>
                <w:szCs w:val="20"/>
              </w:rPr>
              <w:br/>
            </w:r>
            <w:r w:rsidRPr="00472208">
              <w:rPr>
                <w:noProof/>
                <w:sz w:val="20"/>
                <w:szCs w:val="20"/>
              </w:rPr>
              <w:drawing>
                <wp:inline distT="0" distB="0" distL="0" distR="0" wp14:anchorId="384B6C15" wp14:editId="3D94DD17">
                  <wp:extent cx="1680845" cy="378460"/>
                  <wp:effectExtent l="0" t="0" r="0" b="2540"/>
                  <wp:docPr id="1097557830" name="Рисунок 1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80845" cy="378460"/>
                          </a:xfrm>
                          <a:prstGeom prst="rect">
                            <a:avLst/>
                          </a:prstGeom>
                          <a:noFill/>
                          <a:ln>
                            <a:noFill/>
                          </a:ln>
                        </pic:spPr>
                      </pic:pic>
                    </a:graphicData>
                  </a:graphic>
                </wp:inline>
              </w:drawing>
            </w:r>
          </w:p>
          <w:p w14:paraId="2BD48355" w14:textId="4DEB4C76" w:rsidR="00F064DF" w:rsidRPr="00472208" w:rsidRDefault="00F064DF" w:rsidP="00472208">
            <w:pPr>
              <w:pStyle w:val="oj-normal"/>
              <w:numPr>
                <w:ilvl w:val="0"/>
                <w:numId w:val="606"/>
              </w:numPr>
              <w:shd w:val="clear" w:color="auto" w:fill="FFFFFF"/>
              <w:spacing w:before="0" w:beforeAutospacing="0" w:after="0" w:afterAutospacing="0"/>
              <w:jc w:val="both"/>
              <w:rPr>
                <w:color w:val="000000" w:themeColor="text1"/>
                <w:sz w:val="20"/>
                <w:szCs w:val="20"/>
                <w:lang w:val="en-GB"/>
              </w:rPr>
            </w:pPr>
            <w:proofErr w:type="spellStart"/>
            <w:r w:rsidRPr="00195CCE">
              <w:rPr>
                <w:rFonts w:eastAsia="Arial Unicode MS"/>
                <w:color w:val="000000" w:themeColor="text1"/>
                <w:sz w:val="20"/>
                <w:szCs w:val="20"/>
                <w:shd w:val="clear" w:color="auto" w:fill="FFFFFF"/>
                <w:lang w:val="en-GB"/>
              </w:rPr>
              <w:t>în</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cazul</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aparatelor</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pentru</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încălzire</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locală</w:t>
            </w:r>
            <w:proofErr w:type="spellEnd"/>
            <w:r w:rsidRPr="00195CCE">
              <w:rPr>
                <w:rFonts w:eastAsia="Arial Unicode MS"/>
                <w:color w:val="000000" w:themeColor="text1"/>
                <w:sz w:val="20"/>
                <w:szCs w:val="20"/>
                <w:shd w:val="clear" w:color="auto" w:fill="FFFFFF"/>
                <w:lang w:val="en-GB"/>
              </w:rPr>
              <w:t xml:space="preserve"> cu </w:t>
            </w:r>
            <w:proofErr w:type="spellStart"/>
            <w:r w:rsidRPr="00195CCE">
              <w:rPr>
                <w:rFonts w:eastAsia="Arial Unicode MS"/>
                <w:color w:val="000000" w:themeColor="text1"/>
                <w:sz w:val="20"/>
                <w:szCs w:val="20"/>
                <w:shd w:val="clear" w:color="auto" w:fill="FFFFFF"/>
                <w:lang w:val="en-GB"/>
              </w:rPr>
              <w:t>combustibil</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gazos</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și</w:t>
            </w:r>
            <w:proofErr w:type="spellEnd"/>
            <w:r w:rsidRPr="00195CCE">
              <w:rPr>
                <w:rFonts w:eastAsia="Arial Unicode MS"/>
                <w:color w:val="000000" w:themeColor="text1"/>
                <w:sz w:val="20"/>
                <w:szCs w:val="20"/>
                <w:shd w:val="clear" w:color="auto" w:fill="FFFFFF"/>
                <w:lang w:val="en-GB"/>
              </w:rPr>
              <w:t xml:space="preserve"> al </w:t>
            </w:r>
            <w:proofErr w:type="spellStart"/>
            <w:r w:rsidRPr="00195CCE">
              <w:rPr>
                <w:rFonts w:eastAsia="Arial Unicode MS"/>
                <w:color w:val="000000" w:themeColor="text1"/>
                <w:sz w:val="20"/>
                <w:szCs w:val="20"/>
                <w:shd w:val="clear" w:color="auto" w:fill="FFFFFF"/>
                <w:lang w:val="en-GB"/>
              </w:rPr>
              <w:t>aparatelor</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pentru</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încălzire</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locală</w:t>
            </w:r>
            <w:proofErr w:type="spellEnd"/>
            <w:r w:rsidRPr="00195CCE">
              <w:rPr>
                <w:rFonts w:eastAsia="Arial Unicode MS"/>
                <w:color w:val="000000" w:themeColor="text1"/>
                <w:sz w:val="20"/>
                <w:szCs w:val="20"/>
                <w:shd w:val="clear" w:color="auto" w:fill="FFFFFF"/>
                <w:lang w:val="en-GB"/>
              </w:rPr>
              <w:t xml:space="preserve"> cu </w:t>
            </w:r>
            <w:proofErr w:type="spellStart"/>
            <w:r w:rsidRPr="00195CCE">
              <w:rPr>
                <w:rFonts w:eastAsia="Arial Unicode MS"/>
                <w:color w:val="000000" w:themeColor="text1"/>
                <w:sz w:val="20"/>
                <w:szCs w:val="20"/>
                <w:shd w:val="clear" w:color="auto" w:fill="FFFFFF"/>
                <w:lang w:val="en-GB"/>
              </w:rPr>
              <w:t>combustibil</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lichid</w:t>
            </w:r>
            <w:proofErr w:type="spellEnd"/>
            <w:r w:rsidRPr="00195CCE">
              <w:rPr>
                <w:rFonts w:eastAsia="Arial Unicode MS"/>
                <w:color w:val="000000" w:themeColor="text1"/>
                <w:sz w:val="20"/>
                <w:szCs w:val="20"/>
                <w:shd w:val="clear" w:color="auto" w:fill="FFFFFF"/>
                <w:lang w:val="en-GB"/>
              </w:rPr>
              <w:t>,</w:t>
            </w:r>
            <w:r w:rsidR="004A64DD" w:rsidRPr="00472208">
              <w:rPr>
                <w:rFonts w:eastAsia="Arial Unicode MS"/>
                <w:color w:val="000000" w:themeColor="text1"/>
                <w:sz w:val="20"/>
                <w:szCs w:val="20"/>
                <w:shd w:val="clear" w:color="auto" w:fill="FFFFFF"/>
                <w:lang w:val="ro-RO"/>
              </w:rPr>
              <w:t xml:space="preserve"> </w:t>
            </w:r>
            <w:r w:rsidRPr="00472208">
              <w:rPr>
                <w:rStyle w:val="italics"/>
                <w:rFonts w:eastAsia="Arial Unicode MS"/>
                <w:i/>
                <w:iCs/>
                <w:color w:val="000000" w:themeColor="text1"/>
                <w:sz w:val="20"/>
                <w:szCs w:val="20"/>
                <w:shd w:val="clear" w:color="auto" w:fill="FFFFFF"/>
              </w:rPr>
              <w:t>η</w:t>
            </w:r>
            <w:proofErr w:type="spellStart"/>
            <w:r w:rsidRPr="00195CCE">
              <w:rPr>
                <w:rStyle w:val="italics"/>
                <w:rFonts w:eastAsia="Arial Unicode MS"/>
                <w:i/>
                <w:iCs/>
                <w:color w:val="000000" w:themeColor="text1"/>
                <w:sz w:val="20"/>
                <w:szCs w:val="20"/>
                <w:shd w:val="clear" w:color="auto" w:fill="FFFFFF"/>
                <w:vertAlign w:val="subscript"/>
                <w:lang w:val="en-GB"/>
              </w:rPr>
              <w:t>th</w:t>
            </w:r>
            <w:r w:rsidRPr="00195CCE">
              <w:rPr>
                <w:rStyle w:val="subscript"/>
                <w:rFonts w:eastAsia="Arial Unicode MS"/>
                <w:color w:val="000000" w:themeColor="text1"/>
                <w:sz w:val="20"/>
                <w:szCs w:val="20"/>
                <w:shd w:val="clear" w:color="auto" w:fill="FFFFFF"/>
                <w:vertAlign w:val="subscript"/>
                <w:lang w:val="en-GB"/>
              </w:rPr>
              <w:t>,</w:t>
            </w:r>
            <w:r w:rsidRPr="00195CCE">
              <w:rPr>
                <w:rStyle w:val="italics"/>
                <w:rFonts w:eastAsia="Arial Unicode MS"/>
                <w:i/>
                <w:iCs/>
                <w:color w:val="000000" w:themeColor="text1"/>
                <w:sz w:val="20"/>
                <w:szCs w:val="20"/>
                <w:shd w:val="clear" w:color="auto" w:fill="FFFFFF"/>
                <w:vertAlign w:val="subscript"/>
                <w:lang w:val="en-GB"/>
              </w:rPr>
              <w:t>nom</w:t>
            </w:r>
            <w:proofErr w:type="spellEnd"/>
            <w:r w:rsidRPr="00195CCE">
              <w:rPr>
                <w:rStyle w:val="subscript"/>
                <w:rFonts w:eastAsia="Arial Unicode MS"/>
                <w:color w:val="000000" w:themeColor="text1"/>
                <w:sz w:val="20"/>
                <w:szCs w:val="20"/>
                <w:shd w:val="clear" w:color="auto" w:fill="FFFFFF"/>
                <w:vertAlign w:val="subscript"/>
                <w:lang w:val="en-GB"/>
              </w:rPr>
              <w:t> </w:t>
            </w:r>
            <w:proofErr w:type="spellStart"/>
            <w:r w:rsidRPr="00195CCE">
              <w:rPr>
                <w:rFonts w:eastAsia="Arial Unicode MS"/>
                <w:color w:val="000000" w:themeColor="text1"/>
                <w:sz w:val="20"/>
                <w:szCs w:val="20"/>
                <w:shd w:val="clear" w:color="auto" w:fill="FFFFFF"/>
                <w:lang w:val="en-GB"/>
              </w:rPr>
              <w:t>este</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randamentul</w:t>
            </w:r>
            <w:proofErr w:type="spellEnd"/>
            <w:r w:rsidRPr="00195CCE">
              <w:rPr>
                <w:rFonts w:eastAsia="Arial Unicode MS"/>
                <w:color w:val="000000" w:themeColor="text1"/>
                <w:sz w:val="20"/>
                <w:szCs w:val="20"/>
                <w:shd w:val="clear" w:color="auto" w:fill="FFFFFF"/>
                <w:lang w:val="en-GB"/>
              </w:rPr>
              <w:t xml:space="preserve"> util la </w:t>
            </w:r>
            <w:proofErr w:type="spellStart"/>
            <w:r w:rsidRPr="00195CCE">
              <w:rPr>
                <w:rFonts w:eastAsia="Arial Unicode MS"/>
                <w:color w:val="000000" w:themeColor="text1"/>
                <w:sz w:val="20"/>
                <w:szCs w:val="20"/>
                <w:shd w:val="clear" w:color="auto" w:fill="FFFFFF"/>
                <w:lang w:val="en-GB"/>
              </w:rPr>
              <w:t>putere</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termică</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nominală</w:t>
            </w:r>
            <w:proofErr w:type="spellEnd"/>
            <w:r w:rsidRPr="00195CCE">
              <w:rPr>
                <w:rFonts w:eastAsia="Arial Unicode MS"/>
                <w:color w:val="000000" w:themeColor="text1"/>
                <w:sz w:val="20"/>
                <w:szCs w:val="20"/>
                <w:shd w:val="clear" w:color="auto" w:fill="FFFFFF"/>
                <w:lang w:val="en-GB"/>
              </w:rPr>
              <w:t xml:space="preserve">, pe </w:t>
            </w:r>
            <w:proofErr w:type="spellStart"/>
            <w:r w:rsidRPr="00195CCE">
              <w:rPr>
                <w:rFonts w:eastAsia="Arial Unicode MS"/>
                <w:color w:val="000000" w:themeColor="text1"/>
                <w:sz w:val="20"/>
                <w:szCs w:val="20"/>
                <w:shd w:val="clear" w:color="auto" w:fill="FFFFFF"/>
                <w:lang w:val="en-GB"/>
              </w:rPr>
              <w:t>baza</w:t>
            </w:r>
            <w:proofErr w:type="spellEnd"/>
            <w:r w:rsidRPr="00195CCE">
              <w:rPr>
                <w:rFonts w:eastAsia="Arial Unicode MS"/>
                <w:color w:val="000000" w:themeColor="text1"/>
                <w:sz w:val="20"/>
                <w:szCs w:val="20"/>
                <w:shd w:val="clear" w:color="auto" w:fill="FFFFFF"/>
                <w:lang w:val="en-GB"/>
              </w:rPr>
              <w:t xml:space="preserve"> PCN;</w:t>
            </w:r>
          </w:p>
          <w:p w14:paraId="3945B4AC" w14:textId="79F32F9C" w:rsidR="00F064DF" w:rsidRPr="00195CCE" w:rsidRDefault="00F064DF" w:rsidP="00472208">
            <w:pPr>
              <w:pStyle w:val="oj-normal"/>
              <w:numPr>
                <w:ilvl w:val="0"/>
                <w:numId w:val="606"/>
              </w:numPr>
              <w:shd w:val="clear" w:color="auto" w:fill="FFFFFF"/>
              <w:spacing w:before="0" w:beforeAutospacing="0" w:after="0" w:afterAutospacing="0"/>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F(2) este un factor de corecție care reprezintă o contribuție pozitivă la eficiența energetică sezonieră aferentă încălzirii spațiilor, datorată contribuțiilor ajustate ale dispozitivelor de control al confortului termic interior, ale căror valori se exclud reciproc și care nu se pot însuma;</w:t>
            </w:r>
          </w:p>
          <w:p w14:paraId="7CEC3D73" w14:textId="7FCB0E7F" w:rsidR="00F064DF" w:rsidRPr="00195CCE" w:rsidRDefault="00F064DF" w:rsidP="00472208">
            <w:pPr>
              <w:pStyle w:val="oj-normal"/>
              <w:numPr>
                <w:ilvl w:val="0"/>
                <w:numId w:val="606"/>
              </w:numPr>
              <w:shd w:val="clear" w:color="auto" w:fill="FFFFFF"/>
              <w:spacing w:before="0" w:beforeAutospacing="0" w:after="0" w:afterAutospacing="0"/>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F(3) este un factor de corecție care reprezintă o contribuție pozitivă la eficiența energetică sezonieră aferentă încălzirii spațiilor, datorată contribuțiilor ajustate ale dispozitivelor de control al confortului termic interior, ale căror valori se pot însuma;</w:t>
            </w:r>
          </w:p>
          <w:p w14:paraId="6EBEE3CA" w14:textId="33E15767" w:rsidR="00F064DF" w:rsidRPr="00195CCE" w:rsidRDefault="00F064DF" w:rsidP="00472208">
            <w:pPr>
              <w:pStyle w:val="oj-normal"/>
              <w:numPr>
                <w:ilvl w:val="0"/>
                <w:numId w:val="606"/>
              </w:numPr>
              <w:shd w:val="clear" w:color="auto" w:fill="FFFFFF"/>
              <w:spacing w:before="0" w:beforeAutospacing="0" w:after="0" w:afterAutospacing="0"/>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F(4) este un factor de corecție care reprezintă contribuția negativă a consumului auxiliar de energie electrică la eficiența energetică sezonieră aferentă încălzirii spațiilor;</w:t>
            </w:r>
          </w:p>
          <w:p w14:paraId="0DB52B79" w14:textId="6F3D158A" w:rsidR="00F064DF" w:rsidRPr="00195CCE" w:rsidRDefault="00F064DF" w:rsidP="00472208">
            <w:pPr>
              <w:pStyle w:val="oj-normal"/>
              <w:numPr>
                <w:ilvl w:val="0"/>
                <w:numId w:val="606"/>
              </w:numPr>
              <w:shd w:val="clear" w:color="auto" w:fill="FFFFFF"/>
              <w:spacing w:before="0" w:beforeAutospacing="0" w:after="0" w:afterAutospacing="0"/>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F(5) este un factor de corecție care reprezintă contribuția negativă a consumului de energie al flăcării pilot permanente la eficiența energetică sezonieră aferentă încălzirii spațiilor;</w:t>
            </w:r>
          </w:p>
          <w:p w14:paraId="2B2EC503" w14:textId="3E020E34" w:rsidR="00F064DF" w:rsidRPr="00195CCE" w:rsidRDefault="00F064DF" w:rsidP="00472208">
            <w:pPr>
              <w:pStyle w:val="oj-normal"/>
              <w:numPr>
                <w:ilvl w:val="0"/>
                <w:numId w:val="605"/>
              </w:numPr>
              <w:shd w:val="clear" w:color="auto" w:fill="FFFFFF"/>
              <w:spacing w:before="0" w:beforeAutospacing="0" w:after="0" w:afterAutospacing="0"/>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în cazul aparatelor pentru încălzire locală de uz comercial:</w:t>
            </w:r>
          </w:p>
          <w:p w14:paraId="0484E37B" w14:textId="45D149CB" w:rsidR="00F064DF" w:rsidRPr="00472208" w:rsidRDefault="00F064DF" w:rsidP="00472208">
            <w:pPr>
              <w:pStyle w:val="oj-normal"/>
              <w:shd w:val="clear" w:color="auto" w:fill="FFFFFF"/>
              <w:spacing w:before="0" w:beforeAutospacing="0" w:after="0" w:afterAutospacing="0"/>
              <w:rPr>
                <w:color w:val="000000" w:themeColor="text1"/>
                <w:sz w:val="20"/>
                <w:szCs w:val="20"/>
                <w:lang w:val="en-GB"/>
              </w:rPr>
            </w:pPr>
            <w:r w:rsidRPr="00472208">
              <w:rPr>
                <w:noProof/>
                <w:sz w:val="20"/>
                <w:szCs w:val="20"/>
              </w:rPr>
              <w:lastRenderedPageBreak/>
              <w:drawing>
                <wp:inline distT="0" distB="0" distL="0" distR="0" wp14:anchorId="7986F5D3" wp14:editId="2E4FC8A6">
                  <wp:extent cx="2235200" cy="544830"/>
                  <wp:effectExtent l="0" t="0" r="0" b="1270"/>
                  <wp:docPr id="1135391006" name="Рисунок 1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35200" cy="544830"/>
                          </a:xfrm>
                          <a:prstGeom prst="rect">
                            <a:avLst/>
                          </a:prstGeom>
                          <a:noFill/>
                          <a:ln>
                            <a:noFill/>
                          </a:ln>
                        </pic:spPr>
                      </pic:pic>
                    </a:graphicData>
                  </a:graphic>
                </wp:inline>
              </w:drawing>
            </w:r>
          </w:p>
          <w:p w14:paraId="2FE67E76" w14:textId="21EDA23C" w:rsidR="00F064DF" w:rsidRPr="00472208" w:rsidRDefault="00F064DF" w:rsidP="00472208">
            <w:pPr>
              <w:pStyle w:val="oj-normal"/>
              <w:shd w:val="clear" w:color="auto" w:fill="FFFFFF"/>
              <w:spacing w:before="0" w:beforeAutospacing="0" w:after="0" w:afterAutospacing="0"/>
              <w:rPr>
                <w:rFonts w:eastAsia="Arial Unicode MS"/>
                <w:color w:val="333333"/>
                <w:sz w:val="20"/>
                <w:szCs w:val="20"/>
                <w:shd w:val="clear" w:color="auto" w:fill="FFFFFF"/>
              </w:rPr>
            </w:pPr>
            <w:r w:rsidRPr="00472208">
              <w:rPr>
                <w:rFonts w:eastAsia="Arial Unicode MS"/>
                <w:color w:val="333333"/>
                <w:sz w:val="20"/>
                <w:szCs w:val="20"/>
                <w:shd w:val="clear" w:color="auto" w:fill="FFFFFF"/>
              </w:rPr>
              <w:t>unde:</w:t>
            </w:r>
          </w:p>
          <w:p w14:paraId="6F1A37E4" w14:textId="5012CF6D" w:rsidR="00F064DF" w:rsidRPr="00472208" w:rsidRDefault="00F064DF" w:rsidP="00472208">
            <w:pPr>
              <w:pStyle w:val="oj-normal"/>
              <w:numPr>
                <w:ilvl w:val="0"/>
                <w:numId w:val="607"/>
              </w:numPr>
              <w:shd w:val="clear" w:color="auto" w:fill="FFFFFF"/>
              <w:spacing w:before="0" w:beforeAutospacing="0" w:after="0" w:afterAutospacing="0"/>
              <w:jc w:val="both"/>
              <w:rPr>
                <w:color w:val="000000" w:themeColor="text1"/>
                <w:sz w:val="20"/>
                <w:szCs w:val="20"/>
                <w:lang w:val="en-GB"/>
              </w:rPr>
            </w:pPr>
            <w:r w:rsidRPr="00472208">
              <w:rPr>
                <w:rStyle w:val="italics"/>
                <w:rFonts w:eastAsia="Arial Unicode MS"/>
                <w:i/>
                <w:iCs/>
                <w:color w:val="000000" w:themeColor="text1"/>
                <w:sz w:val="20"/>
                <w:szCs w:val="20"/>
                <w:shd w:val="clear" w:color="auto" w:fill="FFFFFF"/>
              </w:rPr>
              <w:t>η</w:t>
            </w:r>
            <w:proofErr w:type="spellStart"/>
            <w:r w:rsidRPr="00195CCE">
              <w:rPr>
                <w:rStyle w:val="subscript"/>
                <w:rFonts w:eastAsia="Arial Unicode MS"/>
                <w:i/>
                <w:iCs/>
                <w:color w:val="000000" w:themeColor="text1"/>
                <w:sz w:val="20"/>
                <w:szCs w:val="20"/>
                <w:shd w:val="clear" w:color="auto" w:fill="FFFFFF"/>
                <w:vertAlign w:val="subscript"/>
                <w:lang w:val="en-GB"/>
              </w:rPr>
              <w:t>S,th</w:t>
            </w:r>
            <w:proofErr w:type="spellEnd"/>
            <w:r w:rsidR="004A64DD" w:rsidRPr="00472208">
              <w:rPr>
                <w:rStyle w:val="italics"/>
                <w:rFonts w:eastAsia="Arial Unicode MS"/>
                <w:i/>
                <w:iCs/>
                <w:color w:val="000000" w:themeColor="text1"/>
                <w:sz w:val="20"/>
                <w:szCs w:val="20"/>
                <w:shd w:val="clear" w:color="auto" w:fill="FFFFFF"/>
                <w:lang w:val="ro-RO"/>
              </w:rPr>
              <w:t xml:space="preserve"> </w:t>
            </w:r>
            <w:proofErr w:type="spellStart"/>
            <w:r w:rsidRPr="00195CCE">
              <w:rPr>
                <w:rFonts w:eastAsia="Arial Unicode MS"/>
                <w:color w:val="000000" w:themeColor="text1"/>
                <w:sz w:val="20"/>
                <w:szCs w:val="20"/>
                <w:shd w:val="clear" w:color="auto" w:fill="FFFFFF"/>
                <w:lang w:val="en-GB"/>
              </w:rPr>
              <w:t>este</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randamentul</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termic</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ponderat</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exprimat</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în</w:t>
            </w:r>
            <w:proofErr w:type="spellEnd"/>
            <w:r w:rsidRPr="00195CCE">
              <w:rPr>
                <w:rFonts w:eastAsia="Arial Unicode MS"/>
                <w:color w:val="000000" w:themeColor="text1"/>
                <w:sz w:val="20"/>
                <w:szCs w:val="20"/>
                <w:shd w:val="clear" w:color="auto" w:fill="FFFFFF"/>
                <w:lang w:val="en-GB"/>
              </w:rPr>
              <w:t xml:space="preserve"> %;</w:t>
            </w:r>
          </w:p>
          <w:p w14:paraId="489F365F" w14:textId="7CD8EDE4" w:rsidR="00F064DF" w:rsidRPr="00195CCE" w:rsidRDefault="00F064DF" w:rsidP="00472208">
            <w:pPr>
              <w:pStyle w:val="oj-normal"/>
              <w:numPr>
                <w:ilvl w:val="0"/>
                <w:numId w:val="607"/>
              </w:numPr>
              <w:shd w:val="clear" w:color="auto" w:fill="FFFFFF"/>
              <w:spacing w:before="0" w:beforeAutospacing="0" w:after="0" w:afterAutospacing="0"/>
              <w:jc w:val="both"/>
              <w:rPr>
                <w:color w:val="000000" w:themeColor="text1"/>
                <w:sz w:val="20"/>
                <w:szCs w:val="20"/>
                <w:lang w:val="pt-BR"/>
              </w:rPr>
            </w:pPr>
            <w:r w:rsidRPr="00472208">
              <w:rPr>
                <w:rStyle w:val="italics"/>
                <w:rFonts w:eastAsia="Arial Unicode MS"/>
                <w:i/>
                <w:iCs/>
                <w:color w:val="000000" w:themeColor="text1"/>
                <w:sz w:val="20"/>
                <w:szCs w:val="20"/>
                <w:shd w:val="clear" w:color="auto" w:fill="FFFFFF"/>
              </w:rPr>
              <w:t>η</w:t>
            </w:r>
            <w:r w:rsidRPr="00195CCE">
              <w:rPr>
                <w:rStyle w:val="subscript"/>
                <w:rFonts w:eastAsia="Arial Unicode MS"/>
                <w:i/>
                <w:iCs/>
                <w:color w:val="000000" w:themeColor="text1"/>
                <w:sz w:val="20"/>
                <w:szCs w:val="20"/>
                <w:shd w:val="clear" w:color="auto" w:fill="FFFFFF"/>
                <w:vertAlign w:val="subscript"/>
                <w:lang w:val="pt-BR"/>
              </w:rPr>
              <w:t>S,RF</w:t>
            </w:r>
            <w:r w:rsidR="004A64DD" w:rsidRPr="00472208">
              <w:rPr>
                <w:rStyle w:val="italics"/>
                <w:rFonts w:eastAsia="Arial Unicode MS"/>
                <w:i/>
                <w:iC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este randamentul emisiilor, exprimat în %;</w:t>
            </w:r>
          </w:p>
          <w:p w14:paraId="375F285A" w14:textId="79AA51FF" w:rsidR="00F064DF" w:rsidRPr="00472208" w:rsidRDefault="00F064DF" w:rsidP="00472208">
            <w:pPr>
              <w:pStyle w:val="oj-normal"/>
              <w:numPr>
                <w:ilvl w:val="0"/>
                <w:numId w:val="608"/>
              </w:numPr>
              <w:shd w:val="clear" w:color="auto" w:fill="FFFFFF"/>
              <w:spacing w:before="0" w:beforeAutospacing="0" w:after="0" w:afterAutospacing="0"/>
              <w:jc w:val="both"/>
              <w:rPr>
                <w:color w:val="000000" w:themeColor="text1"/>
                <w:sz w:val="20"/>
                <w:szCs w:val="20"/>
                <w:lang w:val="en-GB"/>
              </w:rPr>
            </w:pPr>
            <w:r w:rsidRPr="00472208">
              <w:rPr>
                <w:rFonts w:eastAsia="Arial Unicode MS"/>
                <w:color w:val="000000" w:themeColor="text1"/>
                <w:sz w:val="20"/>
                <w:szCs w:val="20"/>
                <w:shd w:val="clear" w:color="auto" w:fill="FFFFFF"/>
              </w:rPr>
              <w:t>randamentul termic ponderat (</w:t>
            </w:r>
            <w:r w:rsidRPr="00472208">
              <w:rPr>
                <w:rStyle w:val="italics"/>
                <w:rFonts w:eastAsia="Arial Unicode MS"/>
                <w:i/>
                <w:iCs/>
                <w:color w:val="000000" w:themeColor="text1"/>
                <w:sz w:val="20"/>
                <w:szCs w:val="20"/>
                <w:shd w:val="clear" w:color="auto" w:fill="FFFFFF"/>
              </w:rPr>
              <w:t>η</w:t>
            </w:r>
            <w:r w:rsidRPr="00472208">
              <w:rPr>
                <w:rStyle w:val="subscript"/>
                <w:rFonts w:eastAsia="Arial Unicode MS"/>
                <w:i/>
                <w:iCs/>
                <w:color w:val="000000" w:themeColor="text1"/>
                <w:sz w:val="20"/>
                <w:szCs w:val="20"/>
                <w:shd w:val="clear" w:color="auto" w:fill="FFFFFF"/>
                <w:vertAlign w:val="subscript"/>
              </w:rPr>
              <w:t>S,th</w:t>
            </w:r>
            <w:r w:rsidR="004A64DD" w:rsidRPr="00472208">
              <w:rPr>
                <w:rStyle w:val="italics"/>
                <w:rFonts w:eastAsia="Arial Unicode MS"/>
                <w:color w:val="000000" w:themeColor="text1"/>
                <w:sz w:val="20"/>
                <w:szCs w:val="20"/>
                <w:lang w:val="ro-RO"/>
              </w:rPr>
              <w:t xml:space="preserve"> </w:t>
            </w:r>
            <w:r w:rsidRPr="00472208">
              <w:rPr>
                <w:rFonts w:eastAsia="Arial Unicode MS"/>
                <w:color w:val="000000" w:themeColor="text1"/>
                <w:sz w:val="20"/>
                <w:szCs w:val="20"/>
                <w:shd w:val="clear" w:color="auto" w:fill="FFFFFF"/>
              </w:rPr>
              <w:t>) se calculează după cum urmează:</w:t>
            </w:r>
          </w:p>
          <w:p w14:paraId="27B40DB3" w14:textId="638F9549" w:rsidR="00F064DF" w:rsidRPr="00195CCE" w:rsidRDefault="00F064DF" w:rsidP="00472208">
            <w:pPr>
              <w:pStyle w:val="oj-normal"/>
              <w:numPr>
                <w:ilvl w:val="0"/>
                <w:numId w:val="607"/>
              </w:numPr>
              <w:shd w:val="clear" w:color="auto" w:fill="FFFFFF"/>
              <w:spacing w:before="0" w:beforeAutospacing="0" w:after="0" w:afterAutospacing="0"/>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în cazul aparatelor pentru încălzire locală cu radiație luminoasă,</w:t>
            </w:r>
            <w:r w:rsidR="004A64DD" w:rsidRPr="00472208">
              <w:rPr>
                <w:rFonts w:eastAsia="Arial Unicode MS"/>
                <w:color w:val="000000" w:themeColor="text1"/>
                <w:sz w:val="20"/>
                <w:szCs w:val="20"/>
                <w:shd w:val="clear" w:color="auto" w:fill="FFFFFF"/>
                <w:lang w:val="ro-RO"/>
              </w:rPr>
              <w:t xml:space="preserve"> </w:t>
            </w:r>
            <w:r w:rsidRPr="00472208">
              <w:rPr>
                <w:rStyle w:val="italics"/>
                <w:rFonts w:eastAsia="Arial Unicode MS"/>
                <w:i/>
                <w:iCs/>
                <w:color w:val="000000" w:themeColor="text1"/>
                <w:sz w:val="20"/>
                <w:szCs w:val="20"/>
                <w:shd w:val="clear" w:color="auto" w:fill="FFFFFF"/>
              </w:rPr>
              <w:t>η</w:t>
            </w:r>
            <w:r w:rsidRPr="00195CCE">
              <w:rPr>
                <w:rStyle w:val="subscript"/>
                <w:rFonts w:eastAsia="Arial Unicode MS"/>
                <w:i/>
                <w:iCs/>
                <w:color w:val="000000" w:themeColor="text1"/>
                <w:sz w:val="20"/>
                <w:szCs w:val="20"/>
                <w:shd w:val="clear" w:color="auto" w:fill="FFFFFF"/>
                <w:vertAlign w:val="subscript"/>
                <w:lang w:val="pt-BR"/>
              </w:rPr>
              <w:t>S,th</w:t>
            </w:r>
            <w:r w:rsidR="004A64DD" w:rsidRPr="00472208">
              <w:rPr>
                <w:rStyle w:val="italics"/>
                <w:rFonts w:eastAsia="Arial Unicode MS"/>
                <w:i/>
                <w:iC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este 85,6</w:t>
            </w:r>
            <w:r w:rsidR="004A64DD" w:rsidRPr="00472208">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w:t>
            </w:r>
          </w:p>
          <w:p w14:paraId="6C444757" w14:textId="23F0FED1" w:rsidR="00F064DF" w:rsidRPr="00195CCE" w:rsidRDefault="00F064DF" w:rsidP="00472208">
            <w:pPr>
              <w:pStyle w:val="oj-normal"/>
              <w:numPr>
                <w:ilvl w:val="0"/>
                <w:numId w:val="607"/>
              </w:numPr>
              <w:shd w:val="clear" w:color="auto" w:fill="FFFFFF"/>
              <w:spacing w:before="0" w:beforeAutospacing="0" w:after="0" w:afterAutospacing="0"/>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în cazul aparatelor pentru încălzire locală cu tuburi:</w:t>
            </w:r>
          </w:p>
          <w:p w14:paraId="750701C1" w14:textId="196DD05D" w:rsidR="00F064DF" w:rsidRPr="00472208" w:rsidRDefault="00F064DF" w:rsidP="00472208">
            <w:pPr>
              <w:pStyle w:val="oj-normal"/>
              <w:shd w:val="clear" w:color="auto" w:fill="FFFFFF"/>
              <w:spacing w:before="0" w:beforeAutospacing="0" w:after="0" w:afterAutospacing="0"/>
              <w:rPr>
                <w:color w:val="000000" w:themeColor="text1"/>
                <w:sz w:val="20"/>
                <w:szCs w:val="20"/>
                <w:lang w:val="en-GB"/>
              </w:rPr>
            </w:pPr>
            <w:r w:rsidRPr="00472208">
              <w:rPr>
                <w:noProof/>
                <w:sz w:val="20"/>
                <w:szCs w:val="20"/>
              </w:rPr>
              <w:drawing>
                <wp:inline distT="0" distB="0" distL="0" distR="0" wp14:anchorId="67E0A420" wp14:editId="10E8FC2C">
                  <wp:extent cx="3010535" cy="337820"/>
                  <wp:effectExtent l="0" t="0" r="0" b="5080"/>
                  <wp:docPr id="1998296805" name="Рисунок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10535" cy="337820"/>
                          </a:xfrm>
                          <a:prstGeom prst="rect">
                            <a:avLst/>
                          </a:prstGeom>
                          <a:noFill/>
                          <a:ln>
                            <a:noFill/>
                          </a:ln>
                        </pic:spPr>
                      </pic:pic>
                    </a:graphicData>
                  </a:graphic>
                </wp:inline>
              </w:drawing>
            </w:r>
          </w:p>
          <w:p w14:paraId="43A7F8AF" w14:textId="77777777" w:rsidR="00F064DF" w:rsidRPr="00472208" w:rsidRDefault="00F064DF" w:rsidP="00472208">
            <w:pPr>
              <w:pStyle w:val="oj-normal"/>
              <w:shd w:val="clear" w:color="auto" w:fill="FFFFFF"/>
              <w:spacing w:before="0" w:beforeAutospacing="0" w:after="0" w:afterAutospacing="0"/>
              <w:rPr>
                <w:rFonts w:eastAsia="Arial Unicode MS"/>
                <w:color w:val="333333"/>
                <w:sz w:val="20"/>
                <w:szCs w:val="20"/>
                <w:shd w:val="clear" w:color="auto" w:fill="FFFFFF"/>
              </w:rPr>
            </w:pPr>
            <w:r w:rsidRPr="00472208">
              <w:rPr>
                <w:rFonts w:eastAsia="Arial Unicode MS"/>
                <w:color w:val="333333"/>
                <w:sz w:val="20"/>
                <w:szCs w:val="20"/>
                <w:shd w:val="clear" w:color="auto" w:fill="FFFFFF"/>
              </w:rPr>
              <w:t>unde:</w:t>
            </w:r>
          </w:p>
          <w:p w14:paraId="1A2BABE0" w14:textId="47250B45" w:rsidR="00F064DF" w:rsidRPr="00472208" w:rsidRDefault="00F064DF" w:rsidP="00472208">
            <w:pPr>
              <w:pStyle w:val="oj-normal"/>
              <w:numPr>
                <w:ilvl w:val="0"/>
                <w:numId w:val="607"/>
              </w:numPr>
              <w:shd w:val="clear" w:color="auto" w:fill="FFFFFF"/>
              <w:spacing w:before="0" w:beforeAutospacing="0" w:after="0" w:afterAutospacing="0"/>
              <w:jc w:val="both"/>
              <w:rPr>
                <w:rFonts w:eastAsia="Arial Unicode MS"/>
                <w:color w:val="000000" w:themeColor="text1"/>
                <w:sz w:val="20"/>
                <w:szCs w:val="20"/>
                <w:shd w:val="clear" w:color="auto" w:fill="FFFFFF"/>
              </w:rPr>
            </w:pPr>
            <w:r w:rsidRPr="00472208">
              <w:rPr>
                <w:rStyle w:val="italics"/>
                <w:rFonts w:eastAsia="Arial Unicode MS"/>
                <w:i/>
                <w:iCs/>
                <w:color w:val="000000" w:themeColor="text1"/>
                <w:sz w:val="20"/>
                <w:szCs w:val="20"/>
                <w:shd w:val="clear" w:color="auto" w:fill="FFFFFF"/>
              </w:rPr>
              <w:t>η</w:t>
            </w:r>
            <w:r w:rsidRPr="00472208">
              <w:rPr>
                <w:rStyle w:val="subscript"/>
                <w:rFonts w:eastAsia="Arial Unicode MS"/>
                <w:i/>
                <w:iCs/>
                <w:color w:val="000000" w:themeColor="text1"/>
                <w:sz w:val="20"/>
                <w:szCs w:val="20"/>
                <w:shd w:val="clear" w:color="auto" w:fill="FFFFFF"/>
                <w:vertAlign w:val="subscript"/>
              </w:rPr>
              <w:t>th,nom</w:t>
            </w:r>
            <w:r w:rsidR="004026FD" w:rsidRPr="00472208">
              <w:rPr>
                <w:rStyle w:val="italics"/>
                <w:rFonts w:eastAsia="Arial Unicode MS"/>
                <w:i/>
                <w:iCs/>
                <w:color w:val="000000" w:themeColor="text1"/>
                <w:sz w:val="20"/>
                <w:szCs w:val="20"/>
                <w:shd w:val="clear" w:color="auto" w:fill="FFFFFF"/>
                <w:lang w:val="ro-RO"/>
              </w:rPr>
              <w:t xml:space="preserve"> </w:t>
            </w:r>
            <w:r w:rsidRPr="00472208">
              <w:rPr>
                <w:rFonts w:eastAsia="Arial Unicode MS"/>
                <w:color w:val="000000" w:themeColor="text1"/>
                <w:sz w:val="20"/>
                <w:szCs w:val="20"/>
                <w:shd w:val="clear" w:color="auto" w:fill="FFFFFF"/>
              </w:rPr>
              <w:t>este randamentul termic la putere termică nominală, exprimat în</w:t>
            </w:r>
            <w:r w:rsidR="004026FD" w:rsidRPr="00472208">
              <w:rPr>
                <w:rFonts w:eastAsia="Arial Unicode MS"/>
                <w:color w:val="000000" w:themeColor="text1"/>
                <w:sz w:val="20"/>
                <w:szCs w:val="20"/>
                <w:shd w:val="clear" w:color="auto" w:fill="FFFFFF"/>
                <w:lang w:val="ro-RO"/>
              </w:rPr>
              <w:t xml:space="preserve"> </w:t>
            </w:r>
            <w:r w:rsidRPr="00472208">
              <w:rPr>
                <w:rFonts w:eastAsia="Arial Unicode MS"/>
                <w:color w:val="000000" w:themeColor="text1"/>
                <w:sz w:val="20"/>
                <w:szCs w:val="20"/>
                <w:shd w:val="clear" w:color="auto" w:fill="FFFFFF"/>
              </w:rPr>
              <w:t>%, pe baza PCS;</w:t>
            </w:r>
          </w:p>
          <w:p w14:paraId="428B40F3" w14:textId="4AF01F01" w:rsidR="00F064DF" w:rsidRPr="00472208" w:rsidRDefault="00F064DF" w:rsidP="00472208">
            <w:pPr>
              <w:pStyle w:val="oj-normal"/>
              <w:numPr>
                <w:ilvl w:val="0"/>
                <w:numId w:val="607"/>
              </w:numPr>
              <w:shd w:val="clear" w:color="auto" w:fill="FFFFFF"/>
              <w:spacing w:before="0" w:beforeAutospacing="0" w:after="0" w:afterAutospacing="0"/>
              <w:jc w:val="both"/>
              <w:rPr>
                <w:rFonts w:eastAsia="Arial Unicode MS"/>
                <w:color w:val="000000" w:themeColor="text1"/>
                <w:sz w:val="20"/>
                <w:szCs w:val="20"/>
                <w:shd w:val="clear" w:color="auto" w:fill="FFFFFF"/>
              </w:rPr>
            </w:pPr>
            <w:r w:rsidRPr="00472208">
              <w:rPr>
                <w:rStyle w:val="italics"/>
                <w:rFonts w:eastAsia="Arial Unicode MS"/>
                <w:i/>
                <w:iCs/>
                <w:color w:val="000000" w:themeColor="text1"/>
                <w:sz w:val="20"/>
                <w:szCs w:val="20"/>
                <w:shd w:val="clear" w:color="auto" w:fill="FFFFFF"/>
              </w:rPr>
              <w:t>η</w:t>
            </w:r>
            <w:r w:rsidRPr="00472208">
              <w:rPr>
                <w:rStyle w:val="subscript"/>
                <w:rFonts w:eastAsia="Arial Unicode MS"/>
                <w:i/>
                <w:iCs/>
                <w:color w:val="000000" w:themeColor="text1"/>
                <w:sz w:val="20"/>
                <w:szCs w:val="20"/>
                <w:shd w:val="clear" w:color="auto" w:fill="FFFFFF"/>
                <w:vertAlign w:val="subscript"/>
              </w:rPr>
              <w:t>th,min</w:t>
            </w:r>
            <w:r w:rsidR="004026FD" w:rsidRPr="00472208">
              <w:rPr>
                <w:rStyle w:val="italics"/>
                <w:rFonts w:eastAsia="Arial Unicode MS"/>
                <w:i/>
                <w:iCs/>
                <w:color w:val="000000" w:themeColor="text1"/>
                <w:sz w:val="20"/>
                <w:szCs w:val="20"/>
                <w:shd w:val="clear" w:color="auto" w:fill="FFFFFF"/>
                <w:lang w:val="ro-RO"/>
              </w:rPr>
              <w:t xml:space="preserve"> </w:t>
            </w:r>
            <w:r w:rsidRPr="00472208">
              <w:rPr>
                <w:rFonts w:eastAsia="Arial Unicode MS"/>
                <w:color w:val="000000" w:themeColor="text1"/>
                <w:sz w:val="20"/>
                <w:szCs w:val="20"/>
                <w:shd w:val="clear" w:color="auto" w:fill="FFFFFF"/>
              </w:rPr>
              <w:t>este randamentul termic la putere termică minimă, exprimat în</w:t>
            </w:r>
            <w:r w:rsidR="004026FD" w:rsidRPr="00472208">
              <w:rPr>
                <w:rFonts w:eastAsia="Arial Unicode MS"/>
                <w:color w:val="000000" w:themeColor="text1"/>
                <w:sz w:val="20"/>
                <w:szCs w:val="20"/>
                <w:shd w:val="clear" w:color="auto" w:fill="FFFFFF"/>
                <w:lang w:val="ro-RO"/>
              </w:rPr>
              <w:t xml:space="preserve"> </w:t>
            </w:r>
            <w:r w:rsidRPr="00472208">
              <w:rPr>
                <w:rFonts w:eastAsia="Arial Unicode MS"/>
                <w:color w:val="000000" w:themeColor="text1"/>
                <w:sz w:val="20"/>
                <w:szCs w:val="20"/>
                <w:shd w:val="clear" w:color="auto" w:fill="FFFFFF"/>
              </w:rPr>
              <w:t>%, pe baza PCS;</w:t>
            </w:r>
          </w:p>
          <w:p w14:paraId="2BD06CA9" w14:textId="6582E5E6" w:rsidR="00F064DF" w:rsidRPr="00472208" w:rsidRDefault="00F064DF" w:rsidP="00472208">
            <w:pPr>
              <w:pStyle w:val="oj-normal"/>
              <w:numPr>
                <w:ilvl w:val="0"/>
                <w:numId w:val="607"/>
              </w:numPr>
              <w:shd w:val="clear" w:color="auto" w:fill="FFFFFF"/>
              <w:spacing w:before="0" w:beforeAutospacing="0" w:after="0" w:afterAutospacing="0"/>
              <w:jc w:val="both"/>
              <w:rPr>
                <w:rFonts w:eastAsia="Arial Unicode MS"/>
                <w:color w:val="000000" w:themeColor="text1"/>
                <w:sz w:val="20"/>
                <w:szCs w:val="20"/>
                <w:shd w:val="clear" w:color="auto" w:fill="FFFFFF"/>
              </w:rPr>
            </w:pPr>
            <w:r w:rsidRPr="00472208">
              <w:rPr>
                <w:rStyle w:val="italics"/>
                <w:rFonts w:eastAsia="Arial Unicode MS"/>
                <w:i/>
                <w:iCs/>
                <w:color w:val="000000" w:themeColor="text1"/>
                <w:sz w:val="20"/>
                <w:szCs w:val="20"/>
                <w:shd w:val="clear" w:color="auto" w:fill="FFFFFF"/>
              </w:rPr>
              <w:t>F</w:t>
            </w:r>
            <w:r w:rsidRPr="00472208">
              <w:rPr>
                <w:rStyle w:val="subscript"/>
                <w:rFonts w:eastAsia="Arial Unicode MS"/>
                <w:i/>
                <w:iCs/>
                <w:color w:val="000000" w:themeColor="text1"/>
                <w:sz w:val="20"/>
                <w:szCs w:val="20"/>
                <w:shd w:val="clear" w:color="auto" w:fill="FFFFFF"/>
                <w:vertAlign w:val="subscript"/>
              </w:rPr>
              <w:t>env</w:t>
            </w:r>
            <w:r w:rsidR="004026FD" w:rsidRPr="00472208">
              <w:rPr>
                <w:rStyle w:val="italics"/>
                <w:rFonts w:eastAsia="Arial Unicode MS"/>
                <w:i/>
                <w:iCs/>
                <w:color w:val="000000" w:themeColor="text1"/>
                <w:sz w:val="20"/>
                <w:szCs w:val="20"/>
                <w:shd w:val="clear" w:color="auto" w:fill="FFFFFF"/>
                <w:lang w:val="ro-RO"/>
              </w:rPr>
              <w:t xml:space="preserve"> </w:t>
            </w:r>
            <w:r w:rsidRPr="00472208">
              <w:rPr>
                <w:rFonts w:eastAsia="Arial Unicode MS"/>
                <w:color w:val="000000" w:themeColor="text1"/>
                <w:sz w:val="20"/>
                <w:szCs w:val="20"/>
                <w:shd w:val="clear" w:color="auto" w:fill="FFFFFF"/>
              </w:rPr>
              <w:t>reprezintă pierderile prin anvelopă ale generatorului de căldură, exprimate în</w:t>
            </w:r>
            <w:r w:rsidR="004026FD" w:rsidRPr="00472208">
              <w:rPr>
                <w:rFonts w:eastAsia="Arial Unicode MS"/>
                <w:color w:val="000000" w:themeColor="text1"/>
                <w:sz w:val="20"/>
                <w:szCs w:val="20"/>
                <w:shd w:val="clear" w:color="auto" w:fill="FFFFFF"/>
                <w:lang w:val="ro-RO"/>
              </w:rPr>
              <w:t xml:space="preserve"> </w:t>
            </w:r>
            <w:r w:rsidRPr="00472208">
              <w:rPr>
                <w:rFonts w:eastAsia="Arial Unicode MS"/>
                <w:color w:val="000000" w:themeColor="text1"/>
                <w:sz w:val="20"/>
                <w:szCs w:val="20"/>
                <w:shd w:val="clear" w:color="auto" w:fill="FFFFFF"/>
              </w:rPr>
              <w:t>%;</w:t>
            </w:r>
          </w:p>
          <w:p w14:paraId="337C7BE4" w14:textId="109F9D79" w:rsidR="00F064DF" w:rsidRPr="00472208" w:rsidRDefault="00F064DF" w:rsidP="00472208">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rPr>
            </w:pPr>
            <w:r w:rsidRPr="00472208">
              <w:rPr>
                <w:rFonts w:eastAsia="Arial Unicode MS"/>
                <w:color w:val="000000" w:themeColor="text1"/>
                <w:sz w:val="20"/>
                <w:szCs w:val="20"/>
                <w:shd w:val="clear" w:color="auto" w:fill="FFFFFF"/>
              </w:rPr>
              <w:t>dacă producătorul specifică faptul că generatorul de căldură al aparatului pentru încălzire locală cu tuburi trebuie instalat în spațiul interior care urmează să fie încălzit, atunci pierderile prin anvelopă sunt 0 (zero);</w:t>
            </w:r>
          </w:p>
          <w:p w14:paraId="16D2F518" w14:textId="3739BF8C" w:rsidR="00F064DF" w:rsidRPr="00472208" w:rsidRDefault="00F064DF" w:rsidP="00472208">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rPr>
            </w:pPr>
            <w:r w:rsidRPr="00472208">
              <w:rPr>
                <w:rFonts w:eastAsia="Arial Unicode MS"/>
                <w:color w:val="000000" w:themeColor="text1"/>
                <w:sz w:val="20"/>
                <w:szCs w:val="20"/>
                <w:shd w:val="clear" w:color="auto" w:fill="FFFFFF"/>
              </w:rPr>
              <w:t>dacă producătorul specifică faptul că generatorul de căldură al aparatului pentru încălzire locală cu tuburi trebuie instalat în afara spațiului care urmează să fie încălzit, atunci factorul corespunzător pierderilor depinde de transmitanța anvelopei generatorului de căldură, conform tabelului</w:t>
            </w:r>
            <w:r w:rsidR="004026FD" w:rsidRPr="00472208">
              <w:rPr>
                <w:rFonts w:eastAsia="Arial Unicode MS"/>
                <w:color w:val="000000" w:themeColor="text1"/>
                <w:sz w:val="20"/>
                <w:szCs w:val="20"/>
                <w:shd w:val="clear" w:color="auto" w:fill="FFFFFF"/>
                <w:lang w:val="ro-RO"/>
              </w:rPr>
              <w:t xml:space="preserve"> </w:t>
            </w:r>
            <w:r w:rsidRPr="00472208">
              <w:rPr>
                <w:rFonts w:eastAsia="Arial Unicode MS"/>
                <w:color w:val="000000" w:themeColor="text1"/>
                <w:sz w:val="20"/>
                <w:szCs w:val="20"/>
                <w:shd w:val="clear" w:color="auto" w:fill="FFFFFF"/>
              </w:rPr>
              <w:t>8;</w:t>
            </w:r>
          </w:p>
          <w:p w14:paraId="7F27E570" w14:textId="5A3E006D" w:rsidR="00F064DF" w:rsidRPr="00195CCE" w:rsidRDefault="00F064DF" w:rsidP="00472208">
            <w:pPr>
              <w:pStyle w:val="oj-normal"/>
              <w:shd w:val="clear" w:color="auto" w:fill="FFFFFF"/>
              <w:spacing w:before="0" w:beforeAutospacing="0" w:after="0" w:afterAutospacing="0"/>
              <w:rPr>
                <w:rFonts w:eastAsia="Arial Unicode MS"/>
                <w:b/>
                <w:bCs/>
                <w:color w:val="333333"/>
                <w:sz w:val="20"/>
                <w:szCs w:val="20"/>
                <w:shd w:val="clear" w:color="auto" w:fill="FFFFFF"/>
                <w:lang w:val="pt-BR"/>
              </w:rPr>
            </w:pPr>
            <w:r w:rsidRPr="00195CCE">
              <w:rPr>
                <w:rStyle w:val="boldface"/>
                <w:rFonts w:eastAsia="Arial Unicode MS"/>
                <w:b/>
                <w:bCs/>
                <w:color w:val="333333"/>
                <w:sz w:val="20"/>
                <w:szCs w:val="20"/>
                <w:shd w:val="clear" w:color="auto" w:fill="FFFFFF"/>
                <w:lang w:val="pt-BR"/>
              </w:rPr>
              <w:t>Tabelul 8</w:t>
            </w:r>
            <w:r w:rsidRPr="00195CCE">
              <w:rPr>
                <w:rFonts w:eastAsia="Arial Unicode MS"/>
                <w:b/>
                <w:bCs/>
                <w:color w:val="333333"/>
                <w:sz w:val="20"/>
                <w:szCs w:val="20"/>
                <w:shd w:val="clear" w:color="auto" w:fill="FFFFFF"/>
                <w:lang w:val="pt-BR"/>
              </w:rPr>
              <w:t>: Factorul corespunzător pierderilor de căldură prin anvelopa generatorului</w:t>
            </w:r>
          </w:p>
          <w:tbl>
            <w:tblPr>
              <w:tblW w:w="336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40" w:type="dxa"/>
                <w:left w:w="40" w:type="dxa"/>
                <w:bottom w:w="40" w:type="dxa"/>
                <w:right w:w="40" w:type="dxa"/>
              </w:tblCellMar>
              <w:tblLook w:val="04A0" w:firstRow="1" w:lastRow="0" w:firstColumn="1" w:lastColumn="0" w:noHBand="0" w:noVBand="1"/>
            </w:tblPr>
            <w:tblGrid>
              <w:gridCol w:w="2704"/>
              <w:gridCol w:w="656"/>
            </w:tblGrid>
            <w:tr w:rsidR="00F064DF" w:rsidRPr="00472208" w14:paraId="0CB9C12C" w14:textId="77777777" w:rsidTr="009C5A34">
              <w:tc>
                <w:tcPr>
                  <w:tcW w:w="270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6539F35" w14:textId="77777777" w:rsidR="00F064DF" w:rsidRPr="00472208" w:rsidRDefault="00F064DF" w:rsidP="00111C32">
                  <w:pPr>
                    <w:pStyle w:val="hd-column"/>
                    <w:framePr w:hSpace="180" w:wrap="around" w:vAnchor="text" w:hAnchor="text" w:x="-136" w:y="1"/>
                    <w:spacing w:before="60" w:beforeAutospacing="0" w:after="45" w:afterAutospacing="0"/>
                    <w:suppressOverlap/>
                    <w:jc w:val="center"/>
                    <w:rPr>
                      <w:rFonts w:eastAsia="Arial Unicode MS"/>
                      <w:b/>
                      <w:bCs/>
                      <w:color w:val="333333"/>
                      <w:sz w:val="20"/>
                      <w:szCs w:val="20"/>
                    </w:rPr>
                  </w:pPr>
                  <w:r w:rsidRPr="00472208">
                    <w:rPr>
                      <w:rStyle w:val="boldface"/>
                      <w:rFonts w:eastAsia="Arial Unicode MS"/>
                      <w:b/>
                      <w:bCs/>
                      <w:color w:val="333333"/>
                      <w:sz w:val="20"/>
                      <w:szCs w:val="20"/>
                    </w:rPr>
                    <w:t>Transmitanța anvelopei (U)</w:t>
                  </w:r>
                </w:p>
              </w:tc>
              <w:tc>
                <w:tcPr>
                  <w:tcW w:w="65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10F8DA5" w14:textId="77777777" w:rsidR="00F064DF" w:rsidRPr="00472208" w:rsidRDefault="00F064DF" w:rsidP="00111C32">
                  <w:pPr>
                    <w:pStyle w:val="hd-column"/>
                    <w:framePr w:hSpace="180" w:wrap="around" w:vAnchor="text" w:hAnchor="text" w:x="-136" w:y="1"/>
                    <w:spacing w:before="60" w:beforeAutospacing="0" w:after="45" w:afterAutospacing="0"/>
                    <w:suppressOverlap/>
                    <w:jc w:val="center"/>
                    <w:rPr>
                      <w:rFonts w:eastAsia="Arial Unicode MS"/>
                      <w:b/>
                      <w:bCs/>
                      <w:color w:val="333333"/>
                      <w:sz w:val="20"/>
                      <w:szCs w:val="20"/>
                    </w:rPr>
                  </w:pPr>
                  <w:r w:rsidRPr="00472208">
                    <w:rPr>
                      <w:rStyle w:val="boldface"/>
                      <w:rFonts w:eastAsia="Arial Unicode MS"/>
                      <w:b/>
                      <w:bCs/>
                      <w:color w:val="333333"/>
                      <w:sz w:val="20"/>
                      <w:szCs w:val="20"/>
                    </w:rPr>
                    <w:t>F</w:t>
                  </w:r>
                  <w:r w:rsidRPr="00472208">
                    <w:rPr>
                      <w:rStyle w:val="subscript"/>
                      <w:rFonts w:eastAsia="Arial Unicode MS"/>
                      <w:b/>
                      <w:bCs/>
                      <w:color w:val="333333"/>
                      <w:sz w:val="20"/>
                      <w:szCs w:val="20"/>
                      <w:vertAlign w:val="subscript"/>
                    </w:rPr>
                    <w:t>env</w:t>
                  </w:r>
                </w:p>
              </w:tc>
            </w:tr>
            <w:tr w:rsidR="00F064DF" w:rsidRPr="00472208" w14:paraId="676DEC13" w14:textId="77777777" w:rsidTr="009C5A34">
              <w:tc>
                <w:tcPr>
                  <w:tcW w:w="270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D345A60" w14:textId="77777777" w:rsidR="00F064DF" w:rsidRPr="00472208" w:rsidRDefault="00F064DF" w:rsidP="00111C32">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472208">
                    <w:rPr>
                      <w:rFonts w:eastAsia="Arial Unicode MS"/>
                      <w:color w:val="333333"/>
                      <w:sz w:val="20"/>
                      <w:szCs w:val="20"/>
                    </w:rPr>
                    <w:t>U ≤ 0,5</w:t>
                  </w:r>
                </w:p>
              </w:tc>
              <w:tc>
                <w:tcPr>
                  <w:tcW w:w="65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C7BE0DA" w14:textId="6726BA48" w:rsidR="00F064DF" w:rsidRPr="00472208" w:rsidRDefault="00F064DF" w:rsidP="00111C32">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472208">
                    <w:rPr>
                      <w:rFonts w:eastAsia="Arial Unicode MS"/>
                      <w:color w:val="333333"/>
                      <w:sz w:val="20"/>
                      <w:szCs w:val="20"/>
                    </w:rPr>
                    <w:t>2,2 %</w:t>
                  </w:r>
                </w:p>
              </w:tc>
            </w:tr>
            <w:tr w:rsidR="00F064DF" w:rsidRPr="00472208" w14:paraId="0CF899BB" w14:textId="77777777" w:rsidTr="009C5A34">
              <w:tc>
                <w:tcPr>
                  <w:tcW w:w="270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F068FDB" w14:textId="77777777" w:rsidR="00F064DF" w:rsidRPr="00472208" w:rsidRDefault="00F064DF" w:rsidP="00111C32">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472208">
                    <w:rPr>
                      <w:rFonts w:eastAsia="Arial Unicode MS"/>
                      <w:color w:val="333333"/>
                      <w:sz w:val="20"/>
                      <w:szCs w:val="20"/>
                    </w:rPr>
                    <w:t>0,5 &lt; U ≤ 1,0</w:t>
                  </w:r>
                </w:p>
              </w:tc>
              <w:tc>
                <w:tcPr>
                  <w:tcW w:w="65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9C9C789" w14:textId="53C54162" w:rsidR="00F064DF" w:rsidRPr="00472208" w:rsidRDefault="00F064DF" w:rsidP="00111C32">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472208">
                    <w:rPr>
                      <w:rFonts w:eastAsia="Arial Unicode MS"/>
                      <w:color w:val="333333"/>
                      <w:sz w:val="20"/>
                      <w:szCs w:val="20"/>
                    </w:rPr>
                    <w:t>2,4 %</w:t>
                  </w:r>
                </w:p>
              </w:tc>
            </w:tr>
            <w:tr w:rsidR="00F064DF" w:rsidRPr="00472208" w14:paraId="3357878D" w14:textId="77777777" w:rsidTr="009C5A34">
              <w:tc>
                <w:tcPr>
                  <w:tcW w:w="270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82E4EEF" w14:textId="77777777" w:rsidR="00F064DF" w:rsidRPr="00472208" w:rsidRDefault="00F064DF" w:rsidP="00111C32">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472208">
                    <w:rPr>
                      <w:rFonts w:eastAsia="Arial Unicode MS"/>
                      <w:color w:val="333333"/>
                      <w:sz w:val="20"/>
                      <w:szCs w:val="20"/>
                    </w:rPr>
                    <w:t>1,0 &lt; U ≤ 1,4</w:t>
                  </w:r>
                </w:p>
              </w:tc>
              <w:tc>
                <w:tcPr>
                  <w:tcW w:w="65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39702E9" w14:textId="516A35A6" w:rsidR="00F064DF" w:rsidRPr="00472208" w:rsidRDefault="00F064DF" w:rsidP="00111C32">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472208">
                    <w:rPr>
                      <w:rFonts w:eastAsia="Arial Unicode MS"/>
                      <w:color w:val="333333"/>
                      <w:sz w:val="20"/>
                      <w:szCs w:val="20"/>
                    </w:rPr>
                    <w:t>3,2 %</w:t>
                  </w:r>
                </w:p>
              </w:tc>
            </w:tr>
            <w:tr w:rsidR="00F064DF" w:rsidRPr="00472208" w14:paraId="50F97C8E" w14:textId="77777777" w:rsidTr="009C5A34">
              <w:tc>
                <w:tcPr>
                  <w:tcW w:w="270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FF7FD12" w14:textId="77777777" w:rsidR="00F064DF" w:rsidRPr="00472208" w:rsidRDefault="00F064DF" w:rsidP="00111C32">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472208">
                    <w:rPr>
                      <w:rFonts w:eastAsia="Arial Unicode MS"/>
                      <w:color w:val="333333"/>
                      <w:sz w:val="20"/>
                      <w:szCs w:val="20"/>
                    </w:rPr>
                    <w:t>1,4 &lt; U ≤ 2,0</w:t>
                  </w:r>
                </w:p>
              </w:tc>
              <w:tc>
                <w:tcPr>
                  <w:tcW w:w="65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7B47501" w14:textId="72991477" w:rsidR="00F064DF" w:rsidRPr="00472208" w:rsidRDefault="00F064DF" w:rsidP="00111C32">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472208">
                    <w:rPr>
                      <w:rFonts w:eastAsia="Arial Unicode MS"/>
                      <w:color w:val="333333"/>
                      <w:sz w:val="20"/>
                      <w:szCs w:val="20"/>
                    </w:rPr>
                    <w:t>3,6 %</w:t>
                  </w:r>
                </w:p>
              </w:tc>
            </w:tr>
            <w:tr w:rsidR="00F064DF" w:rsidRPr="00472208" w14:paraId="795DF50B" w14:textId="77777777" w:rsidTr="009C5A34">
              <w:tc>
                <w:tcPr>
                  <w:tcW w:w="270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E2C4196" w14:textId="77777777" w:rsidR="00F064DF" w:rsidRPr="00472208" w:rsidRDefault="00F064DF" w:rsidP="00111C32">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472208">
                    <w:rPr>
                      <w:rFonts w:eastAsia="Arial Unicode MS"/>
                      <w:color w:val="333333"/>
                      <w:sz w:val="20"/>
                      <w:szCs w:val="20"/>
                    </w:rPr>
                    <w:t>U&gt;2,0</w:t>
                  </w:r>
                </w:p>
              </w:tc>
              <w:tc>
                <w:tcPr>
                  <w:tcW w:w="65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2DCBD7B" w14:textId="75B32066" w:rsidR="00F064DF" w:rsidRPr="00472208" w:rsidRDefault="00F064DF" w:rsidP="00111C32">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472208">
                    <w:rPr>
                      <w:rFonts w:eastAsia="Arial Unicode MS"/>
                      <w:color w:val="333333"/>
                      <w:sz w:val="20"/>
                      <w:szCs w:val="20"/>
                    </w:rPr>
                    <w:t>6,0 %</w:t>
                  </w:r>
                </w:p>
              </w:tc>
            </w:tr>
          </w:tbl>
          <w:p w14:paraId="3D36FA2F" w14:textId="4973622C" w:rsidR="00F064DF" w:rsidRPr="00195CCE" w:rsidRDefault="00F064DF" w:rsidP="00472208">
            <w:pPr>
              <w:pStyle w:val="oj-normal"/>
              <w:numPr>
                <w:ilvl w:val="0"/>
                <w:numId w:val="610"/>
              </w:numPr>
              <w:shd w:val="clear" w:color="auto" w:fill="FFFFFF"/>
              <w:spacing w:before="0" w:beforeAutospacing="0" w:after="0" w:afterAutospacing="0"/>
              <w:rPr>
                <w:color w:val="000000" w:themeColor="text1"/>
                <w:sz w:val="20"/>
                <w:szCs w:val="20"/>
                <w:lang w:val="pt-BR"/>
              </w:rPr>
            </w:pPr>
            <w:r w:rsidRPr="00195CCE">
              <w:rPr>
                <w:rFonts w:eastAsia="Arial Unicode MS"/>
                <w:color w:val="000000" w:themeColor="text1"/>
                <w:sz w:val="20"/>
                <w:szCs w:val="20"/>
                <w:shd w:val="clear" w:color="auto" w:fill="FFFFFF"/>
                <w:lang w:val="pt-BR"/>
              </w:rPr>
              <w:t>randamentul emisiilor (</w:t>
            </w:r>
            <w:r w:rsidRPr="00472208">
              <w:rPr>
                <w:rStyle w:val="italics"/>
                <w:rFonts w:eastAsia="Arial Unicode MS"/>
                <w:i/>
                <w:iCs/>
                <w:color w:val="000000" w:themeColor="text1"/>
                <w:sz w:val="20"/>
                <w:szCs w:val="20"/>
                <w:shd w:val="clear" w:color="auto" w:fill="FFFFFF"/>
              </w:rPr>
              <w:t>η</w:t>
            </w:r>
            <w:r w:rsidRPr="00195CCE">
              <w:rPr>
                <w:rStyle w:val="subscript"/>
                <w:rFonts w:eastAsia="Arial Unicode MS"/>
                <w:i/>
                <w:iCs/>
                <w:color w:val="000000" w:themeColor="text1"/>
                <w:sz w:val="20"/>
                <w:szCs w:val="20"/>
                <w:shd w:val="clear" w:color="auto" w:fill="FFFFFF"/>
                <w:vertAlign w:val="subscript"/>
                <w:lang w:val="pt-BR"/>
              </w:rPr>
              <w:t>S,RF</w:t>
            </w:r>
            <w:r w:rsidRPr="00195CCE">
              <w:rPr>
                <w:rFonts w:eastAsia="Arial Unicode MS"/>
                <w:color w:val="000000" w:themeColor="text1"/>
                <w:sz w:val="20"/>
                <w:szCs w:val="20"/>
                <w:shd w:val="clear" w:color="auto" w:fill="FFFFFF"/>
                <w:lang w:val="pt-BR"/>
              </w:rPr>
              <w:t>) se calculează după cum urmează:</w:t>
            </w:r>
          </w:p>
          <w:p w14:paraId="6B275BDD" w14:textId="329F1393" w:rsidR="00F064DF" w:rsidRPr="00472208" w:rsidRDefault="00F064DF" w:rsidP="00472208">
            <w:pPr>
              <w:pStyle w:val="oj-normal"/>
              <w:shd w:val="clear" w:color="auto" w:fill="FFFFFF"/>
              <w:spacing w:before="0" w:beforeAutospacing="0" w:after="0" w:afterAutospacing="0"/>
              <w:rPr>
                <w:color w:val="000000" w:themeColor="text1"/>
                <w:sz w:val="20"/>
                <w:szCs w:val="20"/>
                <w:lang w:val="en-GB"/>
              </w:rPr>
            </w:pPr>
            <w:r w:rsidRPr="00472208">
              <w:rPr>
                <w:noProof/>
                <w:sz w:val="20"/>
                <w:szCs w:val="20"/>
              </w:rPr>
              <w:lastRenderedPageBreak/>
              <w:drawing>
                <wp:inline distT="0" distB="0" distL="0" distR="0" wp14:anchorId="07F4C0BD" wp14:editId="6314AE9A">
                  <wp:extent cx="2863215" cy="637540"/>
                  <wp:effectExtent l="0" t="0" r="0" b="0"/>
                  <wp:docPr id="2070484478" name="Рисунок 1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63215" cy="637540"/>
                          </a:xfrm>
                          <a:prstGeom prst="rect">
                            <a:avLst/>
                          </a:prstGeom>
                          <a:noFill/>
                          <a:ln>
                            <a:noFill/>
                          </a:ln>
                        </pic:spPr>
                      </pic:pic>
                    </a:graphicData>
                  </a:graphic>
                </wp:inline>
              </w:drawing>
            </w:r>
          </w:p>
          <w:p w14:paraId="50156E80" w14:textId="4A140F19" w:rsidR="00F064DF" w:rsidRPr="00195CCE" w:rsidRDefault="009C5A34" w:rsidP="00472208">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472208">
              <w:rPr>
                <w:rFonts w:eastAsia="Arial Unicode MS"/>
                <w:color w:val="000000" w:themeColor="text1"/>
                <w:sz w:val="20"/>
                <w:szCs w:val="20"/>
                <w:shd w:val="clear" w:color="auto" w:fill="FFFFFF"/>
                <w:lang w:val="ro-RO"/>
              </w:rPr>
              <w:t>u</w:t>
            </w:r>
            <w:r w:rsidR="00F064DF" w:rsidRPr="00195CCE">
              <w:rPr>
                <w:rFonts w:eastAsia="Arial Unicode MS"/>
                <w:color w:val="000000" w:themeColor="text1"/>
                <w:sz w:val="20"/>
                <w:szCs w:val="20"/>
                <w:shd w:val="clear" w:color="auto" w:fill="FFFFFF"/>
                <w:lang w:val="pt-BR"/>
              </w:rPr>
              <w:t>nde</w:t>
            </w:r>
            <w:r w:rsidRPr="00472208">
              <w:rPr>
                <w:rFonts w:eastAsia="Arial Unicode MS"/>
                <w:color w:val="000000" w:themeColor="text1"/>
                <w:sz w:val="20"/>
                <w:szCs w:val="20"/>
                <w:shd w:val="clear" w:color="auto" w:fill="FFFFFF"/>
                <w:lang w:val="ro-RO"/>
              </w:rPr>
              <w:t xml:space="preserve"> </w:t>
            </w:r>
            <w:r w:rsidR="00F064DF" w:rsidRPr="00195CCE">
              <w:rPr>
                <w:rStyle w:val="italics"/>
                <w:rFonts w:eastAsia="Arial Unicode MS"/>
                <w:i/>
                <w:iCs/>
                <w:color w:val="000000" w:themeColor="text1"/>
                <w:sz w:val="20"/>
                <w:szCs w:val="20"/>
                <w:shd w:val="clear" w:color="auto" w:fill="FFFFFF"/>
                <w:lang w:val="pt-BR"/>
              </w:rPr>
              <w:t>RF</w:t>
            </w:r>
            <w:r w:rsidR="00F064DF" w:rsidRPr="00195CCE">
              <w:rPr>
                <w:rStyle w:val="subscript"/>
                <w:rFonts w:eastAsia="Arial Unicode MS"/>
                <w:i/>
                <w:iCs/>
                <w:color w:val="000000" w:themeColor="text1"/>
                <w:sz w:val="20"/>
                <w:szCs w:val="20"/>
                <w:shd w:val="clear" w:color="auto" w:fill="FFFFFF"/>
                <w:vertAlign w:val="subscript"/>
                <w:lang w:val="pt-BR"/>
              </w:rPr>
              <w:t>S</w:t>
            </w:r>
            <w:r w:rsidRPr="00472208">
              <w:rPr>
                <w:rStyle w:val="italics"/>
                <w:rFonts w:eastAsia="Arial Unicode MS"/>
                <w:i/>
                <w:iCs/>
                <w:color w:val="000000" w:themeColor="text1"/>
                <w:sz w:val="20"/>
                <w:szCs w:val="20"/>
                <w:shd w:val="clear" w:color="auto" w:fill="FFFFFF"/>
                <w:lang w:val="ro-RO"/>
              </w:rPr>
              <w:t xml:space="preserve"> </w:t>
            </w:r>
            <w:r w:rsidR="00F064DF" w:rsidRPr="00195CCE">
              <w:rPr>
                <w:rFonts w:eastAsia="Arial Unicode MS"/>
                <w:color w:val="000000" w:themeColor="text1"/>
                <w:sz w:val="20"/>
                <w:szCs w:val="20"/>
                <w:shd w:val="clear" w:color="auto" w:fill="FFFFFF"/>
                <w:lang w:val="pt-BR"/>
              </w:rPr>
              <w:t>este factorul radiant al aparatului pentru încălzire locală de uz comercial, exprimat în</w:t>
            </w:r>
            <w:r w:rsidRPr="00472208">
              <w:rPr>
                <w:rFonts w:eastAsia="Arial Unicode MS"/>
                <w:color w:val="000000" w:themeColor="text1"/>
                <w:sz w:val="20"/>
                <w:szCs w:val="20"/>
                <w:shd w:val="clear" w:color="auto" w:fill="FFFFFF"/>
                <w:lang w:val="ro-RO"/>
              </w:rPr>
              <w:t xml:space="preserve"> </w:t>
            </w:r>
            <w:r w:rsidR="00F064DF" w:rsidRPr="00195CCE">
              <w:rPr>
                <w:rFonts w:eastAsia="Arial Unicode MS"/>
                <w:color w:val="000000" w:themeColor="text1"/>
                <w:sz w:val="20"/>
                <w:szCs w:val="20"/>
                <w:shd w:val="clear" w:color="auto" w:fill="FFFFFF"/>
                <w:lang w:val="pt-BR"/>
              </w:rPr>
              <w:t>%;</w:t>
            </w:r>
          </w:p>
          <w:p w14:paraId="03D7D698" w14:textId="6C376F35" w:rsidR="00F064DF" w:rsidRPr="00195CCE" w:rsidRDefault="00F064DF" w:rsidP="00472208">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în cazul tuturor aparatelor pentru încălzire locală de uz comercial cu excepția sistemelor de încălzire cu tuburi:</w:t>
            </w:r>
          </w:p>
          <w:p w14:paraId="31C4EE56" w14:textId="304A0E7D" w:rsidR="00F064DF" w:rsidRPr="00472208" w:rsidRDefault="00F064DF" w:rsidP="00472208">
            <w:pPr>
              <w:pStyle w:val="oj-normal"/>
              <w:shd w:val="clear" w:color="auto" w:fill="FFFFFF"/>
              <w:spacing w:before="0" w:beforeAutospacing="0" w:after="0" w:afterAutospacing="0"/>
              <w:rPr>
                <w:color w:val="000000" w:themeColor="text1"/>
                <w:sz w:val="20"/>
                <w:szCs w:val="20"/>
                <w:lang w:val="en-GB"/>
              </w:rPr>
            </w:pPr>
            <w:r w:rsidRPr="00472208">
              <w:rPr>
                <w:noProof/>
                <w:sz w:val="20"/>
                <w:szCs w:val="20"/>
              </w:rPr>
              <w:drawing>
                <wp:inline distT="0" distB="0" distL="0" distR="0" wp14:anchorId="196FCC6E" wp14:editId="1D390A3A">
                  <wp:extent cx="3010535" cy="270510"/>
                  <wp:effectExtent l="0" t="0" r="0" b="0"/>
                  <wp:docPr id="1480770008" name="Рисунок 1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10535" cy="270510"/>
                          </a:xfrm>
                          <a:prstGeom prst="rect">
                            <a:avLst/>
                          </a:prstGeom>
                          <a:noFill/>
                          <a:ln>
                            <a:noFill/>
                          </a:ln>
                        </pic:spPr>
                      </pic:pic>
                    </a:graphicData>
                  </a:graphic>
                </wp:inline>
              </w:drawing>
            </w:r>
          </w:p>
          <w:p w14:paraId="2E64E535" w14:textId="72D108AA" w:rsidR="00F064DF" w:rsidRPr="00472208" w:rsidRDefault="00F064DF" w:rsidP="00472208">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rPr>
            </w:pPr>
            <w:r w:rsidRPr="00472208">
              <w:rPr>
                <w:rFonts w:eastAsia="Arial Unicode MS"/>
                <w:color w:val="000000" w:themeColor="text1"/>
                <w:sz w:val="20"/>
                <w:szCs w:val="20"/>
                <w:shd w:val="clear" w:color="auto" w:fill="FFFFFF"/>
              </w:rPr>
              <w:t>unde:</w:t>
            </w:r>
          </w:p>
          <w:p w14:paraId="13959F33" w14:textId="3311A4F6" w:rsidR="00F064DF" w:rsidRPr="00195CCE" w:rsidRDefault="00F064DF" w:rsidP="00472208">
            <w:pPr>
              <w:pStyle w:val="oj-normal"/>
              <w:numPr>
                <w:ilvl w:val="0"/>
                <w:numId w:val="607"/>
              </w:numPr>
              <w:shd w:val="clear" w:color="auto" w:fill="FFFFFF"/>
              <w:spacing w:before="0" w:beforeAutospacing="0" w:after="0" w:afterAutospacing="0"/>
              <w:jc w:val="both"/>
              <w:rPr>
                <w:color w:val="000000" w:themeColor="text1"/>
                <w:sz w:val="20"/>
                <w:szCs w:val="20"/>
                <w:lang w:val="pt-BR"/>
              </w:rPr>
            </w:pPr>
            <w:r w:rsidRPr="00195CCE">
              <w:rPr>
                <w:rStyle w:val="italics"/>
                <w:rFonts w:eastAsia="Arial Unicode MS"/>
                <w:i/>
                <w:iCs/>
                <w:color w:val="000000" w:themeColor="text1"/>
                <w:sz w:val="20"/>
                <w:szCs w:val="20"/>
                <w:shd w:val="clear" w:color="auto" w:fill="FFFFFF"/>
                <w:lang w:val="pt-BR"/>
              </w:rPr>
              <w:t>RF</w:t>
            </w:r>
            <w:r w:rsidRPr="00195CCE">
              <w:rPr>
                <w:rStyle w:val="subscript"/>
                <w:rFonts w:eastAsia="Arial Unicode MS"/>
                <w:i/>
                <w:iCs/>
                <w:color w:val="000000" w:themeColor="text1"/>
                <w:sz w:val="20"/>
                <w:szCs w:val="20"/>
                <w:shd w:val="clear" w:color="auto" w:fill="FFFFFF"/>
                <w:vertAlign w:val="subscript"/>
                <w:lang w:val="pt-BR"/>
              </w:rPr>
              <w:t>nom</w:t>
            </w:r>
            <w:r w:rsidR="009C5A34" w:rsidRPr="00472208">
              <w:rPr>
                <w:rStyle w:val="italics"/>
                <w:rFonts w:eastAsia="Arial Unicode MS"/>
                <w:i/>
                <w:iC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este factorul radiant la puterea termică nominală, exprimat în</w:t>
            </w:r>
            <w:r w:rsidR="009C5A34" w:rsidRPr="00472208">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w:t>
            </w:r>
          </w:p>
          <w:p w14:paraId="5C8F5DE3" w14:textId="4A4030B0" w:rsidR="00F064DF" w:rsidRPr="00472208" w:rsidRDefault="00F064DF" w:rsidP="00472208">
            <w:pPr>
              <w:pStyle w:val="oj-normal"/>
              <w:numPr>
                <w:ilvl w:val="0"/>
                <w:numId w:val="607"/>
              </w:numPr>
              <w:shd w:val="clear" w:color="auto" w:fill="FFFFFF"/>
              <w:spacing w:before="0" w:beforeAutospacing="0" w:after="0" w:afterAutospacing="0"/>
              <w:jc w:val="both"/>
              <w:rPr>
                <w:color w:val="000000" w:themeColor="text1"/>
                <w:sz w:val="20"/>
                <w:szCs w:val="20"/>
                <w:lang w:val="en-GB"/>
              </w:rPr>
            </w:pPr>
            <w:r w:rsidRPr="00472208">
              <w:rPr>
                <w:rStyle w:val="italics"/>
                <w:rFonts w:eastAsia="Arial Unicode MS"/>
                <w:i/>
                <w:iCs/>
                <w:color w:val="000000" w:themeColor="text1"/>
                <w:sz w:val="20"/>
                <w:szCs w:val="20"/>
                <w:shd w:val="clear" w:color="auto" w:fill="FFFFFF"/>
              </w:rPr>
              <w:t>RF</w:t>
            </w:r>
            <w:r w:rsidRPr="00472208">
              <w:rPr>
                <w:rStyle w:val="subscript"/>
                <w:rFonts w:eastAsia="Arial Unicode MS"/>
                <w:i/>
                <w:iCs/>
                <w:color w:val="000000" w:themeColor="text1"/>
                <w:sz w:val="20"/>
                <w:szCs w:val="20"/>
                <w:shd w:val="clear" w:color="auto" w:fill="FFFFFF"/>
                <w:vertAlign w:val="subscript"/>
              </w:rPr>
              <w:t>min</w:t>
            </w:r>
            <w:r w:rsidR="009C5A34" w:rsidRPr="00472208">
              <w:rPr>
                <w:rStyle w:val="italics"/>
                <w:rFonts w:eastAsia="Arial Unicode MS"/>
                <w:i/>
                <w:iCs/>
                <w:color w:val="000000" w:themeColor="text1"/>
                <w:sz w:val="20"/>
                <w:szCs w:val="20"/>
                <w:shd w:val="clear" w:color="auto" w:fill="FFFFFF"/>
                <w:lang w:val="ro-RO"/>
              </w:rPr>
              <w:t xml:space="preserve"> </w:t>
            </w:r>
            <w:r w:rsidRPr="00472208">
              <w:rPr>
                <w:rFonts w:eastAsia="Arial Unicode MS"/>
                <w:color w:val="000000" w:themeColor="text1"/>
                <w:sz w:val="20"/>
                <w:szCs w:val="20"/>
                <w:shd w:val="clear" w:color="auto" w:fill="FFFFFF"/>
              </w:rPr>
              <w:t>este factorul radiant la puterea termică minimă, exprimat în</w:t>
            </w:r>
            <w:r w:rsidR="009C5A34" w:rsidRPr="00472208">
              <w:rPr>
                <w:rFonts w:eastAsia="Arial Unicode MS"/>
                <w:color w:val="000000" w:themeColor="text1"/>
                <w:sz w:val="20"/>
                <w:szCs w:val="20"/>
                <w:shd w:val="clear" w:color="auto" w:fill="FFFFFF"/>
                <w:lang w:val="ro-RO"/>
              </w:rPr>
              <w:t xml:space="preserve"> </w:t>
            </w:r>
            <w:r w:rsidRPr="00472208">
              <w:rPr>
                <w:rFonts w:eastAsia="Arial Unicode MS"/>
                <w:color w:val="000000" w:themeColor="text1"/>
                <w:sz w:val="20"/>
                <w:szCs w:val="20"/>
                <w:shd w:val="clear" w:color="auto" w:fill="FFFFFF"/>
              </w:rPr>
              <w:t>%;</w:t>
            </w:r>
          </w:p>
          <w:p w14:paraId="0204A92C" w14:textId="7C69EEC8" w:rsidR="00F064DF" w:rsidRPr="00195CCE" w:rsidRDefault="00F064DF" w:rsidP="00472208">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în cazul sistemelor de încălzire cu tuburi:</w:t>
            </w:r>
          </w:p>
          <w:p w14:paraId="75DF689D" w14:textId="7AB35CBC" w:rsidR="00F064DF" w:rsidRPr="00472208" w:rsidRDefault="00F064DF" w:rsidP="00472208">
            <w:pPr>
              <w:pStyle w:val="oj-normal"/>
              <w:shd w:val="clear" w:color="auto" w:fill="FFFFFF"/>
              <w:spacing w:before="0" w:beforeAutospacing="0" w:after="0" w:afterAutospacing="0"/>
              <w:rPr>
                <w:color w:val="000000" w:themeColor="text1"/>
                <w:sz w:val="20"/>
                <w:szCs w:val="20"/>
                <w:lang w:val="en-GB"/>
              </w:rPr>
            </w:pPr>
            <w:r w:rsidRPr="00472208">
              <w:rPr>
                <w:noProof/>
                <w:sz w:val="20"/>
                <w:szCs w:val="20"/>
              </w:rPr>
              <w:drawing>
                <wp:inline distT="0" distB="0" distL="0" distR="0" wp14:anchorId="74B86D44" wp14:editId="04F9B578">
                  <wp:extent cx="3010535" cy="415290"/>
                  <wp:effectExtent l="0" t="0" r="0" b="3810"/>
                  <wp:docPr id="913340637" name="Рисунок 1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10535" cy="415290"/>
                          </a:xfrm>
                          <a:prstGeom prst="rect">
                            <a:avLst/>
                          </a:prstGeom>
                          <a:noFill/>
                          <a:ln>
                            <a:noFill/>
                          </a:ln>
                        </pic:spPr>
                      </pic:pic>
                    </a:graphicData>
                  </a:graphic>
                </wp:inline>
              </w:drawing>
            </w:r>
          </w:p>
          <w:p w14:paraId="7AEC1D36" w14:textId="6278433C" w:rsidR="00F064DF" w:rsidRPr="00472208" w:rsidRDefault="00F064DF" w:rsidP="00472208">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rPr>
            </w:pPr>
            <w:r w:rsidRPr="00472208">
              <w:rPr>
                <w:rFonts w:eastAsia="Arial Unicode MS"/>
                <w:color w:val="000000" w:themeColor="text1"/>
                <w:sz w:val="20"/>
                <w:szCs w:val="20"/>
                <w:shd w:val="clear" w:color="auto" w:fill="FFFFFF"/>
              </w:rPr>
              <w:t>unde:</w:t>
            </w:r>
          </w:p>
          <w:p w14:paraId="1C055242" w14:textId="59C841D6" w:rsidR="00F064DF" w:rsidRPr="00472208" w:rsidRDefault="00F064DF" w:rsidP="00472208">
            <w:pPr>
              <w:pStyle w:val="oj-normal"/>
              <w:numPr>
                <w:ilvl w:val="0"/>
                <w:numId w:val="607"/>
              </w:numPr>
              <w:shd w:val="clear" w:color="auto" w:fill="FFFFFF"/>
              <w:spacing w:before="0" w:beforeAutospacing="0" w:after="0" w:afterAutospacing="0"/>
              <w:jc w:val="both"/>
              <w:rPr>
                <w:color w:val="000000" w:themeColor="text1"/>
                <w:sz w:val="20"/>
                <w:szCs w:val="20"/>
                <w:lang w:val="en-GB"/>
              </w:rPr>
            </w:pPr>
            <w:r w:rsidRPr="00472208">
              <w:rPr>
                <w:rStyle w:val="italics"/>
                <w:rFonts w:eastAsia="Arial Unicode MS"/>
                <w:i/>
                <w:iCs/>
                <w:color w:val="000000" w:themeColor="text1"/>
                <w:sz w:val="20"/>
                <w:szCs w:val="20"/>
                <w:shd w:val="clear" w:color="auto" w:fill="FFFFFF"/>
              </w:rPr>
              <w:t>RF</w:t>
            </w:r>
            <w:r w:rsidRPr="00472208">
              <w:rPr>
                <w:rStyle w:val="subscript"/>
                <w:rFonts w:eastAsia="Arial Unicode MS"/>
                <w:i/>
                <w:iCs/>
                <w:color w:val="000000" w:themeColor="text1"/>
                <w:sz w:val="20"/>
                <w:szCs w:val="20"/>
                <w:shd w:val="clear" w:color="auto" w:fill="FFFFFF"/>
                <w:vertAlign w:val="subscript"/>
              </w:rPr>
              <w:t>nom,i</w:t>
            </w:r>
            <w:r w:rsidR="00203631" w:rsidRPr="00472208">
              <w:rPr>
                <w:rStyle w:val="italics"/>
                <w:rFonts w:eastAsia="Arial Unicode MS"/>
                <w:i/>
                <w:iCs/>
                <w:color w:val="000000" w:themeColor="text1"/>
                <w:sz w:val="20"/>
                <w:szCs w:val="20"/>
                <w:shd w:val="clear" w:color="auto" w:fill="FFFFFF"/>
                <w:lang w:val="ro-RO"/>
              </w:rPr>
              <w:t xml:space="preserve"> </w:t>
            </w:r>
            <w:r w:rsidRPr="00472208">
              <w:rPr>
                <w:rFonts w:eastAsia="Arial Unicode MS"/>
                <w:color w:val="000000" w:themeColor="text1"/>
                <w:sz w:val="20"/>
                <w:szCs w:val="20"/>
                <w:shd w:val="clear" w:color="auto" w:fill="FFFFFF"/>
              </w:rPr>
              <w:t>este factorul radiant al fiecărui segment cu tuburi la puterea termică nominală, exprimat în%;</w:t>
            </w:r>
          </w:p>
          <w:p w14:paraId="3E9FBD45" w14:textId="60D9399B" w:rsidR="00F064DF" w:rsidRPr="00472208" w:rsidRDefault="00F064DF" w:rsidP="00472208">
            <w:pPr>
              <w:pStyle w:val="oj-normal"/>
              <w:numPr>
                <w:ilvl w:val="0"/>
                <w:numId w:val="607"/>
              </w:numPr>
              <w:shd w:val="clear" w:color="auto" w:fill="FFFFFF"/>
              <w:spacing w:before="0" w:beforeAutospacing="0" w:after="0" w:afterAutospacing="0"/>
              <w:jc w:val="both"/>
              <w:rPr>
                <w:color w:val="000000" w:themeColor="text1"/>
                <w:sz w:val="20"/>
                <w:szCs w:val="20"/>
                <w:lang w:val="en-GB"/>
              </w:rPr>
            </w:pPr>
            <w:r w:rsidRPr="00472208">
              <w:rPr>
                <w:rStyle w:val="italics"/>
                <w:rFonts w:eastAsia="Arial Unicode MS"/>
                <w:i/>
                <w:iCs/>
                <w:color w:val="000000" w:themeColor="text1"/>
                <w:sz w:val="20"/>
                <w:szCs w:val="20"/>
                <w:shd w:val="clear" w:color="auto" w:fill="FFFFFF"/>
              </w:rPr>
              <w:t>RF</w:t>
            </w:r>
            <w:r w:rsidRPr="00472208">
              <w:rPr>
                <w:rStyle w:val="subscript"/>
                <w:rFonts w:eastAsia="Arial Unicode MS"/>
                <w:i/>
                <w:iCs/>
                <w:color w:val="000000" w:themeColor="text1"/>
                <w:sz w:val="20"/>
                <w:szCs w:val="20"/>
                <w:shd w:val="clear" w:color="auto" w:fill="FFFFFF"/>
                <w:vertAlign w:val="subscript"/>
              </w:rPr>
              <w:t>min,i</w:t>
            </w:r>
            <w:r w:rsidR="00203631" w:rsidRPr="00472208">
              <w:rPr>
                <w:rStyle w:val="italics"/>
                <w:rFonts w:eastAsia="Arial Unicode MS"/>
                <w:color w:val="000000" w:themeColor="text1"/>
                <w:sz w:val="20"/>
                <w:szCs w:val="20"/>
                <w:lang w:val="ro-RO"/>
              </w:rPr>
              <w:t xml:space="preserve"> </w:t>
            </w:r>
            <w:r w:rsidRPr="00472208">
              <w:rPr>
                <w:rFonts w:eastAsia="Arial Unicode MS"/>
                <w:color w:val="000000" w:themeColor="text1"/>
                <w:sz w:val="20"/>
                <w:szCs w:val="20"/>
                <w:shd w:val="clear" w:color="auto" w:fill="FFFFFF"/>
              </w:rPr>
              <w:t>este factorul radiant al fiecărui segment cu tuburi la puterea termică minimă, exprimat în</w:t>
            </w:r>
            <w:r w:rsidR="00203631" w:rsidRPr="00472208">
              <w:rPr>
                <w:rFonts w:eastAsia="Arial Unicode MS"/>
                <w:color w:val="000000" w:themeColor="text1"/>
                <w:sz w:val="20"/>
                <w:szCs w:val="20"/>
                <w:shd w:val="clear" w:color="auto" w:fill="FFFFFF"/>
                <w:lang w:val="ro-RO"/>
              </w:rPr>
              <w:t xml:space="preserve"> </w:t>
            </w:r>
            <w:r w:rsidRPr="00472208">
              <w:rPr>
                <w:rFonts w:eastAsia="Arial Unicode MS"/>
                <w:color w:val="000000" w:themeColor="text1"/>
                <w:sz w:val="20"/>
                <w:szCs w:val="20"/>
                <w:shd w:val="clear" w:color="auto" w:fill="FFFFFF"/>
              </w:rPr>
              <w:t>%;</w:t>
            </w:r>
          </w:p>
          <w:p w14:paraId="113449B9" w14:textId="47AAF038" w:rsidR="00F064DF" w:rsidRPr="00472208" w:rsidRDefault="00F064DF" w:rsidP="00472208">
            <w:pPr>
              <w:pStyle w:val="oj-normal"/>
              <w:numPr>
                <w:ilvl w:val="0"/>
                <w:numId w:val="607"/>
              </w:numPr>
              <w:shd w:val="clear" w:color="auto" w:fill="FFFFFF"/>
              <w:spacing w:before="0" w:beforeAutospacing="0" w:after="0" w:afterAutospacing="0"/>
              <w:jc w:val="both"/>
              <w:rPr>
                <w:color w:val="000000" w:themeColor="text1"/>
                <w:sz w:val="20"/>
                <w:szCs w:val="20"/>
                <w:lang w:val="en-GB"/>
              </w:rPr>
            </w:pPr>
            <w:r w:rsidRPr="00472208">
              <w:rPr>
                <w:rStyle w:val="italics"/>
                <w:rFonts w:eastAsia="Arial Unicode MS"/>
                <w:i/>
                <w:iCs/>
                <w:color w:val="000000" w:themeColor="text1"/>
                <w:sz w:val="20"/>
                <w:szCs w:val="20"/>
                <w:shd w:val="clear" w:color="auto" w:fill="FFFFFF"/>
              </w:rPr>
              <w:t>P</w:t>
            </w:r>
            <w:r w:rsidRPr="00472208">
              <w:rPr>
                <w:rStyle w:val="subscript"/>
                <w:rFonts w:eastAsia="Arial Unicode MS"/>
                <w:i/>
                <w:iCs/>
                <w:color w:val="000000" w:themeColor="text1"/>
                <w:sz w:val="20"/>
                <w:szCs w:val="20"/>
                <w:shd w:val="clear" w:color="auto" w:fill="FFFFFF"/>
                <w:vertAlign w:val="subscript"/>
              </w:rPr>
              <w:t>heater,i</w:t>
            </w:r>
            <w:r w:rsidR="00203631" w:rsidRPr="00472208">
              <w:rPr>
                <w:rStyle w:val="italics"/>
                <w:rFonts w:eastAsia="Arial Unicode MS"/>
                <w:i/>
                <w:iCs/>
                <w:color w:val="000000" w:themeColor="text1"/>
                <w:sz w:val="20"/>
                <w:szCs w:val="20"/>
                <w:shd w:val="clear" w:color="auto" w:fill="FFFFFF"/>
                <w:lang w:val="ro-RO"/>
              </w:rPr>
              <w:t xml:space="preserve"> </w:t>
            </w:r>
            <w:r w:rsidRPr="00472208">
              <w:rPr>
                <w:rFonts w:eastAsia="Arial Unicode MS"/>
                <w:color w:val="000000" w:themeColor="text1"/>
                <w:sz w:val="20"/>
                <w:szCs w:val="20"/>
                <w:shd w:val="clear" w:color="auto" w:fill="FFFFFF"/>
              </w:rPr>
              <w:t>este puterea termică a fiecărui segment cu tuburi, exprimată în kW, pe baza PCS;</w:t>
            </w:r>
          </w:p>
          <w:p w14:paraId="5FA2CDFC" w14:textId="22E4218C" w:rsidR="00F064DF" w:rsidRPr="00195CCE" w:rsidRDefault="00F064DF" w:rsidP="00472208">
            <w:pPr>
              <w:pStyle w:val="oj-normal"/>
              <w:numPr>
                <w:ilvl w:val="0"/>
                <w:numId w:val="607"/>
              </w:numPr>
              <w:shd w:val="clear" w:color="auto" w:fill="FFFFFF"/>
              <w:spacing w:before="0" w:beforeAutospacing="0" w:after="0" w:afterAutospacing="0"/>
              <w:jc w:val="both"/>
              <w:rPr>
                <w:color w:val="000000" w:themeColor="text1"/>
                <w:sz w:val="20"/>
                <w:szCs w:val="20"/>
                <w:lang w:val="pt-BR"/>
              </w:rPr>
            </w:pPr>
            <w:r w:rsidRPr="00195CCE">
              <w:rPr>
                <w:rStyle w:val="italics"/>
                <w:rFonts w:eastAsia="Arial Unicode MS"/>
                <w:i/>
                <w:iCs/>
                <w:color w:val="000000" w:themeColor="text1"/>
                <w:sz w:val="20"/>
                <w:szCs w:val="20"/>
                <w:shd w:val="clear" w:color="auto" w:fill="FFFFFF"/>
                <w:lang w:val="pt-BR"/>
              </w:rPr>
              <w:t>P</w:t>
            </w:r>
            <w:r w:rsidRPr="00195CCE">
              <w:rPr>
                <w:rStyle w:val="subscript"/>
                <w:rFonts w:eastAsia="Arial Unicode MS"/>
                <w:i/>
                <w:iCs/>
                <w:color w:val="000000" w:themeColor="text1"/>
                <w:sz w:val="20"/>
                <w:szCs w:val="20"/>
                <w:shd w:val="clear" w:color="auto" w:fill="FFFFFF"/>
                <w:vertAlign w:val="subscript"/>
                <w:lang w:val="pt-BR"/>
              </w:rPr>
              <w:t>system</w:t>
            </w:r>
            <w:r w:rsidR="00203631" w:rsidRPr="00472208">
              <w:rPr>
                <w:rStyle w:val="italics"/>
                <w:rFonts w:eastAsia="Arial Unicode MS"/>
                <w:color w:val="000000" w:themeColor="text1"/>
                <w:sz w:val="20"/>
                <w:szCs w:val="20"/>
                <w:lang w:val="ro-RO"/>
              </w:rPr>
              <w:t xml:space="preserve"> </w:t>
            </w:r>
            <w:r w:rsidRPr="00195CCE">
              <w:rPr>
                <w:rFonts w:eastAsia="Arial Unicode MS"/>
                <w:color w:val="000000" w:themeColor="text1"/>
                <w:sz w:val="20"/>
                <w:szCs w:val="20"/>
                <w:shd w:val="clear" w:color="auto" w:fill="FFFFFF"/>
                <w:lang w:val="pt-BR"/>
              </w:rPr>
              <w:t>este puterea termică a întregului sistem cu tuburi, exprimată în kW, pe baza PCS;</w:t>
            </w:r>
          </w:p>
          <w:p w14:paraId="6B0731E6" w14:textId="0C9532E0" w:rsidR="00F064DF" w:rsidRPr="00195CCE" w:rsidRDefault="00F064DF" w:rsidP="00472208">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ecuația de mai sus se aplică numai în cazul în care construcția arzătorului, a tuburilor și a reflectoarelor segmentului cu tuburi care face parte din sistemul de încălzire cu tuburi este identică cu cea a unui aparat de încălzire locală cu un singur tub și în cazul în care parametrii care determină performanța segmentului cu tuburi sunt identici cu cei ai unui aparat de încălzire locală cu un singur tub;</w:t>
            </w:r>
          </w:p>
          <w:p w14:paraId="2FADD8BF" w14:textId="6AACC57C" w:rsidR="00F064DF" w:rsidRPr="00195CCE" w:rsidRDefault="00F064DF" w:rsidP="00472208">
            <w:pPr>
              <w:pStyle w:val="oj-normal"/>
              <w:numPr>
                <w:ilvl w:val="0"/>
                <w:numId w:val="601"/>
              </w:numPr>
              <w:shd w:val="clear" w:color="auto" w:fill="FFFFFF"/>
              <w:spacing w:before="0" w:beforeAutospacing="0" w:after="0" w:afterAutospacing="0"/>
              <w:rPr>
                <w:color w:val="000000" w:themeColor="text1"/>
                <w:sz w:val="20"/>
                <w:szCs w:val="20"/>
                <w:lang w:val="pt-BR"/>
              </w:rPr>
            </w:pPr>
            <w:r w:rsidRPr="00195CCE">
              <w:rPr>
                <w:rFonts w:eastAsia="Arial Unicode MS"/>
                <w:color w:val="000000" w:themeColor="text1"/>
                <w:sz w:val="20"/>
                <w:szCs w:val="20"/>
                <w:shd w:val="clear" w:color="auto" w:fill="FFFFFF"/>
                <w:lang w:val="pt-BR"/>
              </w:rPr>
              <w:t>factorul de corecție</w:t>
            </w:r>
            <w:r w:rsidR="00203631" w:rsidRPr="00472208">
              <w:rPr>
                <w:rFonts w:eastAsia="Arial Unicode MS"/>
                <w:color w:val="000000" w:themeColor="text1"/>
                <w:sz w:val="20"/>
                <w:szCs w:val="20"/>
                <w:shd w:val="clear" w:color="auto" w:fill="FFFFFF"/>
                <w:lang w:val="ro-RO"/>
              </w:rPr>
              <w:t xml:space="preserve"> </w:t>
            </w:r>
            <w:r w:rsidRPr="00195CCE">
              <w:rPr>
                <w:rStyle w:val="italics"/>
                <w:rFonts w:eastAsia="Arial Unicode MS"/>
                <w:i/>
                <w:iCs/>
                <w:color w:val="000000" w:themeColor="text1"/>
                <w:sz w:val="20"/>
                <w:szCs w:val="20"/>
                <w:shd w:val="clear" w:color="auto" w:fill="FFFFFF"/>
                <w:lang w:val="pt-BR"/>
              </w:rPr>
              <w:t>F</w:t>
            </w:r>
            <w:r w:rsidRPr="00195CCE">
              <w:rPr>
                <w:rFonts w:eastAsia="Arial Unicode MS"/>
                <w:color w:val="000000" w:themeColor="text1"/>
                <w:sz w:val="20"/>
                <w:szCs w:val="20"/>
                <w:shd w:val="clear" w:color="auto" w:fill="FFFFFF"/>
                <w:lang w:val="pt-BR"/>
              </w:rPr>
              <w:t>(1) se calculează după cum urmează:</w:t>
            </w:r>
          </w:p>
          <w:p w14:paraId="78BF2CDF" w14:textId="6C753D12" w:rsidR="00F064DF" w:rsidRPr="00195CCE" w:rsidRDefault="00F064DF" w:rsidP="00472208">
            <w:pPr>
              <w:pStyle w:val="oj-normal"/>
              <w:shd w:val="clear" w:color="auto" w:fill="FFFFFF"/>
              <w:spacing w:before="0" w:beforeAutospacing="0" w:after="0" w:afterAutospacing="0"/>
              <w:rPr>
                <w:rFonts w:eastAsia="Arial Unicode MS"/>
                <w:b/>
                <w:bCs/>
                <w:color w:val="333333"/>
                <w:sz w:val="20"/>
                <w:szCs w:val="20"/>
                <w:shd w:val="clear" w:color="auto" w:fill="FFFFFF"/>
                <w:lang w:val="pt-BR"/>
              </w:rPr>
            </w:pPr>
            <w:r w:rsidRPr="00195CCE">
              <w:rPr>
                <w:rStyle w:val="boldface"/>
                <w:rFonts w:eastAsia="Arial Unicode MS"/>
                <w:b/>
                <w:bCs/>
                <w:color w:val="333333"/>
                <w:sz w:val="20"/>
                <w:szCs w:val="20"/>
                <w:shd w:val="clear" w:color="auto" w:fill="FFFFFF"/>
                <w:lang w:val="pt-BR"/>
              </w:rPr>
              <w:t>Tabelul 9</w:t>
            </w:r>
            <w:r w:rsidRPr="00195CCE">
              <w:rPr>
                <w:rFonts w:eastAsia="Arial Unicode MS"/>
                <w:b/>
                <w:bCs/>
                <w:color w:val="333333"/>
                <w:sz w:val="20"/>
                <w:szCs w:val="20"/>
                <w:shd w:val="clear" w:color="auto" w:fill="FFFFFF"/>
                <w:lang w:val="pt-BR"/>
              </w:rPr>
              <w:t>: Factorul de corecție</w:t>
            </w:r>
            <w:r w:rsidR="00203631" w:rsidRPr="00472208">
              <w:rPr>
                <w:rFonts w:eastAsia="Arial Unicode MS"/>
                <w:b/>
                <w:bCs/>
                <w:color w:val="333333"/>
                <w:sz w:val="20"/>
                <w:szCs w:val="20"/>
                <w:shd w:val="clear" w:color="auto" w:fill="FFFFFF"/>
                <w:lang w:val="ro-RO"/>
              </w:rPr>
              <w:t xml:space="preserve"> </w:t>
            </w:r>
            <w:r w:rsidRPr="00195CCE">
              <w:rPr>
                <w:rStyle w:val="italics"/>
                <w:rFonts w:eastAsia="Arial Unicode MS"/>
                <w:b/>
                <w:bCs/>
                <w:i/>
                <w:iCs/>
                <w:color w:val="333333"/>
                <w:sz w:val="20"/>
                <w:szCs w:val="20"/>
                <w:shd w:val="clear" w:color="auto" w:fill="FFFFFF"/>
                <w:lang w:val="pt-BR"/>
              </w:rPr>
              <w:t>F</w:t>
            </w:r>
            <w:r w:rsidRPr="00195CCE">
              <w:rPr>
                <w:rFonts w:eastAsia="Arial Unicode MS"/>
                <w:b/>
                <w:bCs/>
                <w:color w:val="333333"/>
                <w:sz w:val="20"/>
                <w:szCs w:val="20"/>
                <w:shd w:val="clear" w:color="auto" w:fill="FFFFFF"/>
                <w:lang w:val="pt-BR"/>
              </w:rPr>
              <w:t>(1) în cazul aparatelor pentru încălzire locală de uz comercial</w:t>
            </w:r>
          </w:p>
          <w:tbl>
            <w:tblPr>
              <w:tblW w:w="4806" w:type="dxa"/>
              <w:tblBorders>
                <w:top w:val="outset" w:sz="6" w:space="0" w:color="auto"/>
                <w:left w:val="outset" w:sz="6" w:space="0" w:color="auto"/>
                <w:bottom w:val="outset" w:sz="6" w:space="0" w:color="auto"/>
                <w:right w:val="outset" w:sz="6" w:space="0" w:color="auto"/>
              </w:tblBorders>
              <w:shd w:val="clear" w:color="auto" w:fill="FFFFFF"/>
              <w:tblLayout w:type="fixed"/>
              <w:tblCellMar>
                <w:top w:w="40" w:type="dxa"/>
                <w:left w:w="40" w:type="dxa"/>
                <w:bottom w:w="40" w:type="dxa"/>
                <w:right w:w="40" w:type="dxa"/>
              </w:tblCellMar>
              <w:tblLook w:val="04A0" w:firstRow="1" w:lastRow="0" w:firstColumn="1" w:lastColumn="0" w:noHBand="0" w:noVBand="1"/>
            </w:tblPr>
            <w:tblGrid>
              <w:gridCol w:w="3022"/>
              <w:gridCol w:w="737"/>
              <w:gridCol w:w="1047"/>
            </w:tblGrid>
            <w:tr w:rsidR="00F064DF" w:rsidRPr="00472208" w14:paraId="5E1970EA" w14:textId="77777777" w:rsidTr="00F064DF">
              <w:trPr>
                <w:trHeight w:val="1196"/>
              </w:trPr>
              <w:tc>
                <w:tcPr>
                  <w:tcW w:w="302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1154444" w14:textId="77777777" w:rsidR="00F064DF" w:rsidRPr="00195CCE" w:rsidRDefault="00F064DF" w:rsidP="00111C32">
                  <w:pPr>
                    <w:pStyle w:val="hd-column"/>
                    <w:framePr w:hSpace="180" w:wrap="around" w:vAnchor="text" w:hAnchor="text" w:x="-136" w:y="1"/>
                    <w:spacing w:before="60" w:beforeAutospacing="0" w:after="45" w:afterAutospacing="0"/>
                    <w:suppressOverlap/>
                    <w:jc w:val="center"/>
                    <w:rPr>
                      <w:rFonts w:eastAsia="Arial Unicode MS"/>
                      <w:b/>
                      <w:bCs/>
                      <w:color w:val="333333"/>
                      <w:sz w:val="20"/>
                      <w:szCs w:val="20"/>
                      <w:lang w:val="pt-BR"/>
                    </w:rPr>
                  </w:pPr>
                  <w:r w:rsidRPr="00195CCE">
                    <w:rPr>
                      <w:rStyle w:val="boldface"/>
                      <w:rFonts w:eastAsia="Arial Unicode MS"/>
                      <w:b/>
                      <w:bCs/>
                      <w:color w:val="333333"/>
                      <w:sz w:val="20"/>
                      <w:szCs w:val="20"/>
                      <w:lang w:val="pt-BR"/>
                    </w:rPr>
                    <w:t>În cazul în care controlul puterii termice a produsului este de tip:</w:t>
                  </w:r>
                </w:p>
              </w:tc>
              <w:tc>
                <w:tcPr>
                  <w:tcW w:w="73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7E8BA7E" w14:textId="77777777" w:rsidR="00F064DF" w:rsidRPr="00472208" w:rsidRDefault="00F064DF" w:rsidP="00111C32">
                  <w:pPr>
                    <w:pStyle w:val="hd-column"/>
                    <w:framePr w:hSpace="180" w:wrap="around" w:vAnchor="text" w:hAnchor="text" w:x="-136" w:y="1"/>
                    <w:spacing w:before="60" w:beforeAutospacing="0" w:after="45" w:afterAutospacing="0"/>
                    <w:suppressOverlap/>
                    <w:jc w:val="center"/>
                    <w:rPr>
                      <w:rFonts w:eastAsia="Arial Unicode MS"/>
                      <w:b/>
                      <w:bCs/>
                      <w:color w:val="333333"/>
                      <w:sz w:val="20"/>
                      <w:szCs w:val="20"/>
                    </w:rPr>
                  </w:pPr>
                  <w:r w:rsidRPr="00472208">
                    <w:rPr>
                      <w:rStyle w:val="boldface"/>
                      <w:rFonts w:eastAsia="Arial Unicode MS"/>
                      <w:b/>
                      <w:bCs/>
                      <w:color w:val="333333"/>
                      <w:sz w:val="20"/>
                      <w:szCs w:val="20"/>
                    </w:rPr>
                    <w:t>F(1) [%]</w:t>
                  </w:r>
                </w:p>
              </w:tc>
              <w:tc>
                <w:tcPr>
                  <w:tcW w:w="104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6477326" w14:textId="77777777" w:rsidR="00F064DF" w:rsidRPr="00472208" w:rsidRDefault="00F064DF" w:rsidP="00111C32">
                  <w:pPr>
                    <w:pStyle w:val="hd-column"/>
                    <w:framePr w:hSpace="180" w:wrap="around" w:vAnchor="text" w:hAnchor="text" w:x="-136" w:y="1"/>
                    <w:spacing w:before="60" w:beforeAutospacing="0" w:after="45" w:afterAutospacing="0"/>
                    <w:suppressOverlap/>
                    <w:jc w:val="center"/>
                    <w:rPr>
                      <w:rFonts w:eastAsia="Arial Unicode MS"/>
                      <w:b/>
                      <w:bCs/>
                      <w:color w:val="333333"/>
                      <w:sz w:val="20"/>
                      <w:szCs w:val="20"/>
                    </w:rPr>
                  </w:pPr>
                  <w:r w:rsidRPr="00472208">
                    <w:rPr>
                      <w:rStyle w:val="boldface"/>
                      <w:rFonts w:eastAsia="Arial Unicode MS"/>
                      <w:b/>
                      <w:bCs/>
                      <w:color w:val="333333"/>
                      <w:sz w:val="20"/>
                      <w:szCs w:val="20"/>
                    </w:rPr>
                    <w:t>Cu următoarele limite</w:t>
                  </w:r>
                </w:p>
              </w:tc>
            </w:tr>
            <w:tr w:rsidR="00F064DF" w:rsidRPr="00472208" w14:paraId="38350B7B" w14:textId="77777777" w:rsidTr="00F064DF">
              <w:trPr>
                <w:trHeight w:val="680"/>
              </w:trPr>
              <w:tc>
                <w:tcPr>
                  <w:tcW w:w="302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10DA15E" w14:textId="77777777" w:rsidR="00F064DF" w:rsidRPr="00472208" w:rsidRDefault="00F064DF" w:rsidP="00111C32">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472208">
                    <w:rPr>
                      <w:rFonts w:eastAsia="Arial Unicode MS"/>
                      <w:color w:val="333333"/>
                      <w:sz w:val="20"/>
                      <w:szCs w:val="20"/>
                    </w:rPr>
                    <w:lastRenderedPageBreak/>
                    <w:t>Cu o singură treaptă</w:t>
                  </w:r>
                </w:p>
              </w:tc>
              <w:tc>
                <w:tcPr>
                  <w:tcW w:w="73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2F45D40" w14:textId="4B6966A7" w:rsidR="00F064DF" w:rsidRPr="00472208" w:rsidRDefault="00F064DF" w:rsidP="00111C32">
                  <w:pPr>
                    <w:pStyle w:val="container-center"/>
                    <w:framePr w:hSpace="180" w:wrap="around" w:vAnchor="text" w:hAnchor="text" w:x="-136" w:y="1"/>
                    <w:spacing w:before="0" w:beforeAutospacing="0" w:after="0" w:afterAutospacing="0"/>
                    <w:suppressOverlap/>
                    <w:jc w:val="center"/>
                    <w:rPr>
                      <w:rFonts w:eastAsia="Arial Unicode MS"/>
                      <w:color w:val="333333"/>
                      <w:sz w:val="20"/>
                      <w:szCs w:val="20"/>
                    </w:rPr>
                  </w:pPr>
                  <w:r w:rsidRPr="00472208">
                    <w:rPr>
                      <w:noProof/>
                      <w:sz w:val="20"/>
                      <w:szCs w:val="20"/>
                    </w:rPr>
                    <w:drawing>
                      <wp:inline distT="0" distB="0" distL="0" distR="0" wp14:anchorId="0D7DC224" wp14:editId="4067064C">
                        <wp:extent cx="295275" cy="175260"/>
                        <wp:effectExtent l="0" t="0" r="0" b="2540"/>
                        <wp:docPr id="1074639949" name="Рисунок 2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a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5275" cy="175260"/>
                                </a:xfrm>
                                <a:prstGeom prst="rect">
                                  <a:avLst/>
                                </a:prstGeom>
                                <a:noFill/>
                                <a:ln>
                                  <a:noFill/>
                                </a:ln>
                              </pic:spPr>
                            </pic:pic>
                          </a:graphicData>
                        </a:graphic>
                      </wp:inline>
                    </w:drawing>
                  </w:r>
                </w:p>
              </w:tc>
              <w:tc>
                <w:tcPr>
                  <w:tcW w:w="104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3AA52BF" w14:textId="77777777" w:rsidR="00F064DF" w:rsidRPr="00472208" w:rsidRDefault="00F064DF" w:rsidP="00111C32">
                  <w:pPr>
                    <w:pStyle w:val="70"/>
                    <w:framePr w:hSpace="180" w:wrap="around" w:vAnchor="text" w:hAnchor="text" w:x="-136" w:y="1"/>
                    <w:spacing w:before="0" w:beforeAutospacing="0" w:after="0" w:afterAutospacing="0"/>
                    <w:suppressOverlap/>
                    <w:jc w:val="center"/>
                    <w:rPr>
                      <w:rFonts w:eastAsia="Arial Unicode MS"/>
                      <w:color w:val="333333"/>
                      <w:sz w:val="20"/>
                      <w:szCs w:val="20"/>
                    </w:rPr>
                  </w:pPr>
                  <w:r w:rsidRPr="00472208">
                    <w:rPr>
                      <w:rFonts w:eastAsia="Arial Unicode MS"/>
                      <w:color w:val="333333"/>
                      <w:sz w:val="20"/>
                      <w:szCs w:val="20"/>
                    </w:rPr>
                    <w:t> </w:t>
                  </w:r>
                </w:p>
              </w:tc>
            </w:tr>
            <w:tr w:rsidR="00F064DF" w:rsidRPr="00472208" w14:paraId="22AA9C85" w14:textId="77777777" w:rsidTr="00F064DF">
              <w:trPr>
                <w:trHeight w:val="721"/>
              </w:trPr>
              <w:tc>
                <w:tcPr>
                  <w:tcW w:w="302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60639F5" w14:textId="77777777" w:rsidR="00F064DF" w:rsidRPr="00472208" w:rsidRDefault="00F064DF" w:rsidP="00111C32">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472208">
                    <w:rPr>
                      <w:rFonts w:eastAsia="Arial Unicode MS"/>
                      <w:color w:val="333333"/>
                      <w:sz w:val="20"/>
                      <w:szCs w:val="20"/>
                    </w:rPr>
                    <w:t>Cu două trepte</w:t>
                  </w:r>
                </w:p>
              </w:tc>
              <w:tc>
                <w:tcPr>
                  <w:tcW w:w="73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7EA68C3" w14:textId="218DD079" w:rsidR="00F064DF" w:rsidRPr="00472208" w:rsidRDefault="00F064DF" w:rsidP="00111C32">
                  <w:pPr>
                    <w:pStyle w:val="container-center"/>
                    <w:framePr w:hSpace="180" w:wrap="around" w:vAnchor="text" w:hAnchor="text" w:x="-136" w:y="1"/>
                    <w:spacing w:before="0" w:beforeAutospacing="0" w:after="0" w:afterAutospacing="0"/>
                    <w:suppressOverlap/>
                    <w:jc w:val="center"/>
                    <w:rPr>
                      <w:rFonts w:eastAsia="Arial Unicode MS"/>
                      <w:color w:val="333333"/>
                      <w:sz w:val="20"/>
                      <w:szCs w:val="20"/>
                    </w:rPr>
                  </w:pPr>
                  <w:r w:rsidRPr="00472208">
                    <w:rPr>
                      <w:noProof/>
                      <w:sz w:val="20"/>
                      <w:szCs w:val="20"/>
                    </w:rPr>
                    <w:drawing>
                      <wp:inline distT="0" distB="0" distL="0" distR="0" wp14:anchorId="1FD5F34F" wp14:editId="74EC1FD3">
                        <wp:extent cx="429895" cy="153670"/>
                        <wp:effectExtent l="0" t="0" r="1905" b="0"/>
                        <wp:docPr id="839404212" name="Рисунок 2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mag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9895" cy="153670"/>
                                </a:xfrm>
                                <a:prstGeom prst="rect">
                                  <a:avLst/>
                                </a:prstGeom>
                                <a:noFill/>
                                <a:ln>
                                  <a:noFill/>
                                </a:ln>
                              </pic:spPr>
                            </pic:pic>
                          </a:graphicData>
                        </a:graphic>
                      </wp:inline>
                    </w:drawing>
                  </w:r>
                </w:p>
              </w:tc>
              <w:tc>
                <w:tcPr>
                  <w:tcW w:w="104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6C1C4E1" w14:textId="77777777" w:rsidR="00F064DF" w:rsidRPr="00472208" w:rsidRDefault="00F064DF" w:rsidP="00111C32">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472208">
                    <w:rPr>
                      <w:rFonts w:eastAsia="Arial Unicode MS"/>
                      <w:color w:val="333333"/>
                      <w:sz w:val="20"/>
                      <w:szCs w:val="20"/>
                    </w:rPr>
                    <w:t>2,5 % ≤ </w:t>
                  </w:r>
                  <w:r w:rsidRPr="00472208">
                    <w:rPr>
                      <w:rStyle w:val="italics"/>
                      <w:rFonts w:eastAsia="Arial Unicode MS"/>
                      <w:i/>
                      <w:iCs/>
                      <w:color w:val="333333"/>
                      <w:sz w:val="20"/>
                      <w:szCs w:val="20"/>
                    </w:rPr>
                    <w:t>F</w:t>
                  </w:r>
                  <w:r w:rsidRPr="00472208">
                    <w:rPr>
                      <w:rFonts w:eastAsia="Arial Unicode MS"/>
                      <w:color w:val="333333"/>
                      <w:sz w:val="20"/>
                      <w:szCs w:val="20"/>
                    </w:rPr>
                    <w:t>(1) ≤ 5,0 %</w:t>
                  </w:r>
                </w:p>
              </w:tc>
            </w:tr>
            <w:tr w:rsidR="00F064DF" w:rsidRPr="00472208" w14:paraId="4F712251" w14:textId="77777777" w:rsidTr="00F064DF">
              <w:trPr>
                <w:trHeight w:val="742"/>
              </w:trPr>
              <w:tc>
                <w:tcPr>
                  <w:tcW w:w="302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6435750" w14:textId="77777777" w:rsidR="00F064DF" w:rsidRPr="00472208" w:rsidRDefault="00F064DF" w:rsidP="00111C32">
                  <w:pPr>
                    <w:pStyle w:val="tbl-norm"/>
                    <w:framePr w:hSpace="180" w:wrap="around" w:vAnchor="text" w:hAnchor="text" w:x="-136" w:y="1"/>
                    <w:spacing w:before="0" w:beforeAutospacing="0" w:after="0" w:afterAutospacing="0"/>
                    <w:suppressOverlap/>
                    <w:jc w:val="both"/>
                    <w:rPr>
                      <w:rFonts w:eastAsia="Arial Unicode MS"/>
                      <w:color w:val="333333"/>
                      <w:sz w:val="20"/>
                      <w:szCs w:val="20"/>
                    </w:rPr>
                  </w:pPr>
                  <w:r w:rsidRPr="00472208">
                    <w:rPr>
                      <w:rFonts w:eastAsia="Arial Unicode MS"/>
                      <w:color w:val="333333"/>
                      <w:sz w:val="20"/>
                      <w:szCs w:val="20"/>
                    </w:rPr>
                    <w:t>Cu modulație</w:t>
                  </w:r>
                </w:p>
              </w:tc>
              <w:tc>
                <w:tcPr>
                  <w:tcW w:w="73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07945FE" w14:textId="2806B268" w:rsidR="00F064DF" w:rsidRPr="00472208" w:rsidRDefault="00F064DF" w:rsidP="00111C32">
                  <w:pPr>
                    <w:pStyle w:val="container-center"/>
                    <w:framePr w:hSpace="180" w:wrap="around" w:vAnchor="text" w:hAnchor="text" w:x="-136" w:y="1"/>
                    <w:spacing w:before="0" w:beforeAutospacing="0" w:after="0" w:afterAutospacing="0"/>
                    <w:suppressOverlap/>
                    <w:jc w:val="center"/>
                    <w:rPr>
                      <w:rFonts w:eastAsia="Arial Unicode MS"/>
                      <w:color w:val="333333"/>
                      <w:sz w:val="20"/>
                      <w:szCs w:val="20"/>
                    </w:rPr>
                  </w:pPr>
                  <w:r w:rsidRPr="00472208">
                    <w:rPr>
                      <w:noProof/>
                      <w:sz w:val="20"/>
                      <w:szCs w:val="20"/>
                    </w:rPr>
                    <w:drawing>
                      <wp:inline distT="0" distB="0" distL="0" distR="0" wp14:anchorId="7FD902FA" wp14:editId="717170F1">
                        <wp:extent cx="429895" cy="153670"/>
                        <wp:effectExtent l="0" t="0" r="1905" b="0"/>
                        <wp:docPr id="1218133515" name="Рисунок 2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9895" cy="153670"/>
                                </a:xfrm>
                                <a:prstGeom prst="rect">
                                  <a:avLst/>
                                </a:prstGeom>
                                <a:noFill/>
                                <a:ln>
                                  <a:noFill/>
                                </a:ln>
                              </pic:spPr>
                            </pic:pic>
                          </a:graphicData>
                        </a:graphic>
                      </wp:inline>
                    </w:drawing>
                  </w:r>
                </w:p>
              </w:tc>
              <w:tc>
                <w:tcPr>
                  <w:tcW w:w="104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77F0860" w14:textId="77777777" w:rsidR="00F064DF" w:rsidRPr="00472208" w:rsidRDefault="00F064DF" w:rsidP="00111C32">
                  <w:pPr>
                    <w:pStyle w:val="tbl-norm"/>
                    <w:framePr w:hSpace="180" w:wrap="around" w:vAnchor="text" w:hAnchor="text" w:x="-136" w:y="1"/>
                    <w:spacing w:before="0" w:beforeAutospacing="0" w:after="0" w:afterAutospacing="0"/>
                    <w:suppressOverlap/>
                    <w:jc w:val="both"/>
                    <w:rPr>
                      <w:rFonts w:eastAsia="Arial Unicode MS"/>
                      <w:color w:val="333333"/>
                      <w:sz w:val="20"/>
                      <w:szCs w:val="20"/>
                    </w:rPr>
                  </w:pPr>
                  <w:r w:rsidRPr="00472208">
                    <w:rPr>
                      <w:rFonts w:eastAsia="Arial Unicode MS"/>
                      <w:color w:val="333333"/>
                      <w:sz w:val="20"/>
                      <w:szCs w:val="20"/>
                    </w:rPr>
                    <w:t>0 % ≤ </w:t>
                  </w:r>
                  <w:r w:rsidRPr="00472208">
                    <w:rPr>
                      <w:rStyle w:val="italics"/>
                      <w:rFonts w:eastAsia="Arial Unicode MS"/>
                      <w:i/>
                      <w:iCs/>
                      <w:color w:val="333333"/>
                      <w:sz w:val="20"/>
                      <w:szCs w:val="20"/>
                    </w:rPr>
                    <w:t>F</w:t>
                  </w:r>
                  <w:r w:rsidRPr="00472208">
                    <w:rPr>
                      <w:rFonts w:eastAsia="Arial Unicode MS"/>
                      <w:color w:val="333333"/>
                      <w:sz w:val="20"/>
                      <w:szCs w:val="20"/>
                    </w:rPr>
                    <w:t>(1) ≤ 5,0 %</w:t>
                  </w:r>
                </w:p>
              </w:tc>
            </w:tr>
          </w:tbl>
          <w:p w14:paraId="10A8B488" w14:textId="77777777" w:rsidR="00F064DF" w:rsidRPr="00472208" w:rsidRDefault="00F064DF" w:rsidP="00472208">
            <w:pPr>
              <w:pStyle w:val="oj-normal"/>
              <w:shd w:val="clear" w:color="auto" w:fill="FFFFFF"/>
              <w:spacing w:before="0" w:beforeAutospacing="0" w:after="0" w:afterAutospacing="0"/>
              <w:rPr>
                <w:color w:val="000000" w:themeColor="text1"/>
                <w:sz w:val="20"/>
                <w:szCs w:val="20"/>
                <w:lang w:val="en-GB"/>
              </w:rPr>
            </w:pPr>
          </w:p>
          <w:p w14:paraId="2FA5B9F4" w14:textId="3129F268" w:rsidR="00F064DF" w:rsidRPr="00195CCE" w:rsidRDefault="00F064DF" w:rsidP="00472208">
            <w:pPr>
              <w:pStyle w:val="oj-normal"/>
              <w:numPr>
                <w:ilvl w:val="0"/>
                <w:numId w:val="601"/>
              </w:numPr>
              <w:shd w:val="clear" w:color="auto" w:fill="FFFFFF"/>
              <w:spacing w:before="0" w:beforeAutospacing="0" w:after="0" w:afterAutospacing="0"/>
              <w:jc w:val="both"/>
              <w:rPr>
                <w:color w:val="000000" w:themeColor="text1"/>
                <w:sz w:val="20"/>
                <w:szCs w:val="20"/>
                <w:lang w:val="pt-BR"/>
              </w:rPr>
            </w:pPr>
            <w:r w:rsidRPr="00195CCE">
              <w:rPr>
                <w:rFonts w:eastAsia="Arial Unicode MS"/>
                <w:color w:val="333333"/>
                <w:sz w:val="20"/>
                <w:szCs w:val="20"/>
                <w:shd w:val="clear" w:color="auto" w:fill="FFFFFF"/>
                <w:lang w:val="pt-BR"/>
              </w:rPr>
              <w:t>factorul de corecție</w:t>
            </w:r>
            <w:r w:rsidR="00B30539" w:rsidRPr="00472208">
              <w:rPr>
                <w:rFonts w:eastAsia="Arial Unicode MS"/>
                <w:color w:val="333333"/>
                <w:sz w:val="20"/>
                <w:szCs w:val="20"/>
                <w:shd w:val="clear" w:color="auto" w:fill="FFFFFF"/>
                <w:lang w:val="ro-RO"/>
              </w:rPr>
              <w:t xml:space="preserve"> </w:t>
            </w:r>
            <w:r w:rsidRPr="00195CCE">
              <w:rPr>
                <w:rStyle w:val="italics"/>
                <w:rFonts w:eastAsia="Arial Unicode MS"/>
                <w:i/>
                <w:iCs/>
                <w:color w:val="333333"/>
                <w:sz w:val="20"/>
                <w:szCs w:val="20"/>
                <w:shd w:val="clear" w:color="auto" w:fill="FFFFFF"/>
                <w:lang w:val="pt-BR"/>
              </w:rPr>
              <w:t>F</w:t>
            </w:r>
            <w:r w:rsidRPr="00195CCE">
              <w:rPr>
                <w:rFonts w:eastAsia="Arial Unicode MS"/>
                <w:color w:val="333333"/>
                <w:sz w:val="20"/>
                <w:szCs w:val="20"/>
                <w:shd w:val="clear" w:color="auto" w:fill="FFFFFF"/>
                <w:lang w:val="pt-BR"/>
              </w:rPr>
              <w:t>(2) este egal cu unul dintre factorii menționați în tabelul</w:t>
            </w:r>
            <w:r w:rsidR="00B30539" w:rsidRPr="00472208">
              <w:rPr>
                <w:rFonts w:eastAsia="Arial Unicode MS"/>
                <w:color w:val="333333"/>
                <w:sz w:val="20"/>
                <w:szCs w:val="20"/>
                <w:shd w:val="clear" w:color="auto" w:fill="FFFFFF"/>
                <w:lang w:val="ro-RO"/>
              </w:rPr>
              <w:t xml:space="preserve"> </w:t>
            </w:r>
            <w:r w:rsidRPr="00195CCE">
              <w:rPr>
                <w:rFonts w:eastAsia="Arial Unicode MS"/>
                <w:color w:val="333333"/>
                <w:sz w:val="20"/>
                <w:szCs w:val="20"/>
                <w:shd w:val="clear" w:color="auto" w:fill="FFFFFF"/>
                <w:lang w:val="pt-BR"/>
              </w:rPr>
              <w:t>10, în funcție de funcția de control care se aplică. Se poate selecta o singură valoare; funcțiile menționate în tabelul</w:t>
            </w:r>
            <w:r w:rsidR="00B30539" w:rsidRPr="00472208">
              <w:rPr>
                <w:rFonts w:eastAsia="Arial Unicode MS"/>
                <w:color w:val="333333"/>
                <w:sz w:val="20"/>
                <w:szCs w:val="20"/>
                <w:shd w:val="clear" w:color="auto" w:fill="FFFFFF"/>
                <w:lang w:val="ro-RO"/>
              </w:rPr>
              <w:t xml:space="preserve"> </w:t>
            </w:r>
            <w:r w:rsidRPr="00195CCE">
              <w:rPr>
                <w:rFonts w:eastAsia="Arial Unicode MS"/>
                <w:color w:val="333333"/>
                <w:sz w:val="20"/>
                <w:szCs w:val="20"/>
                <w:shd w:val="clear" w:color="auto" w:fill="FFFFFF"/>
                <w:lang w:val="pt-BR"/>
              </w:rPr>
              <w:t>10 se activează și sunt funcționale atunci când echipamentul este introdus pe piață sau pus în funcțiune și activat cu configurația sa inițială, după ce echipamentul este resetat la setările implicite din fabrică;</w:t>
            </w:r>
          </w:p>
          <w:p w14:paraId="5F299448" w14:textId="01E4D009" w:rsidR="00F064DF" w:rsidRPr="00195CCE" w:rsidRDefault="00F064DF" w:rsidP="00472208">
            <w:pPr>
              <w:pStyle w:val="oj-normal"/>
              <w:shd w:val="clear" w:color="auto" w:fill="FFFFFF"/>
              <w:spacing w:before="0" w:beforeAutospacing="0" w:after="0" w:afterAutospacing="0"/>
              <w:jc w:val="center"/>
              <w:rPr>
                <w:rFonts w:eastAsia="Arial Unicode MS"/>
                <w:b/>
                <w:bCs/>
                <w:color w:val="000000" w:themeColor="text1"/>
                <w:sz w:val="20"/>
                <w:szCs w:val="20"/>
                <w:shd w:val="clear" w:color="auto" w:fill="FFFFFF"/>
                <w:lang w:val="pt-BR"/>
              </w:rPr>
            </w:pPr>
            <w:r w:rsidRPr="00195CCE">
              <w:rPr>
                <w:rStyle w:val="boldface"/>
                <w:rFonts w:eastAsia="Arial Unicode MS"/>
                <w:b/>
                <w:bCs/>
                <w:color w:val="000000" w:themeColor="text1"/>
                <w:sz w:val="20"/>
                <w:szCs w:val="20"/>
                <w:shd w:val="clear" w:color="auto" w:fill="FFFFFF"/>
                <w:lang w:val="pt-BR"/>
              </w:rPr>
              <w:t>Tabelul 10</w:t>
            </w:r>
            <w:r w:rsidRPr="00195CCE">
              <w:rPr>
                <w:rFonts w:eastAsia="Arial Unicode MS"/>
                <w:b/>
                <w:bCs/>
                <w:color w:val="000000" w:themeColor="text1"/>
                <w:sz w:val="20"/>
                <w:szCs w:val="20"/>
                <w:shd w:val="clear" w:color="auto" w:fill="FFFFFF"/>
                <w:lang w:val="pt-BR"/>
              </w:rPr>
              <w:t>: Factorul de corecție</w:t>
            </w:r>
            <w:r w:rsidR="00B30539" w:rsidRPr="00472208">
              <w:rPr>
                <w:rFonts w:eastAsia="Arial Unicode MS"/>
                <w:b/>
                <w:bCs/>
                <w:color w:val="000000" w:themeColor="text1"/>
                <w:sz w:val="20"/>
                <w:szCs w:val="20"/>
                <w:shd w:val="clear" w:color="auto" w:fill="FFFFFF"/>
                <w:lang w:val="ro-RO"/>
              </w:rPr>
              <w:t xml:space="preserve"> </w:t>
            </w:r>
            <w:r w:rsidRPr="00195CCE">
              <w:rPr>
                <w:rStyle w:val="italics"/>
                <w:rFonts w:eastAsia="Arial Unicode MS"/>
                <w:b/>
                <w:bCs/>
                <w:i/>
                <w:iCs/>
                <w:color w:val="000000" w:themeColor="text1"/>
                <w:sz w:val="20"/>
                <w:szCs w:val="20"/>
                <w:shd w:val="clear" w:color="auto" w:fill="FFFFFF"/>
                <w:lang w:val="pt-BR"/>
              </w:rPr>
              <w:t>F</w:t>
            </w:r>
            <w:r w:rsidRPr="00195CCE">
              <w:rPr>
                <w:rFonts w:eastAsia="Arial Unicode MS"/>
                <w:b/>
                <w:bCs/>
                <w:color w:val="000000" w:themeColor="text1"/>
                <w:sz w:val="20"/>
                <w:szCs w:val="20"/>
                <w:shd w:val="clear" w:color="auto" w:fill="FFFFFF"/>
                <w:lang w:val="pt-BR"/>
              </w:rPr>
              <w:t>(2)</w:t>
            </w:r>
          </w:p>
          <w:tbl>
            <w:tblPr>
              <w:tblW w:w="4691" w:type="dxa"/>
              <w:tblBorders>
                <w:top w:val="outset" w:sz="6" w:space="0" w:color="auto"/>
                <w:left w:val="outset" w:sz="6" w:space="0" w:color="auto"/>
                <w:bottom w:val="outset" w:sz="6" w:space="0" w:color="auto"/>
                <w:right w:val="outset" w:sz="6" w:space="0" w:color="auto"/>
              </w:tblBorders>
              <w:shd w:val="clear" w:color="auto" w:fill="FFFFFF"/>
              <w:tblLayout w:type="fixed"/>
              <w:tblCellMar>
                <w:top w:w="40" w:type="dxa"/>
                <w:left w:w="40" w:type="dxa"/>
                <w:bottom w:w="40" w:type="dxa"/>
                <w:right w:w="40" w:type="dxa"/>
              </w:tblCellMar>
              <w:tblLook w:val="04A0" w:firstRow="1" w:lastRow="0" w:firstColumn="1" w:lastColumn="0" w:noHBand="0" w:noVBand="1"/>
            </w:tblPr>
            <w:tblGrid>
              <w:gridCol w:w="963"/>
              <w:gridCol w:w="449"/>
              <w:gridCol w:w="284"/>
              <w:gridCol w:w="569"/>
              <w:gridCol w:w="575"/>
              <w:gridCol w:w="436"/>
              <w:gridCol w:w="575"/>
              <w:gridCol w:w="840"/>
            </w:tblGrid>
            <w:tr w:rsidR="00F064DF" w:rsidRPr="00472208" w14:paraId="01FBB782" w14:textId="77777777" w:rsidTr="00F064DF">
              <w:trPr>
                <w:trHeight w:val="507"/>
              </w:trPr>
              <w:tc>
                <w:tcPr>
                  <w:tcW w:w="963" w:type="dxa"/>
                  <w:vMerge w:val="restart"/>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68C5243" w14:textId="77777777" w:rsidR="00F064DF" w:rsidRPr="00195CCE" w:rsidRDefault="00F064DF" w:rsidP="00111C32">
                  <w:pPr>
                    <w:pStyle w:val="hd-column"/>
                    <w:framePr w:hSpace="180" w:wrap="around" w:vAnchor="text" w:hAnchor="text" w:x="-136" w:y="1"/>
                    <w:spacing w:before="60" w:beforeAutospacing="0" w:after="45" w:afterAutospacing="0"/>
                    <w:suppressOverlap/>
                    <w:jc w:val="center"/>
                    <w:rPr>
                      <w:rFonts w:eastAsia="Arial Unicode MS"/>
                      <w:b/>
                      <w:bCs/>
                      <w:color w:val="333333"/>
                      <w:sz w:val="20"/>
                      <w:szCs w:val="20"/>
                      <w:lang w:val="pt-BR"/>
                    </w:rPr>
                  </w:pPr>
                  <w:r w:rsidRPr="00195CCE">
                    <w:rPr>
                      <w:rStyle w:val="boldface"/>
                      <w:rFonts w:eastAsia="Arial Unicode MS"/>
                      <w:b/>
                      <w:bCs/>
                      <w:color w:val="333333"/>
                      <w:sz w:val="20"/>
                      <w:szCs w:val="20"/>
                      <w:lang w:val="pt-BR"/>
                    </w:rPr>
                    <w:t>În cazul în care produsul este introdus pe piață cu (se poate aplica o singură opțiune)</w:t>
                  </w:r>
                </w:p>
              </w:tc>
              <w:tc>
                <w:tcPr>
                  <w:tcW w:w="3728" w:type="dxa"/>
                  <w:gridSpan w:val="7"/>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03CA7BD" w14:textId="77777777" w:rsidR="00F064DF" w:rsidRPr="00472208" w:rsidRDefault="00F064DF" w:rsidP="00111C32">
                  <w:pPr>
                    <w:pStyle w:val="hd-column"/>
                    <w:framePr w:hSpace="180" w:wrap="around" w:vAnchor="text" w:hAnchor="text" w:x="-136" w:y="1"/>
                    <w:spacing w:before="60" w:beforeAutospacing="0" w:after="45" w:afterAutospacing="0"/>
                    <w:suppressOverlap/>
                    <w:jc w:val="center"/>
                    <w:rPr>
                      <w:rFonts w:eastAsia="Arial Unicode MS"/>
                      <w:b/>
                      <w:bCs/>
                      <w:color w:val="333333"/>
                      <w:sz w:val="20"/>
                      <w:szCs w:val="20"/>
                    </w:rPr>
                  </w:pPr>
                  <w:r w:rsidRPr="00472208">
                    <w:rPr>
                      <w:rStyle w:val="boldface"/>
                      <w:rFonts w:eastAsia="Arial Unicode MS"/>
                      <w:b/>
                      <w:bCs/>
                      <w:color w:val="333333"/>
                      <w:sz w:val="20"/>
                      <w:szCs w:val="20"/>
                    </w:rPr>
                    <w:t>F(2)</w:t>
                  </w:r>
                </w:p>
              </w:tc>
            </w:tr>
            <w:tr w:rsidR="00F064DF" w:rsidRPr="00111C32" w14:paraId="37CEFBEF" w14:textId="77777777" w:rsidTr="00F064DF">
              <w:trPr>
                <w:trHeight w:val="143"/>
              </w:trPr>
              <w:tc>
                <w:tcPr>
                  <w:tcW w:w="963"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0BBB265" w14:textId="77777777" w:rsidR="00F064DF" w:rsidRPr="00472208" w:rsidRDefault="00F064DF" w:rsidP="00111C32">
                  <w:pPr>
                    <w:framePr w:hSpace="180" w:wrap="around" w:vAnchor="text" w:hAnchor="text" w:x="-136" w:y="1"/>
                    <w:spacing w:line="240" w:lineRule="auto"/>
                    <w:suppressOverlap/>
                    <w:jc w:val="center"/>
                    <w:rPr>
                      <w:rFonts w:ascii="Times New Roman" w:eastAsia="Arial Unicode MS" w:hAnsi="Times New Roman"/>
                      <w:b/>
                      <w:bCs/>
                      <w:color w:val="333333"/>
                      <w:sz w:val="20"/>
                      <w:szCs w:val="20"/>
                    </w:rPr>
                  </w:pPr>
                </w:p>
              </w:tc>
              <w:tc>
                <w:tcPr>
                  <w:tcW w:w="2888" w:type="dxa"/>
                  <w:gridSpan w:val="6"/>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BB7A111" w14:textId="77777777" w:rsidR="00F064DF" w:rsidRPr="00472208" w:rsidRDefault="00F064DF" w:rsidP="00111C32">
                  <w:pPr>
                    <w:pStyle w:val="hd-column"/>
                    <w:framePr w:hSpace="180" w:wrap="around" w:vAnchor="text" w:hAnchor="text" w:x="-136" w:y="1"/>
                    <w:spacing w:before="60" w:beforeAutospacing="0" w:after="45" w:afterAutospacing="0"/>
                    <w:suppressOverlap/>
                    <w:jc w:val="center"/>
                    <w:rPr>
                      <w:rFonts w:eastAsia="Arial Unicode MS"/>
                      <w:b/>
                      <w:bCs/>
                      <w:color w:val="333333"/>
                      <w:sz w:val="20"/>
                      <w:szCs w:val="20"/>
                      <w:lang w:val="en-US"/>
                    </w:rPr>
                  </w:pPr>
                  <w:proofErr w:type="spellStart"/>
                  <w:r w:rsidRPr="00472208">
                    <w:rPr>
                      <w:rStyle w:val="boldface"/>
                      <w:rFonts w:eastAsia="Arial Unicode MS"/>
                      <w:b/>
                      <w:bCs/>
                      <w:color w:val="333333"/>
                      <w:sz w:val="20"/>
                      <w:szCs w:val="20"/>
                      <w:lang w:val="en-US"/>
                    </w:rPr>
                    <w:t>în</w:t>
                  </w:r>
                  <w:proofErr w:type="spellEnd"/>
                  <w:r w:rsidRPr="00472208">
                    <w:rPr>
                      <w:rStyle w:val="boldface"/>
                      <w:rFonts w:eastAsia="Arial Unicode MS"/>
                      <w:b/>
                      <w:bCs/>
                      <w:color w:val="333333"/>
                      <w:sz w:val="20"/>
                      <w:szCs w:val="20"/>
                      <w:lang w:val="en-US"/>
                    </w:rPr>
                    <w:t xml:space="preserve"> </w:t>
                  </w:r>
                  <w:proofErr w:type="spellStart"/>
                  <w:r w:rsidRPr="00472208">
                    <w:rPr>
                      <w:rStyle w:val="boldface"/>
                      <w:rFonts w:eastAsia="Arial Unicode MS"/>
                      <w:b/>
                      <w:bCs/>
                      <w:color w:val="333333"/>
                      <w:sz w:val="20"/>
                      <w:szCs w:val="20"/>
                      <w:lang w:val="en-US"/>
                    </w:rPr>
                    <w:t>cazul</w:t>
                  </w:r>
                  <w:proofErr w:type="spellEnd"/>
                  <w:r w:rsidRPr="00472208">
                    <w:rPr>
                      <w:rStyle w:val="boldface"/>
                      <w:rFonts w:eastAsia="Arial Unicode MS"/>
                      <w:b/>
                      <w:bCs/>
                      <w:color w:val="333333"/>
                      <w:sz w:val="20"/>
                      <w:szCs w:val="20"/>
                      <w:lang w:val="en-US"/>
                    </w:rPr>
                    <w:t xml:space="preserve"> </w:t>
                  </w:r>
                  <w:proofErr w:type="spellStart"/>
                  <w:r w:rsidRPr="00472208">
                    <w:rPr>
                      <w:rStyle w:val="boldface"/>
                      <w:rFonts w:eastAsia="Arial Unicode MS"/>
                      <w:b/>
                      <w:bCs/>
                      <w:color w:val="333333"/>
                      <w:sz w:val="20"/>
                      <w:szCs w:val="20"/>
                      <w:lang w:val="en-US"/>
                    </w:rPr>
                    <w:t>aparatelor</w:t>
                  </w:r>
                  <w:proofErr w:type="spellEnd"/>
                  <w:r w:rsidRPr="00472208">
                    <w:rPr>
                      <w:rStyle w:val="boldface"/>
                      <w:rFonts w:eastAsia="Arial Unicode MS"/>
                      <w:b/>
                      <w:bCs/>
                      <w:color w:val="333333"/>
                      <w:sz w:val="20"/>
                      <w:szCs w:val="20"/>
                      <w:lang w:val="en-US"/>
                    </w:rPr>
                    <w:t xml:space="preserve"> </w:t>
                  </w:r>
                  <w:proofErr w:type="spellStart"/>
                  <w:r w:rsidRPr="00472208">
                    <w:rPr>
                      <w:rStyle w:val="boldface"/>
                      <w:rFonts w:eastAsia="Arial Unicode MS"/>
                      <w:b/>
                      <w:bCs/>
                      <w:color w:val="333333"/>
                      <w:sz w:val="20"/>
                      <w:szCs w:val="20"/>
                      <w:lang w:val="en-US"/>
                    </w:rPr>
                    <w:t>electrice</w:t>
                  </w:r>
                  <w:proofErr w:type="spellEnd"/>
                  <w:r w:rsidRPr="00472208">
                    <w:rPr>
                      <w:rStyle w:val="boldface"/>
                      <w:rFonts w:eastAsia="Arial Unicode MS"/>
                      <w:b/>
                      <w:bCs/>
                      <w:color w:val="333333"/>
                      <w:sz w:val="20"/>
                      <w:szCs w:val="20"/>
                      <w:lang w:val="en-US"/>
                    </w:rPr>
                    <w:t xml:space="preserve"> </w:t>
                  </w:r>
                  <w:proofErr w:type="spellStart"/>
                  <w:r w:rsidRPr="00472208">
                    <w:rPr>
                      <w:rStyle w:val="boldface"/>
                      <w:rFonts w:eastAsia="Arial Unicode MS"/>
                      <w:b/>
                      <w:bCs/>
                      <w:color w:val="333333"/>
                      <w:sz w:val="20"/>
                      <w:szCs w:val="20"/>
                      <w:lang w:val="en-US"/>
                    </w:rPr>
                    <w:t>pentru</w:t>
                  </w:r>
                  <w:proofErr w:type="spellEnd"/>
                  <w:r w:rsidRPr="00472208">
                    <w:rPr>
                      <w:rStyle w:val="boldface"/>
                      <w:rFonts w:eastAsia="Arial Unicode MS"/>
                      <w:b/>
                      <w:bCs/>
                      <w:color w:val="333333"/>
                      <w:sz w:val="20"/>
                      <w:szCs w:val="20"/>
                      <w:lang w:val="en-US"/>
                    </w:rPr>
                    <w:t xml:space="preserve"> </w:t>
                  </w:r>
                  <w:proofErr w:type="spellStart"/>
                  <w:r w:rsidRPr="00472208">
                    <w:rPr>
                      <w:rStyle w:val="boldface"/>
                      <w:rFonts w:eastAsia="Arial Unicode MS"/>
                      <w:b/>
                      <w:bCs/>
                      <w:color w:val="333333"/>
                      <w:sz w:val="20"/>
                      <w:szCs w:val="20"/>
                      <w:lang w:val="en-US"/>
                    </w:rPr>
                    <w:t>încălzire</w:t>
                  </w:r>
                  <w:proofErr w:type="spellEnd"/>
                  <w:r w:rsidRPr="00472208">
                    <w:rPr>
                      <w:rStyle w:val="boldface"/>
                      <w:rFonts w:eastAsia="Arial Unicode MS"/>
                      <w:b/>
                      <w:bCs/>
                      <w:color w:val="333333"/>
                      <w:sz w:val="20"/>
                      <w:szCs w:val="20"/>
                      <w:lang w:val="en-US"/>
                    </w:rPr>
                    <w:t xml:space="preserve"> </w:t>
                  </w:r>
                  <w:proofErr w:type="spellStart"/>
                  <w:r w:rsidRPr="00472208">
                    <w:rPr>
                      <w:rStyle w:val="boldface"/>
                      <w:rFonts w:eastAsia="Arial Unicode MS"/>
                      <w:b/>
                      <w:bCs/>
                      <w:color w:val="333333"/>
                      <w:sz w:val="20"/>
                      <w:szCs w:val="20"/>
                      <w:lang w:val="en-US"/>
                    </w:rPr>
                    <w:t>locală</w:t>
                  </w:r>
                  <w:proofErr w:type="spellEnd"/>
                </w:p>
              </w:tc>
              <w:tc>
                <w:tcPr>
                  <w:tcW w:w="840" w:type="dxa"/>
                  <w:vMerge w:val="restart"/>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EAAC186" w14:textId="77777777" w:rsidR="00F064DF" w:rsidRPr="00195CCE" w:rsidRDefault="00F064DF" w:rsidP="00111C32">
                  <w:pPr>
                    <w:pStyle w:val="hd-column"/>
                    <w:framePr w:hSpace="180" w:wrap="around" w:vAnchor="text" w:hAnchor="text" w:x="-136" w:y="1"/>
                    <w:spacing w:before="60" w:beforeAutospacing="0" w:after="45" w:afterAutospacing="0"/>
                    <w:suppressOverlap/>
                    <w:jc w:val="center"/>
                    <w:rPr>
                      <w:rFonts w:eastAsia="Arial Unicode MS"/>
                      <w:b/>
                      <w:bCs/>
                      <w:color w:val="333333"/>
                      <w:sz w:val="20"/>
                      <w:szCs w:val="20"/>
                      <w:lang w:val="pt-BR"/>
                    </w:rPr>
                  </w:pPr>
                  <w:r w:rsidRPr="00195CCE">
                    <w:rPr>
                      <w:rStyle w:val="boldface"/>
                      <w:rFonts w:eastAsia="Arial Unicode MS"/>
                      <w:b/>
                      <w:bCs/>
                      <w:color w:val="333333"/>
                      <w:sz w:val="20"/>
                      <w:szCs w:val="20"/>
                      <w:lang w:val="pt-BR"/>
                    </w:rPr>
                    <w:t>în cazul aparatelor pentru încălzire locală cu combustibil gazos și lichid</w:t>
                  </w:r>
                </w:p>
              </w:tc>
            </w:tr>
            <w:tr w:rsidR="00F064DF" w:rsidRPr="00472208" w14:paraId="79EEC9BB" w14:textId="77777777" w:rsidTr="00F064DF">
              <w:trPr>
                <w:trHeight w:val="143"/>
              </w:trPr>
              <w:tc>
                <w:tcPr>
                  <w:tcW w:w="963"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AA3D9E4" w14:textId="77777777" w:rsidR="00F064DF" w:rsidRPr="00195CCE" w:rsidRDefault="00F064DF" w:rsidP="00111C32">
                  <w:pPr>
                    <w:framePr w:hSpace="180" w:wrap="around" w:vAnchor="text" w:hAnchor="text" w:x="-136" w:y="1"/>
                    <w:spacing w:line="240" w:lineRule="auto"/>
                    <w:suppressOverlap/>
                    <w:jc w:val="center"/>
                    <w:rPr>
                      <w:rFonts w:ascii="Times New Roman" w:eastAsia="Arial Unicode MS" w:hAnsi="Times New Roman"/>
                      <w:b/>
                      <w:bCs/>
                      <w:color w:val="333333"/>
                      <w:sz w:val="20"/>
                      <w:szCs w:val="20"/>
                      <w:lang w:val="pt-BR"/>
                    </w:rPr>
                  </w:pPr>
                </w:p>
              </w:tc>
              <w:tc>
                <w:tcPr>
                  <w:tcW w:w="44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AEAC00B" w14:textId="77777777" w:rsidR="00F064DF" w:rsidRPr="00472208" w:rsidRDefault="00F064DF" w:rsidP="00111C32">
                  <w:pPr>
                    <w:pStyle w:val="hd-column"/>
                    <w:framePr w:hSpace="180" w:wrap="around" w:vAnchor="text" w:hAnchor="text" w:x="-136" w:y="1"/>
                    <w:spacing w:before="60" w:beforeAutospacing="0" w:after="45" w:afterAutospacing="0"/>
                    <w:suppressOverlap/>
                    <w:jc w:val="center"/>
                    <w:rPr>
                      <w:rFonts w:eastAsia="Arial Unicode MS"/>
                      <w:b/>
                      <w:bCs/>
                      <w:color w:val="333333"/>
                      <w:sz w:val="20"/>
                      <w:szCs w:val="20"/>
                    </w:rPr>
                  </w:pPr>
                  <w:r w:rsidRPr="00472208">
                    <w:rPr>
                      <w:rStyle w:val="boldface"/>
                      <w:rFonts w:eastAsia="Arial Unicode MS"/>
                      <w:b/>
                      <w:bCs/>
                      <w:color w:val="333333"/>
                      <w:sz w:val="20"/>
                      <w:szCs w:val="20"/>
                    </w:rPr>
                    <w:t>Portabile</w:t>
                  </w:r>
                </w:p>
              </w:tc>
              <w:tc>
                <w:tcPr>
                  <w:tcW w:w="28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AD63306" w14:textId="77777777" w:rsidR="00F064DF" w:rsidRPr="00472208" w:rsidRDefault="00F064DF" w:rsidP="00111C32">
                  <w:pPr>
                    <w:pStyle w:val="hd-column"/>
                    <w:framePr w:hSpace="180" w:wrap="around" w:vAnchor="text" w:hAnchor="text" w:x="-136" w:y="1"/>
                    <w:spacing w:before="60" w:beforeAutospacing="0" w:after="45" w:afterAutospacing="0"/>
                    <w:suppressOverlap/>
                    <w:jc w:val="center"/>
                    <w:rPr>
                      <w:rFonts w:eastAsia="Arial Unicode MS"/>
                      <w:b/>
                      <w:bCs/>
                      <w:color w:val="333333"/>
                      <w:sz w:val="20"/>
                      <w:szCs w:val="20"/>
                    </w:rPr>
                  </w:pPr>
                  <w:r w:rsidRPr="00472208">
                    <w:rPr>
                      <w:rStyle w:val="boldface"/>
                      <w:rFonts w:eastAsia="Arial Unicode MS"/>
                      <w:b/>
                      <w:bCs/>
                      <w:color w:val="333333"/>
                      <w:sz w:val="20"/>
                      <w:szCs w:val="20"/>
                    </w:rPr>
                    <w:t>Fixe</w:t>
                  </w:r>
                </w:p>
              </w:tc>
              <w:tc>
                <w:tcPr>
                  <w:tcW w:w="56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6703C87" w14:textId="77777777" w:rsidR="00F064DF" w:rsidRPr="00472208" w:rsidRDefault="00F064DF" w:rsidP="00111C32">
                  <w:pPr>
                    <w:pStyle w:val="hd-column"/>
                    <w:framePr w:hSpace="180" w:wrap="around" w:vAnchor="text" w:hAnchor="text" w:x="-136" w:y="1"/>
                    <w:spacing w:before="60" w:beforeAutospacing="0" w:after="45" w:afterAutospacing="0"/>
                    <w:suppressOverlap/>
                    <w:jc w:val="center"/>
                    <w:rPr>
                      <w:rFonts w:eastAsia="Arial Unicode MS"/>
                      <w:b/>
                      <w:bCs/>
                      <w:color w:val="333333"/>
                      <w:sz w:val="20"/>
                      <w:szCs w:val="20"/>
                    </w:rPr>
                  </w:pPr>
                  <w:r w:rsidRPr="00472208">
                    <w:rPr>
                      <w:rStyle w:val="boldface"/>
                      <w:rFonts w:eastAsia="Arial Unicode MS"/>
                      <w:b/>
                      <w:bCs/>
                      <w:color w:val="333333"/>
                      <w:sz w:val="20"/>
                      <w:szCs w:val="20"/>
                    </w:rPr>
                    <w:t>Cu acumulator</w:t>
                  </w:r>
                </w:p>
              </w:tc>
              <w:tc>
                <w:tcPr>
                  <w:tcW w:w="57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ACEEE98" w14:textId="77777777" w:rsidR="00F064DF" w:rsidRPr="00472208" w:rsidRDefault="00F064DF" w:rsidP="00111C32">
                  <w:pPr>
                    <w:pStyle w:val="hd-column"/>
                    <w:framePr w:hSpace="180" w:wrap="around" w:vAnchor="text" w:hAnchor="text" w:x="-136" w:y="1"/>
                    <w:spacing w:before="60" w:beforeAutospacing="0" w:after="45" w:afterAutospacing="0"/>
                    <w:suppressOverlap/>
                    <w:jc w:val="center"/>
                    <w:rPr>
                      <w:rFonts w:eastAsia="Arial Unicode MS"/>
                      <w:b/>
                      <w:bCs/>
                      <w:color w:val="333333"/>
                      <w:sz w:val="20"/>
                      <w:szCs w:val="20"/>
                    </w:rPr>
                  </w:pPr>
                  <w:r w:rsidRPr="00472208">
                    <w:rPr>
                      <w:rStyle w:val="boldface"/>
                      <w:rFonts w:eastAsia="Arial Unicode MS"/>
                      <w:b/>
                      <w:bCs/>
                      <w:color w:val="333333"/>
                      <w:sz w:val="20"/>
                      <w:szCs w:val="20"/>
                    </w:rPr>
                    <w:t>Prin pardoseală</w:t>
                  </w:r>
                </w:p>
              </w:tc>
              <w:tc>
                <w:tcPr>
                  <w:tcW w:w="43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FA4181B" w14:textId="77777777" w:rsidR="00F064DF" w:rsidRPr="00472208" w:rsidRDefault="00F064DF" w:rsidP="00111C32">
                  <w:pPr>
                    <w:pStyle w:val="hd-column"/>
                    <w:framePr w:hSpace="180" w:wrap="around" w:vAnchor="text" w:hAnchor="text" w:x="-136" w:y="1"/>
                    <w:spacing w:before="60" w:beforeAutospacing="0" w:after="45" w:afterAutospacing="0"/>
                    <w:suppressOverlap/>
                    <w:jc w:val="center"/>
                    <w:rPr>
                      <w:rFonts w:eastAsia="Arial Unicode MS"/>
                      <w:b/>
                      <w:bCs/>
                      <w:color w:val="333333"/>
                      <w:sz w:val="20"/>
                      <w:szCs w:val="20"/>
                    </w:rPr>
                  </w:pPr>
                  <w:r w:rsidRPr="00472208">
                    <w:rPr>
                      <w:rStyle w:val="boldface"/>
                      <w:rFonts w:eastAsia="Arial Unicode MS"/>
                      <w:b/>
                      <w:bCs/>
                      <w:color w:val="333333"/>
                      <w:sz w:val="20"/>
                      <w:szCs w:val="20"/>
                    </w:rPr>
                    <w:t>Cu radiație vizibilă</w:t>
                  </w:r>
                </w:p>
              </w:tc>
              <w:tc>
                <w:tcPr>
                  <w:tcW w:w="57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53DAA4F" w14:textId="77777777" w:rsidR="00F064DF" w:rsidRPr="00472208" w:rsidRDefault="00F064DF" w:rsidP="00111C32">
                  <w:pPr>
                    <w:pStyle w:val="hd-column"/>
                    <w:framePr w:hSpace="180" w:wrap="around" w:vAnchor="text" w:hAnchor="text" w:x="-136" w:y="1"/>
                    <w:spacing w:before="60" w:beforeAutospacing="0" w:after="45" w:afterAutospacing="0"/>
                    <w:suppressOverlap/>
                    <w:jc w:val="center"/>
                    <w:rPr>
                      <w:rFonts w:eastAsia="Arial Unicode MS"/>
                      <w:b/>
                      <w:bCs/>
                      <w:color w:val="333333"/>
                      <w:sz w:val="20"/>
                      <w:szCs w:val="20"/>
                    </w:rPr>
                  </w:pPr>
                  <w:r w:rsidRPr="00472208">
                    <w:rPr>
                      <w:rStyle w:val="boldface"/>
                      <w:rFonts w:eastAsia="Arial Unicode MS"/>
                      <w:b/>
                      <w:bCs/>
                      <w:color w:val="333333"/>
                      <w:sz w:val="20"/>
                      <w:szCs w:val="20"/>
                    </w:rPr>
                    <w:t>Uscătoare de prosoape</w:t>
                  </w:r>
                </w:p>
              </w:tc>
              <w:tc>
                <w:tcPr>
                  <w:tcW w:w="840"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9BB8520" w14:textId="77777777" w:rsidR="00F064DF" w:rsidRPr="00472208" w:rsidRDefault="00F064DF" w:rsidP="00111C32">
                  <w:pPr>
                    <w:framePr w:hSpace="180" w:wrap="around" w:vAnchor="text" w:hAnchor="text" w:x="-136" w:y="1"/>
                    <w:spacing w:line="240" w:lineRule="auto"/>
                    <w:suppressOverlap/>
                    <w:jc w:val="center"/>
                    <w:rPr>
                      <w:rFonts w:ascii="Times New Roman" w:eastAsia="Arial Unicode MS" w:hAnsi="Times New Roman"/>
                      <w:b/>
                      <w:bCs/>
                      <w:color w:val="333333"/>
                      <w:sz w:val="20"/>
                      <w:szCs w:val="20"/>
                    </w:rPr>
                  </w:pPr>
                </w:p>
              </w:tc>
            </w:tr>
            <w:tr w:rsidR="00F064DF" w:rsidRPr="00472208" w14:paraId="3EE95175" w14:textId="77777777" w:rsidTr="00F064DF">
              <w:trPr>
                <w:trHeight w:val="797"/>
              </w:trPr>
              <w:tc>
                <w:tcPr>
                  <w:tcW w:w="96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8BDF21C" w14:textId="77777777" w:rsidR="00F064DF" w:rsidRPr="00195CCE" w:rsidRDefault="00F064DF" w:rsidP="00111C32">
                  <w:pPr>
                    <w:pStyle w:val="tbl-norm"/>
                    <w:framePr w:hSpace="180" w:wrap="around" w:vAnchor="text" w:hAnchor="text" w:x="-136" w:y="1"/>
                    <w:spacing w:before="60" w:beforeAutospacing="0" w:after="60" w:afterAutospacing="0"/>
                    <w:suppressOverlap/>
                    <w:jc w:val="both"/>
                    <w:rPr>
                      <w:rFonts w:eastAsia="Arial Unicode MS"/>
                      <w:color w:val="333333"/>
                      <w:sz w:val="20"/>
                      <w:szCs w:val="20"/>
                      <w:lang w:val="pt-BR"/>
                    </w:rPr>
                  </w:pPr>
                  <w:r w:rsidRPr="00195CCE">
                    <w:rPr>
                      <w:rFonts w:eastAsia="Arial Unicode MS"/>
                      <w:color w:val="333333"/>
                      <w:sz w:val="20"/>
                      <w:szCs w:val="20"/>
                      <w:lang w:val="pt-BR"/>
                    </w:rPr>
                    <w:t>cu o singură treaptă de putere termică, fără controlul temperaturii camerei</w:t>
                  </w:r>
                </w:p>
              </w:tc>
              <w:tc>
                <w:tcPr>
                  <w:tcW w:w="44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9FDFAA9" w14:textId="77777777" w:rsidR="00F064DF" w:rsidRPr="00472208" w:rsidRDefault="00F064DF" w:rsidP="00111C32">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472208">
                    <w:rPr>
                      <w:rFonts w:eastAsia="Arial Unicode MS"/>
                      <w:color w:val="333333"/>
                      <w:sz w:val="20"/>
                      <w:szCs w:val="20"/>
                    </w:rPr>
                    <w:t>0</w:t>
                  </w:r>
                </w:p>
              </w:tc>
              <w:tc>
                <w:tcPr>
                  <w:tcW w:w="28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F85DABE" w14:textId="77777777" w:rsidR="00F064DF" w:rsidRPr="00472208" w:rsidRDefault="00F064DF" w:rsidP="00111C32">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472208">
                    <w:rPr>
                      <w:rFonts w:eastAsia="Arial Unicode MS"/>
                      <w:color w:val="333333"/>
                      <w:sz w:val="20"/>
                      <w:szCs w:val="20"/>
                    </w:rPr>
                    <w:t>0</w:t>
                  </w:r>
                </w:p>
              </w:tc>
              <w:tc>
                <w:tcPr>
                  <w:tcW w:w="56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D259172" w14:textId="77777777" w:rsidR="00F064DF" w:rsidRPr="00472208" w:rsidRDefault="00F064DF" w:rsidP="00111C32">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472208">
                    <w:rPr>
                      <w:rFonts w:eastAsia="Arial Unicode MS"/>
                      <w:color w:val="333333"/>
                      <w:sz w:val="20"/>
                      <w:szCs w:val="20"/>
                    </w:rPr>
                    <w:t>0</w:t>
                  </w:r>
                </w:p>
              </w:tc>
              <w:tc>
                <w:tcPr>
                  <w:tcW w:w="57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549CE4F" w14:textId="77777777" w:rsidR="00F064DF" w:rsidRPr="00472208" w:rsidRDefault="00F064DF" w:rsidP="00111C32">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472208">
                    <w:rPr>
                      <w:rFonts w:eastAsia="Arial Unicode MS"/>
                      <w:color w:val="333333"/>
                      <w:sz w:val="20"/>
                      <w:szCs w:val="20"/>
                    </w:rPr>
                    <w:t>0</w:t>
                  </w:r>
                </w:p>
              </w:tc>
              <w:tc>
                <w:tcPr>
                  <w:tcW w:w="43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B7C64F9" w14:textId="77777777" w:rsidR="00F064DF" w:rsidRPr="00472208" w:rsidRDefault="00F064DF" w:rsidP="00111C32">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472208">
                    <w:rPr>
                      <w:rFonts w:eastAsia="Arial Unicode MS"/>
                      <w:color w:val="333333"/>
                      <w:sz w:val="20"/>
                      <w:szCs w:val="20"/>
                    </w:rPr>
                    <w:t>0</w:t>
                  </w:r>
                </w:p>
              </w:tc>
              <w:tc>
                <w:tcPr>
                  <w:tcW w:w="57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E3A67BF" w14:textId="77777777" w:rsidR="00F064DF" w:rsidRPr="00472208" w:rsidRDefault="00F064DF" w:rsidP="00111C32">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472208">
                    <w:rPr>
                      <w:rFonts w:eastAsia="Arial Unicode MS"/>
                      <w:color w:val="333333"/>
                      <w:sz w:val="20"/>
                      <w:szCs w:val="20"/>
                    </w:rPr>
                    <w:t>0</w:t>
                  </w:r>
                </w:p>
              </w:tc>
              <w:tc>
                <w:tcPr>
                  <w:tcW w:w="84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1AAC235" w14:textId="77777777" w:rsidR="00F064DF" w:rsidRPr="00472208" w:rsidRDefault="00F064DF" w:rsidP="00111C32">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472208">
                    <w:rPr>
                      <w:rFonts w:eastAsia="Arial Unicode MS"/>
                      <w:color w:val="333333"/>
                      <w:sz w:val="20"/>
                      <w:szCs w:val="20"/>
                    </w:rPr>
                    <w:t>0</w:t>
                  </w:r>
                </w:p>
              </w:tc>
            </w:tr>
            <w:tr w:rsidR="00F064DF" w:rsidRPr="00472208" w14:paraId="57A18D55" w14:textId="77777777" w:rsidTr="00F064DF">
              <w:trPr>
                <w:trHeight w:val="1580"/>
              </w:trPr>
              <w:tc>
                <w:tcPr>
                  <w:tcW w:w="96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7E6C60E" w14:textId="77777777" w:rsidR="00F064DF" w:rsidRPr="00195CCE" w:rsidRDefault="00F064DF" w:rsidP="00111C32">
                  <w:pPr>
                    <w:pStyle w:val="tbl-norm"/>
                    <w:framePr w:hSpace="180" w:wrap="around" w:vAnchor="text" w:hAnchor="text" w:x="-136" w:y="1"/>
                    <w:spacing w:before="60" w:beforeAutospacing="0" w:after="60" w:afterAutospacing="0"/>
                    <w:suppressOverlap/>
                    <w:jc w:val="both"/>
                    <w:rPr>
                      <w:rFonts w:eastAsia="Arial Unicode MS"/>
                      <w:color w:val="333333"/>
                      <w:sz w:val="20"/>
                      <w:szCs w:val="20"/>
                      <w:lang w:val="pt-BR"/>
                    </w:rPr>
                  </w:pPr>
                  <w:r w:rsidRPr="00195CCE">
                    <w:rPr>
                      <w:rFonts w:eastAsia="Arial Unicode MS"/>
                      <w:color w:val="333333"/>
                      <w:sz w:val="20"/>
                      <w:szCs w:val="20"/>
                      <w:lang w:val="pt-BR"/>
                    </w:rPr>
                    <w:lastRenderedPageBreak/>
                    <w:t>două sau mai multe trepte de putere manuale, fără controlul temperaturii</w:t>
                  </w:r>
                </w:p>
              </w:tc>
              <w:tc>
                <w:tcPr>
                  <w:tcW w:w="44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B48C4AE" w14:textId="77777777" w:rsidR="00F064DF" w:rsidRPr="00472208" w:rsidRDefault="00F064DF" w:rsidP="00111C32">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472208">
                    <w:rPr>
                      <w:rFonts w:eastAsia="Arial Unicode MS"/>
                      <w:color w:val="333333"/>
                      <w:sz w:val="20"/>
                      <w:szCs w:val="20"/>
                    </w:rPr>
                    <w:t>0,025</w:t>
                  </w:r>
                </w:p>
              </w:tc>
              <w:tc>
                <w:tcPr>
                  <w:tcW w:w="28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1AE0688" w14:textId="77777777" w:rsidR="00F064DF" w:rsidRPr="00472208" w:rsidRDefault="00F064DF" w:rsidP="00111C32">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472208">
                    <w:rPr>
                      <w:rFonts w:eastAsia="Arial Unicode MS"/>
                      <w:color w:val="333333"/>
                      <w:sz w:val="20"/>
                      <w:szCs w:val="20"/>
                    </w:rPr>
                    <w:t>0</w:t>
                  </w:r>
                </w:p>
              </w:tc>
              <w:tc>
                <w:tcPr>
                  <w:tcW w:w="56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C3D2F2E" w14:textId="77777777" w:rsidR="00F064DF" w:rsidRPr="00472208" w:rsidRDefault="00F064DF" w:rsidP="00111C32">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472208">
                    <w:rPr>
                      <w:rFonts w:eastAsia="Arial Unicode MS"/>
                      <w:color w:val="333333"/>
                      <w:sz w:val="20"/>
                      <w:szCs w:val="20"/>
                    </w:rPr>
                    <w:t>0</w:t>
                  </w:r>
                </w:p>
              </w:tc>
              <w:tc>
                <w:tcPr>
                  <w:tcW w:w="57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247ABCA" w14:textId="77777777" w:rsidR="00F064DF" w:rsidRPr="00472208" w:rsidRDefault="00F064DF" w:rsidP="00111C32">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472208">
                    <w:rPr>
                      <w:rFonts w:eastAsia="Arial Unicode MS"/>
                      <w:color w:val="333333"/>
                      <w:sz w:val="20"/>
                      <w:szCs w:val="20"/>
                    </w:rPr>
                    <w:t>0</w:t>
                  </w:r>
                </w:p>
              </w:tc>
              <w:tc>
                <w:tcPr>
                  <w:tcW w:w="43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2963812" w14:textId="77777777" w:rsidR="00F064DF" w:rsidRPr="00472208" w:rsidRDefault="00F064DF" w:rsidP="00111C32">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472208">
                    <w:rPr>
                      <w:rFonts w:eastAsia="Arial Unicode MS"/>
                      <w:color w:val="333333"/>
                      <w:sz w:val="20"/>
                      <w:szCs w:val="20"/>
                    </w:rPr>
                    <w:t>0,050</w:t>
                  </w:r>
                </w:p>
              </w:tc>
              <w:tc>
                <w:tcPr>
                  <w:tcW w:w="57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7F1D102" w14:textId="77777777" w:rsidR="00F064DF" w:rsidRPr="00472208" w:rsidRDefault="00F064DF" w:rsidP="00111C32">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472208">
                    <w:rPr>
                      <w:rFonts w:eastAsia="Arial Unicode MS"/>
                      <w:color w:val="333333"/>
                      <w:sz w:val="20"/>
                      <w:szCs w:val="20"/>
                    </w:rPr>
                    <w:t>0,030</w:t>
                  </w:r>
                </w:p>
              </w:tc>
              <w:tc>
                <w:tcPr>
                  <w:tcW w:w="84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2EC2058" w14:textId="77777777" w:rsidR="00F064DF" w:rsidRPr="00472208" w:rsidRDefault="00F064DF" w:rsidP="00111C32">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472208">
                    <w:rPr>
                      <w:rFonts w:eastAsia="Arial Unicode MS"/>
                      <w:color w:val="333333"/>
                      <w:sz w:val="20"/>
                      <w:szCs w:val="20"/>
                    </w:rPr>
                    <w:t>0,025</w:t>
                  </w:r>
                </w:p>
              </w:tc>
            </w:tr>
            <w:tr w:rsidR="00F064DF" w:rsidRPr="00472208" w14:paraId="73D7623F" w14:textId="77777777" w:rsidTr="00F064DF">
              <w:trPr>
                <w:trHeight w:val="1580"/>
              </w:trPr>
              <w:tc>
                <w:tcPr>
                  <w:tcW w:w="96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BB7ED03" w14:textId="77777777" w:rsidR="00F064DF" w:rsidRPr="00195CCE" w:rsidRDefault="00F064DF" w:rsidP="00111C32">
                  <w:pPr>
                    <w:pStyle w:val="tbl-norm"/>
                    <w:framePr w:hSpace="180" w:wrap="around" w:vAnchor="text" w:hAnchor="text" w:x="-136" w:y="1"/>
                    <w:spacing w:before="60" w:beforeAutospacing="0" w:after="60" w:afterAutospacing="0"/>
                    <w:suppressOverlap/>
                    <w:jc w:val="both"/>
                    <w:rPr>
                      <w:rFonts w:eastAsia="Arial Unicode MS"/>
                      <w:color w:val="333333"/>
                      <w:sz w:val="20"/>
                      <w:szCs w:val="20"/>
                      <w:lang w:val="pt-BR"/>
                    </w:rPr>
                  </w:pPr>
                  <w:r w:rsidRPr="00195CCE">
                    <w:rPr>
                      <w:rFonts w:eastAsia="Arial Unicode MS"/>
                      <w:color w:val="333333"/>
                      <w:sz w:val="20"/>
                      <w:szCs w:val="20"/>
                      <w:lang w:val="pt-BR"/>
                    </w:rPr>
                    <w:t>cu controlul temperaturii camerei prin intermediul unui termostat mecanic</w:t>
                  </w:r>
                </w:p>
              </w:tc>
              <w:tc>
                <w:tcPr>
                  <w:tcW w:w="44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A0C84F4" w14:textId="77777777" w:rsidR="00F064DF" w:rsidRPr="00472208" w:rsidRDefault="00F064DF" w:rsidP="00111C32">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472208">
                    <w:rPr>
                      <w:rFonts w:eastAsia="Arial Unicode MS"/>
                      <w:color w:val="333333"/>
                      <w:sz w:val="20"/>
                      <w:szCs w:val="20"/>
                    </w:rPr>
                    <w:t>0,100</w:t>
                  </w:r>
                </w:p>
              </w:tc>
              <w:tc>
                <w:tcPr>
                  <w:tcW w:w="28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D5537AB" w14:textId="77777777" w:rsidR="00F064DF" w:rsidRPr="00472208" w:rsidRDefault="00F064DF" w:rsidP="00111C32">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472208">
                    <w:rPr>
                      <w:rFonts w:eastAsia="Arial Unicode MS"/>
                      <w:color w:val="333333"/>
                      <w:sz w:val="20"/>
                      <w:szCs w:val="20"/>
                    </w:rPr>
                    <w:t>0,025</w:t>
                  </w:r>
                </w:p>
              </w:tc>
              <w:tc>
                <w:tcPr>
                  <w:tcW w:w="56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9456958" w14:textId="77777777" w:rsidR="00F064DF" w:rsidRPr="00472208" w:rsidRDefault="00F064DF" w:rsidP="00111C32">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472208">
                    <w:rPr>
                      <w:rFonts w:eastAsia="Arial Unicode MS"/>
                      <w:color w:val="333333"/>
                      <w:sz w:val="20"/>
                      <w:szCs w:val="20"/>
                    </w:rPr>
                    <w:t>0,025</w:t>
                  </w:r>
                </w:p>
              </w:tc>
              <w:tc>
                <w:tcPr>
                  <w:tcW w:w="57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6E74716" w14:textId="77777777" w:rsidR="00F064DF" w:rsidRPr="00472208" w:rsidRDefault="00F064DF" w:rsidP="00111C32">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472208">
                    <w:rPr>
                      <w:rFonts w:eastAsia="Arial Unicode MS"/>
                      <w:color w:val="333333"/>
                      <w:sz w:val="20"/>
                      <w:szCs w:val="20"/>
                    </w:rPr>
                    <w:t>0,025</w:t>
                  </w:r>
                </w:p>
              </w:tc>
              <w:tc>
                <w:tcPr>
                  <w:tcW w:w="43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19EE2F9" w14:textId="77777777" w:rsidR="00F064DF" w:rsidRPr="00472208" w:rsidRDefault="00F064DF" w:rsidP="00111C32">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472208">
                    <w:rPr>
                      <w:rFonts w:eastAsia="Arial Unicode MS"/>
                      <w:color w:val="333333"/>
                      <w:sz w:val="20"/>
                      <w:szCs w:val="20"/>
                    </w:rPr>
                    <w:t>0,025</w:t>
                  </w:r>
                </w:p>
              </w:tc>
              <w:tc>
                <w:tcPr>
                  <w:tcW w:w="57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77624FB" w14:textId="77777777" w:rsidR="00F064DF" w:rsidRPr="00472208" w:rsidRDefault="00F064DF" w:rsidP="00111C32">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472208">
                    <w:rPr>
                      <w:rFonts w:eastAsia="Arial Unicode MS"/>
                      <w:color w:val="333333"/>
                      <w:sz w:val="20"/>
                      <w:szCs w:val="20"/>
                    </w:rPr>
                    <w:t>0,030</w:t>
                  </w:r>
                </w:p>
              </w:tc>
              <w:tc>
                <w:tcPr>
                  <w:tcW w:w="84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A755F57" w14:textId="77777777" w:rsidR="00F064DF" w:rsidRPr="00472208" w:rsidRDefault="00F064DF" w:rsidP="00111C32">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472208">
                    <w:rPr>
                      <w:rFonts w:eastAsia="Arial Unicode MS"/>
                      <w:color w:val="333333"/>
                      <w:sz w:val="20"/>
                      <w:szCs w:val="20"/>
                    </w:rPr>
                    <w:t>0,050</w:t>
                  </w:r>
                </w:p>
              </w:tc>
            </w:tr>
            <w:tr w:rsidR="00F064DF" w:rsidRPr="00472208" w14:paraId="70112715" w14:textId="77777777" w:rsidTr="00F064DF">
              <w:trPr>
                <w:trHeight w:val="1203"/>
              </w:trPr>
              <w:tc>
                <w:tcPr>
                  <w:tcW w:w="96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8E0FC54" w14:textId="77777777" w:rsidR="00F064DF" w:rsidRPr="00472208" w:rsidRDefault="00F064DF" w:rsidP="00111C32">
                  <w:pPr>
                    <w:pStyle w:val="tbl-norm"/>
                    <w:framePr w:hSpace="180" w:wrap="around" w:vAnchor="text" w:hAnchor="text" w:x="-136" w:y="1"/>
                    <w:spacing w:before="60" w:beforeAutospacing="0" w:after="60" w:afterAutospacing="0"/>
                    <w:suppressOverlap/>
                    <w:jc w:val="both"/>
                    <w:rPr>
                      <w:rFonts w:eastAsia="Arial Unicode MS"/>
                      <w:color w:val="333333"/>
                      <w:sz w:val="20"/>
                      <w:szCs w:val="20"/>
                      <w:lang w:val="en-US"/>
                    </w:rPr>
                  </w:pPr>
                  <w:r w:rsidRPr="00472208">
                    <w:rPr>
                      <w:rFonts w:eastAsia="Arial Unicode MS"/>
                      <w:color w:val="333333"/>
                      <w:sz w:val="20"/>
                      <w:szCs w:val="20"/>
                      <w:lang w:val="en-US"/>
                    </w:rPr>
                    <w:t xml:space="preserve">cu control electronic al </w:t>
                  </w:r>
                  <w:proofErr w:type="spellStart"/>
                  <w:r w:rsidRPr="00472208">
                    <w:rPr>
                      <w:rFonts w:eastAsia="Arial Unicode MS"/>
                      <w:color w:val="333333"/>
                      <w:sz w:val="20"/>
                      <w:szCs w:val="20"/>
                      <w:lang w:val="en-US"/>
                    </w:rPr>
                    <w:t>temperaturii</w:t>
                  </w:r>
                  <w:proofErr w:type="spellEnd"/>
                  <w:r w:rsidRPr="00472208">
                    <w:rPr>
                      <w:rFonts w:eastAsia="Arial Unicode MS"/>
                      <w:color w:val="333333"/>
                      <w:sz w:val="20"/>
                      <w:szCs w:val="20"/>
                      <w:lang w:val="en-US"/>
                    </w:rPr>
                    <w:t xml:space="preserve"> </w:t>
                  </w:r>
                  <w:proofErr w:type="spellStart"/>
                  <w:r w:rsidRPr="00472208">
                    <w:rPr>
                      <w:rFonts w:eastAsia="Arial Unicode MS"/>
                      <w:color w:val="333333"/>
                      <w:sz w:val="20"/>
                      <w:szCs w:val="20"/>
                      <w:lang w:val="en-US"/>
                    </w:rPr>
                    <w:t>camerei</w:t>
                  </w:r>
                  <w:proofErr w:type="spellEnd"/>
                </w:p>
              </w:tc>
              <w:tc>
                <w:tcPr>
                  <w:tcW w:w="44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A3CFC81" w14:textId="77777777" w:rsidR="00F064DF" w:rsidRPr="00472208" w:rsidRDefault="00F064DF" w:rsidP="00111C32">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472208">
                    <w:rPr>
                      <w:rFonts w:eastAsia="Arial Unicode MS"/>
                      <w:color w:val="333333"/>
                      <w:sz w:val="20"/>
                      <w:szCs w:val="20"/>
                    </w:rPr>
                    <w:t>0,160</w:t>
                  </w:r>
                </w:p>
              </w:tc>
              <w:tc>
                <w:tcPr>
                  <w:tcW w:w="28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0AFC078" w14:textId="77777777" w:rsidR="00F064DF" w:rsidRPr="00472208" w:rsidRDefault="00F064DF" w:rsidP="00111C32">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472208">
                    <w:rPr>
                      <w:rFonts w:eastAsia="Arial Unicode MS"/>
                      <w:color w:val="333333"/>
                      <w:sz w:val="20"/>
                      <w:szCs w:val="20"/>
                    </w:rPr>
                    <w:t>0,050</w:t>
                  </w:r>
                </w:p>
              </w:tc>
              <w:tc>
                <w:tcPr>
                  <w:tcW w:w="56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177B31B" w14:textId="77777777" w:rsidR="00F064DF" w:rsidRPr="00472208" w:rsidRDefault="00F064DF" w:rsidP="00111C32">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472208">
                    <w:rPr>
                      <w:rFonts w:eastAsia="Arial Unicode MS"/>
                      <w:color w:val="333333"/>
                      <w:sz w:val="20"/>
                      <w:szCs w:val="20"/>
                    </w:rPr>
                    <w:t>0,050</w:t>
                  </w:r>
                </w:p>
              </w:tc>
              <w:tc>
                <w:tcPr>
                  <w:tcW w:w="57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81EE1DD" w14:textId="77777777" w:rsidR="00F064DF" w:rsidRPr="00472208" w:rsidRDefault="00F064DF" w:rsidP="00111C32">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472208">
                    <w:rPr>
                      <w:rFonts w:eastAsia="Arial Unicode MS"/>
                      <w:color w:val="333333"/>
                      <w:sz w:val="20"/>
                      <w:szCs w:val="20"/>
                    </w:rPr>
                    <w:t>0,050</w:t>
                  </w:r>
                </w:p>
              </w:tc>
              <w:tc>
                <w:tcPr>
                  <w:tcW w:w="43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3CB809A" w14:textId="77777777" w:rsidR="00F064DF" w:rsidRPr="00472208" w:rsidRDefault="00F064DF" w:rsidP="00111C32">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472208">
                    <w:rPr>
                      <w:rFonts w:eastAsia="Arial Unicode MS"/>
                      <w:color w:val="333333"/>
                      <w:sz w:val="20"/>
                      <w:szCs w:val="20"/>
                    </w:rPr>
                    <w:t>0,080</w:t>
                  </w:r>
                </w:p>
              </w:tc>
              <w:tc>
                <w:tcPr>
                  <w:tcW w:w="57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11158F4" w14:textId="77777777" w:rsidR="00F064DF" w:rsidRPr="00472208" w:rsidRDefault="00F064DF" w:rsidP="00111C32">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472208">
                    <w:rPr>
                      <w:rFonts w:eastAsia="Arial Unicode MS"/>
                      <w:color w:val="333333"/>
                      <w:sz w:val="20"/>
                      <w:szCs w:val="20"/>
                    </w:rPr>
                    <w:t>0,030</w:t>
                  </w:r>
                </w:p>
              </w:tc>
              <w:tc>
                <w:tcPr>
                  <w:tcW w:w="84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18E6DA5" w14:textId="77777777" w:rsidR="00F064DF" w:rsidRPr="00472208" w:rsidRDefault="00F064DF" w:rsidP="00111C32">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472208">
                    <w:rPr>
                      <w:rFonts w:eastAsia="Arial Unicode MS"/>
                      <w:color w:val="333333"/>
                      <w:sz w:val="20"/>
                      <w:szCs w:val="20"/>
                    </w:rPr>
                    <w:t>0,100</w:t>
                  </w:r>
                </w:p>
              </w:tc>
            </w:tr>
            <w:tr w:rsidR="00F064DF" w:rsidRPr="00472208" w14:paraId="6CB5A817" w14:textId="77777777" w:rsidTr="00F064DF">
              <w:trPr>
                <w:trHeight w:val="1958"/>
              </w:trPr>
              <w:tc>
                <w:tcPr>
                  <w:tcW w:w="96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D155028" w14:textId="77777777" w:rsidR="00F064DF" w:rsidRPr="00195CCE" w:rsidRDefault="00F064DF" w:rsidP="00111C32">
                  <w:pPr>
                    <w:pStyle w:val="tbl-norm"/>
                    <w:framePr w:hSpace="180" w:wrap="around" w:vAnchor="text" w:hAnchor="text" w:x="-136" w:y="1"/>
                    <w:spacing w:before="60" w:beforeAutospacing="0" w:after="60" w:afterAutospacing="0"/>
                    <w:suppressOverlap/>
                    <w:jc w:val="both"/>
                    <w:rPr>
                      <w:rFonts w:eastAsia="Arial Unicode MS"/>
                      <w:color w:val="333333"/>
                      <w:sz w:val="20"/>
                      <w:szCs w:val="20"/>
                      <w:lang w:val="pt-BR"/>
                    </w:rPr>
                  </w:pPr>
                  <w:r w:rsidRPr="00195CCE">
                    <w:rPr>
                      <w:rFonts w:eastAsia="Arial Unicode MS"/>
                      <w:color w:val="333333"/>
                      <w:sz w:val="20"/>
                      <w:szCs w:val="20"/>
                      <w:lang w:val="pt-BR"/>
                    </w:rPr>
                    <w:t>cu control electronic al temperaturii camerei și cu temporizator cu programare zilnică</w:t>
                  </w:r>
                </w:p>
              </w:tc>
              <w:tc>
                <w:tcPr>
                  <w:tcW w:w="44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5B0EE38" w14:textId="77777777" w:rsidR="00F064DF" w:rsidRPr="00472208" w:rsidRDefault="00F064DF" w:rsidP="00111C32">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472208">
                    <w:rPr>
                      <w:rFonts w:eastAsia="Arial Unicode MS"/>
                      <w:color w:val="333333"/>
                      <w:sz w:val="20"/>
                      <w:szCs w:val="20"/>
                    </w:rPr>
                    <w:t>0,170</w:t>
                  </w:r>
                </w:p>
              </w:tc>
              <w:tc>
                <w:tcPr>
                  <w:tcW w:w="28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FAF8C19" w14:textId="77777777" w:rsidR="00F064DF" w:rsidRPr="00472208" w:rsidRDefault="00F064DF" w:rsidP="00111C32">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472208">
                    <w:rPr>
                      <w:rFonts w:eastAsia="Arial Unicode MS"/>
                      <w:color w:val="333333"/>
                      <w:sz w:val="20"/>
                      <w:szCs w:val="20"/>
                    </w:rPr>
                    <w:t>0,095</w:t>
                  </w:r>
                </w:p>
              </w:tc>
              <w:tc>
                <w:tcPr>
                  <w:tcW w:w="56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C9E65EF" w14:textId="77777777" w:rsidR="00F064DF" w:rsidRPr="00472208" w:rsidRDefault="00F064DF" w:rsidP="00111C32">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472208">
                    <w:rPr>
                      <w:rFonts w:eastAsia="Arial Unicode MS"/>
                      <w:color w:val="333333"/>
                      <w:sz w:val="20"/>
                      <w:szCs w:val="20"/>
                    </w:rPr>
                    <w:t>0,095</w:t>
                  </w:r>
                </w:p>
              </w:tc>
              <w:tc>
                <w:tcPr>
                  <w:tcW w:w="57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3B96D45" w14:textId="77777777" w:rsidR="00F064DF" w:rsidRPr="00472208" w:rsidRDefault="00F064DF" w:rsidP="00111C32">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472208">
                    <w:rPr>
                      <w:rFonts w:eastAsia="Arial Unicode MS"/>
                      <w:color w:val="333333"/>
                      <w:sz w:val="20"/>
                      <w:szCs w:val="20"/>
                    </w:rPr>
                    <w:t>0,095</w:t>
                  </w:r>
                </w:p>
              </w:tc>
              <w:tc>
                <w:tcPr>
                  <w:tcW w:w="43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BA1DC0A" w14:textId="77777777" w:rsidR="00F064DF" w:rsidRPr="00472208" w:rsidRDefault="00F064DF" w:rsidP="00111C32">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472208">
                    <w:rPr>
                      <w:rFonts w:eastAsia="Arial Unicode MS"/>
                      <w:color w:val="333333"/>
                      <w:sz w:val="20"/>
                      <w:szCs w:val="20"/>
                    </w:rPr>
                    <w:t>0,100</w:t>
                  </w:r>
                </w:p>
              </w:tc>
              <w:tc>
                <w:tcPr>
                  <w:tcW w:w="57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B833BBA" w14:textId="77777777" w:rsidR="00F064DF" w:rsidRPr="00472208" w:rsidRDefault="00F064DF" w:rsidP="00111C32">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472208">
                    <w:rPr>
                      <w:rFonts w:eastAsia="Arial Unicode MS"/>
                      <w:color w:val="333333"/>
                      <w:sz w:val="20"/>
                      <w:szCs w:val="20"/>
                    </w:rPr>
                    <w:t>0,095</w:t>
                  </w:r>
                </w:p>
              </w:tc>
              <w:tc>
                <w:tcPr>
                  <w:tcW w:w="84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4975570" w14:textId="77777777" w:rsidR="00F064DF" w:rsidRPr="00472208" w:rsidRDefault="00F064DF" w:rsidP="00111C32">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472208">
                    <w:rPr>
                      <w:rFonts w:eastAsia="Arial Unicode MS"/>
                      <w:color w:val="333333"/>
                      <w:sz w:val="20"/>
                      <w:szCs w:val="20"/>
                    </w:rPr>
                    <w:t>0,125</w:t>
                  </w:r>
                </w:p>
              </w:tc>
            </w:tr>
            <w:tr w:rsidR="00F064DF" w:rsidRPr="00472208" w14:paraId="224F1051" w14:textId="77777777" w:rsidTr="00F064DF">
              <w:trPr>
                <w:trHeight w:val="2306"/>
              </w:trPr>
              <w:tc>
                <w:tcPr>
                  <w:tcW w:w="96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FFE64AF" w14:textId="77777777" w:rsidR="00F064DF" w:rsidRPr="00195CCE" w:rsidRDefault="00F064DF" w:rsidP="00111C32">
                  <w:pPr>
                    <w:pStyle w:val="tbl-norm"/>
                    <w:framePr w:hSpace="180" w:wrap="around" w:vAnchor="text" w:hAnchor="text" w:x="-136" w:y="1"/>
                    <w:spacing w:before="0" w:beforeAutospacing="0" w:after="0" w:afterAutospacing="0"/>
                    <w:suppressOverlap/>
                    <w:jc w:val="both"/>
                    <w:rPr>
                      <w:rFonts w:eastAsia="Arial Unicode MS"/>
                      <w:color w:val="333333"/>
                      <w:sz w:val="20"/>
                      <w:szCs w:val="20"/>
                      <w:lang w:val="pt-BR"/>
                    </w:rPr>
                  </w:pPr>
                  <w:r w:rsidRPr="00195CCE">
                    <w:rPr>
                      <w:rFonts w:eastAsia="Arial Unicode MS"/>
                      <w:color w:val="333333"/>
                      <w:sz w:val="20"/>
                      <w:szCs w:val="20"/>
                      <w:lang w:val="pt-BR"/>
                    </w:rPr>
                    <w:t xml:space="preserve">cu control electronic al temperaturii camerei și cu temporizator cu programare </w:t>
                  </w:r>
                  <w:r w:rsidRPr="00195CCE">
                    <w:rPr>
                      <w:rFonts w:eastAsia="Arial Unicode MS"/>
                      <w:color w:val="333333"/>
                      <w:sz w:val="20"/>
                      <w:szCs w:val="20"/>
                      <w:lang w:val="pt-BR"/>
                    </w:rPr>
                    <w:lastRenderedPageBreak/>
                    <w:t>săptămânală</w:t>
                  </w:r>
                </w:p>
              </w:tc>
              <w:tc>
                <w:tcPr>
                  <w:tcW w:w="44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D693776" w14:textId="77777777" w:rsidR="00F064DF" w:rsidRPr="00472208" w:rsidRDefault="00F064DF" w:rsidP="00111C32">
                  <w:pPr>
                    <w:pStyle w:val="tbl-norm"/>
                    <w:framePr w:hSpace="180" w:wrap="around" w:vAnchor="text" w:hAnchor="text" w:x="-136" w:y="1"/>
                    <w:spacing w:before="0" w:beforeAutospacing="0" w:after="0" w:afterAutospacing="0"/>
                    <w:suppressOverlap/>
                    <w:jc w:val="both"/>
                    <w:rPr>
                      <w:rFonts w:eastAsia="Arial Unicode MS"/>
                      <w:color w:val="333333"/>
                      <w:sz w:val="20"/>
                      <w:szCs w:val="20"/>
                    </w:rPr>
                  </w:pPr>
                  <w:r w:rsidRPr="00472208">
                    <w:rPr>
                      <w:rFonts w:eastAsia="Arial Unicode MS"/>
                      <w:color w:val="333333"/>
                      <w:sz w:val="20"/>
                      <w:szCs w:val="20"/>
                    </w:rPr>
                    <w:lastRenderedPageBreak/>
                    <w:t>0,190</w:t>
                  </w:r>
                </w:p>
              </w:tc>
              <w:tc>
                <w:tcPr>
                  <w:tcW w:w="28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88171F3" w14:textId="77777777" w:rsidR="00F064DF" w:rsidRPr="00472208" w:rsidRDefault="00F064DF" w:rsidP="00111C32">
                  <w:pPr>
                    <w:pStyle w:val="tbl-norm"/>
                    <w:framePr w:hSpace="180" w:wrap="around" w:vAnchor="text" w:hAnchor="text" w:x="-136" w:y="1"/>
                    <w:spacing w:before="0" w:beforeAutospacing="0" w:after="0" w:afterAutospacing="0"/>
                    <w:suppressOverlap/>
                    <w:jc w:val="both"/>
                    <w:rPr>
                      <w:rFonts w:eastAsia="Arial Unicode MS"/>
                      <w:color w:val="333333"/>
                      <w:sz w:val="20"/>
                      <w:szCs w:val="20"/>
                    </w:rPr>
                  </w:pPr>
                  <w:r w:rsidRPr="00472208">
                    <w:rPr>
                      <w:rFonts w:eastAsia="Arial Unicode MS"/>
                      <w:color w:val="333333"/>
                      <w:sz w:val="20"/>
                      <w:szCs w:val="20"/>
                    </w:rPr>
                    <w:t>0,150</w:t>
                  </w:r>
                </w:p>
              </w:tc>
              <w:tc>
                <w:tcPr>
                  <w:tcW w:w="56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8FD4713" w14:textId="77777777" w:rsidR="00F064DF" w:rsidRPr="00472208" w:rsidRDefault="00F064DF" w:rsidP="00111C32">
                  <w:pPr>
                    <w:pStyle w:val="tbl-norm"/>
                    <w:framePr w:hSpace="180" w:wrap="around" w:vAnchor="text" w:hAnchor="text" w:x="-136" w:y="1"/>
                    <w:spacing w:before="0" w:beforeAutospacing="0" w:after="0" w:afterAutospacing="0"/>
                    <w:suppressOverlap/>
                    <w:jc w:val="both"/>
                    <w:rPr>
                      <w:rFonts w:eastAsia="Arial Unicode MS"/>
                      <w:color w:val="333333"/>
                      <w:sz w:val="20"/>
                      <w:szCs w:val="20"/>
                    </w:rPr>
                  </w:pPr>
                  <w:r w:rsidRPr="00472208">
                    <w:rPr>
                      <w:rFonts w:eastAsia="Arial Unicode MS"/>
                      <w:color w:val="333333"/>
                      <w:sz w:val="20"/>
                      <w:szCs w:val="20"/>
                    </w:rPr>
                    <w:t>0,150</w:t>
                  </w:r>
                </w:p>
              </w:tc>
              <w:tc>
                <w:tcPr>
                  <w:tcW w:w="57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79C8EE7" w14:textId="77777777" w:rsidR="00F064DF" w:rsidRPr="00472208" w:rsidRDefault="00F064DF" w:rsidP="00111C32">
                  <w:pPr>
                    <w:pStyle w:val="tbl-norm"/>
                    <w:framePr w:hSpace="180" w:wrap="around" w:vAnchor="text" w:hAnchor="text" w:x="-136" w:y="1"/>
                    <w:spacing w:before="0" w:beforeAutospacing="0" w:after="0" w:afterAutospacing="0"/>
                    <w:suppressOverlap/>
                    <w:jc w:val="both"/>
                    <w:rPr>
                      <w:rFonts w:eastAsia="Arial Unicode MS"/>
                      <w:color w:val="333333"/>
                      <w:sz w:val="20"/>
                      <w:szCs w:val="20"/>
                    </w:rPr>
                  </w:pPr>
                  <w:r w:rsidRPr="00472208">
                    <w:rPr>
                      <w:rFonts w:eastAsia="Arial Unicode MS"/>
                      <w:color w:val="333333"/>
                      <w:sz w:val="20"/>
                      <w:szCs w:val="20"/>
                    </w:rPr>
                    <w:t>0,150</w:t>
                  </w:r>
                </w:p>
              </w:tc>
              <w:tc>
                <w:tcPr>
                  <w:tcW w:w="43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C22F615" w14:textId="77777777" w:rsidR="00F064DF" w:rsidRPr="00472208" w:rsidRDefault="00F064DF" w:rsidP="00111C32">
                  <w:pPr>
                    <w:pStyle w:val="tbl-norm"/>
                    <w:framePr w:hSpace="180" w:wrap="around" w:vAnchor="text" w:hAnchor="text" w:x="-136" w:y="1"/>
                    <w:spacing w:before="0" w:beforeAutospacing="0" w:after="0" w:afterAutospacing="0"/>
                    <w:suppressOverlap/>
                    <w:jc w:val="both"/>
                    <w:rPr>
                      <w:rFonts w:eastAsia="Arial Unicode MS"/>
                      <w:color w:val="333333"/>
                      <w:sz w:val="20"/>
                      <w:szCs w:val="20"/>
                    </w:rPr>
                  </w:pPr>
                  <w:r w:rsidRPr="00472208">
                    <w:rPr>
                      <w:rFonts w:eastAsia="Arial Unicode MS"/>
                      <w:color w:val="333333"/>
                      <w:sz w:val="20"/>
                      <w:szCs w:val="20"/>
                    </w:rPr>
                    <w:t>0,120</w:t>
                  </w:r>
                </w:p>
              </w:tc>
              <w:tc>
                <w:tcPr>
                  <w:tcW w:w="57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4474605" w14:textId="77777777" w:rsidR="00F064DF" w:rsidRPr="00472208" w:rsidRDefault="00F064DF" w:rsidP="00111C32">
                  <w:pPr>
                    <w:pStyle w:val="tbl-norm"/>
                    <w:framePr w:hSpace="180" w:wrap="around" w:vAnchor="text" w:hAnchor="text" w:x="-136" w:y="1"/>
                    <w:spacing w:before="0" w:beforeAutospacing="0" w:after="0" w:afterAutospacing="0"/>
                    <w:suppressOverlap/>
                    <w:jc w:val="both"/>
                    <w:rPr>
                      <w:rFonts w:eastAsia="Arial Unicode MS"/>
                      <w:color w:val="333333"/>
                      <w:sz w:val="20"/>
                      <w:szCs w:val="20"/>
                    </w:rPr>
                  </w:pPr>
                  <w:r w:rsidRPr="00472208">
                    <w:rPr>
                      <w:rFonts w:eastAsia="Arial Unicode MS"/>
                      <w:color w:val="333333"/>
                      <w:sz w:val="20"/>
                      <w:szCs w:val="20"/>
                    </w:rPr>
                    <w:t>0,150</w:t>
                  </w:r>
                </w:p>
              </w:tc>
              <w:tc>
                <w:tcPr>
                  <w:tcW w:w="84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D55DEBF" w14:textId="77777777" w:rsidR="00F064DF" w:rsidRPr="00472208" w:rsidRDefault="00F064DF" w:rsidP="00111C32">
                  <w:pPr>
                    <w:pStyle w:val="tbl-norm"/>
                    <w:framePr w:hSpace="180" w:wrap="around" w:vAnchor="text" w:hAnchor="text" w:x="-136" w:y="1"/>
                    <w:spacing w:before="0" w:beforeAutospacing="0" w:after="0" w:afterAutospacing="0"/>
                    <w:suppressOverlap/>
                    <w:jc w:val="both"/>
                    <w:rPr>
                      <w:rFonts w:eastAsia="Arial Unicode MS"/>
                      <w:color w:val="333333"/>
                      <w:sz w:val="20"/>
                      <w:szCs w:val="20"/>
                    </w:rPr>
                  </w:pPr>
                  <w:r w:rsidRPr="00472208">
                    <w:rPr>
                      <w:rFonts w:eastAsia="Arial Unicode MS"/>
                      <w:color w:val="333333"/>
                      <w:sz w:val="20"/>
                      <w:szCs w:val="20"/>
                    </w:rPr>
                    <w:t>0,150</w:t>
                  </w:r>
                </w:p>
              </w:tc>
            </w:tr>
          </w:tbl>
          <w:p w14:paraId="3C90A87A" w14:textId="6BA63565" w:rsidR="00F064DF" w:rsidRPr="00472208" w:rsidRDefault="00F064DF" w:rsidP="00472208">
            <w:pPr>
              <w:pStyle w:val="oj-normal"/>
              <w:numPr>
                <w:ilvl w:val="0"/>
                <w:numId w:val="579"/>
              </w:numPr>
              <w:shd w:val="clear" w:color="auto" w:fill="FFFFFF"/>
              <w:spacing w:before="0" w:beforeAutospacing="0" w:after="0" w:afterAutospacing="0"/>
              <w:jc w:val="both"/>
              <w:rPr>
                <w:color w:val="000000" w:themeColor="text1"/>
                <w:sz w:val="20"/>
                <w:szCs w:val="20"/>
                <w:lang w:val="en-GB"/>
              </w:rPr>
            </w:pPr>
            <w:proofErr w:type="spellStart"/>
            <w:r w:rsidRPr="00195CCE">
              <w:rPr>
                <w:rFonts w:eastAsia="Arial Unicode MS"/>
                <w:color w:val="000000" w:themeColor="text1"/>
                <w:sz w:val="20"/>
                <w:szCs w:val="20"/>
                <w:shd w:val="clear" w:color="auto" w:fill="FFFFFF"/>
                <w:lang w:val="en-GB"/>
              </w:rPr>
              <w:t>factorul</w:t>
            </w:r>
            <w:proofErr w:type="spellEnd"/>
            <w:r w:rsidRPr="00195CCE">
              <w:rPr>
                <w:rFonts w:eastAsia="Arial Unicode MS"/>
                <w:color w:val="000000" w:themeColor="text1"/>
                <w:sz w:val="20"/>
                <w:szCs w:val="20"/>
                <w:shd w:val="clear" w:color="auto" w:fill="FFFFFF"/>
                <w:lang w:val="en-GB"/>
              </w:rPr>
              <w:t xml:space="preserve"> de </w:t>
            </w:r>
            <w:proofErr w:type="spellStart"/>
            <w:r w:rsidRPr="00195CCE">
              <w:rPr>
                <w:rFonts w:eastAsia="Arial Unicode MS"/>
                <w:color w:val="000000" w:themeColor="text1"/>
                <w:sz w:val="20"/>
                <w:szCs w:val="20"/>
                <w:shd w:val="clear" w:color="auto" w:fill="FFFFFF"/>
                <w:lang w:val="en-GB"/>
              </w:rPr>
              <w:t>corecție</w:t>
            </w:r>
            <w:proofErr w:type="spellEnd"/>
            <w:r w:rsidR="00B30539" w:rsidRPr="00472208">
              <w:rPr>
                <w:rFonts w:eastAsia="Arial Unicode MS"/>
                <w:color w:val="000000" w:themeColor="text1"/>
                <w:sz w:val="20"/>
                <w:szCs w:val="20"/>
                <w:shd w:val="clear" w:color="auto" w:fill="FFFFFF"/>
                <w:lang w:val="ro-RO"/>
              </w:rPr>
              <w:t xml:space="preserve"> </w:t>
            </w:r>
            <w:r w:rsidRPr="00195CCE">
              <w:rPr>
                <w:rStyle w:val="italics"/>
                <w:rFonts w:eastAsia="Arial Unicode MS"/>
                <w:i/>
                <w:iCs/>
                <w:color w:val="000000" w:themeColor="text1"/>
                <w:sz w:val="20"/>
                <w:szCs w:val="20"/>
                <w:shd w:val="clear" w:color="auto" w:fill="FFFFFF"/>
                <w:lang w:val="en-GB"/>
              </w:rPr>
              <w:t>F</w:t>
            </w:r>
            <w:r w:rsidRPr="00195CCE">
              <w:rPr>
                <w:rFonts w:eastAsia="Arial Unicode MS"/>
                <w:color w:val="000000" w:themeColor="text1"/>
                <w:sz w:val="20"/>
                <w:szCs w:val="20"/>
                <w:shd w:val="clear" w:color="auto" w:fill="FFFFFF"/>
                <w:lang w:val="en-GB"/>
              </w:rPr>
              <w:t xml:space="preserve">(3) se </w:t>
            </w:r>
            <w:proofErr w:type="spellStart"/>
            <w:r w:rsidRPr="00195CCE">
              <w:rPr>
                <w:rFonts w:eastAsia="Arial Unicode MS"/>
                <w:color w:val="000000" w:themeColor="text1"/>
                <w:sz w:val="20"/>
                <w:szCs w:val="20"/>
                <w:shd w:val="clear" w:color="auto" w:fill="FFFFFF"/>
                <w:lang w:val="en-GB"/>
              </w:rPr>
              <w:t>calculează</w:t>
            </w:r>
            <w:proofErr w:type="spellEnd"/>
            <w:r w:rsidRPr="00195CCE">
              <w:rPr>
                <w:rFonts w:eastAsia="Arial Unicode MS"/>
                <w:color w:val="000000" w:themeColor="text1"/>
                <w:sz w:val="20"/>
                <w:szCs w:val="20"/>
                <w:shd w:val="clear" w:color="auto" w:fill="FFFFFF"/>
                <w:lang w:val="en-GB"/>
              </w:rPr>
              <w:t xml:space="preserve"> ca </w:t>
            </w:r>
            <w:proofErr w:type="spellStart"/>
            <w:r w:rsidRPr="00195CCE">
              <w:rPr>
                <w:rFonts w:eastAsia="Arial Unicode MS"/>
                <w:color w:val="000000" w:themeColor="text1"/>
                <w:sz w:val="20"/>
                <w:szCs w:val="20"/>
                <w:shd w:val="clear" w:color="auto" w:fill="FFFFFF"/>
                <w:lang w:val="en-GB"/>
              </w:rPr>
              <w:t>suma</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valorilor</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menționate</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în</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tabelul</w:t>
            </w:r>
            <w:proofErr w:type="spellEnd"/>
            <w:r w:rsidR="00B30539" w:rsidRPr="00472208">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en-GB"/>
              </w:rPr>
              <w:t xml:space="preserve">11, </w:t>
            </w:r>
            <w:proofErr w:type="spellStart"/>
            <w:r w:rsidRPr="00195CCE">
              <w:rPr>
                <w:rFonts w:eastAsia="Arial Unicode MS"/>
                <w:color w:val="000000" w:themeColor="text1"/>
                <w:sz w:val="20"/>
                <w:szCs w:val="20"/>
                <w:shd w:val="clear" w:color="auto" w:fill="FFFFFF"/>
                <w:lang w:val="en-GB"/>
              </w:rPr>
              <w:t>în</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funcție</w:t>
            </w:r>
            <w:proofErr w:type="spellEnd"/>
            <w:r w:rsidRPr="00195CCE">
              <w:rPr>
                <w:rFonts w:eastAsia="Arial Unicode MS"/>
                <w:color w:val="000000" w:themeColor="text1"/>
                <w:sz w:val="20"/>
                <w:szCs w:val="20"/>
                <w:shd w:val="clear" w:color="auto" w:fill="FFFFFF"/>
                <w:lang w:val="en-GB"/>
              </w:rPr>
              <w:t xml:space="preserve"> de </w:t>
            </w:r>
            <w:proofErr w:type="spellStart"/>
            <w:r w:rsidRPr="00195CCE">
              <w:rPr>
                <w:rFonts w:eastAsia="Arial Unicode MS"/>
                <w:color w:val="000000" w:themeColor="text1"/>
                <w:sz w:val="20"/>
                <w:szCs w:val="20"/>
                <w:shd w:val="clear" w:color="auto" w:fill="FFFFFF"/>
                <w:lang w:val="en-GB"/>
              </w:rPr>
              <w:t>funcția</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funcțiile</w:t>
            </w:r>
            <w:proofErr w:type="spellEnd"/>
            <w:r w:rsidRPr="00195CCE">
              <w:rPr>
                <w:rFonts w:eastAsia="Arial Unicode MS"/>
                <w:color w:val="000000" w:themeColor="text1"/>
                <w:sz w:val="20"/>
                <w:szCs w:val="20"/>
                <w:shd w:val="clear" w:color="auto" w:fill="FFFFFF"/>
                <w:lang w:val="en-GB"/>
              </w:rPr>
              <w:t xml:space="preserve">) de control care se </w:t>
            </w:r>
            <w:proofErr w:type="spellStart"/>
            <w:r w:rsidRPr="00195CCE">
              <w:rPr>
                <w:rFonts w:eastAsia="Arial Unicode MS"/>
                <w:color w:val="000000" w:themeColor="text1"/>
                <w:sz w:val="20"/>
                <w:szCs w:val="20"/>
                <w:shd w:val="clear" w:color="auto" w:fill="FFFFFF"/>
                <w:lang w:val="en-GB"/>
              </w:rPr>
              <w:t>aplică</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funcțiile</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menționate</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în</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tabelul</w:t>
            </w:r>
            <w:proofErr w:type="spellEnd"/>
            <w:r w:rsidR="00B30539" w:rsidRPr="00472208">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en-GB"/>
              </w:rPr>
              <w:t xml:space="preserve">11 se </w:t>
            </w:r>
            <w:proofErr w:type="spellStart"/>
            <w:r w:rsidRPr="00195CCE">
              <w:rPr>
                <w:rFonts w:eastAsia="Arial Unicode MS"/>
                <w:color w:val="000000" w:themeColor="text1"/>
                <w:sz w:val="20"/>
                <w:szCs w:val="20"/>
                <w:shd w:val="clear" w:color="auto" w:fill="FFFFFF"/>
                <w:lang w:val="en-GB"/>
              </w:rPr>
              <w:t>activează</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și</w:t>
            </w:r>
            <w:proofErr w:type="spellEnd"/>
            <w:r w:rsidRPr="00195CCE">
              <w:rPr>
                <w:rFonts w:eastAsia="Arial Unicode MS"/>
                <w:color w:val="000000" w:themeColor="text1"/>
                <w:sz w:val="20"/>
                <w:szCs w:val="20"/>
                <w:shd w:val="clear" w:color="auto" w:fill="FFFFFF"/>
                <w:lang w:val="en-GB"/>
              </w:rPr>
              <w:t xml:space="preserve"> sunt </w:t>
            </w:r>
            <w:proofErr w:type="spellStart"/>
            <w:r w:rsidRPr="00195CCE">
              <w:rPr>
                <w:rFonts w:eastAsia="Arial Unicode MS"/>
                <w:color w:val="000000" w:themeColor="text1"/>
                <w:sz w:val="20"/>
                <w:szCs w:val="20"/>
                <w:shd w:val="clear" w:color="auto" w:fill="FFFFFF"/>
                <w:lang w:val="en-GB"/>
              </w:rPr>
              <w:t>funcționale</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atunci</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când</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echipamentul</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este</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introdus</w:t>
            </w:r>
            <w:proofErr w:type="spellEnd"/>
            <w:r w:rsidRPr="00195CCE">
              <w:rPr>
                <w:rFonts w:eastAsia="Arial Unicode MS"/>
                <w:color w:val="000000" w:themeColor="text1"/>
                <w:sz w:val="20"/>
                <w:szCs w:val="20"/>
                <w:shd w:val="clear" w:color="auto" w:fill="FFFFFF"/>
                <w:lang w:val="en-GB"/>
              </w:rPr>
              <w:t xml:space="preserve"> pe </w:t>
            </w:r>
            <w:proofErr w:type="spellStart"/>
            <w:r w:rsidRPr="00195CCE">
              <w:rPr>
                <w:rFonts w:eastAsia="Arial Unicode MS"/>
                <w:color w:val="000000" w:themeColor="text1"/>
                <w:sz w:val="20"/>
                <w:szCs w:val="20"/>
                <w:shd w:val="clear" w:color="auto" w:fill="FFFFFF"/>
                <w:lang w:val="en-GB"/>
              </w:rPr>
              <w:t>piață</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sau</w:t>
            </w:r>
            <w:proofErr w:type="spellEnd"/>
            <w:r w:rsidRPr="00195CCE">
              <w:rPr>
                <w:rFonts w:eastAsia="Arial Unicode MS"/>
                <w:color w:val="000000" w:themeColor="text1"/>
                <w:sz w:val="20"/>
                <w:szCs w:val="20"/>
                <w:shd w:val="clear" w:color="auto" w:fill="FFFFFF"/>
                <w:lang w:val="en-GB"/>
              </w:rPr>
              <w:t xml:space="preserve"> pus </w:t>
            </w:r>
            <w:proofErr w:type="spellStart"/>
            <w:r w:rsidRPr="00195CCE">
              <w:rPr>
                <w:rFonts w:eastAsia="Arial Unicode MS"/>
                <w:color w:val="000000" w:themeColor="text1"/>
                <w:sz w:val="20"/>
                <w:szCs w:val="20"/>
                <w:shd w:val="clear" w:color="auto" w:fill="FFFFFF"/>
                <w:lang w:val="en-GB"/>
              </w:rPr>
              <w:t>în</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funcțiune</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și</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activat</w:t>
            </w:r>
            <w:proofErr w:type="spellEnd"/>
            <w:r w:rsidRPr="00195CCE">
              <w:rPr>
                <w:rFonts w:eastAsia="Arial Unicode MS"/>
                <w:color w:val="000000" w:themeColor="text1"/>
                <w:sz w:val="20"/>
                <w:szCs w:val="20"/>
                <w:shd w:val="clear" w:color="auto" w:fill="FFFFFF"/>
                <w:lang w:val="en-GB"/>
              </w:rPr>
              <w:t xml:space="preserve"> cu </w:t>
            </w:r>
            <w:proofErr w:type="spellStart"/>
            <w:r w:rsidRPr="00195CCE">
              <w:rPr>
                <w:rFonts w:eastAsia="Arial Unicode MS"/>
                <w:color w:val="000000" w:themeColor="text1"/>
                <w:sz w:val="20"/>
                <w:szCs w:val="20"/>
                <w:shd w:val="clear" w:color="auto" w:fill="FFFFFF"/>
                <w:lang w:val="en-GB"/>
              </w:rPr>
              <w:t>configurația</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sa</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inițială</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după</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ce</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echipamentul</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este</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resetat</w:t>
            </w:r>
            <w:proofErr w:type="spellEnd"/>
            <w:r w:rsidRPr="00195CCE">
              <w:rPr>
                <w:rFonts w:eastAsia="Arial Unicode MS"/>
                <w:color w:val="000000" w:themeColor="text1"/>
                <w:sz w:val="20"/>
                <w:szCs w:val="20"/>
                <w:shd w:val="clear" w:color="auto" w:fill="FFFFFF"/>
                <w:lang w:val="en-GB"/>
              </w:rPr>
              <w:t xml:space="preserve"> la </w:t>
            </w:r>
            <w:proofErr w:type="spellStart"/>
            <w:r w:rsidRPr="00195CCE">
              <w:rPr>
                <w:rFonts w:eastAsia="Arial Unicode MS"/>
                <w:color w:val="000000" w:themeColor="text1"/>
                <w:sz w:val="20"/>
                <w:szCs w:val="20"/>
                <w:shd w:val="clear" w:color="auto" w:fill="FFFFFF"/>
                <w:lang w:val="en-GB"/>
              </w:rPr>
              <w:t>setările</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implicite</w:t>
            </w:r>
            <w:proofErr w:type="spellEnd"/>
            <w:r w:rsidRPr="00195CCE">
              <w:rPr>
                <w:rFonts w:eastAsia="Arial Unicode MS"/>
                <w:color w:val="000000" w:themeColor="text1"/>
                <w:sz w:val="20"/>
                <w:szCs w:val="20"/>
                <w:shd w:val="clear" w:color="auto" w:fill="FFFFFF"/>
                <w:lang w:val="en-GB"/>
              </w:rPr>
              <w:t xml:space="preserve"> din </w:t>
            </w:r>
            <w:proofErr w:type="spellStart"/>
            <w:r w:rsidRPr="00195CCE">
              <w:rPr>
                <w:rFonts w:eastAsia="Arial Unicode MS"/>
                <w:color w:val="000000" w:themeColor="text1"/>
                <w:sz w:val="20"/>
                <w:szCs w:val="20"/>
                <w:shd w:val="clear" w:color="auto" w:fill="FFFFFF"/>
                <w:lang w:val="en-GB"/>
              </w:rPr>
              <w:t>fabrică</w:t>
            </w:r>
            <w:proofErr w:type="spellEnd"/>
            <w:r w:rsidRPr="00195CCE">
              <w:rPr>
                <w:rFonts w:eastAsia="Arial Unicode MS"/>
                <w:color w:val="000000" w:themeColor="text1"/>
                <w:sz w:val="20"/>
                <w:szCs w:val="20"/>
                <w:shd w:val="clear" w:color="auto" w:fill="FFFFFF"/>
                <w:lang w:val="en-GB"/>
              </w:rPr>
              <w:t>;</w:t>
            </w:r>
          </w:p>
          <w:p w14:paraId="702E3A41" w14:textId="1608DFAB" w:rsidR="00F064DF" w:rsidRPr="00195CCE" w:rsidRDefault="00F064DF" w:rsidP="00472208">
            <w:pPr>
              <w:pStyle w:val="oj-normal"/>
              <w:shd w:val="clear" w:color="auto" w:fill="FFFFFF"/>
              <w:spacing w:before="0" w:beforeAutospacing="0" w:after="0" w:afterAutospacing="0"/>
              <w:jc w:val="center"/>
              <w:rPr>
                <w:rFonts w:eastAsia="Arial Unicode MS"/>
                <w:b/>
                <w:bCs/>
                <w:color w:val="333333"/>
                <w:sz w:val="20"/>
                <w:szCs w:val="20"/>
                <w:shd w:val="clear" w:color="auto" w:fill="FFFFFF"/>
                <w:lang w:val="pt-BR"/>
              </w:rPr>
            </w:pPr>
            <w:r w:rsidRPr="00195CCE">
              <w:rPr>
                <w:rStyle w:val="boldface"/>
                <w:rFonts w:eastAsia="Arial Unicode MS"/>
                <w:b/>
                <w:bCs/>
                <w:color w:val="333333"/>
                <w:sz w:val="20"/>
                <w:szCs w:val="20"/>
                <w:shd w:val="clear" w:color="auto" w:fill="FFFFFF"/>
                <w:lang w:val="pt-BR"/>
              </w:rPr>
              <w:t>Tabelul 11</w:t>
            </w:r>
            <w:r w:rsidRPr="00195CCE">
              <w:rPr>
                <w:rFonts w:eastAsia="Arial Unicode MS"/>
                <w:b/>
                <w:bCs/>
                <w:color w:val="333333"/>
                <w:sz w:val="20"/>
                <w:szCs w:val="20"/>
                <w:shd w:val="clear" w:color="auto" w:fill="FFFFFF"/>
                <w:lang w:val="pt-BR"/>
              </w:rPr>
              <w:t>: Factorul de corecție</w:t>
            </w:r>
            <w:r w:rsidR="00B30539" w:rsidRPr="00472208">
              <w:rPr>
                <w:rFonts w:eastAsia="Arial Unicode MS"/>
                <w:b/>
                <w:bCs/>
                <w:color w:val="333333"/>
                <w:sz w:val="20"/>
                <w:szCs w:val="20"/>
                <w:shd w:val="clear" w:color="auto" w:fill="FFFFFF"/>
                <w:lang w:val="ro-RO"/>
              </w:rPr>
              <w:t xml:space="preserve"> </w:t>
            </w:r>
            <w:r w:rsidRPr="00195CCE">
              <w:rPr>
                <w:rStyle w:val="italics"/>
                <w:rFonts w:eastAsia="Arial Unicode MS"/>
                <w:b/>
                <w:bCs/>
                <w:i/>
                <w:iCs/>
                <w:color w:val="333333"/>
                <w:sz w:val="20"/>
                <w:szCs w:val="20"/>
                <w:shd w:val="clear" w:color="auto" w:fill="FFFFFF"/>
                <w:lang w:val="pt-BR"/>
              </w:rPr>
              <w:t>F</w:t>
            </w:r>
            <w:r w:rsidRPr="00195CCE">
              <w:rPr>
                <w:rFonts w:eastAsia="Arial Unicode MS"/>
                <w:b/>
                <w:bCs/>
                <w:color w:val="333333"/>
                <w:sz w:val="20"/>
                <w:szCs w:val="20"/>
                <w:shd w:val="clear" w:color="auto" w:fill="FFFFFF"/>
                <w:lang w:val="pt-BR"/>
              </w:rPr>
              <w:t>(3)</w:t>
            </w:r>
          </w:p>
          <w:tbl>
            <w:tblPr>
              <w:tblW w:w="4647" w:type="dxa"/>
              <w:tblBorders>
                <w:top w:val="outset" w:sz="6" w:space="0" w:color="auto"/>
                <w:left w:val="outset" w:sz="6" w:space="0" w:color="auto"/>
                <w:bottom w:val="outset" w:sz="6" w:space="0" w:color="auto"/>
                <w:right w:val="outset" w:sz="6" w:space="0" w:color="auto"/>
              </w:tblBorders>
              <w:shd w:val="clear" w:color="auto" w:fill="FFFFFF"/>
              <w:tblLayout w:type="fixed"/>
              <w:tblCellMar>
                <w:top w:w="40" w:type="dxa"/>
                <w:left w:w="40" w:type="dxa"/>
                <w:bottom w:w="40" w:type="dxa"/>
                <w:right w:w="40" w:type="dxa"/>
              </w:tblCellMar>
              <w:tblLook w:val="04A0" w:firstRow="1" w:lastRow="0" w:firstColumn="1" w:lastColumn="0" w:noHBand="0" w:noVBand="1"/>
            </w:tblPr>
            <w:tblGrid>
              <w:gridCol w:w="921"/>
              <w:gridCol w:w="445"/>
              <w:gridCol w:w="281"/>
              <w:gridCol w:w="565"/>
              <w:gridCol w:w="571"/>
              <w:gridCol w:w="435"/>
              <w:gridCol w:w="575"/>
              <w:gridCol w:w="854"/>
            </w:tblGrid>
            <w:tr w:rsidR="00F064DF" w:rsidRPr="00472208" w14:paraId="072FC1C9" w14:textId="77777777" w:rsidTr="00F064DF">
              <w:trPr>
                <w:trHeight w:val="140"/>
              </w:trPr>
              <w:tc>
                <w:tcPr>
                  <w:tcW w:w="921" w:type="dxa"/>
                  <w:vMerge w:val="restart"/>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4F10D84" w14:textId="77777777" w:rsidR="00F064DF" w:rsidRPr="00195CCE" w:rsidRDefault="00F064DF" w:rsidP="00111C32">
                  <w:pPr>
                    <w:pStyle w:val="hd-column"/>
                    <w:framePr w:hSpace="180" w:wrap="around" w:vAnchor="text" w:hAnchor="text" w:x="-136" w:y="1"/>
                    <w:spacing w:before="60" w:beforeAutospacing="0" w:after="45" w:afterAutospacing="0"/>
                    <w:suppressOverlap/>
                    <w:jc w:val="center"/>
                    <w:rPr>
                      <w:rFonts w:eastAsia="Arial Unicode MS"/>
                      <w:b/>
                      <w:bCs/>
                      <w:color w:val="333333"/>
                      <w:sz w:val="20"/>
                      <w:szCs w:val="20"/>
                      <w:lang w:val="pt-BR"/>
                    </w:rPr>
                  </w:pPr>
                  <w:r w:rsidRPr="00195CCE">
                    <w:rPr>
                      <w:rStyle w:val="boldface"/>
                      <w:rFonts w:eastAsia="Arial Unicode MS"/>
                      <w:b/>
                      <w:bCs/>
                      <w:color w:val="333333"/>
                      <w:sz w:val="20"/>
                      <w:szCs w:val="20"/>
                      <w:lang w:val="pt-BR"/>
                    </w:rPr>
                    <w:t>În cazul în care produsul este introdus pe piață cu (se pot aplica mai multe opțiuni):</w:t>
                  </w:r>
                </w:p>
              </w:tc>
              <w:tc>
                <w:tcPr>
                  <w:tcW w:w="3726" w:type="dxa"/>
                  <w:gridSpan w:val="7"/>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EA05028" w14:textId="77777777" w:rsidR="00F064DF" w:rsidRPr="00472208" w:rsidRDefault="00F064DF" w:rsidP="00111C32">
                  <w:pPr>
                    <w:pStyle w:val="hd-column"/>
                    <w:framePr w:hSpace="180" w:wrap="around" w:vAnchor="text" w:hAnchor="text" w:x="-136" w:y="1"/>
                    <w:spacing w:before="60" w:beforeAutospacing="0" w:after="45" w:afterAutospacing="0"/>
                    <w:suppressOverlap/>
                    <w:jc w:val="center"/>
                    <w:rPr>
                      <w:rFonts w:eastAsia="Arial Unicode MS"/>
                      <w:b/>
                      <w:bCs/>
                      <w:color w:val="333333"/>
                      <w:sz w:val="20"/>
                      <w:szCs w:val="20"/>
                    </w:rPr>
                  </w:pPr>
                  <w:r w:rsidRPr="00472208">
                    <w:rPr>
                      <w:rStyle w:val="boldface"/>
                      <w:rFonts w:eastAsia="Arial Unicode MS"/>
                      <w:b/>
                      <w:bCs/>
                      <w:color w:val="333333"/>
                      <w:sz w:val="20"/>
                      <w:szCs w:val="20"/>
                    </w:rPr>
                    <w:t>F(3)</w:t>
                  </w:r>
                </w:p>
              </w:tc>
            </w:tr>
            <w:tr w:rsidR="00F064DF" w:rsidRPr="00111C32" w14:paraId="12BDFA3A" w14:textId="77777777" w:rsidTr="00F064DF">
              <w:trPr>
                <w:trHeight w:val="140"/>
              </w:trPr>
              <w:tc>
                <w:tcPr>
                  <w:tcW w:w="92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E29F8C9" w14:textId="77777777" w:rsidR="00F064DF" w:rsidRPr="00472208" w:rsidRDefault="00F064DF" w:rsidP="00111C32">
                  <w:pPr>
                    <w:framePr w:hSpace="180" w:wrap="around" w:vAnchor="text" w:hAnchor="text" w:x="-136" w:y="1"/>
                    <w:spacing w:line="240" w:lineRule="auto"/>
                    <w:suppressOverlap/>
                    <w:jc w:val="center"/>
                    <w:rPr>
                      <w:rFonts w:ascii="Times New Roman" w:eastAsia="Arial Unicode MS" w:hAnsi="Times New Roman"/>
                      <w:b/>
                      <w:bCs/>
                      <w:color w:val="333333"/>
                      <w:sz w:val="20"/>
                      <w:szCs w:val="20"/>
                    </w:rPr>
                  </w:pPr>
                </w:p>
              </w:tc>
              <w:tc>
                <w:tcPr>
                  <w:tcW w:w="2872" w:type="dxa"/>
                  <w:gridSpan w:val="6"/>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B3A1CC6" w14:textId="77777777" w:rsidR="00F064DF" w:rsidRPr="00472208" w:rsidRDefault="00F064DF" w:rsidP="00111C32">
                  <w:pPr>
                    <w:pStyle w:val="hd-column"/>
                    <w:framePr w:hSpace="180" w:wrap="around" w:vAnchor="text" w:hAnchor="text" w:x="-136" w:y="1"/>
                    <w:spacing w:before="60" w:beforeAutospacing="0" w:after="45" w:afterAutospacing="0"/>
                    <w:suppressOverlap/>
                    <w:jc w:val="center"/>
                    <w:rPr>
                      <w:rFonts w:eastAsia="Arial Unicode MS"/>
                      <w:b/>
                      <w:bCs/>
                      <w:color w:val="333333"/>
                      <w:sz w:val="20"/>
                      <w:szCs w:val="20"/>
                      <w:lang w:val="en-US"/>
                    </w:rPr>
                  </w:pPr>
                  <w:proofErr w:type="spellStart"/>
                  <w:r w:rsidRPr="00472208">
                    <w:rPr>
                      <w:rStyle w:val="boldface"/>
                      <w:rFonts w:eastAsia="Arial Unicode MS"/>
                      <w:b/>
                      <w:bCs/>
                      <w:color w:val="333333"/>
                      <w:sz w:val="20"/>
                      <w:szCs w:val="20"/>
                      <w:lang w:val="en-US"/>
                    </w:rPr>
                    <w:t>în</w:t>
                  </w:r>
                  <w:proofErr w:type="spellEnd"/>
                  <w:r w:rsidRPr="00472208">
                    <w:rPr>
                      <w:rStyle w:val="boldface"/>
                      <w:rFonts w:eastAsia="Arial Unicode MS"/>
                      <w:b/>
                      <w:bCs/>
                      <w:color w:val="333333"/>
                      <w:sz w:val="20"/>
                      <w:szCs w:val="20"/>
                      <w:lang w:val="en-US"/>
                    </w:rPr>
                    <w:t xml:space="preserve"> </w:t>
                  </w:r>
                  <w:proofErr w:type="spellStart"/>
                  <w:r w:rsidRPr="00472208">
                    <w:rPr>
                      <w:rStyle w:val="boldface"/>
                      <w:rFonts w:eastAsia="Arial Unicode MS"/>
                      <w:b/>
                      <w:bCs/>
                      <w:color w:val="333333"/>
                      <w:sz w:val="20"/>
                      <w:szCs w:val="20"/>
                      <w:lang w:val="en-US"/>
                    </w:rPr>
                    <w:t>cazul</w:t>
                  </w:r>
                  <w:proofErr w:type="spellEnd"/>
                  <w:r w:rsidRPr="00472208">
                    <w:rPr>
                      <w:rStyle w:val="boldface"/>
                      <w:rFonts w:eastAsia="Arial Unicode MS"/>
                      <w:b/>
                      <w:bCs/>
                      <w:color w:val="333333"/>
                      <w:sz w:val="20"/>
                      <w:szCs w:val="20"/>
                      <w:lang w:val="en-US"/>
                    </w:rPr>
                    <w:t xml:space="preserve"> </w:t>
                  </w:r>
                  <w:proofErr w:type="spellStart"/>
                  <w:r w:rsidRPr="00472208">
                    <w:rPr>
                      <w:rStyle w:val="boldface"/>
                      <w:rFonts w:eastAsia="Arial Unicode MS"/>
                      <w:b/>
                      <w:bCs/>
                      <w:color w:val="333333"/>
                      <w:sz w:val="20"/>
                      <w:szCs w:val="20"/>
                      <w:lang w:val="en-US"/>
                    </w:rPr>
                    <w:t>aparatelor</w:t>
                  </w:r>
                  <w:proofErr w:type="spellEnd"/>
                  <w:r w:rsidRPr="00472208">
                    <w:rPr>
                      <w:rStyle w:val="boldface"/>
                      <w:rFonts w:eastAsia="Arial Unicode MS"/>
                      <w:b/>
                      <w:bCs/>
                      <w:color w:val="333333"/>
                      <w:sz w:val="20"/>
                      <w:szCs w:val="20"/>
                      <w:lang w:val="en-US"/>
                    </w:rPr>
                    <w:t xml:space="preserve"> </w:t>
                  </w:r>
                  <w:proofErr w:type="spellStart"/>
                  <w:r w:rsidRPr="00472208">
                    <w:rPr>
                      <w:rStyle w:val="boldface"/>
                      <w:rFonts w:eastAsia="Arial Unicode MS"/>
                      <w:b/>
                      <w:bCs/>
                      <w:color w:val="333333"/>
                      <w:sz w:val="20"/>
                      <w:szCs w:val="20"/>
                      <w:lang w:val="en-US"/>
                    </w:rPr>
                    <w:t>electrice</w:t>
                  </w:r>
                  <w:proofErr w:type="spellEnd"/>
                  <w:r w:rsidRPr="00472208">
                    <w:rPr>
                      <w:rStyle w:val="boldface"/>
                      <w:rFonts w:eastAsia="Arial Unicode MS"/>
                      <w:b/>
                      <w:bCs/>
                      <w:color w:val="333333"/>
                      <w:sz w:val="20"/>
                      <w:szCs w:val="20"/>
                      <w:lang w:val="en-US"/>
                    </w:rPr>
                    <w:t xml:space="preserve"> </w:t>
                  </w:r>
                  <w:proofErr w:type="spellStart"/>
                  <w:r w:rsidRPr="00472208">
                    <w:rPr>
                      <w:rStyle w:val="boldface"/>
                      <w:rFonts w:eastAsia="Arial Unicode MS"/>
                      <w:b/>
                      <w:bCs/>
                      <w:color w:val="333333"/>
                      <w:sz w:val="20"/>
                      <w:szCs w:val="20"/>
                      <w:lang w:val="en-US"/>
                    </w:rPr>
                    <w:t>pentru</w:t>
                  </w:r>
                  <w:proofErr w:type="spellEnd"/>
                  <w:r w:rsidRPr="00472208">
                    <w:rPr>
                      <w:rStyle w:val="boldface"/>
                      <w:rFonts w:eastAsia="Arial Unicode MS"/>
                      <w:b/>
                      <w:bCs/>
                      <w:color w:val="333333"/>
                      <w:sz w:val="20"/>
                      <w:szCs w:val="20"/>
                      <w:lang w:val="en-US"/>
                    </w:rPr>
                    <w:t xml:space="preserve"> </w:t>
                  </w:r>
                  <w:proofErr w:type="spellStart"/>
                  <w:r w:rsidRPr="00472208">
                    <w:rPr>
                      <w:rStyle w:val="boldface"/>
                      <w:rFonts w:eastAsia="Arial Unicode MS"/>
                      <w:b/>
                      <w:bCs/>
                      <w:color w:val="333333"/>
                      <w:sz w:val="20"/>
                      <w:szCs w:val="20"/>
                      <w:lang w:val="en-US"/>
                    </w:rPr>
                    <w:t>încălzire</w:t>
                  </w:r>
                  <w:proofErr w:type="spellEnd"/>
                  <w:r w:rsidRPr="00472208">
                    <w:rPr>
                      <w:rStyle w:val="boldface"/>
                      <w:rFonts w:eastAsia="Arial Unicode MS"/>
                      <w:b/>
                      <w:bCs/>
                      <w:color w:val="333333"/>
                      <w:sz w:val="20"/>
                      <w:szCs w:val="20"/>
                      <w:lang w:val="en-US"/>
                    </w:rPr>
                    <w:t xml:space="preserve"> </w:t>
                  </w:r>
                  <w:proofErr w:type="spellStart"/>
                  <w:r w:rsidRPr="00472208">
                    <w:rPr>
                      <w:rStyle w:val="boldface"/>
                      <w:rFonts w:eastAsia="Arial Unicode MS"/>
                      <w:b/>
                      <w:bCs/>
                      <w:color w:val="333333"/>
                      <w:sz w:val="20"/>
                      <w:szCs w:val="20"/>
                      <w:lang w:val="en-US"/>
                    </w:rPr>
                    <w:t>locală</w:t>
                  </w:r>
                  <w:proofErr w:type="spellEnd"/>
                </w:p>
              </w:tc>
              <w:tc>
                <w:tcPr>
                  <w:tcW w:w="854" w:type="dxa"/>
                  <w:vMerge w:val="restart"/>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F6EA508" w14:textId="77777777" w:rsidR="00F064DF" w:rsidRPr="00195CCE" w:rsidRDefault="00F064DF" w:rsidP="00111C32">
                  <w:pPr>
                    <w:pStyle w:val="hd-column"/>
                    <w:framePr w:hSpace="180" w:wrap="around" w:vAnchor="text" w:hAnchor="text" w:x="-136" w:y="1"/>
                    <w:spacing w:before="60" w:beforeAutospacing="0" w:after="45" w:afterAutospacing="0"/>
                    <w:suppressOverlap/>
                    <w:jc w:val="center"/>
                    <w:rPr>
                      <w:rFonts w:eastAsia="Arial Unicode MS"/>
                      <w:b/>
                      <w:bCs/>
                      <w:color w:val="333333"/>
                      <w:sz w:val="20"/>
                      <w:szCs w:val="20"/>
                      <w:lang w:val="pt-BR"/>
                    </w:rPr>
                  </w:pPr>
                  <w:r w:rsidRPr="00195CCE">
                    <w:rPr>
                      <w:rStyle w:val="boldface"/>
                      <w:rFonts w:eastAsia="Arial Unicode MS"/>
                      <w:b/>
                      <w:bCs/>
                      <w:color w:val="333333"/>
                      <w:sz w:val="20"/>
                      <w:szCs w:val="20"/>
                      <w:lang w:val="pt-BR"/>
                    </w:rPr>
                    <w:t>în cazul aparatelor pentru încălzire locală cu combustibil gazos și lichid</w:t>
                  </w:r>
                </w:p>
              </w:tc>
            </w:tr>
            <w:tr w:rsidR="00F064DF" w:rsidRPr="00472208" w14:paraId="4BA71898" w14:textId="77777777" w:rsidTr="00F064DF">
              <w:trPr>
                <w:trHeight w:val="140"/>
              </w:trPr>
              <w:tc>
                <w:tcPr>
                  <w:tcW w:w="92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D354024" w14:textId="77777777" w:rsidR="00F064DF" w:rsidRPr="00195CCE" w:rsidRDefault="00F064DF" w:rsidP="00111C32">
                  <w:pPr>
                    <w:framePr w:hSpace="180" w:wrap="around" w:vAnchor="text" w:hAnchor="text" w:x="-136" w:y="1"/>
                    <w:spacing w:line="240" w:lineRule="auto"/>
                    <w:suppressOverlap/>
                    <w:jc w:val="center"/>
                    <w:rPr>
                      <w:rFonts w:ascii="Times New Roman" w:eastAsia="Arial Unicode MS" w:hAnsi="Times New Roman"/>
                      <w:b/>
                      <w:bCs/>
                      <w:color w:val="333333"/>
                      <w:sz w:val="20"/>
                      <w:szCs w:val="20"/>
                      <w:lang w:val="pt-BR"/>
                    </w:rPr>
                  </w:pPr>
                </w:p>
              </w:tc>
              <w:tc>
                <w:tcPr>
                  <w:tcW w:w="44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EEA59FB" w14:textId="77777777" w:rsidR="00F064DF" w:rsidRPr="00472208" w:rsidRDefault="00F064DF" w:rsidP="00111C32">
                  <w:pPr>
                    <w:pStyle w:val="hd-column"/>
                    <w:framePr w:hSpace="180" w:wrap="around" w:vAnchor="text" w:hAnchor="text" w:x="-136" w:y="1"/>
                    <w:spacing w:before="60" w:beforeAutospacing="0" w:after="45" w:afterAutospacing="0"/>
                    <w:suppressOverlap/>
                    <w:jc w:val="center"/>
                    <w:rPr>
                      <w:rFonts w:eastAsia="Arial Unicode MS"/>
                      <w:b/>
                      <w:bCs/>
                      <w:color w:val="333333"/>
                      <w:sz w:val="20"/>
                      <w:szCs w:val="20"/>
                    </w:rPr>
                  </w:pPr>
                  <w:r w:rsidRPr="00472208">
                    <w:rPr>
                      <w:rStyle w:val="boldface"/>
                      <w:rFonts w:eastAsia="Arial Unicode MS"/>
                      <w:b/>
                      <w:bCs/>
                      <w:color w:val="333333"/>
                      <w:sz w:val="20"/>
                      <w:szCs w:val="20"/>
                    </w:rPr>
                    <w:t>Portabile</w:t>
                  </w:r>
                </w:p>
              </w:tc>
              <w:tc>
                <w:tcPr>
                  <w:tcW w:w="28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F8AAECE" w14:textId="77777777" w:rsidR="00F064DF" w:rsidRPr="00472208" w:rsidRDefault="00F064DF" w:rsidP="00111C32">
                  <w:pPr>
                    <w:pStyle w:val="hd-column"/>
                    <w:framePr w:hSpace="180" w:wrap="around" w:vAnchor="text" w:hAnchor="text" w:x="-136" w:y="1"/>
                    <w:spacing w:before="60" w:beforeAutospacing="0" w:after="45" w:afterAutospacing="0"/>
                    <w:suppressOverlap/>
                    <w:jc w:val="center"/>
                    <w:rPr>
                      <w:rFonts w:eastAsia="Arial Unicode MS"/>
                      <w:b/>
                      <w:bCs/>
                      <w:color w:val="333333"/>
                      <w:sz w:val="20"/>
                      <w:szCs w:val="20"/>
                    </w:rPr>
                  </w:pPr>
                  <w:r w:rsidRPr="00472208">
                    <w:rPr>
                      <w:rStyle w:val="boldface"/>
                      <w:rFonts w:eastAsia="Arial Unicode MS"/>
                      <w:b/>
                      <w:bCs/>
                      <w:color w:val="333333"/>
                      <w:sz w:val="20"/>
                      <w:szCs w:val="20"/>
                    </w:rPr>
                    <w:t>Fixe</w:t>
                  </w:r>
                </w:p>
              </w:tc>
              <w:tc>
                <w:tcPr>
                  <w:tcW w:w="56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660C64A" w14:textId="77777777" w:rsidR="00F064DF" w:rsidRPr="00472208" w:rsidRDefault="00F064DF" w:rsidP="00111C32">
                  <w:pPr>
                    <w:pStyle w:val="hd-column"/>
                    <w:framePr w:hSpace="180" w:wrap="around" w:vAnchor="text" w:hAnchor="text" w:x="-136" w:y="1"/>
                    <w:spacing w:before="60" w:beforeAutospacing="0" w:after="45" w:afterAutospacing="0"/>
                    <w:suppressOverlap/>
                    <w:jc w:val="center"/>
                    <w:rPr>
                      <w:rFonts w:eastAsia="Arial Unicode MS"/>
                      <w:b/>
                      <w:bCs/>
                      <w:color w:val="333333"/>
                      <w:sz w:val="20"/>
                      <w:szCs w:val="20"/>
                    </w:rPr>
                  </w:pPr>
                  <w:r w:rsidRPr="00472208">
                    <w:rPr>
                      <w:rStyle w:val="boldface"/>
                      <w:rFonts w:eastAsia="Arial Unicode MS"/>
                      <w:b/>
                      <w:bCs/>
                      <w:color w:val="333333"/>
                      <w:sz w:val="20"/>
                      <w:szCs w:val="20"/>
                    </w:rPr>
                    <w:t>Cu acumulator</w:t>
                  </w:r>
                </w:p>
              </w:tc>
              <w:tc>
                <w:tcPr>
                  <w:tcW w:w="57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9A3DA39" w14:textId="77777777" w:rsidR="00F064DF" w:rsidRPr="00472208" w:rsidRDefault="00F064DF" w:rsidP="00111C32">
                  <w:pPr>
                    <w:pStyle w:val="hd-column"/>
                    <w:framePr w:hSpace="180" w:wrap="around" w:vAnchor="text" w:hAnchor="text" w:x="-136" w:y="1"/>
                    <w:spacing w:before="60" w:beforeAutospacing="0" w:after="45" w:afterAutospacing="0"/>
                    <w:suppressOverlap/>
                    <w:jc w:val="center"/>
                    <w:rPr>
                      <w:rFonts w:eastAsia="Arial Unicode MS"/>
                      <w:b/>
                      <w:bCs/>
                      <w:color w:val="333333"/>
                      <w:sz w:val="20"/>
                      <w:szCs w:val="20"/>
                    </w:rPr>
                  </w:pPr>
                  <w:r w:rsidRPr="00472208">
                    <w:rPr>
                      <w:rStyle w:val="boldface"/>
                      <w:rFonts w:eastAsia="Arial Unicode MS"/>
                      <w:b/>
                      <w:bCs/>
                      <w:color w:val="333333"/>
                      <w:sz w:val="20"/>
                      <w:szCs w:val="20"/>
                    </w:rPr>
                    <w:t>Prin pardoseală</w:t>
                  </w:r>
                </w:p>
              </w:tc>
              <w:tc>
                <w:tcPr>
                  <w:tcW w:w="43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DF7B8A3" w14:textId="77777777" w:rsidR="00F064DF" w:rsidRPr="00472208" w:rsidRDefault="00F064DF" w:rsidP="00111C32">
                  <w:pPr>
                    <w:pStyle w:val="hd-column"/>
                    <w:framePr w:hSpace="180" w:wrap="around" w:vAnchor="text" w:hAnchor="text" w:x="-136" w:y="1"/>
                    <w:spacing w:before="60" w:beforeAutospacing="0" w:after="45" w:afterAutospacing="0"/>
                    <w:suppressOverlap/>
                    <w:jc w:val="center"/>
                    <w:rPr>
                      <w:rFonts w:eastAsia="Arial Unicode MS"/>
                      <w:b/>
                      <w:bCs/>
                      <w:color w:val="333333"/>
                      <w:sz w:val="20"/>
                      <w:szCs w:val="20"/>
                    </w:rPr>
                  </w:pPr>
                  <w:r w:rsidRPr="00472208">
                    <w:rPr>
                      <w:rStyle w:val="boldface"/>
                      <w:rFonts w:eastAsia="Arial Unicode MS"/>
                      <w:b/>
                      <w:bCs/>
                      <w:color w:val="333333"/>
                      <w:sz w:val="20"/>
                      <w:szCs w:val="20"/>
                    </w:rPr>
                    <w:t>Cu radiație vizibilă</w:t>
                  </w:r>
                </w:p>
              </w:tc>
              <w:tc>
                <w:tcPr>
                  <w:tcW w:w="57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3732FB0" w14:textId="77777777" w:rsidR="00F064DF" w:rsidRPr="00472208" w:rsidRDefault="00F064DF" w:rsidP="00111C32">
                  <w:pPr>
                    <w:pStyle w:val="hd-column"/>
                    <w:framePr w:hSpace="180" w:wrap="around" w:vAnchor="text" w:hAnchor="text" w:x="-136" w:y="1"/>
                    <w:spacing w:before="60" w:beforeAutospacing="0" w:after="45" w:afterAutospacing="0"/>
                    <w:suppressOverlap/>
                    <w:jc w:val="center"/>
                    <w:rPr>
                      <w:rFonts w:eastAsia="Arial Unicode MS"/>
                      <w:b/>
                      <w:bCs/>
                      <w:color w:val="333333"/>
                      <w:sz w:val="20"/>
                      <w:szCs w:val="20"/>
                    </w:rPr>
                  </w:pPr>
                  <w:r w:rsidRPr="00472208">
                    <w:rPr>
                      <w:rStyle w:val="boldface"/>
                      <w:rFonts w:eastAsia="Arial Unicode MS"/>
                      <w:b/>
                      <w:bCs/>
                      <w:color w:val="333333"/>
                      <w:sz w:val="20"/>
                      <w:szCs w:val="20"/>
                    </w:rPr>
                    <w:t>Uscătoare de prosoape</w:t>
                  </w:r>
                </w:p>
              </w:tc>
              <w:tc>
                <w:tcPr>
                  <w:tcW w:w="854"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4F9510C" w14:textId="77777777" w:rsidR="00F064DF" w:rsidRPr="00472208" w:rsidRDefault="00F064DF" w:rsidP="00111C32">
                  <w:pPr>
                    <w:framePr w:hSpace="180" w:wrap="around" w:vAnchor="text" w:hAnchor="text" w:x="-136" w:y="1"/>
                    <w:spacing w:line="240" w:lineRule="auto"/>
                    <w:suppressOverlap/>
                    <w:jc w:val="center"/>
                    <w:rPr>
                      <w:rFonts w:ascii="Times New Roman" w:eastAsia="Arial Unicode MS" w:hAnsi="Times New Roman"/>
                      <w:b/>
                      <w:bCs/>
                      <w:color w:val="333333"/>
                      <w:sz w:val="20"/>
                      <w:szCs w:val="20"/>
                    </w:rPr>
                  </w:pPr>
                </w:p>
              </w:tc>
            </w:tr>
            <w:tr w:rsidR="00F064DF" w:rsidRPr="00472208" w14:paraId="02FC562E" w14:textId="77777777" w:rsidTr="00F064DF">
              <w:trPr>
                <w:trHeight w:val="1181"/>
              </w:trPr>
              <w:tc>
                <w:tcPr>
                  <w:tcW w:w="92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46753E3" w14:textId="77777777" w:rsidR="00F064DF" w:rsidRPr="00195CCE" w:rsidRDefault="00F064DF" w:rsidP="00111C32">
                  <w:pPr>
                    <w:pStyle w:val="tbl-norm"/>
                    <w:framePr w:hSpace="180" w:wrap="around" w:vAnchor="text" w:hAnchor="text" w:x="-136" w:y="1"/>
                    <w:spacing w:before="60" w:beforeAutospacing="0" w:after="60" w:afterAutospacing="0"/>
                    <w:suppressOverlap/>
                    <w:jc w:val="both"/>
                    <w:rPr>
                      <w:rFonts w:eastAsia="Arial Unicode MS"/>
                      <w:color w:val="333333"/>
                      <w:sz w:val="20"/>
                      <w:szCs w:val="20"/>
                      <w:lang w:val="pt-BR"/>
                    </w:rPr>
                  </w:pPr>
                  <w:r w:rsidRPr="00195CCE">
                    <w:rPr>
                      <w:rFonts w:eastAsia="Arial Unicode MS"/>
                      <w:color w:val="333333"/>
                      <w:sz w:val="20"/>
                      <w:szCs w:val="20"/>
                      <w:lang w:val="pt-BR"/>
                    </w:rPr>
                    <w:t>controlul temperaturii camerei, cu detectarea prezenței</w:t>
                  </w:r>
                </w:p>
              </w:tc>
              <w:tc>
                <w:tcPr>
                  <w:tcW w:w="44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B0A0F0B" w14:textId="77777777" w:rsidR="00F064DF" w:rsidRPr="00472208" w:rsidRDefault="00F064DF" w:rsidP="00111C32">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472208">
                    <w:rPr>
                      <w:rFonts w:eastAsia="Arial Unicode MS"/>
                      <w:color w:val="333333"/>
                      <w:sz w:val="20"/>
                      <w:szCs w:val="20"/>
                    </w:rPr>
                    <w:t>0,005</w:t>
                  </w:r>
                </w:p>
              </w:tc>
              <w:tc>
                <w:tcPr>
                  <w:tcW w:w="28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BF00231" w14:textId="77777777" w:rsidR="00F064DF" w:rsidRPr="00472208" w:rsidRDefault="00F064DF" w:rsidP="00111C32">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472208">
                    <w:rPr>
                      <w:rFonts w:eastAsia="Arial Unicode MS"/>
                      <w:color w:val="333333"/>
                      <w:sz w:val="20"/>
                      <w:szCs w:val="20"/>
                    </w:rPr>
                    <w:t>0</w:t>
                  </w:r>
                </w:p>
              </w:tc>
              <w:tc>
                <w:tcPr>
                  <w:tcW w:w="56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19112E7" w14:textId="77777777" w:rsidR="00F064DF" w:rsidRPr="00472208" w:rsidRDefault="00F064DF" w:rsidP="00111C32">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472208">
                    <w:rPr>
                      <w:rFonts w:eastAsia="Arial Unicode MS"/>
                      <w:color w:val="333333"/>
                      <w:sz w:val="20"/>
                      <w:szCs w:val="20"/>
                    </w:rPr>
                    <w:t>0</w:t>
                  </w:r>
                </w:p>
              </w:tc>
              <w:tc>
                <w:tcPr>
                  <w:tcW w:w="57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58F008E" w14:textId="77777777" w:rsidR="00F064DF" w:rsidRPr="00472208" w:rsidRDefault="00F064DF" w:rsidP="00111C32">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472208">
                    <w:rPr>
                      <w:rFonts w:eastAsia="Arial Unicode MS"/>
                      <w:color w:val="333333"/>
                      <w:sz w:val="20"/>
                      <w:szCs w:val="20"/>
                    </w:rPr>
                    <w:t>0</w:t>
                  </w:r>
                </w:p>
              </w:tc>
              <w:tc>
                <w:tcPr>
                  <w:tcW w:w="43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A154339" w14:textId="77777777" w:rsidR="00F064DF" w:rsidRPr="00472208" w:rsidRDefault="00F064DF" w:rsidP="00111C32">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472208">
                    <w:rPr>
                      <w:rFonts w:eastAsia="Arial Unicode MS"/>
                      <w:color w:val="333333"/>
                      <w:sz w:val="20"/>
                      <w:szCs w:val="20"/>
                    </w:rPr>
                    <w:t>0,040</w:t>
                  </w:r>
                </w:p>
              </w:tc>
              <w:tc>
                <w:tcPr>
                  <w:tcW w:w="57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CC089F1" w14:textId="77777777" w:rsidR="00F064DF" w:rsidRPr="00472208" w:rsidRDefault="00F064DF" w:rsidP="00111C32">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472208">
                    <w:rPr>
                      <w:rFonts w:eastAsia="Arial Unicode MS"/>
                      <w:color w:val="333333"/>
                      <w:sz w:val="20"/>
                      <w:szCs w:val="20"/>
                    </w:rPr>
                    <w:t>0</w:t>
                  </w:r>
                </w:p>
              </w:tc>
              <w:tc>
                <w:tcPr>
                  <w:tcW w:w="85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178D125" w14:textId="77777777" w:rsidR="00F064DF" w:rsidRPr="00472208" w:rsidRDefault="00F064DF" w:rsidP="00111C32">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472208">
                    <w:rPr>
                      <w:rFonts w:eastAsia="Arial Unicode MS"/>
                      <w:color w:val="333333"/>
                      <w:sz w:val="20"/>
                      <w:szCs w:val="20"/>
                    </w:rPr>
                    <w:t>0,025</w:t>
                  </w:r>
                </w:p>
              </w:tc>
            </w:tr>
            <w:tr w:rsidR="00F064DF" w:rsidRPr="00472208" w14:paraId="1DCD39F9" w14:textId="77777777" w:rsidTr="00F064DF">
              <w:trPr>
                <w:trHeight w:val="1551"/>
              </w:trPr>
              <w:tc>
                <w:tcPr>
                  <w:tcW w:w="92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582DF1B" w14:textId="77777777" w:rsidR="00F064DF" w:rsidRPr="00195CCE" w:rsidRDefault="00F064DF" w:rsidP="00111C32">
                  <w:pPr>
                    <w:pStyle w:val="tbl-norm"/>
                    <w:framePr w:hSpace="180" w:wrap="around" w:vAnchor="text" w:hAnchor="text" w:x="-136" w:y="1"/>
                    <w:spacing w:before="60" w:beforeAutospacing="0" w:after="60" w:afterAutospacing="0"/>
                    <w:suppressOverlap/>
                    <w:jc w:val="both"/>
                    <w:rPr>
                      <w:rFonts w:eastAsia="Arial Unicode MS"/>
                      <w:color w:val="333333"/>
                      <w:sz w:val="20"/>
                      <w:szCs w:val="20"/>
                      <w:lang w:val="pt-BR"/>
                    </w:rPr>
                  </w:pPr>
                  <w:r w:rsidRPr="00195CCE">
                    <w:rPr>
                      <w:rFonts w:eastAsia="Arial Unicode MS"/>
                      <w:color w:val="333333"/>
                      <w:sz w:val="20"/>
                      <w:szCs w:val="20"/>
                      <w:lang w:val="pt-BR"/>
                    </w:rPr>
                    <w:t xml:space="preserve">controlul temperaturii camerei, cu detectarea unei </w:t>
                  </w:r>
                  <w:r w:rsidRPr="00195CCE">
                    <w:rPr>
                      <w:rFonts w:eastAsia="Arial Unicode MS"/>
                      <w:color w:val="333333"/>
                      <w:sz w:val="20"/>
                      <w:szCs w:val="20"/>
                      <w:lang w:val="pt-BR"/>
                    </w:rPr>
                    <w:lastRenderedPageBreak/>
                    <w:t>ferestre deschise</w:t>
                  </w:r>
                </w:p>
              </w:tc>
              <w:tc>
                <w:tcPr>
                  <w:tcW w:w="44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8B5D1B9" w14:textId="77777777" w:rsidR="00F064DF" w:rsidRPr="00472208" w:rsidRDefault="00F064DF" w:rsidP="00111C32">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472208">
                    <w:rPr>
                      <w:rFonts w:eastAsia="Arial Unicode MS"/>
                      <w:color w:val="333333"/>
                      <w:sz w:val="20"/>
                      <w:szCs w:val="20"/>
                    </w:rPr>
                    <w:lastRenderedPageBreak/>
                    <w:t>0,005</w:t>
                  </w:r>
                </w:p>
              </w:tc>
              <w:tc>
                <w:tcPr>
                  <w:tcW w:w="28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23B788D" w14:textId="77777777" w:rsidR="00F064DF" w:rsidRPr="00472208" w:rsidRDefault="00F064DF" w:rsidP="00111C32">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472208">
                    <w:rPr>
                      <w:rFonts w:eastAsia="Arial Unicode MS"/>
                      <w:color w:val="333333"/>
                      <w:sz w:val="20"/>
                      <w:szCs w:val="20"/>
                    </w:rPr>
                    <w:t>0,020</w:t>
                  </w:r>
                </w:p>
              </w:tc>
              <w:tc>
                <w:tcPr>
                  <w:tcW w:w="56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E8CAAF7" w14:textId="77777777" w:rsidR="00F064DF" w:rsidRPr="00472208" w:rsidRDefault="00F064DF" w:rsidP="00111C32">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472208">
                    <w:rPr>
                      <w:rFonts w:eastAsia="Arial Unicode MS"/>
                      <w:color w:val="333333"/>
                      <w:sz w:val="20"/>
                      <w:szCs w:val="20"/>
                    </w:rPr>
                    <w:t>0,020</w:t>
                  </w:r>
                </w:p>
              </w:tc>
              <w:tc>
                <w:tcPr>
                  <w:tcW w:w="57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587953B" w14:textId="77777777" w:rsidR="00F064DF" w:rsidRPr="00472208" w:rsidRDefault="00F064DF" w:rsidP="00111C32">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472208">
                    <w:rPr>
                      <w:rFonts w:eastAsia="Arial Unicode MS"/>
                      <w:color w:val="333333"/>
                      <w:sz w:val="20"/>
                      <w:szCs w:val="20"/>
                    </w:rPr>
                    <w:t>0,020</w:t>
                  </w:r>
                </w:p>
              </w:tc>
              <w:tc>
                <w:tcPr>
                  <w:tcW w:w="43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D74C790" w14:textId="77777777" w:rsidR="00F064DF" w:rsidRPr="00472208" w:rsidRDefault="00F064DF" w:rsidP="00111C32">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472208">
                    <w:rPr>
                      <w:rFonts w:eastAsia="Arial Unicode MS"/>
                      <w:color w:val="333333"/>
                      <w:sz w:val="20"/>
                      <w:szCs w:val="20"/>
                    </w:rPr>
                    <w:t>0,020</w:t>
                  </w:r>
                </w:p>
              </w:tc>
              <w:tc>
                <w:tcPr>
                  <w:tcW w:w="57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4188B98" w14:textId="77777777" w:rsidR="00F064DF" w:rsidRPr="00472208" w:rsidRDefault="00F064DF" w:rsidP="00111C32">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472208">
                    <w:rPr>
                      <w:rFonts w:eastAsia="Arial Unicode MS"/>
                      <w:color w:val="333333"/>
                      <w:sz w:val="20"/>
                      <w:szCs w:val="20"/>
                    </w:rPr>
                    <w:t>0,020</w:t>
                  </w:r>
                </w:p>
              </w:tc>
              <w:tc>
                <w:tcPr>
                  <w:tcW w:w="85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CB02D78" w14:textId="77777777" w:rsidR="00F064DF" w:rsidRPr="00472208" w:rsidRDefault="00F064DF" w:rsidP="00111C32">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472208">
                    <w:rPr>
                      <w:rFonts w:eastAsia="Arial Unicode MS"/>
                      <w:color w:val="333333"/>
                      <w:sz w:val="20"/>
                      <w:szCs w:val="20"/>
                    </w:rPr>
                    <w:t>0,025</w:t>
                  </w:r>
                </w:p>
              </w:tc>
            </w:tr>
            <w:tr w:rsidR="00F064DF" w:rsidRPr="00472208" w14:paraId="186453FB" w14:textId="77777777" w:rsidTr="00F064DF">
              <w:trPr>
                <w:trHeight w:val="839"/>
              </w:trPr>
              <w:tc>
                <w:tcPr>
                  <w:tcW w:w="92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535D614" w14:textId="77777777" w:rsidR="00F064DF" w:rsidRPr="00195CCE" w:rsidRDefault="00F064DF" w:rsidP="00111C32">
                  <w:pPr>
                    <w:pStyle w:val="tbl-norm"/>
                    <w:framePr w:hSpace="180" w:wrap="around" w:vAnchor="text" w:hAnchor="text" w:x="-136" w:y="1"/>
                    <w:spacing w:before="60" w:beforeAutospacing="0" w:after="60" w:afterAutospacing="0"/>
                    <w:suppressOverlap/>
                    <w:jc w:val="both"/>
                    <w:rPr>
                      <w:rFonts w:eastAsia="Arial Unicode MS"/>
                      <w:color w:val="333333"/>
                      <w:sz w:val="20"/>
                      <w:szCs w:val="20"/>
                      <w:lang w:val="pt-BR"/>
                    </w:rPr>
                  </w:pPr>
                  <w:r w:rsidRPr="00195CCE">
                    <w:rPr>
                      <w:rFonts w:eastAsia="Arial Unicode MS"/>
                      <w:color w:val="333333"/>
                      <w:sz w:val="20"/>
                      <w:szCs w:val="20"/>
                      <w:lang w:val="pt-BR"/>
                    </w:rPr>
                    <w:t>cu opțiune de control la distanță</w:t>
                  </w:r>
                </w:p>
              </w:tc>
              <w:tc>
                <w:tcPr>
                  <w:tcW w:w="44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D62A830" w14:textId="77777777" w:rsidR="00F064DF" w:rsidRPr="00472208" w:rsidRDefault="00F064DF" w:rsidP="00111C32">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472208">
                    <w:rPr>
                      <w:rFonts w:eastAsia="Arial Unicode MS"/>
                      <w:color w:val="333333"/>
                      <w:sz w:val="20"/>
                      <w:szCs w:val="20"/>
                    </w:rPr>
                    <w:t>0</w:t>
                  </w:r>
                </w:p>
              </w:tc>
              <w:tc>
                <w:tcPr>
                  <w:tcW w:w="28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CDB1AFF" w14:textId="77777777" w:rsidR="00F064DF" w:rsidRPr="00472208" w:rsidRDefault="00F064DF" w:rsidP="00111C32">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472208">
                    <w:rPr>
                      <w:rFonts w:eastAsia="Arial Unicode MS"/>
                      <w:color w:val="333333"/>
                      <w:sz w:val="20"/>
                      <w:szCs w:val="20"/>
                    </w:rPr>
                    <w:t>0,020</w:t>
                  </w:r>
                </w:p>
              </w:tc>
              <w:tc>
                <w:tcPr>
                  <w:tcW w:w="56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CA76F24" w14:textId="77777777" w:rsidR="00F064DF" w:rsidRPr="00472208" w:rsidRDefault="00F064DF" w:rsidP="00111C32">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472208">
                    <w:rPr>
                      <w:rFonts w:eastAsia="Arial Unicode MS"/>
                      <w:color w:val="333333"/>
                      <w:sz w:val="20"/>
                      <w:szCs w:val="20"/>
                    </w:rPr>
                    <w:t>0,020</w:t>
                  </w:r>
                </w:p>
              </w:tc>
              <w:tc>
                <w:tcPr>
                  <w:tcW w:w="57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E5FB55B" w14:textId="77777777" w:rsidR="00F064DF" w:rsidRPr="00472208" w:rsidRDefault="00F064DF" w:rsidP="00111C32">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472208">
                    <w:rPr>
                      <w:rFonts w:eastAsia="Arial Unicode MS"/>
                      <w:color w:val="333333"/>
                      <w:sz w:val="20"/>
                      <w:szCs w:val="20"/>
                    </w:rPr>
                    <w:t>0,020</w:t>
                  </w:r>
                </w:p>
              </w:tc>
              <w:tc>
                <w:tcPr>
                  <w:tcW w:w="43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8BD58DF" w14:textId="77777777" w:rsidR="00F064DF" w:rsidRPr="00472208" w:rsidRDefault="00F064DF" w:rsidP="00111C32">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472208">
                    <w:rPr>
                      <w:rFonts w:eastAsia="Arial Unicode MS"/>
                      <w:color w:val="333333"/>
                      <w:sz w:val="20"/>
                      <w:szCs w:val="20"/>
                    </w:rPr>
                    <w:t>0</w:t>
                  </w:r>
                </w:p>
              </w:tc>
              <w:tc>
                <w:tcPr>
                  <w:tcW w:w="57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30743BF" w14:textId="77777777" w:rsidR="00F064DF" w:rsidRPr="00472208" w:rsidRDefault="00F064DF" w:rsidP="00111C32">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472208">
                    <w:rPr>
                      <w:rFonts w:eastAsia="Arial Unicode MS"/>
                      <w:color w:val="333333"/>
                      <w:sz w:val="20"/>
                      <w:szCs w:val="20"/>
                    </w:rPr>
                    <w:t>0</w:t>
                  </w:r>
                </w:p>
              </w:tc>
              <w:tc>
                <w:tcPr>
                  <w:tcW w:w="85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8BEBCF9" w14:textId="77777777" w:rsidR="00F064DF" w:rsidRPr="00472208" w:rsidRDefault="00F064DF" w:rsidP="00111C32">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472208">
                    <w:rPr>
                      <w:rFonts w:eastAsia="Arial Unicode MS"/>
                      <w:color w:val="333333"/>
                      <w:sz w:val="20"/>
                      <w:szCs w:val="20"/>
                    </w:rPr>
                    <w:t>0,025</w:t>
                  </w:r>
                </w:p>
              </w:tc>
            </w:tr>
            <w:tr w:rsidR="00F064DF" w:rsidRPr="00472208" w14:paraId="57124BCD" w14:textId="77777777" w:rsidTr="00F064DF">
              <w:trPr>
                <w:trHeight w:val="839"/>
              </w:trPr>
              <w:tc>
                <w:tcPr>
                  <w:tcW w:w="92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BF68E83" w14:textId="77777777" w:rsidR="00F064DF" w:rsidRPr="00195CCE" w:rsidRDefault="00F064DF" w:rsidP="00111C32">
                  <w:pPr>
                    <w:pStyle w:val="tbl-norm"/>
                    <w:framePr w:hSpace="180" w:wrap="around" w:vAnchor="text" w:hAnchor="text" w:x="-136" w:y="1"/>
                    <w:spacing w:before="60" w:beforeAutospacing="0" w:after="60" w:afterAutospacing="0"/>
                    <w:suppressOverlap/>
                    <w:jc w:val="both"/>
                    <w:rPr>
                      <w:rFonts w:eastAsia="Arial Unicode MS"/>
                      <w:color w:val="333333"/>
                      <w:sz w:val="20"/>
                      <w:szCs w:val="20"/>
                      <w:lang w:val="pt-BR"/>
                    </w:rPr>
                  </w:pPr>
                  <w:r w:rsidRPr="00195CCE">
                    <w:rPr>
                      <w:rFonts w:eastAsia="Arial Unicode MS"/>
                      <w:color w:val="333333"/>
                      <w:sz w:val="20"/>
                      <w:szCs w:val="20"/>
                      <w:lang w:val="pt-BR"/>
                    </w:rPr>
                    <w:t>cu control adaptabil al pornirii</w:t>
                  </w:r>
                </w:p>
              </w:tc>
              <w:tc>
                <w:tcPr>
                  <w:tcW w:w="44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CC618A0" w14:textId="77777777" w:rsidR="00F064DF" w:rsidRPr="00472208" w:rsidRDefault="00F064DF" w:rsidP="00111C32">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472208">
                    <w:rPr>
                      <w:rFonts w:eastAsia="Arial Unicode MS"/>
                      <w:color w:val="333333"/>
                      <w:sz w:val="20"/>
                      <w:szCs w:val="20"/>
                    </w:rPr>
                    <w:t>0,005</w:t>
                  </w:r>
                </w:p>
              </w:tc>
              <w:tc>
                <w:tcPr>
                  <w:tcW w:w="28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6AB6E37" w14:textId="77777777" w:rsidR="00F064DF" w:rsidRPr="00472208" w:rsidRDefault="00F064DF" w:rsidP="00111C32">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472208">
                    <w:rPr>
                      <w:rFonts w:eastAsia="Arial Unicode MS"/>
                      <w:color w:val="333333"/>
                      <w:sz w:val="20"/>
                      <w:szCs w:val="20"/>
                    </w:rPr>
                    <w:t>0,020</w:t>
                  </w:r>
                </w:p>
              </w:tc>
              <w:tc>
                <w:tcPr>
                  <w:tcW w:w="56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9B027BF" w14:textId="77777777" w:rsidR="00F064DF" w:rsidRPr="00472208" w:rsidRDefault="00F064DF" w:rsidP="00111C32">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472208">
                    <w:rPr>
                      <w:rFonts w:eastAsia="Arial Unicode MS"/>
                      <w:color w:val="333333"/>
                      <w:sz w:val="20"/>
                      <w:szCs w:val="20"/>
                    </w:rPr>
                    <w:t>0,020</w:t>
                  </w:r>
                </w:p>
              </w:tc>
              <w:tc>
                <w:tcPr>
                  <w:tcW w:w="57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5F19649" w14:textId="77777777" w:rsidR="00F064DF" w:rsidRPr="00472208" w:rsidRDefault="00F064DF" w:rsidP="00111C32">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472208">
                    <w:rPr>
                      <w:rFonts w:eastAsia="Arial Unicode MS"/>
                      <w:color w:val="333333"/>
                      <w:sz w:val="20"/>
                      <w:szCs w:val="20"/>
                    </w:rPr>
                    <w:t>0,020</w:t>
                  </w:r>
                </w:p>
              </w:tc>
              <w:tc>
                <w:tcPr>
                  <w:tcW w:w="43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01F6ECD" w14:textId="77777777" w:rsidR="00F064DF" w:rsidRPr="00472208" w:rsidRDefault="00F064DF" w:rsidP="00111C32">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472208">
                    <w:rPr>
                      <w:rFonts w:eastAsia="Arial Unicode MS"/>
                      <w:color w:val="333333"/>
                      <w:sz w:val="20"/>
                      <w:szCs w:val="20"/>
                    </w:rPr>
                    <w:t>0</w:t>
                  </w:r>
                </w:p>
              </w:tc>
              <w:tc>
                <w:tcPr>
                  <w:tcW w:w="57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0EA60C0" w14:textId="77777777" w:rsidR="00F064DF" w:rsidRPr="00472208" w:rsidRDefault="00F064DF" w:rsidP="00111C32">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472208">
                    <w:rPr>
                      <w:rFonts w:eastAsia="Arial Unicode MS"/>
                      <w:color w:val="333333"/>
                      <w:sz w:val="20"/>
                      <w:szCs w:val="20"/>
                    </w:rPr>
                    <w:t>0,020</w:t>
                  </w:r>
                </w:p>
              </w:tc>
              <w:tc>
                <w:tcPr>
                  <w:tcW w:w="85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A8E7B05" w14:textId="77777777" w:rsidR="00F064DF" w:rsidRPr="00472208" w:rsidRDefault="00F064DF" w:rsidP="00111C32">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472208">
                    <w:rPr>
                      <w:rFonts w:eastAsia="Arial Unicode MS"/>
                      <w:color w:val="333333"/>
                      <w:sz w:val="20"/>
                      <w:szCs w:val="20"/>
                    </w:rPr>
                    <w:t>0</w:t>
                  </w:r>
                </w:p>
              </w:tc>
            </w:tr>
            <w:tr w:rsidR="00F064DF" w:rsidRPr="00472208" w14:paraId="6F8BDAD4" w14:textId="77777777" w:rsidTr="00F064DF">
              <w:trPr>
                <w:trHeight w:val="839"/>
              </w:trPr>
              <w:tc>
                <w:tcPr>
                  <w:tcW w:w="92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3F2E145" w14:textId="77777777" w:rsidR="00F064DF" w:rsidRPr="00195CCE" w:rsidRDefault="00F064DF" w:rsidP="00111C32">
                  <w:pPr>
                    <w:pStyle w:val="tbl-norm"/>
                    <w:framePr w:hSpace="180" w:wrap="around" w:vAnchor="text" w:hAnchor="text" w:x="-136" w:y="1"/>
                    <w:spacing w:before="60" w:beforeAutospacing="0" w:after="60" w:afterAutospacing="0"/>
                    <w:suppressOverlap/>
                    <w:jc w:val="both"/>
                    <w:rPr>
                      <w:rFonts w:eastAsia="Arial Unicode MS"/>
                      <w:color w:val="333333"/>
                      <w:sz w:val="20"/>
                      <w:szCs w:val="20"/>
                      <w:lang w:val="pt-BR"/>
                    </w:rPr>
                  </w:pPr>
                  <w:r w:rsidRPr="00195CCE">
                    <w:rPr>
                      <w:rFonts w:eastAsia="Arial Unicode MS"/>
                      <w:color w:val="333333"/>
                      <w:sz w:val="20"/>
                      <w:szCs w:val="20"/>
                      <w:lang w:val="pt-BR"/>
                    </w:rPr>
                    <w:t>cu limitarea timpului de funcționare</w:t>
                  </w:r>
                </w:p>
              </w:tc>
              <w:tc>
                <w:tcPr>
                  <w:tcW w:w="44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7B90030" w14:textId="77777777" w:rsidR="00F064DF" w:rsidRPr="00472208" w:rsidRDefault="00F064DF" w:rsidP="00111C32">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472208">
                    <w:rPr>
                      <w:rFonts w:eastAsia="Arial Unicode MS"/>
                      <w:color w:val="333333"/>
                      <w:sz w:val="20"/>
                      <w:szCs w:val="20"/>
                    </w:rPr>
                    <w:t>0,005</w:t>
                  </w:r>
                </w:p>
              </w:tc>
              <w:tc>
                <w:tcPr>
                  <w:tcW w:w="28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F490F7A" w14:textId="77777777" w:rsidR="00F064DF" w:rsidRPr="00472208" w:rsidRDefault="00F064DF" w:rsidP="00111C32">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472208">
                    <w:rPr>
                      <w:rFonts w:eastAsia="Arial Unicode MS"/>
                      <w:color w:val="333333"/>
                      <w:sz w:val="20"/>
                      <w:szCs w:val="20"/>
                    </w:rPr>
                    <w:t>0</w:t>
                  </w:r>
                </w:p>
              </w:tc>
              <w:tc>
                <w:tcPr>
                  <w:tcW w:w="56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0E36D39" w14:textId="77777777" w:rsidR="00F064DF" w:rsidRPr="00472208" w:rsidRDefault="00F064DF" w:rsidP="00111C32">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472208">
                    <w:rPr>
                      <w:rFonts w:eastAsia="Arial Unicode MS"/>
                      <w:color w:val="333333"/>
                      <w:sz w:val="20"/>
                      <w:szCs w:val="20"/>
                    </w:rPr>
                    <w:t>0</w:t>
                  </w:r>
                </w:p>
              </w:tc>
              <w:tc>
                <w:tcPr>
                  <w:tcW w:w="57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FE1FC7F" w14:textId="77777777" w:rsidR="00F064DF" w:rsidRPr="00472208" w:rsidRDefault="00F064DF" w:rsidP="00111C32">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472208">
                    <w:rPr>
                      <w:rFonts w:eastAsia="Arial Unicode MS"/>
                      <w:color w:val="333333"/>
                      <w:sz w:val="20"/>
                      <w:szCs w:val="20"/>
                    </w:rPr>
                    <w:t>0</w:t>
                  </w:r>
                </w:p>
              </w:tc>
              <w:tc>
                <w:tcPr>
                  <w:tcW w:w="43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BA07757" w14:textId="77777777" w:rsidR="00F064DF" w:rsidRPr="00472208" w:rsidRDefault="00F064DF" w:rsidP="00111C32">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472208">
                    <w:rPr>
                      <w:rFonts w:eastAsia="Arial Unicode MS"/>
                      <w:color w:val="333333"/>
                      <w:sz w:val="20"/>
                      <w:szCs w:val="20"/>
                    </w:rPr>
                    <w:t>0,020</w:t>
                  </w:r>
                </w:p>
              </w:tc>
              <w:tc>
                <w:tcPr>
                  <w:tcW w:w="57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60F3154" w14:textId="77777777" w:rsidR="00F064DF" w:rsidRPr="00472208" w:rsidRDefault="00F064DF" w:rsidP="00111C32">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472208">
                    <w:rPr>
                      <w:rFonts w:eastAsia="Arial Unicode MS"/>
                      <w:color w:val="333333"/>
                      <w:sz w:val="20"/>
                      <w:szCs w:val="20"/>
                    </w:rPr>
                    <w:t>0,020</w:t>
                  </w:r>
                </w:p>
              </w:tc>
              <w:tc>
                <w:tcPr>
                  <w:tcW w:w="85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FE42C7E" w14:textId="77777777" w:rsidR="00F064DF" w:rsidRPr="00472208" w:rsidRDefault="00F064DF" w:rsidP="00111C32">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472208">
                    <w:rPr>
                      <w:rFonts w:eastAsia="Arial Unicode MS"/>
                      <w:color w:val="333333"/>
                      <w:sz w:val="20"/>
                      <w:szCs w:val="20"/>
                    </w:rPr>
                    <w:t>0</w:t>
                  </w:r>
                </w:p>
              </w:tc>
            </w:tr>
            <w:tr w:rsidR="00F064DF" w:rsidRPr="00472208" w14:paraId="61D12E80" w14:textId="77777777" w:rsidTr="00F064DF">
              <w:trPr>
                <w:trHeight w:val="826"/>
              </w:trPr>
              <w:tc>
                <w:tcPr>
                  <w:tcW w:w="92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356D6FF" w14:textId="77777777" w:rsidR="00F064DF" w:rsidRPr="00195CCE" w:rsidRDefault="00F064DF" w:rsidP="00111C32">
                  <w:pPr>
                    <w:pStyle w:val="tbl-norm"/>
                    <w:framePr w:hSpace="180" w:wrap="around" w:vAnchor="text" w:hAnchor="text" w:x="-136" w:y="1"/>
                    <w:spacing w:before="60" w:beforeAutospacing="0" w:after="60" w:afterAutospacing="0"/>
                    <w:suppressOverlap/>
                    <w:jc w:val="both"/>
                    <w:rPr>
                      <w:rFonts w:eastAsia="Arial Unicode MS"/>
                      <w:color w:val="333333"/>
                      <w:sz w:val="20"/>
                      <w:szCs w:val="20"/>
                      <w:lang w:val="pt-BR"/>
                    </w:rPr>
                  </w:pPr>
                  <w:r w:rsidRPr="00195CCE">
                    <w:rPr>
                      <w:rFonts w:eastAsia="Arial Unicode MS"/>
                      <w:color w:val="333333"/>
                      <w:sz w:val="20"/>
                      <w:szCs w:val="20"/>
                      <w:lang w:val="pt-BR"/>
                    </w:rPr>
                    <w:t>cu senzor cu bulb negru</w:t>
                  </w:r>
                </w:p>
              </w:tc>
              <w:tc>
                <w:tcPr>
                  <w:tcW w:w="44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582E8B4" w14:textId="77777777" w:rsidR="00F064DF" w:rsidRPr="00472208" w:rsidRDefault="00F064DF" w:rsidP="00111C32">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472208">
                    <w:rPr>
                      <w:rFonts w:eastAsia="Arial Unicode MS"/>
                      <w:color w:val="333333"/>
                      <w:sz w:val="20"/>
                      <w:szCs w:val="20"/>
                    </w:rPr>
                    <w:t>0</w:t>
                  </w:r>
                </w:p>
              </w:tc>
              <w:tc>
                <w:tcPr>
                  <w:tcW w:w="28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A2602BA" w14:textId="77777777" w:rsidR="00F064DF" w:rsidRPr="00472208" w:rsidRDefault="00F064DF" w:rsidP="00111C32">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472208">
                    <w:rPr>
                      <w:rFonts w:eastAsia="Arial Unicode MS"/>
                      <w:color w:val="333333"/>
                      <w:sz w:val="20"/>
                      <w:szCs w:val="20"/>
                    </w:rPr>
                    <w:t>0</w:t>
                  </w:r>
                </w:p>
              </w:tc>
              <w:tc>
                <w:tcPr>
                  <w:tcW w:w="56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F438264" w14:textId="77777777" w:rsidR="00F064DF" w:rsidRPr="00472208" w:rsidRDefault="00F064DF" w:rsidP="00111C32">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472208">
                    <w:rPr>
                      <w:rFonts w:eastAsia="Arial Unicode MS"/>
                      <w:color w:val="333333"/>
                      <w:sz w:val="20"/>
                      <w:szCs w:val="20"/>
                    </w:rPr>
                    <w:t>0</w:t>
                  </w:r>
                </w:p>
              </w:tc>
              <w:tc>
                <w:tcPr>
                  <w:tcW w:w="57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BEE3AF3" w14:textId="77777777" w:rsidR="00F064DF" w:rsidRPr="00472208" w:rsidRDefault="00F064DF" w:rsidP="00111C32">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472208">
                    <w:rPr>
                      <w:rFonts w:eastAsia="Arial Unicode MS"/>
                      <w:color w:val="333333"/>
                      <w:sz w:val="20"/>
                      <w:szCs w:val="20"/>
                    </w:rPr>
                    <w:t>0</w:t>
                  </w:r>
                </w:p>
              </w:tc>
              <w:tc>
                <w:tcPr>
                  <w:tcW w:w="43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D586972" w14:textId="77777777" w:rsidR="00F064DF" w:rsidRPr="00472208" w:rsidRDefault="00F064DF" w:rsidP="00111C32">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472208">
                    <w:rPr>
                      <w:rFonts w:eastAsia="Arial Unicode MS"/>
                      <w:color w:val="333333"/>
                      <w:sz w:val="20"/>
                      <w:szCs w:val="20"/>
                    </w:rPr>
                    <w:t>0,040</w:t>
                  </w:r>
                </w:p>
              </w:tc>
              <w:tc>
                <w:tcPr>
                  <w:tcW w:w="57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3D22D35" w14:textId="77777777" w:rsidR="00F064DF" w:rsidRPr="00472208" w:rsidRDefault="00F064DF" w:rsidP="00111C32">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472208">
                    <w:rPr>
                      <w:rFonts w:eastAsia="Arial Unicode MS"/>
                      <w:color w:val="333333"/>
                      <w:sz w:val="20"/>
                      <w:szCs w:val="20"/>
                    </w:rPr>
                    <w:t>0</w:t>
                  </w:r>
                </w:p>
              </w:tc>
              <w:tc>
                <w:tcPr>
                  <w:tcW w:w="85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11D0838" w14:textId="77777777" w:rsidR="00F064DF" w:rsidRPr="00472208" w:rsidRDefault="00F064DF" w:rsidP="00111C32">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472208">
                    <w:rPr>
                      <w:rFonts w:eastAsia="Arial Unicode MS"/>
                      <w:color w:val="333333"/>
                      <w:sz w:val="20"/>
                      <w:szCs w:val="20"/>
                    </w:rPr>
                    <w:t>0</w:t>
                  </w:r>
                </w:p>
              </w:tc>
            </w:tr>
            <w:tr w:rsidR="00F064DF" w:rsidRPr="00472208" w14:paraId="6A7C8A65" w14:textId="77777777" w:rsidTr="00F064DF">
              <w:trPr>
                <w:trHeight w:val="839"/>
              </w:trPr>
              <w:tc>
                <w:tcPr>
                  <w:tcW w:w="92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0F1BC64" w14:textId="77777777" w:rsidR="00F064DF" w:rsidRPr="00195CCE" w:rsidRDefault="00F064DF" w:rsidP="00111C32">
                  <w:pPr>
                    <w:pStyle w:val="tbl-norm"/>
                    <w:framePr w:hSpace="180" w:wrap="around" w:vAnchor="text" w:hAnchor="text" w:x="-136" w:y="1"/>
                    <w:spacing w:before="60" w:beforeAutospacing="0" w:after="60" w:afterAutospacing="0"/>
                    <w:suppressOverlap/>
                    <w:jc w:val="both"/>
                    <w:rPr>
                      <w:rFonts w:eastAsia="Arial Unicode MS"/>
                      <w:color w:val="333333"/>
                      <w:sz w:val="20"/>
                      <w:szCs w:val="20"/>
                      <w:lang w:val="pt-BR"/>
                    </w:rPr>
                  </w:pPr>
                  <w:r w:rsidRPr="00195CCE">
                    <w:rPr>
                      <w:rFonts w:eastAsia="Arial Unicode MS"/>
                      <w:color w:val="333333"/>
                      <w:sz w:val="20"/>
                      <w:szCs w:val="20"/>
                      <w:lang w:val="pt-BR"/>
                    </w:rPr>
                    <w:t>cu funcție de învățare autonomă</w:t>
                  </w:r>
                </w:p>
              </w:tc>
              <w:tc>
                <w:tcPr>
                  <w:tcW w:w="44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4D524A4" w14:textId="77777777" w:rsidR="00F064DF" w:rsidRPr="00472208" w:rsidRDefault="00F064DF" w:rsidP="00111C32">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472208">
                    <w:rPr>
                      <w:rFonts w:eastAsia="Arial Unicode MS"/>
                      <w:color w:val="333333"/>
                      <w:sz w:val="20"/>
                      <w:szCs w:val="20"/>
                    </w:rPr>
                    <w:t>0</w:t>
                  </w:r>
                </w:p>
              </w:tc>
              <w:tc>
                <w:tcPr>
                  <w:tcW w:w="28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FEB7907" w14:textId="77777777" w:rsidR="00F064DF" w:rsidRPr="00472208" w:rsidRDefault="00F064DF" w:rsidP="00111C32">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472208">
                    <w:rPr>
                      <w:rFonts w:eastAsia="Arial Unicode MS"/>
                      <w:color w:val="333333"/>
                      <w:sz w:val="20"/>
                      <w:szCs w:val="20"/>
                    </w:rPr>
                    <w:t>0,020</w:t>
                  </w:r>
                </w:p>
              </w:tc>
              <w:tc>
                <w:tcPr>
                  <w:tcW w:w="56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78EC607" w14:textId="77777777" w:rsidR="00F064DF" w:rsidRPr="00472208" w:rsidRDefault="00F064DF" w:rsidP="00111C32">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472208">
                    <w:rPr>
                      <w:rFonts w:eastAsia="Arial Unicode MS"/>
                      <w:color w:val="333333"/>
                      <w:sz w:val="20"/>
                      <w:szCs w:val="20"/>
                    </w:rPr>
                    <w:t>0,020</w:t>
                  </w:r>
                </w:p>
              </w:tc>
              <w:tc>
                <w:tcPr>
                  <w:tcW w:w="57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B4FD522" w14:textId="77777777" w:rsidR="00F064DF" w:rsidRPr="00472208" w:rsidRDefault="00F064DF" w:rsidP="00111C32">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472208">
                    <w:rPr>
                      <w:rFonts w:eastAsia="Arial Unicode MS"/>
                      <w:color w:val="333333"/>
                      <w:sz w:val="20"/>
                      <w:szCs w:val="20"/>
                    </w:rPr>
                    <w:t>0,020</w:t>
                  </w:r>
                </w:p>
              </w:tc>
              <w:tc>
                <w:tcPr>
                  <w:tcW w:w="43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0B043FB" w14:textId="77777777" w:rsidR="00F064DF" w:rsidRPr="00472208" w:rsidRDefault="00F064DF" w:rsidP="00111C32">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472208">
                    <w:rPr>
                      <w:rFonts w:eastAsia="Arial Unicode MS"/>
                      <w:color w:val="333333"/>
                      <w:sz w:val="20"/>
                      <w:szCs w:val="20"/>
                    </w:rPr>
                    <w:t>0,010</w:t>
                  </w:r>
                </w:p>
              </w:tc>
              <w:tc>
                <w:tcPr>
                  <w:tcW w:w="57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52CCABB" w14:textId="77777777" w:rsidR="00F064DF" w:rsidRPr="00472208" w:rsidRDefault="00F064DF" w:rsidP="00111C32">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472208">
                    <w:rPr>
                      <w:rFonts w:eastAsia="Arial Unicode MS"/>
                      <w:color w:val="333333"/>
                      <w:sz w:val="20"/>
                      <w:szCs w:val="20"/>
                    </w:rPr>
                    <w:t>0,020</w:t>
                  </w:r>
                </w:p>
              </w:tc>
              <w:tc>
                <w:tcPr>
                  <w:tcW w:w="85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26A138A" w14:textId="77777777" w:rsidR="00F064DF" w:rsidRPr="00472208" w:rsidRDefault="00F064DF" w:rsidP="00111C32">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472208">
                    <w:rPr>
                      <w:rFonts w:eastAsia="Arial Unicode MS"/>
                      <w:color w:val="333333"/>
                      <w:sz w:val="20"/>
                      <w:szCs w:val="20"/>
                    </w:rPr>
                    <w:t>0,0125</w:t>
                  </w:r>
                </w:p>
              </w:tc>
            </w:tr>
            <w:tr w:rsidR="00F064DF" w:rsidRPr="00472208" w14:paraId="5F45105A" w14:textId="77777777" w:rsidTr="00F064DF">
              <w:trPr>
                <w:trHeight w:val="1195"/>
              </w:trPr>
              <w:tc>
                <w:tcPr>
                  <w:tcW w:w="92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6D628DF" w14:textId="2C38E779" w:rsidR="00F064DF" w:rsidRPr="00472208" w:rsidRDefault="00F064DF" w:rsidP="00111C32">
                  <w:pPr>
                    <w:pStyle w:val="tbl-norm"/>
                    <w:framePr w:hSpace="180" w:wrap="around" w:vAnchor="text" w:hAnchor="text" w:x="-136" w:y="1"/>
                    <w:spacing w:before="60" w:beforeAutospacing="0" w:after="60" w:afterAutospacing="0"/>
                    <w:suppressOverlap/>
                    <w:jc w:val="both"/>
                    <w:rPr>
                      <w:rFonts w:eastAsia="Arial Unicode MS"/>
                      <w:color w:val="333333"/>
                      <w:sz w:val="20"/>
                      <w:szCs w:val="20"/>
                      <w:lang w:val="en-US"/>
                    </w:rPr>
                  </w:pPr>
                  <w:proofErr w:type="spellStart"/>
                  <w:r w:rsidRPr="00472208">
                    <w:rPr>
                      <w:rFonts w:eastAsia="Arial Unicode MS"/>
                      <w:color w:val="333333"/>
                      <w:sz w:val="20"/>
                      <w:szCs w:val="20"/>
                      <w:lang w:val="en-US"/>
                    </w:rPr>
                    <w:t>Precizia</w:t>
                  </w:r>
                  <w:proofErr w:type="spellEnd"/>
                  <w:r w:rsidRPr="00472208">
                    <w:rPr>
                      <w:rFonts w:eastAsia="Arial Unicode MS"/>
                      <w:color w:val="333333"/>
                      <w:sz w:val="20"/>
                      <w:szCs w:val="20"/>
                      <w:lang w:val="en-US"/>
                    </w:rPr>
                    <w:t xml:space="preserve"> </w:t>
                  </w:r>
                  <w:proofErr w:type="spellStart"/>
                  <w:r w:rsidRPr="00472208">
                    <w:rPr>
                      <w:rFonts w:eastAsia="Arial Unicode MS"/>
                      <w:color w:val="333333"/>
                      <w:sz w:val="20"/>
                      <w:szCs w:val="20"/>
                      <w:lang w:val="en-US"/>
                    </w:rPr>
                    <w:t>controlului</w:t>
                  </w:r>
                  <w:proofErr w:type="spellEnd"/>
                  <w:r w:rsidRPr="00472208">
                    <w:rPr>
                      <w:rFonts w:eastAsia="Arial Unicode MS"/>
                      <w:color w:val="333333"/>
                      <w:sz w:val="20"/>
                      <w:szCs w:val="20"/>
                      <w:lang w:val="en-US"/>
                    </w:rPr>
                    <w:t xml:space="preserve"> cu CA&lt; 2Kelvin și CSD</w:t>
                  </w:r>
                  <w:r w:rsidR="00B30539" w:rsidRPr="00472208">
                    <w:rPr>
                      <w:rFonts w:eastAsia="Arial Unicode MS"/>
                      <w:color w:val="333333"/>
                      <w:sz w:val="20"/>
                      <w:szCs w:val="20"/>
                      <w:lang w:val="en-US"/>
                    </w:rPr>
                    <w:t xml:space="preserve"> </w:t>
                  </w:r>
                  <w:r w:rsidRPr="00472208">
                    <w:rPr>
                      <w:rFonts w:eastAsia="Arial Unicode MS"/>
                      <w:color w:val="333333"/>
                      <w:sz w:val="20"/>
                      <w:szCs w:val="20"/>
                      <w:lang w:val="en-US"/>
                    </w:rPr>
                    <w:t>&lt; 2</w:t>
                  </w:r>
                  <w:r w:rsidR="00B30539" w:rsidRPr="00472208">
                    <w:rPr>
                      <w:rFonts w:eastAsia="Arial Unicode MS"/>
                      <w:color w:val="333333"/>
                      <w:sz w:val="20"/>
                      <w:szCs w:val="20"/>
                      <w:lang w:val="en-US"/>
                    </w:rPr>
                    <w:t xml:space="preserve"> </w:t>
                  </w:r>
                  <w:r w:rsidRPr="00472208">
                    <w:rPr>
                      <w:rFonts w:eastAsia="Arial Unicode MS"/>
                      <w:color w:val="333333"/>
                      <w:sz w:val="20"/>
                      <w:szCs w:val="20"/>
                      <w:lang w:val="en-US"/>
                    </w:rPr>
                    <w:t>Kelvin</w:t>
                  </w:r>
                </w:p>
              </w:tc>
              <w:tc>
                <w:tcPr>
                  <w:tcW w:w="44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0EAC73C" w14:textId="77777777" w:rsidR="00F064DF" w:rsidRPr="00472208" w:rsidRDefault="00F064DF" w:rsidP="00111C32">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472208">
                    <w:rPr>
                      <w:rFonts w:eastAsia="Arial Unicode MS"/>
                      <w:color w:val="333333"/>
                      <w:sz w:val="20"/>
                      <w:szCs w:val="20"/>
                    </w:rPr>
                    <w:t>0,020</w:t>
                  </w:r>
                </w:p>
              </w:tc>
              <w:tc>
                <w:tcPr>
                  <w:tcW w:w="28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9EA0290" w14:textId="77777777" w:rsidR="00F064DF" w:rsidRPr="00472208" w:rsidRDefault="00F064DF" w:rsidP="00111C32">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472208">
                    <w:rPr>
                      <w:rFonts w:eastAsia="Arial Unicode MS"/>
                      <w:color w:val="333333"/>
                      <w:sz w:val="20"/>
                      <w:szCs w:val="20"/>
                    </w:rPr>
                    <w:t>0,020</w:t>
                  </w:r>
                </w:p>
              </w:tc>
              <w:tc>
                <w:tcPr>
                  <w:tcW w:w="56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171503D" w14:textId="77777777" w:rsidR="00F064DF" w:rsidRPr="00472208" w:rsidRDefault="00F064DF" w:rsidP="00111C32">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472208">
                    <w:rPr>
                      <w:rFonts w:eastAsia="Arial Unicode MS"/>
                      <w:color w:val="333333"/>
                      <w:sz w:val="20"/>
                      <w:szCs w:val="20"/>
                    </w:rPr>
                    <w:t>0,020</w:t>
                  </w:r>
                </w:p>
              </w:tc>
              <w:tc>
                <w:tcPr>
                  <w:tcW w:w="57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3200CA8" w14:textId="77777777" w:rsidR="00F064DF" w:rsidRPr="00472208" w:rsidRDefault="00F064DF" w:rsidP="00111C32">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472208">
                    <w:rPr>
                      <w:rFonts w:eastAsia="Arial Unicode MS"/>
                      <w:color w:val="333333"/>
                      <w:sz w:val="20"/>
                      <w:szCs w:val="20"/>
                    </w:rPr>
                    <w:t>0,020</w:t>
                  </w:r>
                </w:p>
              </w:tc>
              <w:tc>
                <w:tcPr>
                  <w:tcW w:w="43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F9229FF" w14:textId="77777777" w:rsidR="00F064DF" w:rsidRPr="00472208" w:rsidRDefault="00F064DF" w:rsidP="00111C32">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472208">
                    <w:rPr>
                      <w:rFonts w:eastAsia="Arial Unicode MS"/>
                      <w:color w:val="333333"/>
                      <w:sz w:val="20"/>
                      <w:szCs w:val="20"/>
                    </w:rPr>
                    <w:t>0</w:t>
                  </w:r>
                </w:p>
              </w:tc>
              <w:tc>
                <w:tcPr>
                  <w:tcW w:w="57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56218D9" w14:textId="77777777" w:rsidR="00F064DF" w:rsidRPr="00472208" w:rsidRDefault="00F064DF" w:rsidP="00111C32">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472208">
                    <w:rPr>
                      <w:rFonts w:eastAsia="Arial Unicode MS"/>
                      <w:color w:val="333333"/>
                      <w:sz w:val="20"/>
                      <w:szCs w:val="20"/>
                    </w:rPr>
                    <w:t>0,020</w:t>
                  </w:r>
                </w:p>
              </w:tc>
              <w:tc>
                <w:tcPr>
                  <w:tcW w:w="85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F5FF4F4" w14:textId="77777777" w:rsidR="00F064DF" w:rsidRPr="00472208" w:rsidRDefault="00F064DF" w:rsidP="00111C32">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472208">
                    <w:rPr>
                      <w:rFonts w:eastAsia="Arial Unicode MS"/>
                      <w:color w:val="333333"/>
                      <w:sz w:val="20"/>
                      <w:szCs w:val="20"/>
                    </w:rPr>
                    <w:t>0,0125</w:t>
                  </w:r>
                </w:p>
              </w:tc>
            </w:tr>
          </w:tbl>
          <w:p w14:paraId="4D157FEE" w14:textId="31DA122B" w:rsidR="00F064DF" w:rsidRPr="00195CCE" w:rsidRDefault="00F064DF" w:rsidP="00472208">
            <w:pPr>
              <w:pStyle w:val="oj-normal"/>
              <w:numPr>
                <w:ilvl w:val="0"/>
                <w:numId w:val="579"/>
              </w:numPr>
              <w:shd w:val="clear" w:color="auto" w:fill="FFFFFF"/>
              <w:spacing w:before="0" w:beforeAutospacing="0" w:after="0" w:afterAutospacing="0"/>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factorul de corecție</w:t>
            </w:r>
            <w:r w:rsidR="00B30539" w:rsidRPr="00472208">
              <w:rPr>
                <w:rFonts w:eastAsia="Arial Unicode MS"/>
                <w:color w:val="000000" w:themeColor="text1"/>
                <w:sz w:val="20"/>
                <w:szCs w:val="20"/>
                <w:shd w:val="clear" w:color="auto" w:fill="FFFFFF"/>
                <w:lang w:val="ro-RO"/>
              </w:rPr>
              <w:t xml:space="preserve"> </w:t>
            </w:r>
            <w:r w:rsidRPr="00195CCE">
              <w:rPr>
                <w:rStyle w:val="italics"/>
                <w:rFonts w:eastAsia="Arial Unicode MS"/>
                <w:i/>
                <w:iCs/>
                <w:color w:val="000000" w:themeColor="text1"/>
                <w:sz w:val="20"/>
                <w:szCs w:val="20"/>
                <w:shd w:val="clear" w:color="auto" w:fill="FFFFFF"/>
                <w:lang w:val="pt-BR"/>
              </w:rPr>
              <w:t>F</w:t>
            </w:r>
            <w:r w:rsidRPr="00195CCE">
              <w:rPr>
                <w:rFonts w:eastAsia="Arial Unicode MS"/>
                <w:color w:val="000000" w:themeColor="text1"/>
                <w:sz w:val="20"/>
                <w:szCs w:val="20"/>
                <w:shd w:val="clear" w:color="auto" w:fill="FFFFFF"/>
                <w:lang w:val="pt-BR"/>
              </w:rPr>
              <w:t>(4) se calculează după cum urmează:</w:t>
            </w:r>
          </w:p>
          <w:p w14:paraId="57E804A1" w14:textId="6A20C4C4" w:rsidR="00F064DF" w:rsidRPr="00195CCE" w:rsidRDefault="00F064DF" w:rsidP="00472208">
            <w:pPr>
              <w:pStyle w:val="oj-normal"/>
              <w:numPr>
                <w:ilvl w:val="0"/>
                <w:numId w:val="611"/>
              </w:numPr>
              <w:shd w:val="clear" w:color="auto" w:fill="FFFFFF"/>
              <w:spacing w:before="0" w:beforeAutospacing="0" w:after="0" w:afterAutospacing="0"/>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în cazul aparatelor pentru încălzire locală cu combustibil gazos și lichid, cu excepția aparatelor pentru încălzire locală de uz comercial:</w:t>
            </w:r>
          </w:p>
          <w:p w14:paraId="28A762AA" w14:textId="5DA29AEC" w:rsidR="00F064DF" w:rsidRPr="00472208" w:rsidRDefault="00F064DF" w:rsidP="00472208">
            <w:pPr>
              <w:pStyle w:val="oj-normal"/>
              <w:shd w:val="clear" w:color="auto" w:fill="FFFFFF"/>
              <w:spacing w:before="0" w:beforeAutospacing="0" w:after="0" w:afterAutospacing="0"/>
              <w:rPr>
                <w:color w:val="000000" w:themeColor="text1"/>
                <w:sz w:val="20"/>
                <w:szCs w:val="20"/>
                <w:lang w:val="en-GB"/>
              </w:rPr>
            </w:pPr>
            <w:r w:rsidRPr="00472208">
              <w:rPr>
                <w:noProof/>
                <w:sz w:val="20"/>
                <w:szCs w:val="20"/>
              </w:rPr>
              <w:lastRenderedPageBreak/>
              <w:drawing>
                <wp:inline distT="0" distB="0" distL="0" distR="0" wp14:anchorId="639A81CC" wp14:editId="532F6E2D">
                  <wp:extent cx="3010535" cy="709295"/>
                  <wp:effectExtent l="0" t="0" r="0" b="1905"/>
                  <wp:docPr id="243267157" name="Рисунок 2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a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10535" cy="709295"/>
                          </a:xfrm>
                          <a:prstGeom prst="rect">
                            <a:avLst/>
                          </a:prstGeom>
                          <a:noFill/>
                          <a:ln>
                            <a:noFill/>
                          </a:ln>
                        </pic:spPr>
                      </pic:pic>
                    </a:graphicData>
                  </a:graphic>
                </wp:inline>
              </w:drawing>
            </w:r>
          </w:p>
          <w:p w14:paraId="1E01F1FA" w14:textId="2AF00AEF" w:rsidR="00F064DF" w:rsidRPr="00472208" w:rsidRDefault="00F064DF" w:rsidP="00472208">
            <w:pPr>
              <w:pStyle w:val="oj-normal"/>
              <w:shd w:val="clear" w:color="auto" w:fill="FFFFFF"/>
              <w:spacing w:before="0" w:beforeAutospacing="0" w:after="0" w:afterAutospacing="0"/>
              <w:rPr>
                <w:rFonts w:eastAsia="Arial Unicode MS"/>
                <w:color w:val="333333"/>
                <w:sz w:val="20"/>
                <w:szCs w:val="20"/>
                <w:shd w:val="clear" w:color="auto" w:fill="FFFFFF"/>
              </w:rPr>
            </w:pPr>
            <w:r w:rsidRPr="00472208">
              <w:rPr>
                <w:rFonts w:eastAsia="Arial Unicode MS"/>
                <w:color w:val="333333"/>
                <w:sz w:val="20"/>
                <w:szCs w:val="20"/>
                <w:shd w:val="clear" w:color="auto" w:fill="FFFFFF"/>
              </w:rPr>
              <w:t>unde:</w:t>
            </w:r>
          </w:p>
          <w:p w14:paraId="5EAE26A6" w14:textId="60A7F752" w:rsidR="00F064DF" w:rsidRPr="00195CCE" w:rsidRDefault="00F064DF" w:rsidP="00472208">
            <w:pPr>
              <w:pStyle w:val="oj-normal"/>
              <w:numPr>
                <w:ilvl w:val="0"/>
                <w:numId w:val="607"/>
              </w:numPr>
              <w:shd w:val="clear" w:color="auto" w:fill="FFFFFF"/>
              <w:spacing w:before="0" w:beforeAutospacing="0" w:after="0" w:afterAutospacing="0"/>
              <w:jc w:val="both"/>
              <w:rPr>
                <w:color w:val="000000" w:themeColor="text1"/>
                <w:sz w:val="20"/>
                <w:szCs w:val="20"/>
                <w:lang w:val="pt-BR"/>
              </w:rPr>
            </w:pPr>
            <w:r w:rsidRPr="00195CCE">
              <w:rPr>
                <w:rStyle w:val="italics"/>
                <w:rFonts w:eastAsia="Arial Unicode MS"/>
                <w:i/>
                <w:iCs/>
                <w:color w:val="000000" w:themeColor="text1"/>
                <w:sz w:val="20"/>
                <w:szCs w:val="20"/>
                <w:shd w:val="clear" w:color="auto" w:fill="FFFFFF"/>
                <w:lang w:val="pt-BR"/>
              </w:rPr>
              <w:t>el</w:t>
            </w:r>
            <w:r w:rsidRPr="00195CCE">
              <w:rPr>
                <w:rStyle w:val="subscript"/>
                <w:rFonts w:eastAsia="Arial Unicode MS"/>
                <w:i/>
                <w:iCs/>
                <w:color w:val="000000" w:themeColor="text1"/>
                <w:sz w:val="20"/>
                <w:szCs w:val="20"/>
                <w:shd w:val="clear" w:color="auto" w:fill="FFFFFF"/>
                <w:vertAlign w:val="subscript"/>
                <w:lang w:val="pt-BR"/>
              </w:rPr>
              <w:t>max</w:t>
            </w:r>
            <w:r w:rsidR="00B30539" w:rsidRPr="00472208">
              <w:rPr>
                <w:rStyle w:val="italics"/>
                <w:rFonts w:eastAsia="Arial Unicode MS"/>
                <w:i/>
                <w:iC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este consumul de putere electrică la puterea termică nominală, exprimat în kW;</w:t>
            </w:r>
          </w:p>
          <w:p w14:paraId="68B8C4F5" w14:textId="5F9756EC" w:rsidR="00F064DF" w:rsidRPr="00195CCE" w:rsidRDefault="00F064DF" w:rsidP="00472208">
            <w:pPr>
              <w:pStyle w:val="oj-normal"/>
              <w:numPr>
                <w:ilvl w:val="0"/>
                <w:numId w:val="607"/>
              </w:numPr>
              <w:shd w:val="clear" w:color="auto" w:fill="FFFFFF"/>
              <w:spacing w:before="0" w:beforeAutospacing="0" w:after="0" w:afterAutospacing="0"/>
              <w:jc w:val="both"/>
              <w:rPr>
                <w:color w:val="000000" w:themeColor="text1"/>
                <w:sz w:val="20"/>
                <w:szCs w:val="20"/>
                <w:lang w:val="pt-BR"/>
              </w:rPr>
            </w:pPr>
            <w:r w:rsidRPr="00195CCE">
              <w:rPr>
                <w:rStyle w:val="italics"/>
                <w:rFonts w:eastAsia="Arial Unicode MS"/>
                <w:i/>
                <w:iCs/>
                <w:color w:val="000000" w:themeColor="text1"/>
                <w:sz w:val="20"/>
                <w:szCs w:val="20"/>
                <w:shd w:val="clear" w:color="auto" w:fill="FFFFFF"/>
                <w:lang w:val="pt-BR"/>
              </w:rPr>
              <w:t>el</w:t>
            </w:r>
            <w:r w:rsidRPr="00195CCE">
              <w:rPr>
                <w:rStyle w:val="subscript"/>
                <w:rFonts w:eastAsia="Arial Unicode MS"/>
                <w:i/>
                <w:iCs/>
                <w:color w:val="000000" w:themeColor="text1"/>
                <w:sz w:val="20"/>
                <w:szCs w:val="20"/>
                <w:shd w:val="clear" w:color="auto" w:fill="FFFFFF"/>
                <w:vertAlign w:val="subscript"/>
                <w:lang w:val="pt-BR"/>
              </w:rPr>
              <w:t>min</w:t>
            </w:r>
            <w:r w:rsidR="00B30539" w:rsidRPr="00472208">
              <w:rPr>
                <w:rStyle w:val="italics"/>
                <w:rFonts w:eastAsia="Arial Unicode MS"/>
                <w:i/>
                <w:iC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este consumul de putere electrică la puterea termică minimă, exprimat în kW. În cazul în care produsul nu oferă o putere termică minimă, se folosește consumul de putere electrică la puterea termică nominală;</w:t>
            </w:r>
          </w:p>
          <w:p w14:paraId="41ECB094" w14:textId="1851E0DC" w:rsidR="00F064DF" w:rsidRPr="00195CCE" w:rsidRDefault="00F064DF" w:rsidP="00472208">
            <w:pPr>
              <w:pStyle w:val="oj-normal"/>
              <w:numPr>
                <w:ilvl w:val="0"/>
                <w:numId w:val="607"/>
              </w:numPr>
              <w:shd w:val="clear" w:color="auto" w:fill="FFFFFF"/>
              <w:spacing w:before="0" w:beforeAutospacing="0" w:after="0" w:afterAutospacing="0"/>
              <w:jc w:val="both"/>
              <w:rPr>
                <w:color w:val="000000" w:themeColor="text1"/>
                <w:sz w:val="20"/>
                <w:szCs w:val="20"/>
                <w:lang w:val="pt-BR"/>
              </w:rPr>
            </w:pPr>
            <w:r w:rsidRPr="00195CCE">
              <w:rPr>
                <w:rStyle w:val="italics"/>
                <w:rFonts w:eastAsia="Arial Unicode MS"/>
                <w:i/>
                <w:iCs/>
                <w:color w:val="000000" w:themeColor="text1"/>
                <w:sz w:val="20"/>
                <w:szCs w:val="20"/>
                <w:shd w:val="clear" w:color="auto" w:fill="FFFFFF"/>
                <w:lang w:val="pt-BR"/>
              </w:rPr>
              <w:t>P</w:t>
            </w:r>
            <w:r w:rsidRPr="00195CCE">
              <w:rPr>
                <w:rStyle w:val="subscript"/>
                <w:rFonts w:eastAsia="Arial Unicode MS"/>
                <w:i/>
                <w:iCs/>
                <w:color w:val="000000" w:themeColor="text1"/>
                <w:sz w:val="20"/>
                <w:szCs w:val="20"/>
                <w:shd w:val="clear" w:color="auto" w:fill="FFFFFF"/>
                <w:vertAlign w:val="subscript"/>
                <w:lang w:val="pt-BR"/>
              </w:rPr>
              <w:t>nom</w:t>
            </w:r>
            <w:r w:rsidR="00B30539" w:rsidRPr="00472208">
              <w:rPr>
                <w:rStyle w:val="italics"/>
                <w:rFonts w:eastAsia="Arial Unicode MS"/>
                <w:i/>
                <w:iC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este puterea termică nominală a produsului, exprimată în kW;</w:t>
            </w:r>
          </w:p>
          <w:p w14:paraId="344F05FD" w14:textId="043DD465" w:rsidR="00F064DF" w:rsidRPr="00195CCE" w:rsidRDefault="00F064DF" w:rsidP="00472208">
            <w:pPr>
              <w:pStyle w:val="oj-normal"/>
              <w:numPr>
                <w:ilvl w:val="0"/>
                <w:numId w:val="611"/>
              </w:numPr>
              <w:shd w:val="clear" w:color="auto" w:fill="FFFFFF"/>
              <w:spacing w:before="0" w:beforeAutospacing="0" w:after="0" w:afterAutospacing="0"/>
              <w:rPr>
                <w:color w:val="000000" w:themeColor="text1"/>
                <w:sz w:val="20"/>
                <w:szCs w:val="20"/>
                <w:lang w:val="pt-BR"/>
              </w:rPr>
            </w:pPr>
            <w:r w:rsidRPr="00195CCE">
              <w:rPr>
                <w:rFonts w:eastAsia="Arial Unicode MS"/>
                <w:color w:val="333333"/>
                <w:sz w:val="20"/>
                <w:szCs w:val="20"/>
                <w:shd w:val="clear" w:color="auto" w:fill="FFFFFF"/>
                <w:lang w:val="pt-BR"/>
              </w:rPr>
              <w:t>în cazul aparatelor pentru încălzire locală de uz comercial:</w:t>
            </w:r>
          </w:p>
          <w:p w14:paraId="58596C4D" w14:textId="170F0EDC" w:rsidR="00F064DF" w:rsidRPr="00472208" w:rsidRDefault="00F064DF" w:rsidP="00472208">
            <w:pPr>
              <w:pStyle w:val="oj-normal"/>
              <w:shd w:val="clear" w:color="auto" w:fill="FFFFFF"/>
              <w:spacing w:before="0" w:beforeAutospacing="0" w:after="0" w:afterAutospacing="0"/>
              <w:rPr>
                <w:color w:val="000000" w:themeColor="text1"/>
                <w:sz w:val="20"/>
                <w:szCs w:val="20"/>
                <w:lang w:val="en-GB"/>
              </w:rPr>
            </w:pPr>
            <w:r w:rsidRPr="00472208">
              <w:rPr>
                <w:noProof/>
                <w:sz w:val="20"/>
                <w:szCs w:val="20"/>
              </w:rPr>
              <w:drawing>
                <wp:inline distT="0" distB="0" distL="0" distR="0" wp14:anchorId="4E157AB4" wp14:editId="7A6530D3">
                  <wp:extent cx="3010535" cy="462915"/>
                  <wp:effectExtent l="0" t="0" r="0" b="0"/>
                  <wp:docPr id="194580223" name="Рисунок 2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mag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10535" cy="462915"/>
                          </a:xfrm>
                          <a:prstGeom prst="rect">
                            <a:avLst/>
                          </a:prstGeom>
                          <a:noFill/>
                          <a:ln>
                            <a:noFill/>
                          </a:ln>
                        </pic:spPr>
                      </pic:pic>
                    </a:graphicData>
                  </a:graphic>
                </wp:inline>
              </w:drawing>
            </w:r>
          </w:p>
          <w:p w14:paraId="3B73BBC3" w14:textId="707A1480" w:rsidR="00F064DF" w:rsidRPr="00472208" w:rsidRDefault="00F064DF" w:rsidP="00472208">
            <w:pPr>
              <w:pStyle w:val="oj-normal"/>
              <w:numPr>
                <w:ilvl w:val="0"/>
                <w:numId w:val="611"/>
              </w:numPr>
              <w:shd w:val="clear" w:color="auto" w:fill="FFFFFF"/>
              <w:spacing w:before="0" w:beforeAutospacing="0" w:after="0" w:afterAutospacing="0"/>
              <w:jc w:val="both"/>
              <w:rPr>
                <w:color w:val="000000" w:themeColor="text1"/>
                <w:sz w:val="20"/>
                <w:szCs w:val="20"/>
                <w:lang w:val="en-GB"/>
              </w:rPr>
            </w:pPr>
            <w:r w:rsidRPr="00472208">
              <w:rPr>
                <w:rFonts w:eastAsia="Arial Unicode MS"/>
                <w:color w:val="000000" w:themeColor="text1"/>
                <w:sz w:val="20"/>
                <w:szCs w:val="20"/>
                <w:shd w:val="clear" w:color="auto" w:fill="FFFFFF"/>
              </w:rPr>
              <w:t>în cazul aparatelor electrice pentru încălzire locală,</w:t>
            </w:r>
            <w:r w:rsidR="00572AF2" w:rsidRPr="00472208">
              <w:rPr>
                <w:rFonts w:eastAsia="Arial Unicode MS"/>
                <w:color w:val="000000" w:themeColor="text1"/>
                <w:sz w:val="20"/>
                <w:szCs w:val="20"/>
                <w:shd w:val="clear" w:color="auto" w:fill="FFFFFF"/>
                <w:lang w:val="ro-RO"/>
              </w:rPr>
              <w:t xml:space="preserve"> </w:t>
            </w:r>
            <w:r w:rsidRPr="00472208">
              <w:rPr>
                <w:rStyle w:val="italics"/>
                <w:rFonts w:eastAsia="Arial Unicode MS"/>
                <w:i/>
                <w:iCs/>
                <w:color w:val="000000" w:themeColor="text1"/>
                <w:sz w:val="20"/>
                <w:szCs w:val="20"/>
                <w:shd w:val="clear" w:color="auto" w:fill="FFFFFF"/>
              </w:rPr>
              <w:t>F</w:t>
            </w:r>
            <w:r w:rsidRPr="00472208">
              <w:rPr>
                <w:rFonts w:eastAsia="Arial Unicode MS"/>
                <w:color w:val="000000" w:themeColor="text1"/>
                <w:sz w:val="20"/>
                <w:szCs w:val="20"/>
                <w:shd w:val="clear" w:color="auto" w:fill="FFFFFF"/>
              </w:rPr>
              <w:t>(4) = 1;</w:t>
            </w:r>
          </w:p>
          <w:p w14:paraId="240E55B8" w14:textId="190DD7C8" w:rsidR="00F064DF" w:rsidRPr="00195CCE" w:rsidRDefault="00F064DF" w:rsidP="00472208">
            <w:pPr>
              <w:pStyle w:val="oj-normal"/>
              <w:numPr>
                <w:ilvl w:val="0"/>
                <w:numId w:val="579"/>
              </w:numPr>
              <w:shd w:val="clear" w:color="auto" w:fill="FFFFFF"/>
              <w:spacing w:before="0" w:beforeAutospacing="0" w:after="0" w:afterAutospacing="0"/>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factorul de corecție</w:t>
            </w:r>
            <w:r w:rsidR="00572AF2" w:rsidRPr="00472208">
              <w:rPr>
                <w:rFonts w:eastAsia="Arial Unicode MS"/>
                <w:color w:val="000000" w:themeColor="text1"/>
                <w:sz w:val="20"/>
                <w:szCs w:val="20"/>
                <w:shd w:val="clear" w:color="auto" w:fill="FFFFFF"/>
                <w:lang w:val="ro-RO"/>
              </w:rPr>
              <w:t xml:space="preserve"> </w:t>
            </w:r>
            <w:r w:rsidRPr="00195CCE">
              <w:rPr>
                <w:rStyle w:val="italics"/>
                <w:rFonts w:eastAsia="Arial Unicode MS"/>
                <w:i/>
                <w:iCs/>
                <w:color w:val="000000" w:themeColor="text1"/>
                <w:sz w:val="20"/>
                <w:szCs w:val="20"/>
                <w:shd w:val="clear" w:color="auto" w:fill="FFFFFF"/>
                <w:lang w:val="pt-BR"/>
              </w:rPr>
              <w:t>F</w:t>
            </w:r>
            <w:r w:rsidRPr="00195CCE">
              <w:rPr>
                <w:rFonts w:eastAsia="Arial Unicode MS"/>
                <w:color w:val="000000" w:themeColor="text1"/>
                <w:sz w:val="20"/>
                <w:szCs w:val="20"/>
                <w:shd w:val="clear" w:color="auto" w:fill="FFFFFF"/>
                <w:lang w:val="pt-BR"/>
              </w:rPr>
              <w:t>(5) se calculează după cum urmează:</w:t>
            </w:r>
          </w:p>
          <w:p w14:paraId="1B46853C" w14:textId="6B4A7F9B" w:rsidR="00F064DF" w:rsidRPr="00195CCE" w:rsidRDefault="00F064DF" w:rsidP="00472208">
            <w:pPr>
              <w:pStyle w:val="oj-normal"/>
              <w:numPr>
                <w:ilvl w:val="0"/>
                <w:numId w:val="612"/>
              </w:numPr>
              <w:shd w:val="clear" w:color="auto" w:fill="FFFFFF"/>
              <w:spacing w:before="0" w:beforeAutospacing="0" w:after="0" w:afterAutospacing="0"/>
              <w:jc w:val="both"/>
              <w:rPr>
                <w:color w:val="000000" w:themeColor="text1"/>
                <w:sz w:val="20"/>
                <w:szCs w:val="20"/>
                <w:lang w:val="pt-BR"/>
              </w:rPr>
            </w:pPr>
            <w:r w:rsidRPr="00195CCE">
              <w:rPr>
                <w:rFonts w:eastAsia="Arial Unicode MS"/>
                <w:color w:val="000000" w:themeColor="text1"/>
                <w:sz w:val="20"/>
                <w:szCs w:val="20"/>
                <w:lang w:val="pt-BR"/>
              </w:rPr>
              <w:t>în cazul aparatelor pentru încălzire locală cu combustibil gazos sau lichid, cu excepția aparatelor pentru încălzire locală de uz comercial:</w:t>
            </w:r>
          </w:p>
          <w:p w14:paraId="40719797" w14:textId="7ECE2216" w:rsidR="00F064DF" w:rsidRPr="00472208" w:rsidRDefault="00F064DF" w:rsidP="00472208">
            <w:pPr>
              <w:pStyle w:val="oj-normal"/>
              <w:shd w:val="clear" w:color="auto" w:fill="FFFFFF"/>
              <w:spacing w:before="0" w:beforeAutospacing="0" w:after="0" w:afterAutospacing="0"/>
              <w:rPr>
                <w:color w:val="000000" w:themeColor="text1"/>
                <w:sz w:val="20"/>
                <w:szCs w:val="20"/>
                <w:lang w:val="en-GB"/>
              </w:rPr>
            </w:pPr>
            <w:r w:rsidRPr="00472208">
              <w:rPr>
                <w:noProof/>
                <w:sz w:val="20"/>
                <w:szCs w:val="20"/>
              </w:rPr>
              <w:drawing>
                <wp:inline distT="0" distB="0" distL="0" distR="0" wp14:anchorId="3EACA119" wp14:editId="63DF0BA2">
                  <wp:extent cx="2373630" cy="794385"/>
                  <wp:effectExtent l="0" t="0" r="1270" b="5715"/>
                  <wp:docPr id="502388762" name="Рисунок 2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mag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73630" cy="794385"/>
                          </a:xfrm>
                          <a:prstGeom prst="rect">
                            <a:avLst/>
                          </a:prstGeom>
                          <a:noFill/>
                          <a:ln>
                            <a:noFill/>
                          </a:ln>
                        </pic:spPr>
                      </pic:pic>
                    </a:graphicData>
                  </a:graphic>
                </wp:inline>
              </w:drawing>
            </w:r>
          </w:p>
          <w:p w14:paraId="75ED5858" w14:textId="01697565" w:rsidR="00F064DF" w:rsidRPr="00472208" w:rsidRDefault="00F064DF" w:rsidP="00472208">
            <w:pPr>
              <w:pStyle w:val="oj-normal"/>
              <w:shd w:val="clear" w:color="auto" w:fill="FFFFFF"/>
              <w:spacing w:before="0" w:beforeAutospacing="0" w:after="0" w:afterAutospacing="0"/>
              <w:rPr>
                <w:rFonts w:eastAsia="Arial Unicode MS"/>
                <w:color w:val="333333"/>
                <w:sz w:val="20"/>
                <w:szCs w:val="20"/>
                <w:shd w:val="clear" w:color="auto" w:fill="FFFFFF"/>
              </w:rPr>
            </w:pPr>
            <w:r w:rsidRPr="00472208">
              <w:rPr>
                <w:rFonts w:eastAsia="Arial Unicode MS"/>
                <w:color w:val="333333"/>
                <w:sz w:val="20"/>
                <w:szCs w:val="20"/>
                <w:shd w:val="clear" w:color="auto" w:fill="FFFFFF"/>
              </w:rPr>
              <w:t>unde:</w:t>
            </w:r>
          </w:p>
          <w:p w14:paraId="7E1BC0E5" w14:textId="1D96EC27" w:rsidR="00F064DF" w:rsidRPr="00472208" w:rsidRDefault="00F064DF" w:rsidP="00472208">
            <w:pPr>
              <w:pStyle w:val="oj-normal"/>
              <w:numPr>
                <w:ilvl w:val="0"/>
                <w:numId w:val="607"/>
              </w:numPr>
              <w:shd w:val="clear" w:color="auto" w:fill="FFFFFF"/>
              <w:spacing w:before="0" w:beforeAutospacing="0" w:after="0" w:afterAutospacing="0"/>
              <w:jc w:val="both"/>
              <w:rPr>
                <w:color w:val="000000" w:themeColor="text1"/>
                <w:sz w:val="20"/>
                <w:szCs w:val="20"/>
                <w:lang w:val="en-GB"/>
              </w:rPr>
            </w:pPr>
            <w:proofErr w:type="spellStart"/>
            <w:r w:rsidRPr="00195CCE">
              <w:rPr>
                <w:rStyle w:val="italics"/>
                <w:rFonts w:eastAsia="Arial Unicode MS"/>
                <w:i/>
                <w:iCs/>
                <w:color w:val="000000" w:themeColor="text1"/>
                <w:sz w:val="20"/>
                <w:szCs w:val="20"/>
                <w:shd w:val="clear" w:color="auto" w:fill="FFFFFF"/>
                <w:lang w:val="en-GB"/>
              </w:rPr>
              <w:t>P</w:t>
            </w:r>
            <w:r w:rsidRPr="00195CCE">
              <w:rPr>
                <w:rStyle w:val="subscript"/>
                <w:rFonts w:eastAsia="Arial Unicode MS"/>
                <w:i/>
                <w:iCs/>
                <w:color w:val="000000" w:themeColor="text1"/>
                <w:sz w:val="20"/>
                <w:szCs w:val="20"/>
                <w:shd w:val="clear" w:color="auto" w:fill="FFFFFF"/>
                <w:vertAlign w:val="subscript"/>
                <w:lang w:val="en-GB"/>
              </w:rPr>
              <w:t>pilot</w:t>
            </w:r>
            <w:proofErr w:type="spellEnd"/>
            <w:r w:rsidR="006136E1" w:rsidRPr="00472208">
              <w:rPr>
                <w:rStyle w:val="italics"/>
                <w:rFonts w:eastAsia="Arial Unicode MS"/>
                <w:sz w:val="20"/>
                <w:szCs w:val="20"/>
                <w:lang w:val="ro-RO"/>
              </w:rPr>
              <w:t xml:space="preserve"> </w:t>
            </w:r>
            <w:proofErr w:type="spellStart"/>
            <w:r w:rsidRPr="00195CCE">
              <w:rPr>
                <w:rFonts w:eastAsia="Arial Unicode MS"/>
                <w:color w:val="000000" w:themeColor="text1"/>
                <w:sz w:val="20"/>
                <w:szCs w:val="20"/>
                <w:shd w:val="clear" w:color="auto" w:fill="FFFFFF"/>
                <w:lang w:val="en-GB"/>
              </w:rPr>
              <w:t>reprezintă</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consumul</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flăcării</w:t>
            </w:r>
            <w:proofErr w:type="spellEnd"/>
            <w:r w:rsidRPr="00195CCE">
              <w:rPr>
                <w:rFonts w:eastAsia="Arial Unicode MS"/>
                <w:color w:val="000000" w:themeColor="text1"/>
                <w:sz w:val="20"/>
                <w:szCs w:val="20"/>
                <w:shd w:val="clear" w:color="auto" w:fill="FFFFFF"/>
                <w:lang w:val="en-GB"/>
              </w:rPr>
              <w:t xml:space="preserve"> pilot </w:t>
            </w:r>
            <w:proofErr w:type="spellStart"/>
            <w:r w:rsidRPr="00195CCE">
              <w:rPr>
                <w:rFonts w:eastAsia="Arial Unicode MS"/>
                <w:color w:val="000000" w:themeColor="text1"/>
                <w:sz w:val="20"/>
                <w:szCs w:val="20"/>
                <w:shd w:val="clear" w:color="auto" w:fill="FFFFFF"/>
                <w:lang w:val="en-GB"/>
              </w:rPr>
              <w:t>permanente</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exprimat</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în</w:t>
            </w:r>
            <w:proofErr w:type="spellEnd"/>
            <w:r w:rsidRPr="00195CCE">
              <w:rPr>
                <w:rFonts w:eastAsia="Arial Unicode MS"/>
                <w:color w:val="000000" w:themeColor="text1"/>
                <w:sz w:val="20"/>
                <w:szCs w:val="20"/>
                <w:shd w:val="clear" w:color="auto" w:fill="FFFFFF"/>
                <w:lang w:val="en-GB"/>
              </w:rPr>
              <w:t xml:space="preserve"> kW;</w:t>
            </w:r>
          </w:p>
          <w:p w14:paraId="05EF3F27" w14:textId="6F787D01" w:rsidR="00F064DF" w:rsidRPr="00195CCE" w:rsidRDefault="00F064DF" w:rsidP="00472208">
            <w:pPr>
              <w:pStyle w:val="oj-normal"/>
              <w:numPr>
                <w:ilvl w:val="0"/>
                <w:numId w:val="607"/>
              </w:numPr>
              <w:shd w:val="clear" w:color="auto" w:fill="FFFFFF"/>
              <w:spacing w:before="0" w:beforeAutospacing="0" w:after="0" w:afterAutospacing="0"/>
              <w:jc w:val="both"/>
              <w:rPr>
                <w:color w:val="000000" w:themeColor="text1"/>
                <w:sz w:val="20"/>
                <w:szCs w:val="20"/>
                <w:lang w:val="pt-BR"/>
              </w:rPr>
            </w:pPr>
            <w:r w:rsidRPr="00195CCE">
              <w:rPr>
                <w:rStyle w:val="italics"/>
                <w:rFonts w:eastAsia="Arial Unicode MS"/>
                <w:i/>
                <w:iCs/>
                <w:color w:val="000000" w:themeColor="text1"/>
                <w:sz w:val="20"/>
                <w:szCs w:val="20"/>
                <w:shd w:val="clear" w:color="auto" w:fill="FFFFFF"/>
                <w:lang w:val="pt-BR"/>
              </w:rPr>
              <w:t>P</w:t>
            </w:r>
            <w:r w:rsidRPr="00195CCE">
              <w:rPr>
                <w:rStyle w:val="subscript"/>
                <w:rFonts w:eastAsia="Arial Unicode MS"/>
                <w:i/>
                <w:iCs/>
                <w:color w:val="000000" w:themeColor="text1"/>
                <w:sz w:val="20"/>
                <w:szCs w:val="20"/>
                <w:shd w:val="clear" w:color="auto" w:fill="FFFFFF"/>
                <w:vertAlign w:val="subscript"/>
                <w:lang w:val="pt-BR"/>
              </w:rPr>
              <w:t>nom</w:t>
            </w:r>
            <w:r w:rsidR="006136E1" w:rsidRPr="00472208">
              <w:rPr>
                <w:rStyle w:val="italics"/>
                <w:rFonts w:eastAsia="Arial Unicode MS"/>
                <w:i/>
                <w:iC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este puterea termică nominală a produsului, exprimată în kW;</w:t>
            </w:r>
          </w:p>
          <w:p w14:paraId="1F7823DB" w14:textId="014A1D40" w:rsidR="00F064DF" w:rsidRPr="00195CCE" w:rsidRDefault="00F064DF" w:rsidP="00472208">
            <w:pPr>
              <w:pStyle w:val="oj-normal"/>
              <w:numPr>
                <w:ilvl w:val="0"/>
                <w:numId w:val="612"/>
              </w:numPr>
              <w:shd w:val="clear" w:color="auto" w:fill="FFFFFF"/>
              <w:spacing w:before="0" w:beforeAutospacing="0" w:after="0" w:afterAutospacing="0"/>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în cazul aparatelor pentru încălzire locală de uz comercial:</w:t>
            </w:r>
          </w:p>
          <w:p w14:paraId="7F9F74BB" w14:textId="597F5FFA" w:rsidR="00F064DF" w:rsidRPr="00472208" w:rsidRDefault="00F064DF" w:rsidP="00472208">
            <w:pPr>
              <w:pStyle w:val="oj-normal"/>
              <w:shd w:val="clear" w:color="auto" w:fill="FFFFFF"/>
              <w:spacing w:before="0" w:beforeAutospacing="0" w:after="0" w:afterAutospacing="0"/>
              <w:rPr>
                <w:color w:val="000000" w:themeColor="text1"/>
                <w:sz w:val="20"/>
                <w:szCs w:val="20"/>
                <w:lang w:val="en-GB"/>
              </w:rPr>
            </w:pPr>
            <w:r w:rsidRPr="00472208">
              <w:rPr>
                <w:noProof/>
                <w:sz w:val="20"/>
                <w:szCs w:val="20"/>
              </w:rPr>
              <w:drawing>
                <wp:inline distT="0" distB="0" distL="0" distR="0" wp14:anchorId="03B5FD70" wp14:editId="1198C04B">
                  <wp:extent cx="2216785" cy="609600"/>
                  <wp:effectExtent l="0" t="0" r="5715" b="0"/>
                  <wp:docPr id="1261979606" name="Рисунок 3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16785" cy="609600"/>
                          </a:xfrm>
                          <a:prstGeom prst="rect">
                            <a:avLst/>
                          </a:prstGeom>
                          <a:noFill/>
                          <a:ln>
                            <a:noFill/>
                          </a:ln>
                        </pic:spPr>
                      </pic:pic>
                    </a:graphicData>
                  </a:graphic>
                </wp:inline>
              </w:drawing>
            </w:r>
          </w:p>
          <w:p w14:paraId="0673017D" w14:textId="2A579B15" w:rsidR="00F064DF" w:rsidRPr="00472208" w:rsidRDefault="00F064DF" w:rsidP="00472208">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rPr>
            </w:pPr>
            <w:r w:rsidRPr="00472208">
              <w:rPr>
                <w:rFonts w:eastAsia="Arial Unicode MS"/>
                <w:color w:val="000000" w:themeColor="text1"/>
                <w:sz w:val="20"/>
                <w:szCs w:val="20"/>
                <w:shd w:val="clear" w:color="auto" w:fill="FFFFFF"/>
              </w:rPr>
              <w:t>unde:</w:t>
            </w:r>
          </w:p>
          <w:p w14:paraId="39D9440B" w14:textId="6D8FC011" w:rsidR="00F064DF" w:rsidRPr="00472208" w:rsidRDefault="00F064DF" w:rsidP="00472208">
            <w:pPr>
              <w:pStyle w:val="oj-normal"/>
              <w:numPr>
                <w:ilvl w:val="0"/>
                <w:numId w:val="607"/>
              </w:numPr>
              <w:shd w:val="clear" w:color="auto" w:fill="FFFFFF"/>
              <w:spacing w:before="0" w:beforeAutospacing="0" w:after="0" w:afterAutospacing="0"/>
              <w:jc w:val="both"/>
              <w:rPr>
                <w:color w:val="000000" w:themeColor="text1"/>
                <w:sz w:val="20"/>
                <w:szCs w:val="20"/>
                <w:lang w:val="en-GB"/>
              </w:rPr>
            </w:pPr>
            <w:proofErr w:type="spellStart"/>
            <w:r w:rsidRPr="00195CCE">
              <w:rPr>
                <w:rStyle w:val="italics"/>
                <w:rFonts w:eastAsia="Arial Unicode MS"/>
                <w:i/>
                <w:iCs/>
                <w:color w:val="000000" w:themeColor="text1"/>
                <w:sz w:val="20"/>
                <w:szCs w:val="20"/>
                <w:shd w:val="clear" w:color="auto" w:fill="FFFFFF"/>
                <w:lang w:val="en-GB"/>
              </w:rPr>
              <w:t>P</w:t>
            </w:r>
            <w:r w:rsidRPr="00195CCE">
              <w:rPr>
                <w:rStyle w:val="subscript"/>
                <w:rFonts w:eastAsia="Arial Unicode MS"/>
                <w:i/>
                <w:iCs/>
                <w:color w:val="000000" w:themeColor="text1"/>
                <w:sz w:val="20"/>
                <w:szCs w:val="20"/>
                <w:shd w:val="clear" w:color="auto" w:fill="FFFFFF"/>
                <w:vertAlign w:val="subscript"/>
                <w:lang w:val="en-GB"/>
              </w:rPr>
              <w:t>pilot</w:t>
            </w:r>
            <w:proofErr w:type="spellEnd"/>
            <w:r w:rsidR="006136E1" w:rsidRPr="00472208">
              <w:rPr>
                <w:rStyle w:val="italics"/>
                <w:rFonts w:eastAsia="Arial Unicode MS"/>
                <w:i/>
                <w:iCs/>
                <w:color w:val="000000" w:themeColor="text1"/>
                <w:sz w:val="20"/>
                <w:szCs w:val="20"/>
                <w:shd w:val="clear" w:color="auto" w:fill="FFFFFF"/>
                <w:lang w:val="ro-RO"/>
              </w:rPr>
              <w:t xml:space="preserve"> </w:t>
            </w:r>
            <w:proofErr w:type="spellStart"/>
            <w:r w:rsidRPr="00195CCE">
              <w:rPr>
                <w:rFonts w:eastAsia="Arial Unicode MS"/>
                <w:color w:val="000000" w:themeColor="text1"/>
                <w:sz w:val="20"/>
                <w:szCs w:val="20"/>
                <w:shd w:val="clear" w:color="auto" w:fill="FFFFFF"/>
                <w:lang w:val="en-GB"/>
              </w:rPr>
              <w:t>reprezintă</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consumul</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flăcării</w:t>
            </w:r>
            <w:proofErr w:type="spellEnd"/>
            <w:r w:rsidRPr="00195CCE">
              <w:rPr>
                <w:rFonts w:eastAsia="Arial Unicode MS"/>
                <w:color w:val="000000" w:themeColor="text1"/>
                <w:sz w:val="20"/>
                <w:szCs w:val="20"/>
                <w:shd w:val="clear" w:color="auto" w:fill="FFFFFF"/>
                <w:lang w:val="en-GB"/>
              </w:rPr>
              <w:t xml:space="preserve"> pilot </w:t>
            </w:r>
            <w:proofErr w:type="spellStart"/>
            <w:r w:rsidRPr="00195CCE">
              <w:rPr>
                <w:rFonts w:eastAsia="Arial Unicode MS"/>
                <w:color w:val="000000" w:themeColor="text1"/>
                <w:sz w:val="20"/>
                <w:szCs w:val="20"/>
                <w:shd w:val="clear" w:color="auto" w:fill="FFFFFF"/>
                <w:lang w:val="en-GB"/>
              </w:rPr>
              <w:t>permanente</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exprimat</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în</w:t>
            </w:r>
            <w:proofErr w:type="spellEnd"/>
            <w:r w:rsidRPr="00195CCE">
              <w:rPr>
                <w:rFonts w:eastAsia="Arial Unicode MS"/>
                <w:color w:val="000000" w:themeColor="text1"/>
                <w:sz w:val="20"/>
                <w:szCs w:val="20"/>
                <w:shd w:val="clear" w:color="auto" w:fill="FFFFFF"/>
                <w:lang w:val="en-GB"/>
              </w:rPr>
              <w:t xml:space="preserve"> kW;</w:t>
            </w:r>
          </w:p>
          <w:p w14:paraId="1A42331D" w14:textId="25AE10D5" w:rsidR="00F064DF" w:rsidRPr="00195CCE" w:rsidRDefault="00F064DF" w:rsidP="00472208">
            <w:pPr>
              <w:pStyle w:val="oj-normal"/>
              <w:numPr>
                <w:ilvl w:val="0"/>
                <w:numId w:val="607"/>
              </w:numPr>
              <w:shd w:val="clear" w:color="auto" w:fill="FFFFFF"/>
              <w:spacing w:before="0" w:beforeAutospacing="0" w:after="0" w:afterAutospacing="0"/>
              <w:jc w:val="both"/>
              <w:rPr>
                <w:color w:val="000000" w:themeColor="text1"/>
                <w:sz w:val="20"/>
                <w:szCs w:val="20"/>
                <w:lang w:val="pt-BR"/>
              </w:rPr>
            </w:pPr>
            <w:r w:rsidRPr="00195CCE">
              <w:rPr>
                <w:rStyle w:val="italics"/>
                <w:rFonts w:eastAsia="Arial Unicode MS"/>
                <w:i/>
                <w:iCs/>
                <w:color w:val="000000" w:themeColor="text1"/>
                <w:sz w:val="20"/>
                <w:szCs w:val="20"/>
                <w:shd w:val="clear" w:color="auto" w:fill="FFFFFF"/>
                <w:lang w:val="pt-BR"/>
              </w:rPr>
              <w:lastRenderedPageBreak/>
              <w:t>P</w:t>
            </w:r>
            <w:r w:rsidRPr="00195CCE">
              <w:rPr>
                <w:rStyle w:val="subscript"/>
                <w:rFonts w:eastAsia="Arial Unicode MS"/>
                <w:i/>
                <w:iCs/>
                <w:color w:val="000000" w:themeColor="text1"/>
                <w:sz w:val="20"/>
                <w:szCs w:val="20"/>
                <w:shd w:val="clear" w:color="auto" w:fill="FFFFFF"/>
                <w:vertAlign w:val="subscript"/>
                <w:lang w:val="pt-BR"/>
              </w:rPr>
              <w:t>nom</w:t>
            </w:r>
            <w:r w:rsidR="006136E1" w:rsidRPr="00472208">
              <w:rPr>
                <w:rStyle w:val="italics"/>
                <w:rFonts w:eastAsia="Arial Unicode MS"/>
                <w:i/>
                <w:iC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este puterea termică nominală a produsului, exprimată în kW;</w:t>
            </w:r>
          </w:p>
          <w:p w14:paraId="17A68C70" w14:textId="6A962F68" w:rsidR="00F064DF" w:rsidRPr="00195CCE" w:rsidRDefault="00F064DF" w:rsidP="00472208">
            <w:pPr>
              <w:pStyle w:val="oj-normal"/>
              <w:shd w:val="clear" w:color="auto" w:fill="FFFFFF"/>
              <w:spacing w:before="0" w:beforeAutospacing="0" w:after="0" w:afterAutospacing="0"/>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în cazul în care produsul nu are o lampă (flacără) pilot permanentă,</w:t>
            </w:r>
            <w:r w:rsidR="006136E1" w:rsidRPr="00472208">
              <w:rPr>
                <w:rFonts w:eastAsia="Arial Unicode MS"/>
                <w:color w:val="000000" w:themeColor="text1"/>
                <w:sz w:val="20"/>
                <w:szCs w:val="20"/>
                <w:shd w:val="clear" w:color="auto" w:fill="FFFFFF"/>
                <w:lang w:val="ro-RO"/>
              </w:rPr>
              <w:t xml:space="preserve"> </w:t>
            </w:r>
            <w:r w:rsidRPr="00195CCE">
              <w:rPr>
                <w:rStyle w:val="italics"/>
                <w:rFonts w:eastAsia="Arial Unicode MS"/>
                <w:i/>
                <w:iCs/>
                <w:color w:val="000000" w:themeColor="text1"/>
                <w:sz w:val="20"/>
                <w:szCs w:val="20"/>
                <w:shd w:val="clear" w:color="auto" w:fill="FFFFFF"/>
                <w:lang w:val="pt-BR"/>
              </w:rPr>
              <w:t>P</w:t>
            </w:r>
            <w:r w:rsidRPr="00195CCE">
              <w:rPr>
                <w:rStyle w:val="subscript"/>
                <w:rFonts w:eastAsia="Arial Unicode MS"/>
                <w:i/>
                <w:iCs/>
                <w:color w:val="000000" w:themeColor="text1"/>
                <w:sz w:val="20"/>
                <w:szCs w:val="20"/>
                <w:shd w:val="clear" w:color="auto" w:fill="FFFFFF"/>
                <w:vertAlign w:val="subscript"/>
                <w:lang w:val="pt-BR"/>
              </w:rPr>
              <w:t>pilot</w:t>
            </w:r>
            <w:r w:rsidR="006136E1" w:rsidRPr="00472208">
              <w:rPr>
                <w:rStyle w:val="italics"/>
                <w:rFonts w:eastAsia="Arial Unicode MS"/>
                <w:i/>
                <w:iC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este 0 (zero);</w:t>
            </w:r>
          </w:p>
          <w:p w14:paraId="23C4DDAC" w14:textId="1EA594FB" w:rsidR="00F064DF" w:rsidRPr="00472208" w:rsidRDefault="00F064DF" w:rsidP="00472208">
            <w:pPr>
              <w:pStyle w:val="oj-normal"/>
              <w:numPr>
                <w:ilvl w:val="0"/>
                <w:numId w:val="612"/>
              </w:numPr>
              <w:shd w:val="clear" w:color="auto" w:fill="FFFFFF"/>
              <w:spacing w:before="0" w:beforeAutospacing="0" w:after="0" w:afterAutospacing="0"/>
              <w:jc w:val="both"/>
              <w:rPr>
                <w:color w:val="000000" w:themeColor="text1"/>
                <w:sz w:val="20"/>
                <w:szCs w:val="20"/>
                <w:lang w:val="en-GB"/>
              </w:rPr>
            </w:pPr>
            <w:r w:rsidRPr="00472208">
              <w:rPr>
                <w:rFonts w:eastAsia="Arial Unicode MS"/>
                <w:color w:val="000000" w:themeColor="text1"/>
                <w:sz w:val="20"/>
                <w:szCs w:val="20"/>
                <w:shd w:val="clear" w:color="auto" w:fill="FFFFFF"/>
              </w:rPr>
              <w:t>în cazul aparatelor electrice pentru încălzire locală,</w:t>
            </w:r>
            <w:r w:rsidRPr="00472208">
              <w:rPr>
                <w:rStyle w:val="italics"/>
                <w:rFonts w:eastAsia="Arial Unicode MS"/>
                <w:i/>
                <w:iCs/>
                <w:color w:val="000000" w:themeColor="text1"/>
                <w:sz w:val="20"/>
                <w:szCs w:val="20"/>
                <w:shd w:val="clear" w:color="auto" w:fill="FFFFFF"/>
              </w:rPr>
              <w:t>F</w:t>
            </w:r>
            <w:r w:rsidRPr="00472208">
              <w:rPr>
                <w:rFonts w:eastAsia="Arial Unicode MS"/>
                <w:color w:val="000000" w:themeColor="text1"/>
                <w:sz w:val="20"/>
                <w:szCs w:val="20"/>
                <w:shd w:val="clear" w:color="auto" w:fill="FFFFFF"/>
              </w:rPr>
              <w:t>(5) = 1.</w:t>
            </w:r>
          </w:p>
          <w:p w14:paraId="7B720950" w14:textId="31F8EE6F" w:rsidR="00F064DF" w:rsidRPr="00195CCE" w:rsidRDefault="00F064DF" w:rsidP="00472208">
            <w:pPr>
              <w:spacing w:line="240" w:lineRule="auto"/>
              <w:rPr>
                <w:rFonts w:ascii="Times New Roman" w:eastAsia="Arial Unicode MS" w:hAnsi="Times New Roman"/>
                <w:b/>
                <w:bCs/>
                <w:color w:val="000000" w:themeColor="text1"/>
                <w:sz w:val="20"/>
                <w:szCs w:val="20"/>
                <w:shd w:val="clear" w:color="auto" w:fill="FFFFFF"/>
                <w:lang w:val="pt-BR"/>
              </w:rPr>
            </w:pPr>
            <w:r w:rsidRPr="00195CCE">
              <w:rPr>
                <w:rFonts w:ascii="Times New Roman" w:eastAsia="Arial Unicode MS" w:hAnsi="Times New Roman"/>
                <w:b/>
                <w:bCs/>
                <w:color w:val="333333"/>
                <w:sz w:val="20"/>
                <w:szCs w:val="20"/>
                <w:shd w:val="clear" w:color="auto" w:fill="FFFFFF"/>
                <w:lang w:val="pt-BR"/>
              </w:rPr>
              <w:t>5</w:t>
            </w:r>
            <w:r w:rsidRPr="00195CCE">
              <w:rPr>
                <w:rFonts w:ascii="Times New Roman" w:eastAsia="Arial Unicode MS" w:hAnsi="Times New Roman"/>
                <w:b/>
                <w:bCs/>
                <w:color w:val="000000" w:themeColor="text1"/>
                <w:sz w:val="20"/>
                <w:szCs w:val="20"/>
                <w:shd w:val="clear" w:color="auto" w:fill="FFFFFF"/>
                <w:lang w:val="pt-BR"/>
              </w:rPr>
              <w:t>. MODURI CU CONSUM REDUS DE PUTERE</w:t>
            </w:r>
          </w:p>
          <w:p w14:paraId="66E7BA24" w14:textId="5AD09A17" w:rsidR="00F064DF" w:rsidRPr="00195CCE" w:rsidRDefault="00F064DF" w:rsidP="00472208">
            <w:pPr>
              <w:pStyle w:val="ListParagraph"/>
              <w:numPr>
                <w:ilvl w:val="0"/>
                <w:numId w:val="613"/>
              </w:numPr>
              <w:spacing w:line="240" w:lineRule="auto"/>
              <w:jc w:val="both"/>
              <w:rPr>
                <w:rFonts w:ascii="Times New Roman" w:eastAsia="Times New Roman" w:hAnsi="Times New Roman"/>
                <w:color w:val="000000" w:themeColor="text1"/>
                <w:sz w:val="20"/>
                <w:szCs w:val="20"/>
                <w:lang w:val="pt-BR"/>
              </w:rPr>
            </w:pPr>
            <w:r w:rsidRPr="00195CCE">
              <w:rPr>
                <w:rFonts w:ascii="Times New Roman" w:eastAsia="Arial Unicode MS" w:hAnsi="Times New Roman"/>
                <w:color w:val="000000" w:themeColor="text1"/>
                <w:sz w:val="20"/>
                <w:szCs w:val="20"/>
                <w:shd w:val="clear" w:color="auto" w:fill="FFFFFF"/>
                <w:lang w:val="pt-BR"/>
              </w:rPr>
              <w:t>Se măsoară consumul de putere al modului oprit (</w:t>
            </w:r>
            <w:r w:rsidRPr="00195CCE">
              <w:rPr>
                <w:rStyle w:val="italics"/>
                <w:rFonts w:ascii="Times New Roman" w:eastAsia="Arial Unicode MS" w:hAnsi="Times New Roman"/>
                <w:i/>
                <w:iCs/>
                <w:color w:val="000000" w:themeColor="text1"/>
                <w:sz w:val="20"/>
                <w:szCs w:val="20"/>
                <w:shd w:val="clear" w:color="auto" w:fill="FFFFFF"/>
                <w:lang w:val="pt-BR"/>
              </w:rPr>
              <w:t>P</w:t>
            </w:r>
            <w:r w:rsidRPr="00195CCE">
              <w:rPr>
                <w:rStyle w:val="subscript"/>
                <w:rFonts w:ascii="Times New Roman" w:eastAsia="Arial Unicode MS" w:hAnsi="Times New Roman"/>
                <w:i/>
                <w:iCs/>
                <w:color w:val="000000" w:themeColor="text1"/>
                <w:sz w:val="20"/>
                <w:szCs w:val="20"/>
                <w:shd w:val="clear" w:color="auto" w:fill="FFFFFF"/>
                <w:vertAlign w:val="subscript"/>
                <w:lang w:val="pt-BR"/>
              </w:rPr>
              <w:t>o</w:t>
            </w:r>
            <w:r w:rsidRPr="00195CCE">
              <w:rPr>
                <w:rFonts w:ascii="Times New Roman" w:eastAsia="Arial Unicode MS" w:hAnsi="Times New Roman"/>
                <w:color w:val="000000" w:themeColor="text1"/>
                <w:sz w:val="20"/>
                <w:szCs w:val="20"/>
                <w:shd w:val="clear" w:color="auto" w:fill="FFFFFF"/>
                <w:lang w:val="pt-BR"/>
              </w:rPr>
              <w:t>), al modului standby (</w:t>
            </w:r>
            <w:r w:rsidRPr="00195CCE">
              <w:rPr>
                <w:rStyle w:val="italics"/>
                <w:rFonts w:ascii="Times New Roman" w:eastAsia="Arial Unicode MS" w:hAnsi="Times New Roman"/>
                <w:i/>
                <w:iCs/>
                <w:color w:val="000000" w:themeColor="text1"/>
                <w:sz w:val="20"/>
                <w:szCs w:val="20"/>
                <w:shd w:val="clear" w:color="auto" w:fill="FFFFFF"/>
                <w:lang w:val="pt-BR"/>
              </w:rPr>
              <w:t>P</w:t>
            </w:r>
            <w:r w:rsidRPr="00195CCE">
              <w:rPr>
                <w:rStyle w:val="subscript"/>
                <w:rFonts w:ascii="Times New Roman" w:eastAsia="Arial Unicode MS" w:hAnsi="Times New Roman"/>
                <w:i/>
                <w:iCs/>
                <w:color w:val="000000" w:themeColor="text1"/>
                <w:sz w:val="20"/>
                <w:szCs w:val="20"/>
                <w:shd w:val="clear" w:color="auto" w:fill="FFFFFF"/>
                <w:vertAlign w:val="subscript"/>
                <w:lang w:val="pt-BR"/>
              </w:rPr>
              <w:t>sm</w:t>
            </w:r>
            <w:r w:rsidRPr="00195CCE">
              <w:rPr>
                <w:rFonts w:ascii="Times New Roman" w:eastAsia="Arial Unicode MS" w:hAnsi="Times New Roman"/>
                <w:color w:val="000000" w:themeColor="text1"/>
                <w:sz w:val="20"/>
                <w:szCs w:val="20"/>
                <w:shd w:val="clear" w:color="auto" w:fill="FFFFFF"/>
                <w:lang w:val="pt-BR"/>
              </w:rPr>
              <w:t>) și, după caz, al modului inactiv (P</w:t>
            </w:r>
            <w:r w:rsidRPr="00195CCE">
              <w:rPr>
                <w:rStyle w:val="subscript"/>
                <w:rFonts w:ascii="Times New Roman" w:eastAsia="Arial Unicode MS" w:hAnsi="Times New Roman"/>
                <w:i/>
                <w:iCs/>
                <w:color w:val="000000" w:themeColor="text1"/>
                <w:sz w:val="20"/>
                <w:szCs w:val="20"/>
                <w:shd w:val="clear" w:color="auto" w:fill="FFFFFF"/>
                <w:vertAlign w:val="subscript"/>
                <w:lang w:val="pt-BR"/>
              </w:rPr>
              <w:t>idle</w:t>
            </w:r>
            <w:r w:rsidRPr="00195CCE">
              <w:rPr>
                <w:rFonts w:ascii="Times New Roman" w:eastAsia="Arial Unicode MS" w:hAnsi="Times New Roman"/>
                <w:color w:val="000000" w:themeColor="text1"/>
                <w:sz w:val="20"/>
                <w:szCs w:val="20"/>
                <w:shd w:val="clear" w:color="auto" w:fill="FFFFFF"/>
                <w:lang w:val="pt-BR"/>
              </w:rPr>
              <w:t>) și al modului standby în rețea (</w:t>
            </w:r>
            <w:r w:rsidRPr="00195CCE">
              <w:rPr>
                <w:rStyle w:val="italics"/>
                <w:rFonts w:ascii="Times New Roman" w:eastAsia="Arial Unicode MS" w:hAnsi="Times New Roman"/>
                <w:i/>
                <w:iCs/>
                <w:color w:val="000000" w:themeColor="text1"/>
                <w:sz w:val="20"/>
                <w:szCs w:val="20"/>
                <w:shd w:val="clear" w:color="auto" w:fill="FFFFFF"/>
                <w:lang w:val="pt-BR"/>
              </w:rPr>
              <w:t>P</w:t>
            </w:r>
            <w:r w:rsidRPr="00195CCE">
              <w:rPr>
                <w:rStyle w:val="subscript"/>
                <w:rFonts w:ascii="Times New Roman" w:eastAsia="Arial Unicode MS" w:hAnsi="Times New Roman"/>
                <w:i/>
                <w:iCs/>
                <w:color w:val="000000" w:themeColor="text1"/>
                <w:sz w:val="20"/>
                <w:szCs w:val="20"/>
                <w:shd w:val="clear" w:color="auto" w:fill="FFFFFF"/>
                <w:vertAlign w:val="subscript"/>
                <w:lang w:val="pt-BR"/>
              </w:rPr>
              <w:t>nsm</w:t>
            </w:r>
            <w:r w:rsidRPr="00195CCE">
              <w:rPr>
                <w:rFonts w:ascii="Times New Roman" w:eastAsia="Arial Unicode MS" w:hAnsi="Times New Roman"/>
                <w:color w:val="000000" w:themeColor="text1"/>
                <w:sz w:val="20"/>
                <w:szCs w:val="20"/>
                <w:shd w:val="clear" w:color="auto" w:fill="FFFFFF"/>
                <w:lang w:val="pt-BR"/>
              </w:rPr>
              <w:t>), exprimat în W și rotunjit la două zecimale.</w:t>
            </w:r>
          </w:p>
          <w:p w14:paraId="36449D88" w14:textId="7A314CC9" w:rsidR="00F064DF" w:rsidRPr="00195CCE" w:rsidRDefault="00F064DF" w:rsidP="00472208">
            <w:pPr>
              <w:pStyle w:val="ListParagraph"/>
              <w:spacing w:after="0" w:line="240" w:lineRule="auto"/>
              <w:jc w:val="both"/>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În timpul măsurării consumului de putere în modurile cu consum redus de putere, se verifică și se înregistrează următoarele funcții:</w:t>
            </w:r>
          </w:p>
          <w:p w14:paraId="5599919E" w14:textId="3FF6C201" w:rsidR="00F064DF" w:rsidRPr="00195CCE" w:rsidRDefault="00F064DF" w:rsidP="00472208">
            <w:pPr>
              <w:pStyle w:val="ListParagraph"/>
              <w:numPr>
                <w:ilvl w:val="0"/>
                <w:numId w:val="614"/>
              </w:numPr>
              <w:spacing w:after="0" w:line="240" w:lineRule="auto"/>
              <w:jc w:val="both"/>
              <w:rPr>
                <w:rFonts w:ascii="Times New Roman" w:eastAsia="Times New Roman" w:hAnsi="Times New Roman"/>
                <w:color w:val="000000" w:themeColor="text1"/>
                <w:sz w:val="20"/>
                <w:szCs w:val="20"/>
                <w:lang w:val="pt-BR"/>
              </w:rPr>
            </w:pPr>
            <w:r w:rsidRPr="00195CCE">
              <w:rPr>
                <w:rFonts w:ascii="Times New Roman" w:eastAsia="Arial Unicode MS" w:hAnsi="Times New Roman"/>
                <w:color w:val="000000" w:themeColor="text1"/>
                <w:sz w:val="20"/>
                <w:szCs w:val="20"/>
                <w:shd w:val="clear" w:color="auto" w:fill="FFFFFF"/>
                <w:lang w:val="pt-BR"/>
              </w:rPr>
              <w:t>afișarea sau nu de informații;</w:t>
            </w:r>
          </w:p>
          <w:p w14:paraId="41B37258" w14:textId="74F99DE9" w:rsidR="00F064DF" w:rsidRPr="00195CCE" w:rsidRDefault="00F064DF" w:rsidP="00472208">
            <w:pPr>
              <w:pStyle w:val="ListParagraph"/>
              <w:numPr>
                <w:ilvl w:val="0"/>
                <w:numId w:val="614"/>
              </w:numPr>
              <w:spacing w:after="0" w:line="240" w:lineRule="auto"/>
              <w:jc w:val="both"/>
              <w:rPr>
                <w:rFonts w:ascii="Times New Roman" w:eastAsia="Times New Roman" w:hAnsi="Times New Roman"/>
                <w:color w:val="000000" w:themeColor="text1"/>
                <w:sz w:val="20"/>
                <w:szCs w:val="20"/>
                <w:lang w:val="pt-BR"/>
              </w:rPr>
            </w:pPr>
            <w:r w:rsidRPr="00195CCE">
              <w:rPr>
                <w:rFonts w:ascii="Times New Roman" w:eastAsia="Arial Unicode MS" w:hAnsi="Times New Roman"/>
                <w:color w:val="000000" w:themeColor="text1"/>
                <w:sz w:val="20"/>
                <w:szCs w:val="20"/>
                <w:shd w:val="clear" w:color="auto" w:fill="FFFFFF"/>
                <w:lang w:val="pt-BR"/>
              </w:rPr>
              <w:t>activarea sau nu a unei conexiuni la rețea.</w:t>
            </w:r>
          </w:p>
          <w:p w14:paraId="40D5BAD7" w14:textId="58792112" w:rsidR="00F064DF" w:rsidRPr="00195CCE" w:rsidRDefault="00F064DF" w:rsidP="00472208">
            <w:pPr>
              <w:spacing w:after="0" w:line="240" w:lineRule="auto"/>
              <w:jc w:val="both"/>
              <w:rPr>
                <w:rFonts w:ascii="Times New Roman" w:eastAsia="Times New Roman" w:hAnsi="Times New Roman"/>
                <w:color w:val="000000" w:themeColor="text1"/>
                <w:sz w:val="20"/>
                <w:szCs w:val="20"/>
                <w:lang w:val="pt-BR"/>
              </w:rPr>
            </w:pPr>
            <w:r w:rsidRPr="00195CCE">
              <w:rPr>
                <w:rFonts w:ascii="Times New Roman" w:eastAsia="Arial Unicode MS" w:hAnsi="Times New Roman"/>
                <w:color w:val="000000" w:themeColor="text1"/>
                <w:sz w:val="20"/>
                <w:szCs w:val="20"/>
                <w:shd w:val="clear" w:color="auto" w:fill="FFFFFF"/>
                <w:lang w:val="pt-BR"/>
              </w:rPr>
              <w:t>Dacă modul standby include afișarea unor informații sau a stării, această funcție trebuie să fie asigurată și atunci când este disponibil modul standby în rețea.</w:t>
            </w:r>
          </w:p>
          <w:p w14:paraId="15FED224" w14:textId="2AC64BF2" w:rsidR="00F064DF" w:rsidRPr="00195CCE" w:rsidRDefault="00F064DF" w:rsidP="00472208">
            <w:pPr>
              <w:pStyle w:val="ListParagraph"/>
              <w:numPr>
                <w:ilvl w:val="0"/>
                <w:numId w:val="613"/>
              </w:numPr>
              <w:spacing w:after="0" w:line="240" w:lineRule="auto"/>
              <w:jc w:val="both"/>
              <w:rPr>
                <w:rFonts w:ascii="Times New Roman" w:eastAsia="Times New Roman" w:hAnsi="Times New Roman"/>
                <w:color w:val="000000" w:themeColor="text1"/>
                <w:sz w:val="20"/>
                <w:szCs w:val="20"/>
                <w:lang w:val="pt-BR"/>
              </w:rPr>
            </w:pPr>
            <w:r w:rsidRPr="00195CCE">
              <w:rPr>
                <w:rFonts w:ascii="Times New Roman" w:eastAsia="Arial Unicode MS" w:hAnsi="Times New Roman"/>
                <w:color w:val="000000" w:themeColor="text1"/>
                <w:sz w:val="20"/>
                <w:szCs w:val="20"/>
                <w:shd w:val="clear" w:color="auto" w:fill="FFFFFF"/>
                <w:lang w:val="pt-BR"/>
              </w:rPr>
              <w:t>În cazul dispozitivelor de control conexe separate, consumul de putere în modurile cu consum redus de putere se măsoară la tensiunea rețelei. În cazul în care consumul de putere în modurile cu consum redus de putere poate fi măsurat numai la un nivel de tensiune în curent continuu, rezultatele acestor măsurători pentru fiecare mod cu consum redus de putere se înmulțesc cu un factor de 1,5, reprezentând o conversie medie de putere curent alternativ-curent continuu de 67%, pentru a se obține valorile care trebuie să respecte cerințele pentru modurile cu consum redus de putere.</w:t>
            </w:r>
          </w:p>
          <w:p w14:paraId="4582BF02" w14:textId="0D4A168F" w:rsidR="00F064DF" w:rsidRPr="00195CCE" w:rsidRDefault="00F064DF" w:rsidP="00472208">
            <w:pPr>
              <w:pStyle w:val="title-gr-seq-level-1"/>
              <w:shd w:val="clear" w:color="auto" w:fill="FFFFFF"/>
              <w:spacing w:before="0" w:beforeAutospacing="0" w:after="0" w:afterAutospacing="0"/>
              <w:rPr>
                <w:rStyle w:val="boldface"/>
                <w:rFonts w:eastAsia="Arial Unicode MS"/>
                <w:b/>
                <w:bCs/>
                <w:color w:val="333333"/>
                <w:sz w:val="20"/>
                <w:szCs w:val="20"/>
                <w:lang w:val="pt-BR"/>
              </w:rPr>
            </w:pPr>
            <w:r w:rsidRPr="00195CCE">
              <w:rPr>
                <w:rStyle w:val="boldface"/>
                <w:rFonts w:eastAsia="Arial Unicode MS"/>
                <w:b/>
                <w:bCs/>
                <w:color w:val="333333"/>
                <w:sz w:val="20"/>
                <w:szCs w:val="20"/>
                <w:lang w:val="pt-BR"/>
              </w:rPr>
              <w:t>6.PRECIZIA CONTROLULUI ȘI ABATEREA DINTRE VALOAREA DE REGLAJ ȘI VALOAREA SETATĂ</w:t>
            </w:r>
          </w:p>
          <w:p w14:paraId="5DF5EEE3" w14:textId="55AA6B22" w:rsidR="00F064DF" w:rsidRPr="00195CCE" w:rsidRDefault="00F064DF" w:rsidP="00472208">
            <w:pPr>
              <w:pStyle w:val="norm"/>
              <w:shd w:val="clear" w:color="auto" w:fill="FFFFFF"/>
              <w:spacing w:before="0" w:beforeAutospacing="0" w:after="0" w:afterAutospacing="0"/>
              <w:jc w:val="both"/>
              <w:rPr>
                <w:rFonts w:eastAsia="Arial Unicode MS"/>
                <w:color w:val="000000" w:themeColor="text1"/>
                <w:sz w:val="20"/>
                <w:szCs w:val="20"/>
                <w:lang w:val="pt-BR"/>
              </w:rPr>
            </w:pPr>
            <w:r w:rsidRPr="00195CCE">
              <w:rPr>
                <w:rFonts w:eastAsia="Arial Unicode MS"/>
                <w:color w:val="000000" w:themeColor="text1"/>
                <w:sz w:val="20"/>
                <w:szCs w:val="20"/>
                <w:lang w:val="pt-BR"/>
              </w:rPr>
              <w:t>În cazul aparatelor pentru încălzire locală și al dispozitivelor de control conexe separate, AC și CSD se măsoară ori de câte ori producătorul declară CA&lt; 2K și CSD&lt; 2K.</w:t>
            </w:r>
          </w:p>
          <w:p w14:paraId="01BC1388" w14:textId="6EBACB61" w:rsidR="00F064DF" w:rsidRPr="00472208" w:rsidRDefault="00F064DF" w:rsidP="00472208">
            <w:pPr>
              <w:pStyle w:val="norm"/>
              <w:shd w:val="clear" w:color="auto" w:fill="FFFFFF"/>
              <w:spacing w:before="0" w:beforeAutospacing="0" w:after="0" w:afterAutospacing="0"/>
              <w:jc w:val="both"/>
              <w:rPr>
                <w:rFonts w:eastAsia="Arial Unicode MS"/>
                <w:color w:val="333333"/>
                <w:sz w:val="20"/>
                <w:szCs w:val="20"/>
                <w:lang w:val="en-US"/>
              </w:rPr>
            </w:pPr>
            <w:hyperlink r:id="rId36" w:tooltip="32024R1103" w:history="1">
              <w:r w:rsidRPr="00472208">
                <w:rPr>
                  <w:rStyle w:val="Hyperlink"/>
                  <w:rFonts w:eastAsia="Arial Unicode MS"/>
                  <w:b/>
                  <w:bCs/>
                  <w:color w:val="0E47CB"/>
                  <w:sz w:val="20"/>
                  <w:szCs w:val="20"/>
                  <w:shd w:val="clear" w:color="auto" w:fill="FFFFFF"/>
                </w:rPr>
                <w:t>▼B</w:t>
              </w:r>
            </w:hyperlink>
          </w:p>
        </w:tc>
        <w:tc>
          <w:tcPr>
            <w:tcW w:w="5103" w:type="dxa"/>
          </w:tcPr>
          <w:p w14:paraId="1F5B9ABB" w14:textId="77777777" w:rsidR="00472208" w:rsidRPr="00195CCE" w:rsidRDefault="00472208" w:rsidP="00472208">
            <w:pPr>
              <w:spacing w:after="0" w:line="240" w:lineRule="auto"/>
              <w:jc w:val="right"/>
              <w:rPr>
                <w:rFonts w:ascii="Times New Roman" w:hAnsi="Times New Roman"/>
                <w:sz w:val="20"/>
                <w:szCs w:val="20"/>
                <w:lang w:val="pt-BR"/>
              </w:rPr>
            </w:pPr>
            <w:r w:rsidRPr="00195CCE">
              <w:rPr>
                <w:rFonts w:ascii="Times New Roman" w:hAnsi="Times New Roman"/>
                <w:sz w:val="20"/>
                <w:szCs w:val="20"/>
                <w:lang w:val="pt-BR"/>
              </w:rPr>
              <w:lastRenderedPageBreak/>
              <w:t>Anexa nr.3</w:t>
            </w:r>
          </w:p>
          <w:p w14:paraId="184BCCC1" w14:textId="27B9F261" w:rsidR="00472208" w:rsidRPr="00195CCE" w:rsidRDefault="00472208" w:rsidP="00472208">
            <w:pPr>
              <w:spacing w:after="0" w:line="240" w:lineRule="auto"/>
              <w:jc w:val="both"/>
              <w:rPr>
                <w:rFonts w:ascii="Times New Roman" w:hAnsi="Times New Roman"/>
                <w:color w:val="000000" w:themeColor="text1"/>
                <w:sz w:val="20"/>
                <w:szCs w:val="20"/>
                <w:shd w:val="clear" w:color="auto" w:fill="FFFFFF"/>
                <w:lang w:val="pt-BR"/>
              </w:rPr>
            </w:pPr>
            <w:r w:rsidRPr="00195CCE">
              <w:rPr>
                <w:rFonts w:ascii="Times New Roman" w:hAnsi="Times New Roman"/>
                <w:color w:val="000000" w:themeColor="text1"/>
                <w:sz w:val="20"/>
                <w:szCs w:val="20"/>
                <w:lang w:val="pt-BR"/>
              </w:rPr>
              <w:t xml:space="preserve">la </w:t>
            </w:r>
            <w:r w:rsidRPr="00472208">
              <w:rPr>
                <w:rFonts w:ascii="Times New Roman" w:hAnsi="Times New Roman"/>
                <w:color w:val="000000" w:themeColor="text1"/>
                <w:sz w:val="20"/>
                <w:szCs w:val="20"/>
                <w:lang w:val="it-IT"/>
              </w:rPr>
              <w:t xml:space="preserve">Regulamentul </w:t>
            </w:r>
            <w:r w:rsidRPr="00195CCE">
              <w:rPr>
                <w:rFonts w:ascii="Times New Roman" w:hAnsi="Times New Roman"/>
                <w:color w:val="000000" w:themeColor="text1"/>
                <w:sz w:val="20"/>
                <w:szCs w:val="20"/>
                <w:lang w:val="pt-BR"/>
              </w:rPr>
              <w:t xml:space="preserve">cu privire la cerinţele de proiectare ecologică aplicabile </w:t>
            </w:r>
            <w:r w:rsidRPr="00195CCE">
              <w:rPr>
                <w:rFonts w:ascii="Times New Roman" w:hAnsi="Times New Roman"/>
                <w:color w:val="000000" w:themeColor="text1"/>
                <w:sz w:val="20"/>
                <w:szCs w:val="20"/>
                <w:shd w:val="clear" w:color="auto" w:fill="FFFFFF"/>
                <w:lang w:val="pt-BR"/>
              </w:rPr>
              <w:t>aparatelor pentru încălzire locală și dispozitivelor de control conectate separate</w:t>
            </w:r>
          </w:p>
          <w:p w14:paraId="0921DAAE" w14:textId="77777777" w:rsidR="00472208" w:rsidRPr="00195CCE" w:rsidRDefault="00472208" w:rsidP="00472208">
            <w:pPr>
              <w:pStyle w:val="oj-normal"/>
              <w:shd w:val="clear" w:color="auto" w:fill="FFFFFF"/>
              <w:spacing w:before="0" w:beforeAutospacing="0" w:after="0" w:afterAutospacing="0"/>
              <w:jc w:val="center"/>
              <w:rPr>
                <w:b/>
                <w:bCs/>
                <w:color w:val="333333"/>
                <w:sz w:val="20"/>
                <w:szCs w:val="20"/>
                <w:shd w:val="clear" w:color="auto" w:fill="FFFFFF"/>
                <w:lang w:val="pt-BR"/>
              </w:rPr>
            </w:pPr>
            <w:r w:rsidRPr="00195CCE">
              <w:rPr>
                <w:b/>
                <w:bCs/>
                <w:color w:val="333333"/>
                <w:sz w:val="20"/>
                <w:szCs w:val="20"/>
                <w:shd w:val="clear" w:color="auto" w:fill="FFFFFF"/>
                <w:lang w:val="pt-BR"/>
              </w:rPr>
              <w:t>METODE DE MĂSURARE ȘI DE CALCUL</w:t>
            </w:r>
          </w:p>
          <w:p w14:paraId="488E704C" w14:textId="77777777" w:rsidR="00472208" w:rsidRPr="00195CCE" w:rsidRDefault="00472208" w:rsidP="00472208">
            <w:pPr>
              <w:pStyle w:val="norm"/>
              <w:shd w:val="clear" w:color="auto" w:fill="FFFFFF"/>
              <w:spacing w:before="0" w:beforeAutospacing="0" w:after="0" w:afterAutospacing="0"/>
              <w:ind w:firstLine="709"/>
              <w:jc w:val="both"/>
              <w:rPr>
                <w:rFonts w:eastAsia="Arial Unicode MS"/>
                <w:color w:val="000000" w:themeColor="text1"/>
                <w:sz w:val="20"/>
                <w:szCs w:val="20"/>
                <w:lang w:val="pt-BR"/>
              </w:rPr>
            </w:pPr>
            <w:r w:rsidRPr="00195CCE">
              <w:rPr>
                <w:rFonts w:eastAsia="Arial Unicode MS"/>
                <w:color w:val="000000" w:themeColor="text1"/>
                <w:sz w:val="20"/>
                <w:szCs w:val="20"/>
                <w:lang w:val="pt-BR"/>
              </w:rPr>
              <w:t xml:space="preserve">În scopul conformității și al verificării conformității cu cerințele prezentului Regulament, măsurătorile și calculele se efectuează utilizând standarde armonizate ale căror numere de referință au fost publicate în </w:t>
            </w:r>
            <w:r w:rsidRPr="00195CCE">
              <w:rPr>
                <w:sz w:val="20"/>
                <w:szCs w:val="20"/>
                <w:shd w:val="clear" w:color="auto" w:fill="FFFFFF"/>
                <w:lang w:val="pt-BR"/>
              </w:rPr>
              <w:t xml:space="preserve">Monitorul Oficial al Republicii Moldova </w:t>
            </w:r>
            <w:r w:rsidRPr="00195CCE">
              <w:rPr>
                <w:rFonts w:eastAsia="Arial Unicode MS"/>
                <w:color w:val="000000" w:themeColor="text1"/>
                <w:sz w:val="20"/>
                <w:szCs w:val="20"/>
                <w:lang w:val="pt-BR"/>
              </w:rPr>
              <w:t>sau alte metode fiabile, exacte și reproductibile care țin seama de metodele de ultimă generație, general recunoscute.</w:t>
            </w:r>
          </w:p>
          <w:p w14:paraId="57CEC433" w14:textId="038C4604" w:rsidR="00472208" w:rsidRPr="00195CCE" w:rsidRDefault="00472208" w:rsidP="00472208">
            <w:pPr>
              <w:pStyle w:val="oj-normal"/>
              <w:shd w:val="clear" w:color="auto" w:fill="FFFFFF"/>
              <w:spacing w:before="0" w:beforeAutospacing="0" w:after="0" w:afterAutospacing="0"/>
              <w:rPr>
                <w:rFonts w:eastAsia="Arial Unicode MS"/>
                <w:b/>
                <w:bCs/>
                <w:color w:val="333333"/>
                <w:sz w:val="20"/>
                <w:szCs w:val="20"/>
                <w:shd w:val="clear" w:color="auto" w:fill="FFFFFF"/>
                <w:lang w:val="pt-BR"/>
              </w:rPr>
            </w:pPr>
            <w:r w:rsidRPr="00195CCE">
              <w:rPr>
                <w:rFonts w:eastAsia="Arial Unicode MS"/>
                <w:b/>
                <w:bCs/>
                <w:color w:val="333333"/>
                <w:sz w:val="20"/>
                <w:szCs w:val="20"/>
                <w:shd w:val="clear" w:color="auto" w:fill="FFFFFF"/>
                <w:lang w:val="pt-BR"/>
              </w:rPr>
              <w:t xml:space="preserve">1. </w:t>
            </w:r>
            <w:r w:rsidRPr="00472208">
              <w:rPr>
                <w:rFonts w:eastAsia="Arial Unicode MS"/>
                <w:b/>
                <w:bCs/>
                <w:color w:val="333333"/>
                <w:sz w:val="20"/>
                <w:szCs w:val="20"/>
                <w:shd w:val="clear" w:color="auto" w:fill="FFFFFF"/>
                <w:lang w:val="ru-RU"/>
              </w:rPr>
              <w:t>С</w:t>
            </w:r>
            <w:r w:rsidRPr="00195CCE">
              <w:rPr>
                <w:rFonts w:eastAsia="Arial Unicode MS"/>
                <w:b/>
                <w:bCs/>
                <w:color w:val="333333"/>
                <w:sz w:val="20"/>
                <w:szCs w:val="20"/>
                <w:shd w:val="clear" w:color="auto" w:fill="FFFFFF"/>
                <w:lang w:val="pt-BR"/>
              </w:rPr>
              <w:t>ondiții generale privind măsurătorile și calculele</w:t>
            </w:r>
          </w:p>
          <w:p w14:paraId="4705D124" w14:textId="77777777" w:rsidR="00472208" w:rsidRPr="00195CCE" w:rsidRDefault="00472208" w:rsidP="00472208">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195CCE">
              <w:rPr>
                <w:rFonts w:eastAsia="Arial Unicode MS"/>
                <w:color w:val="333333"/>
                <w:sz w:val="20"/>
                <w:szCs w:val="20"/>
                <w:shd w:val="clear" w:color="auto" w:fill="FFFFFF"/>
                <w:lang w:val="pt-BR"/>
              </w:rPr>
              <w:t>1.1</w:t>
            </w:r>
            <w:r w:rsidRPr="00195CCE">
              <w:rPr>
                <w:rFonts w:eastAsia="Arial Unicode MS"/>
                <w:b/>
                <w:bCs/>
                <w:color w:val="333333"/>
                <w:sz w:val="20"/>
                <w:szCs w:val="20"/>
                <w:shd w:val="clear" w:color="auto" w:fill="FFFFFF"/>
                <w:lang w:val="pt-BR"/>
              </w:rPr>
              <w:t xml:space="preserve"> </w:t>
            </w:r>
            <w:r w:rsidRPr="00195CCE">
              <w:rPr>
                <w:rFonts w:eastAsia="Arial Unicode MS"/>
                <w:color w:val="000000" w:themeColor="text1"/>
                <w:sz w:val="20"/>
                <w:szCs w:val="20"/>
                <w:shd w:val="clear" w:color="auto" w:fill="FFFFFF"/>
                <w:lang w:val="pt-BR"/>
              </w:rPr>
              <w:t>Valorile declarate pentru eficiența energetică sezonieră aferentă încălzirii spațiilor se rotunjesc la cea mai apropiată zecimală.</w:t>
            </w:r>
          </w:p>
          <w:p w14:paraId="070E9B0E" w14:textId="77777777" w:rsidR="00472208" w:rsidRPr="00195CCE" w:rsidRDefault="00472208" w:rsidP="00472208">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1.2 În cazul aparatelor electrice pentru încălzire locală, valorile declarate puterea termică nominală se rotunjesc la cea mai apropiată a treia zecimală. Pentru toate celelalte aparate electrice pentru încălzire locală, valorile declarate puterea termică nominală se rotunjesc la cea mai apropiată zecimală.</w:t>
            </w:r>
          </w:p>
          <w:p w14:paraId="15CDCAD1" w14:textId="77777777" w:rsidR="00472208" w:rsidRPr="00195CCE" w:rsidRDefault="00472208" w:rsidP="00472208">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1.3 Valorile declarate pentru emisii se rotunjesc la cel mai apropiat număr întreg.</w:t>
            </w:r>
          </w:p>
          <w:p w14:paraId="41260137" w14:textId="77777777" w:rsidR="00472208" w:rsidRPr="00195CCE" w:rsidRDefault="00472208" w:rsidP="00472208">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1.4 În cazul în care un parametru este declarat în temeiul punctele 7-10 prezentului Regulament, valoarea declarată a acestuia este utilizată de către producător, importator sau reprezentantul autorizat pentru efectuarea calculelor prevăzute în prezenta anexă.</w:t>
            </w:r>
          </w:p>
          <w:p w14:paraId="43888129" w14:textId="77777777" w:rsidR="00472208" w:rsidRPr="00195CCE" w:rsidRDefault="00472208" w:rsidP="00472208">
            <w:pPr>
              <w:pStyle w:val="oj-normal"/>
              <w:shd w:val="clear" w:color="auto" w:fill="FFFFFF"/>
              <w:spacing w:before="0" w:beforeAutospacing="0" w:after="0" w:afterAutospacing="0"/>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1.5 În cazul aparatelor pentru încălzire locală cu combustibil gazos și lichid, cu excepția aparatelor pentru încălzire locală de uz comercial, temperatura gazelor de ardere și temperatura aerului de ardere se măsoară pentru lungimea minimă totală a țevii de ardere declarată de producător în manualul de instalare, dar nu mai mult de 1,5 metri (suma lungimii țevii verticale și orizontale).</w:t>
            </w:r>
          </w:p>
          <w:p w14:paraId="66CFDEF4" w14:textId="77777777" w:rsidR="00472208" w:rsidRPr="00195CCE" w:rsidRDefault="00472208" w:rsidP="00472208">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lastRenderedPageBreak/>
              <w:t>În cazul în care nu este disponibilă nicio declarație, măsurarea se efectuează cu o lungime totală a țevii de 1,5 metri.</w:t>
            </w:r>
          </w:p>
          <w:p w14:paraId="5266AB99" w14:textId="77777777" w:rsidR="00472208" w:rsidRPr="00195CCE" w:rsidRDefault="00472208" w:rsidP="00472208">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1.6 În cazul dispozitivelor de control conexe separate, se verifică funcționarea corectă a funcțiilor de control.</w:t>
            </w:r>
          </w:p>
          <w:p w14:paraId="5BEEBDAA" w14:textId="2482BA6B" w:rsidR="00472208" w:rsidRPr="00195CCE" w:rsidRDefault="00472208" w:rsidP="00472208">
            <w:pPr>
              <w:pStyle w:val="oj-normal"/>
              <w:shd w:val="clear" w:color="auto" w:fill="FFFFFF"/>
              <w:spacing w:before="0" w:beforeAutospacing="0" w:after="0" w:afterAutospacing="0"/>
              <w:rPr>
                <w:rStyle w:val="boldface"/>
                <w:rFonts w:eastAsia="Arial Unicode MS"/>
                <w:b/>
                <w:bCs/>
                <w:color w:val="333333"/>
                <w:sz w:val="20"/>
                <w:szCs w:val="20"/>
                <w:shd w:val="clear" w:color="auto" w:fill="FFFFFF"/>
                <w:lang w:val="pt-BR"/>
              </w:rPr>
            </w:pPr>
            <w:r w:rsidRPr="00195CCE">
              <w:rPr>
                <w:rStyle w:val="boldface"/>
                <w:rFonts w:eastAsia="Arial Unicode MS"/>
                <w:b/>
                <w:bCs/>
                <w:color w:val="333333"/>
                <w:sz w:val="20"/>
                <w:szCs w:val="20"/>
                <w:shd w:val="clear" w:color="auto" w:fill="FFFFFF"/>
                <w:lang w:val="pt-BR"/>
              </w:rPr>
              <w:t xml:space="preserve">2. </w:t>
            </w:r>
            <w:r w:rsidRPr="00472208">
              <w:rPr>
                <w:rStyle w:val="boldface"/>
                <w:rFonts w:eastAsia="Arial Unicode MS"/>
                <w:b/>
                <w:bCs/>
                <w:color w:val="333333"/>
                <w:sz w:val="20"/>
                <w:szCs w:val="20"/>
                <w:shd w:val="clear" w:color="auto" w:fill="FFFFFF"/>
                <w:lang w:val="ru-RU"/>
              </w:rPr>
              <w:t>С</w:t>
            </w:r>
            <w:r w:rsidRPr="00195CCE">
              <w:rPr>
                <w:rStyle w:val="boldface"/>
                <w:rFonts w:eastAsia="Arial Unicode MS"/>
                <w:b/>
                <w:bCs/>
                <w:color w:val="333333"/>
                <w:sz w:val="20"/>
                <w:szCs w:val="20"/>
                <w:shd w:val="clear" w:color="auto" w:fill="FFFFFF"/>
                <w:lang w:val="pt-BR"/>
              </w:rPr>
              <w:t>ondiții generale privind eficiența energetică sezonieră aferentă încălzirii spațiilor</w:t>
            </w:r>
          </w:p>
          <w:p w14:paraId="30324EA5" w14:textId="77777777" w:rsidR="00472208" w:rsidRPr="00195CCE" w:rsidRDefault="00472208" w:rsidP="00472208">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195CCE">
              <w:rPr>
                <w:rStyle w:val="boldface"/>
                <w:rFonts w:eastAsia="Arial Unicode MS"/>
                <w:color w:val="333333"/>
                <w:sz w:val="20"/>
                <w:szCs w:val="20"/>
                <w:shd w:val="clear" w:color="auto" w:fill="FFFFFF"/>
                <w:lang w:val="pt-BR"/>
              </w:rPr>
              <w:t>2.1</w:t>
            </w:r>
            <w:r w:rsidRPr="00195CCE">
              <w:rPr>
                <w:rStyle w:val="boldface"/>
                <w:rFonts w:eastAsia="Arial Unicode MS"/>
                <w:b/>
                <w:bCs/>
                <w:color w:val="333333"/>
                <w:sz w:val="20"/>
                <w:szCs w:val="20"/>
                <w:shd w:val="clear" w:color="auto" w:fill="FFFFFF"/>
                <w:lang w:val="pt-BR"/>
              </w:rPr>
              <w:t xml:space="preserve"> </w:t>
            </w:r>
            <w:r w:rsidRPr="00195CCE">
              <w:rPr>
                <w:rFonts w:eastAsia="Arial Unicode MS"/>
                <w:color w:val="000000" w:themeColor="text1"/>
                <w:sz w:val="20"/>
                <w:szCs w:val="20"/>
                <w:shd w:val="clear" w:color="auto" w:fill="FFFFFF"/>
                <w:lang w:val="pt-BR"/>
              </w:rPr>
              <w:t xml:space="preserve">Eficiența energetică sezonieră aferentă încălzirii spațiilor </w:t>
            </w:r>
            <m:oMath>
              <m:d>
                <m:dPr>
                  <m:ctrlPr>
                    <w:rPr>
                      <w:rFonts w:ascii="Cambria Math" w:eastAsia="Arial Unicode MS" w:hAnsi="Cambria Math"/>
                      <w:i/>
                      <w:color w:val="000000" w:themeColor="text1"/>
                      <w:sz w:val="20"/>
                      <w:szCs w:val="20"/>
                      <w:shd w:val="clear" w:color="auto" w:fill="FFFFFF"/>
                    </w:rPr>
                  </m:ctrlPr>
                </m:dPr>
                <m:e>
                  <m:sSub>
                    <m:sSubPr>
                      <m:ctrlPr>
                        <w:rPr>
                          <w:rFonts w:ascii="Cambria Math" w:eastAsia="Arial Unicode MS" w:hAnsi="Cambria Math"/>
                          <w:i/>
                          <w:color w:val="000000" w:themeColor="text1"/>
                          <w:sz w:val="20"/>
                          <w:szCs w:val="20"/>
                          <w:shd w:val="clear" w:color="auto" w:fill="FFFFFF"/>
                        </w:rPr>
                      </m:ctrlPr>
                    </m:sSubPr>
                    <m:e>
                      <m:r>
                        <w:rPr>
                          <w:rFonts w:ascii="Cambria Math" w:eastAsia="Arial Unicode MS" w:hAnsi="Cambria Math"/>
                          <w:color w:val="000000" w:themeColor="text1"/>
                          <w:sz w:val="20"/>
                          <w:szCs w:val="20"/>
                          <w:shd w:val="clear" w:color="auto" w:fill="FFFFFF"/>
                        </w:rPr>
                        <m:t>η</m:t>
                      </m:r>
                    </m:e>
                    <m:sub>
                      <m:r>
                        <w:rPr>
                          <w:rFonts w:ascii="Cambria Math" w:eastAsia="Arial Unicode MS" w:hAnsi="Cambria Math"/>
                          <w:color w:val="000000" w:themeColor="text1"/>
                          <w:sz w:val="20"/>
                          <w:szCs w:val="20"/>
                          <w:shd w:val="clear" w:color="auto" w:fill="FFFFFF"/>
                        </w:rPr>
                        <m:t>S</m:t>
                      </m:r>
                    </m:sub>
                  </m:sSub>
                </m:e>
              </m:d>
            </m:oMath>
            <w:r w:rsidRPr="00195CCE">
              <w:rPr>
                <w:rFonts w:eastAsia="Arial Unicode MS"/>
                <w:color w:val="000000" w:themeColor="text1"/>
                <w:sz w:val="20"/>
                <w:szCs w:val="20"/>
                <w:shd w:val="clear" w:color="auto" w:fill="FFFFFF"/>
                <w:lang w:val="pt-BR"/>
              </w:rPr>
              <w:t xml:space="preserve"> se calculează ca fiind eficiența energetică sezonieră aferentă încălzirii spațiilor în modul activ </w:t>
            </w:r>
            <m:oMath>
              <m:d>
                <m:dPr>
                  <m:ctrlPr>
                    <w:rPr>
                      <w:rFonts w:ascii="Cambria Math" w:eastAsia="Arial Unicode MS" w:hAnsi="Cambria Math"/>
                      <w:i/>
                      <w:color w:val="000000" w:themeColor="text1"/>
                      <w:sz w:val="20"/>
                      <w:szCs w:val="20"/>
                      <w:shd w:val="clear" w:color="auto" w:fill="FFFFFF"/>
                    </w:rPr>
                  </m:ctrlPr>
                </m:dPr>
                <m:e>
                  <m:sSub>
                    <m:sSubPr>
                      <m:ctrlPr>
                        <w:rPr>
                          <w:rFonts w:ascii="Cambria Math" w:eastAsia="Arial Unicode MS" w:hAnsi="Cambria Math"/>
                          <w:i/>
                          <w:color w:val="000000" w:themeColor="text1"/>
                          <w:sz w:val="20"/>
                          <w:szCs w:val="20"/>
                          <w:shd w:val="clear" w:color="auto" w:fill="FFFFFF"/>
                        </w:rPr>
                      </m:ctrlPr>
                    </m:sSubPr>
                    <m:e>
                      <m:r>
                        <w:rPr>
                          <w:rFonts w:ascii="Cambria Math" w:eastAsia="Arial Unicode MS" w:hAnsi="Cambria Math"/>
                          <w:color w:val="000000" w:themeColor="text1"/>
                          <w:sz w:val="20"/>
                          <w:szCs w:val="20"/>
                          <w:shd w:val="clear" w:color="auto" w:fill="FFFFFF"/>
                        </w:rPr>
                        <m:t>η</m:t>
                      </m:r>
                    </m:e>
                    <m:sub>
                      <m:r>
                        <w:rPr>
                          <w:rFonts w:ascii="Cambria Math" w:eastAsia="Arial Unicode MS" w:hAnsi="Cambria Math"/>
                          <w:color w:val="000000" w:themeColor="text1"/>
                          <w:sz w:val="20"/>
                          <w:szCs w:val="20"/>
                          <w:shd w:val="clear" w:color="auto" w:fill="FFFFFF"/>
                        </w:rPr>
                        <m:t>S</m:t>
                      </m:r>
                      <m:r>
                        <w:rPr>
                          <w:rFonts w:ascii="Cambria Math" w:eastAsia="Arial Unicode MS" w:hAnsi="Cambria Math"/>
                          <w:color w:val="000000" w:themeColor="text1"/>
                          <w:sz w:val="20"/>
                          <w:szCs w:val="20"/>
                          <w:shd w:val="clear" w:color="auto" w:fill="FFFFFF"/>
                          <w:lang w:val="pt-BR"/>
                        </w:rPr>
                        <m:t>,</m:t>
                      </m:r>
                      <m:r>
                        <w:rPr>
                          <w:rFonts w:ascii="Cambria Math" w:eastAsia="Arial Unicode MS" w:hAnsi="Cambria Math"/>
                          <w:color w:val="000000" w:themeColor="text1"/>
                          <w:sz w:val="20"/>
                          <w:szCs w:val="20"/>
                          <w:shd w:val="clear" w:color="auto" w:fill="FFFFFF"/>
                        </w:rPr>
                        <m:t>on</m:t>
                      </m:r>
                    </m:sub>
                  </m:sSub>
                </m:e>
              </m:d>
            </m:oMath>
            <w:r w:rsidRPr="00195CCE">
              <w:rPr>
                <w:rFonts w:eastAsia="Arial Unicode MS"/>
                <w:color w:val="000000" w:themeColor="text1"/>
                <w:sz w:val="20"/>
                <w:szCs w:val="20"/>
                <w:shd w:val="clear" w:color="auto" w:fill="FFFFFF"/>
                <w:lang w:val="pt-BR"/>
              </w:rPr>
              <w:t>, corectată cu contribuții care țin seama de controlul puterii termice, de consumul auxiliar de energie electrică și de consumul de energie al flăcării pilot permanente.</w:t>
            </w:r>
          </w:p>
          <w:p w14:paraId="4E2188F4" w14:textId="77777777" w:rsidR="00472208" w:rsidRPr="00195CCE" w:rsidRDefault="00472208" w:rsidP="00472208">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2.2 În cazul aparatelor pentru încălzire locală care sunt introduse pe piață împreună cu dispozitivul de control, eficiența energetică sezonieră aferentă încălzirii spațiilor se măsoară și se calculează cu ajutorul dispozitivului de control inclus în ambalaj.</w:t>
            </w:r>
          </w:p>
          <w:p w14:paraId="1525B099" w14:textId="77777777" w:rsidR="00472208" w:rsidRPr="00195CCE" w:rsidRDefault="00472208" w:rsidP="00472208">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2.3 În cazul aparatelor pentru încălzire locală introduse pe piață fără dispozitiv de control, eficiența energetică sezonieră aferentă încălzirii spațiilor se măsoară și se calculează pentru fiecare combinație diferită de funcție a aparatului pentru încălzire locală și funcție de control indicată de producător, de importator sau de reprezentantul autorizat în conformitate cu anexa nr.2 punctul 4 subpunctul</w:t>
            </w:r>
            <w:r w:rsidRPr="00472208">
              <w:rPr>
                <w:rFonts w:eastAsia="Arial Unicode MS"/>
                <w:color w:val="000000" w:themeColor="text1"/>
                <w:sz w:val="20"/>
                <w:szCs w:val="20"/>
                <w:shd w:val="clear" w:color="auto" w:fill="FFFFFF"/>
                <w:lang w:val="ro-RO"/>
              </w:rPr>
              <w:t xml:space="preserve"> 4.2.1</w:t>
            </w:r>
            <w:r w:rsidRPr="00195CCE">
              <w:rPr>
                <w:rFonts w:eastAsia="Arial Unicode MS"/>
                <w:color w:val="000000" w:themeColor="text1"/>
                <w:sz w:val="20"/>
                <w:szCs w:val="20"/>
                <w:shd w:val="clear" w:color="auto" w:fill="FFFFFF"/>
                <w:lang w:val="pt-BR"/>
              </w:rPr>
              <w:t>.</w:t>
            </w:r>
          </w:p>
          <w:p w14:paraId="3C534E46" w14:textId="048B5EA5" w:rsidR="00472208" w:rsidRPr="00195CCE" w:rsidRDefault="00472208" w:rsidP="00472208">
            <w:pPr>
              <w:pStyle w:val="oj-normal"/>
              <w:shd w:val="clear" w:color="auto" w:fill="FFFFFF"/>
              <w:spacing w:before="0" w:beforeAutospacing="0" w:after="0" w:afterAutospacing="0"/>
              <w:rPr>
                <w:rFonts w:eastAsia="Arial Unicode MS"/>
                <w:b/>
                <w:bCs/>
                <w:color w:val="333333"/>
                <w:sz w:val="20"/>
                <w:szCs w:val="20"/>
                <w:shd w:val="clear" w:color="auto" w:fill="FFFFFF"/>
                <w:lang w:val="pt-BR"/>
              </w:rPr>
            </w:pPr>
            <w:r w:rsidRPr="00195CCE">
              <w:rPr>
                <w:rFonts w:eastAsia="Arial Unicode MS"/>
                <w:b/>
                <w:bCs/>
                <w:color w:val="333333"/>
                <w:sz w:val="20"/>
                <w:szCs w:val="20"/>
                <w:shd w:val="clear" w:color="auto" w:fill="FFFFFF"/>
                <w:lang w:val="pt-BR"/>
              </w:rPr>
              <w:t>3. Condiții generale privind emisiile</w:t>
            </w:r>
          </w:p>
          <w:p w14:paraId="42CA034F" w14:textId="77777777" w:rsidR="00472208" w:rsidRPr="00195CCE" w:rsidRDefault="00472208" w:rsidP="00472208">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În cazul aparatelor pentru încălzire locală cu combustibil gazos și lichid, emisiile de oxizi de azot (NO</w:t>
            </w:r>
            <w:r w:rsidRPr="00195CCE">
              <w:rPr>
                <w:rStyle w:val="subscript"/>
                <w:rFonts w:eastAsia="Arial Unicode MS"/>
                <w:color w:val="000000" w:themeColor="text1"/>
                <w:sz w:val="20"/>
                <w:szCs w:val="20"/>
                <w:shd w:val="clear" w:color="auto" w:fill="FFFFFF"/>
                <w:vertAlign w:val="subscript"/>
                <w:lang w:val="pt-BR"/>
              </w:rPr>
              <w:t>x</w:t>
            </w:r>
            <w:r w:rsidRPr="00195CCE">
              <w:rPr>
                <w:rFonts w:eastAsia="Arial Unicode MS"/>
                <w:color w:val="000000" w:themeColor="text1"/>
                <w:sz w:val="20"/>
                <w:szCs w:val="20"/>
                <w:shd w:val="clear" w:color="auto" w:fill="FFFFFF"/>
                <w:lang w:val="pt-BR"/>
              </w:rPr>
              <w:t>) se calculează ca fiind cantitatea totală de monoxid de azot și dioxid de azot măsurată și se exprimă în dioxid de azot. Măsurarea emisiilor de oxizi de azot este concomitentă cu măsurarea eficienței energetice aferente încălzirii spațiilor.</w:t>
            </w:r>
          </w:p>
          <w:p w14:paraId="5AEDB52E" w14:textId="77777777" w:rsidR="00472208" w:rsidRPr="00195CCE" w:rsidRDefault="00472208" w:rsidP="00472208">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În scopul declarării și al verificării, se aplică emisiile de NOx(max) la sarcină maximă.</w:t>
            </w:r>
          </w:p>
          <w:p w14:paraId="240ECC16" w14:textId="4FFFFDE3" w:rsidR="00472208" w:rsidRPr="00195CCE" w:rsidRDefault="00472208" w:rsidP="00472208">
            <w:pPr>
              <w:pStyle w:val="oj-normal"/>
              <w:shd w:val="clear" w:color="auto" w:fill="FFFFFF"/>
              <w:spacing w:before="0" w:beforeAutospacing="0" w:after="0" w:afterAutospacing="0"/>
              <w:jc w:val="both"/>
              <w:rPr>
                <w:rFonts w:eastAsia="Arial Unicode MS"/>
                <w:b/>
                <w:bCs/>
                <w:color w:val="333333"/>
                <w:sz w:val="20"/>
                <w:szCs w:val="20"/>
                <w:shd w:val="clear" w:color="auto" w:fill="FFFFFF"/>
                <w:lang w:val="pt-BR"/>
              </w:rPr>
            </w:pPr>
            <w:r w:rsidRPr="00195CCE">
              <w:rPr>
                <w:rFonts w:eastAsia="Arial Unicode MS"/>
                <w:b/>
                <w:bCs/>
                <w:color w:val="333333"/>
                <w:sz w:val="20"/>
                <w:szCs w:val="20"/>
                <w:shd w:val="clear" w:color="auto" w:fill="FFFFFF"/>
                <w:lang w:val="pt-BR"/>
              </w:rPr>
              <w:t>4. Condiții specifice privind eficiența energetică sezonieră aferentă încălzirii spațiilor</w:t>
            </w:r>
          </w:p>
          <w:p w14:paraId="50B2B160" w14:textId="25AA0362" w:rsidR="00472208" w:rsidRPr="00195CCE" w:rsidRDefault="00472208" w:rsidP="00472208">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195CCE">
              <w:rPr>
                <w:rFonts w:eastAsia="Arial Unicode MS"/>
                <w:color w:val="333333"/>
                <w:sz w:val="20"/>
                <w:szCs w:val="20"/>
                <w:shd w:val="clear" w:color="auto" w:fill="FFFFFF"/>
                <w:lang w:val="pt-BR"/>
              </w:rPr>
              <w:t>4.1</w:t>
            </w:r>
            <w:r w:rsidRPr="00195CCE">
              <w:rPr>
                <w:rFonts w:eastAsia="Arial Unicode MS"/>
                <w:color w:val="000000" w:themeColor="text1"/>
                <w:sz w:val="20"/>
                <w:szCs w:val="20"/>
                <w:shd w:val="clear" w:color="auto" w:fill="FFFFFF"/>
                <w:lang w:val="pt-BR"/>
              </w:rPr>
              <w:t xml:space="preserve"> Eficiența energetică sezonieră aferentă încălzirii spațiilor a aparatelor pentru încălzire locală se definește astfel:</w:t>
            </w:r>
          </w:p>
          <w:p w14:paraId="686B2E8A" w14:textId="77777777" w:rsidR="00472208" w:rsidRPr="00195CCE" w:rsidRDefault="00472208" w:rsidP="00472208">
            <w:pPr>
              <w:pStyle w:val="oj-normal"/>
              <w:shd w:val="clear" w:color="auto" w:fill="FFFFFF"/>
              <w:spacing w:before="0" w:beforeAutospacing="0" w:after="0" w:afterAutospacing="0"/>
              <w:ind w:left="2509"/>
              <w:jc w:val="both"/>
              <w:rPr>
                <w:rFonts w:eastAsia="Arial Unicode M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4.1.1 în cazul aparatelor pentru încălzire locală cu combustibil gazos și al aparatelor pentru încălzire locală cu combustibil lichid, cu excepția aparatelor pentru încălzire locală de uz comercial:</w:t>
            </w:r>
          </w:p>
          <w:p w14:paraId="162628FB" w14:textId="77777777" w:rsidR="00472208" w:rsidRPr="00195CCE" w:rsidRDefault="00000000" w:rsidP="00472208">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en-GB"/>
              </w:rPr>
            </w:pPr>
            <m:oMath>
              <m:d>
                <m:dPr>
                  <m:ctrlPr>
                    <w:rPr>
                      <w:rFonts w:ascii="Cambria Math" w:eastAsia="Arial Unicode MS" w:hAnsi="Cambria Math"/>
                      <w:i/>
                      <w:color w:val="000000" w:themeColor="text1"/>
                      <w:sz w:val="20"/>
                      <w:szCs w:val="20"/>
                      <w:shd w:val="clear" w:color="auto" w:fill="FFFFFF"/>
                    </w:rPr>
                  </m:ctrlPr>
                </m:dPr>
                <m:e>
                  <m:sSub>
                    <m:sSubPr>
                      <m:ctrlPr>
                        <w:rPr>
                          <w:rFonts w:ascii="Cambria Math" w:eastAsia="Arial Unicode MS" w:hAnsi="Cambria Math"/>
                          <w:i/>
                          <w:color w:val="000000" w:themeColor="text1"/>
                          <w:sz w:val="20"/>
                          <w:szCs w:val="20"/>
                          <w:shd w:val="clear" w:color="auto" w:fill="FFFFFF"/>
                        </w:rPr>
                      </m:ctrlPr>
                    </m:sSubPr>
                    <m:e>
                      <m:r>
                        <w:rPr>
                          <w:rFonts w:ascii="Cambria Math" w:eastAsia="Arial Unicode MS" w:hAnsi="Cambria Math"/>
                          <w:color w:val="000000" w:themeColor="text1"/>
                          <w:sz w:val="20"/>
                          <w:szCs w:val="20"/>
                          <w:shd w:val="clear" w:color="auto" w:fill="FFFFFF"/>
                        </w:rPr>
                        <m:t>η</m:t>
                      </m:r>
                    </m:e>
                    <m:sub>
                      <m:r>
                        <w:rPr>
                          <w:rFonts w:ascii="Cambria Math" w:eastAsia="Arial Unicode MS" w:hAnsi="Cambria Math"/>
                          <w:color w:val="000000" w:themeColor="text1"/>
                          <w:sz w:val="20"/>
                          <w:szCs w:val="20"/>
                          <w:shd w:val="clear" w:color="auto" w:fill="FFFFFF"/>
                        </w:rPr>
                        <m:t>S</m:t>
                      </m:r>
                    </m:sub>
                  </m:sSub>
                </m:e>
              </m:d>
              <m:r>
                <w:rPr>
                  <w:rFonts w:ascii="Cambria Math" w:eastAsia="Arial Unicode MS" w:hAnsi="Cambria Math"/>
                  <w:color w:val="000000" w:themeColor="text1"/>
                  <w:sz w:val="20"/>
                  <w:szCs w:val="20"/>
                  <w:shd w:val="clear" w:color="auto" w:fill="FFFFFF"/>
                  <w:lang w:val="en-GB"/>
                </w:rPr>
                <m:t>=</m:t>
              </m:r>
            </m:oMath>
            <w:r w:rsidR="00472208" w:rsidRPr="00195CCE">
              <w:rPr>
                <w:rFonts w:eastAsia="Arial Unicode MS"/>
                <w:color w:val="000000" w:themeColor="text1"/>
                <w:sz w:val="20"/>
                <w:szCs w:val="20"/>
                <w:shd w:val="clear" w:color="auto" w:fill="FFFFFF"/>
                <w:lang w:val="en-GB"/>
              </w:rPr>
              <w:t xml:space="preserve"> </w:t>
            </w:r>
            <m:oMath>
              <m:d>
                <m:dPr>
                  <m:ctrlPr>
                    <w:rPr>
                      <w:rFonts w:ascii="Cambria Math" w:eastAsia="Arial Unicode MS" w:hAnsi="Cambria Math"/>
                      <w:i/>
                      <w:color w:val="000000" w:themeColor="text1"/>
                      <w:sz w:val="20"/>
                      <w:szCs w:val="20"/>
                      <w:shd w:val="clear" w:color="auto" w:fill="FFFFFF"/>
                    </w:rPr>
                  </m:ctrlPr>
                </m:dPr>
                <m:e>
                  <m:sSub>
                    <m:sSubPr>
                      <m:ctrlPr>
                        <w:rPr>
                          <w:rFonts w:ascii="Cambria Math" w:eastAsia="Arial Unicode MS" w:hAnsi="Cambria Math"/>
                          <w:i/>
                          <w:color w:val="000000" w:themeColor="text1"/>
                          <w:sz w:val="20"/>
                          <w:szCs w:val="20"/>
                          <w:shd w:val="clear" w:color="auto" w:fill="FFFFFF"/>
                        </w:rPr>
                      </m:ctrlPr>
                    </m:sSubPr>
                    <m:e>
                      <m:r>
                        <w:rPr>
                          <w:rFonts w:ascii="Cambria Math" w:eastAsia="Arial Unicode MS" w:hAnsi="Cambria Math"/>
                          <w:color w:val="000000" w:themeColor="text1"/>
                          <w:sz w:val="20"/>
                          <w:szCs w:val="20"/>
                          <w:shd w:val="clear" w:color="auto" w:fill="FFFFFF"/>
                        </w:rPr>
                        <m:t>η</m:t>
                      </m:r>
                    </m:e>
                    <m:sub>
                      <m:r>
                        <w:rPr>
                          <w:rFonts w:ascii="Cambria Math" w:eastAsia="Arial Unicode MS" w:hAnsi="Cambria Math"/>
                          <w:color w:val="000000" w:themeColor="text1"/>
                          <w:sz w:val="20"/>
                          <w:szCs w:val="20"/>
                          <w:shd w:val="clear" w:color="auto" w:fill="FFFFFF"/>
                        </w:rPr>
                        <m:t>S</m:t>
                      </m:r>
                      <m:r>
                        <w:rPr>
                          <w:rFonts w:ascii="Cambria Math" w:eastAsia="Arial Unicode MS" w:hAnsi="Cambria Math"/>
                          <w:color w:val="000000" w:themeColor="text1"/>
                          <w:sz w:val="20"/>
                          <w:szCs w:val="20"/>
                          <w:shd w:val="clear" w:color="auto" w:fill="FFFFFF"/>
                          <w:lang w:val="en-GB"/>
                        </w:rPr>
                        <m:t>,</m:t>
                      </m:r>
                      <m:r>
                        <w:rPr>
                          <w:rFonts w:ascii="Cambria Math" w:eastAsia="Arial Unicode MS" w:hAnsi="Cambria Math"/>
                          <w:color w:val="000000" w:themeColor="text1"/>
                          <w:sz w:val="20"/>
                          <w:szCs w:val="20"/>
                          <w:shd w:val="clear" w:color="auto" w:fill="FFFFFF"/>
                        </w:rPr>
                        <m:t>on</m:t>
                      </m:r>
                    </m:sub>
                  </m:sSub>
                </m:e>
              </m:d>
            </m:oMath>
          </w:p>
          <w:p w14:paraId="3BB43CC3" w14:textId="77777777" w:rsidR="00472208" w:rsidRPr="00195CCE" w:rsidRDefault="00472208" w:rsidP="00472208">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en-GB"/>
              </w:rPr>
            </w:pPr>
            <w:proofErr w:type="spellStart"/>
            <w:r w:rsidRPr="00195CCE">
              <w:rPr>
                <w:rFonts w:eastAsia="Arial Unicode MS"/>
                <w:color w:val="000000" w:themeColor="text1"/>
                <w:sz w:val="20"/>
                <w:szCs w:val="20"/>
                <w:shd w:val="clear" w:color="auto" w:fill="FFFFFF"/>
                <w:lang w:val="en-GB"/>
              </w:rPr>
              <w:t>unde</w:t>
            </w:r>
            <w:proofErr w:type="spellEnd"/>
            <w:r w:rsidRPr="00195CCE">
              <w:rPr>
                <w:rFonts w:eastAsia="Arial Unicode MS"/>
                <w:color w:val="000000" w:themeColor="text1"/>
                <w:sz w:val="20"/>
                <w:szCs w:val="20"/>
                <w:shd w:val="clear" w:color="auto" w:fill="FFFFFF"/>
                <w:lang w:val="en-GB"/>
              </w:rPr>
              <w:t>:</w:t>
            </w:r>
          </w:p>
          <w:p w14:paraId="17916832" w14:textId="109C4E17" w:rsidR="00472208" w:rsidRPr="00195CCE" w:rsidRDefault="00472208" w:rsidP="00472208">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en-GB"/>
              </w:rPr>
            </w:pPr>
            <m:oMath>
              <m:r>
                <w:rPr>
                  <w:rFonts w:ascii="Cambria Math" w:eastAsia="Arial Unicode MS" w:hAnsi="Cambria Math"/>
                  <w:color w:val="000000" w:themeColor="text1"/>
                  <w:sz w:val="20"/>
                  <w:szCs w:val="20"/>
                  <w:shd w:val="clear" w:color="auto" w:fill="FFFFFF"/>
                  <w:lang w:val="en-GB"/>
                </w:rPr>
                <w:lastRenderedPageBreak/>
                <m:t xml:space="preserve">- </m:t>
              </m:r>
              <m:d>
                <m:dPr>
                  <m:ctrlPr>
                    <w:rPr>
                      <w:rFonts w:ascii="Cambria Math" w:eastAsia="Arial Unicode MS" w:hAnsi="Cambria Math"/>
                      <w:i/>
                      <w:color w:val="000000" w:themeColor="text1"/>
                      <w:sz w:val="20"/>
                      <w:szCs w:val="20"/>
                      <w:shd w:val="clear" w:color="auto" w:fill="FFFFFF"/>
                    </w:rPr>
                  </m:ctrlPr>
                </m:dPr>
                <m:e>
                  <m:sSub>
                    <m:sSubPr>
                      <m:ctrlPr>
                        <w:rPr>
                          <w:rFonts w:ascii="Cambria Math" w:eastAsia="Arial Unicode MS" w:hAnsi="Cambria Math"/>
                          <w:i/>
                          <w:color w:val="000000" w:themeColor="text1"/>
                          <w:sz w:val="20"/>
                          <w:szCs w:val="20"/>
                          <w:shd w:val="clear" w:color="auto" w:fill="FFFFFF"/>
                        </w:rPr>
                      </m:ctrlPr>
                    </m:sSubPr>
                    <m:e>
                      <m:r>
                        <w:rPr>
                          <w:rFonts w:ascii="Cambria Math" w:eastAsia="Arial Unicode MS" w:hAnsi="Cambria Math"/>
                          <w:color w:val="000000" w:themeColor="text1"/>
                          <w:sz w:val="20"/>
                          <w:szCs w:val="20"/>
                          <w:shd w:val="clear" w:color="auto" w:fill="FFFFFF"/>
                        </w:rPr>
                        <m:t>η</m:t>
                      </m:r>
                    </m:e>
                    <m:sub>
                      <m:r>
                        <w:rPr>
                          <w:rFonts w:ascii="Cambria Math" w:eastAsia="Arial Unicode MS" w:hAnsi="Cambria Math"/>
                          <w:color w:val="000000" w:themeColor="text1"/>
                          <w:sz w:val="20"/>
                          <w:szCs w:val="20"/>
                          <w:shd w:val="clear" w:color="auto" w:fill="FFFFFF"/>
                        </w:rPr>
                        <m:t>S</m:t>
                      </m:r>
                    </m:sub>
                  </m:sSub>
                </m:e>
              </m:d>
            </m:oMath>
            <w:r w:rsidRPr="00195CCE">
              <w:rPr>
                <w:rFonts w:eastAsia="Arial Unicode MS"/>
                <w:color w:val="000000" w:themeColor="text1"/>
                <w:sz w:val="20"/>
                <w:szCs w:val="20"/>
                <w:shd w:val="clear" w:color="auto" w:fill="FFFFFF"/>
                <w:lang w:val="en-GB"/>
              </w:rPr>
              <w:t xml:space="preserve"> este eficiența energetică sezonieră aferentă încălzirii spațiilor, exprimată în%;</w:t>
            </w:r>
          </w:p>
          <w:p w14:paraId="6EC1D4DE" w14:textId="50D78CD9" w:rsidR="00472208" w:rsidRPr="00195CCE" w:rsidRDefault="00472208" w:rsidP="00472208">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en-GB"/>
              </w:rPr>
            </w:pPr>
            <m:oMath>
              <m:r>
                <w:rPr>
                  <w:rFonts w:ascii="Cambria Math" w:eastAsia="Arial Unicode MS" w:hAnsi="Cambria Math"/>
                  <w:color w:val="000000" w:themeColor="text1"/>
                  <w:sz w:val="20"/>
                  <w:szCs w:val="20"/>
                  <w:shd w:val="clear" w:color="auto" w:fill="FFFFFF"/>
                  <w:lang w:val="en-GB"/>
                </w:rPr>
                <m:t xml:space="preserve">- </m:t>
              </m:r>
              <m:d>
                <m:dPr>
                  <m:ctrlPr>
                    <w:rPr>
                      <w:rFonts w:ascii="Cambria Math" w:eastAsia="Arial Unicode MS" w:hAnsi="Cambria Math"/>
                      <w:i/>
                      <w:color w:val="000000" w:themeColor="text1"/>
                      <w:sz w:val="20"/>
                      <w:szCs w:val="20"/>
                      <w:shd w:val="clear" w:color="auto" w:fill="FFFFFF"/>
                    </w:rPr>
                  </m:ctrlPr>
                </m:dPr>
                <m:e>
                  <m:sSub>
                    <m:sSubPr>
                      <m:ctrlPr>
                        <w:rPr>
                          <w:rFonts w:ascii="Cambria Math" w:eastAsia="Arial Unicode MS" w:hAnsi="Cambria Math"/>
                          <w:i/>
                          <w:color w:val="000000" w:themeColor="text1"/>
                          <w:sz w:val="20"/>
                          <w:szCs w:val="20"/>
                          <w:shd w:val="clear" w:color="auto" w:fill="FFFFFF"/>
                        </w:rPr>
                      </m:ctrlPr>
                    </m:sSubPr>
                    <m:e>
                      <m:r>
                        <w:rPr>
                          <w:rFonts w:ascii="Cambria Math" w:eastAsia="Arial Unicode MS" w:hAnsi="Cambria Math"/>
                          <w:color w:val="000000" w:themeColor="text1"/>
                          <w:sz w:val="20"/>
                          <w:szCs w:val="20"/>
                          <w:shd w:val="clear" w:color="auto" w:fill="FFFFFF"/>
                        </w:rPr>
                        <m:t>η</m:t>
                      </m:r>
                    </m:e>
                    <m:sub>
                      <m:r>
                        <w:rPr>
                          <w:rFonts w:ascii="Cambria Math" w:eastAsia="Arial Unicode MS" w:hAnsi="Cambria Math"/>
                          <w:color w:val="000000" w:themeColor="text1"/>
                          <w:sz w:val="20"/>
                          <w:szCs w:val="20"/>
                          <w:shd w:val="clear" w:color="auto" w:fill="FFFFFF"/>
                        </w:rPr>
                        <m:t>S</m:t>
                      </m:r>
                      <m:r>
                        <w:rPr>
                          <w:rFonts w:ascii="Cambria Math" w:eastAsia="Arial Unicode MS" w:hAnsi="Cambria Math"/>
                          <w:color w:val="000000" w:themeColor="text1"/>
                          <w:sz w:val="20"/>
                          <w:szCs w:val="20"/>
                          <w:shd w:val="clear" w:color="auto" w:fill="FFFFFF"/>
                          <w:lang w:val="en-GB"/>
                        </w:rPr>
                        <m:t>,</m:t>
                      </m:r>
                      <m:r>
                        <w:rPr>
                          <w:rFonts w:ascii="Cambria Math" w:eastAsia="Arial Unicode MS" w:hAnsi="Cambria Math"/>
                          <w:color w:val="000000" w:themeColor="text1"/>
                          <w:sz w:val="20"/>
                          <w:szCs w:val="20"/>
                          <w:shd w:val="clear" w:color="auto" w:fill="FFFFFF"/>
                        </w:rPr>
                        <m:t>on</m:t>
                      </m:r>
                    </m:sub>
                  </m:sSub>
                </m:e>
              </m:d>
            </m:oMath>
            <w:r w:rsidRPr="00195CCE">
              <w:rPr>
                <w:rFonts w:eastAsia="Arial Unicode MS"/>
                <w:color w:val="000000" w:themeColor="text1"/>
                <w:sz w:val="20"/>
                <w:szCs w:val="20"/>
                <w:shd w:val="clear" w:color="auto" w:fill="FFFFFF"/>
                <w:lang w:val="en-GB"/>
              </w:rPr>
              <w:t xml:space="preserve"> este eficiența energetică sezonieră aferentă încălzirii spațiilor în modul activ, exprimată în</w:t>
            </w:r>
            <w:r w:rsidRPr="00472208">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en-GB"/>
              </w:rPr>
              <w:t>%;</w:t>
            </w:r>
          </w:p>
          <w:p w14:paraId="25CF66E1" w14:textId="77777777" w:rsidR="00472208" w:rsidRPr="00195CCE" w:rsidRDefault="00472208" w:rsidP="00472208">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en-GB"/>
              </w:rPr>
            </w:pPr>
          </w:p>
          <w:p w14:paraId="04A49C59" w14:textId="1C8525E9" w:rsidR="00472208" w:rsidRPr="00472208" w:rsidRDefault="00472208" w:rsidP="00472208">
            <w:pPr>
              <w:pStyle w:val="oj-normal"/>
              <w:shd w:val="clear" w:color="auto" w:fill="FFFFFF"/>
              <w:spacing w:before="0" w:beforeAutospacing="0" w:after="0" w:afterAutospacing="0"/>
              <w:ind w:left="2509"/>
              <w:jc w:val="both"/>
              <w:rPr>
                <w:rFonts w:eastAsia="Arial Unicode MS"/>
                <w:color w:val="000000" w:themeColor="text1"/>
                <w:sz w:val="20"/>
                <w:szCs w:val="20"/>
                <w:shd w:val="clear" w:color="auto" w:fill="FFFFFF"/>
              </w:rPr>
            </w:pPr>
            <w:r w:rsidRPr="00472208">
              <w:rPr>
                <w:rFonts w:eastAsia="Arial Unicode MS"/>
                <w:color w:val="000000" w:themeColor="text1"/>
                <w:sz w:val="20"/>
                <w:szCs w:val="20"/>
                <w:shd w:val="clear" w:color="auto" w:fill="FFFFFF"/>
                <w:lang w:val="en-US"/>
              </w:rPr>
              <w:t xml:space="preserve">4.1.2 </w:t>
            </w:r>
            <w:r w:rsidRPr="00472208">
              <w:rPr>
                <w:rFonts w:eastAsia="Arial Unicode MS"/>
                <w:color w:val="000000" w:themeColor="text1"/>
                <w:sz w:val="20"/>
                <w:szCs w:val="20"/>
                <w:shd w:val="clear" w:color="auto" w:fill="FFFFFF"/>
              </w:rPr>
              <w:t>în cazul aparatelor electrice pentru încălzire locală:</w:t>
            </w:r>
          </w:p>
          <w:p w14:paraId="684081B0" w14:textId="77777777" w:rsidR="00472208" w:rsidRPr="00472208" w:rsidRDefault="00000000" w:rsidP="00472208">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rPr>
            </w:pPr>
            <m:oMathPara>
              <m:oMathParaPr>
                <m:jc m:val="left"/>
              </m:oMathParaPr>
              <m:oMath>
                <m:d>
                  <m:dPr>
                    <m:ctrlPr>
                      <w:rPr>
                        <w:rFonts w:ascii="Cambria Math" w:eastAsia="Arial Unicode MS" w:hAnsi="Cambria Math"/>
                        <w:i/>
                        <w:color w:val="000000" w:themeColor="text1"/>
                        <w:sz w:val="20"/>
                        <w:szCs w:val="20"/>
                        <w:shd w:val="clear" w:color="auto" w:fill="FFFFFF"/>
                      </w:rPr>
                    </m:ctrlPr>
                  </m:dPr>
                  <m:e>
                    <m:sSub>
                      <m:sSubPr>
                        <m:ctrlPr>
                          <w:rPr>
                            <w:rFonts w:ascii="Cambria Math" w:eastAsia="Arial Unicode MS" w:hAnsi="Cambria Math"/>
                            <w:i/>
                            <w:color w:val="000000" w:themeColor="text1"/>
                            <w:sz w:val="20"/>
                            <w:szCs w:val="20"/>
                            <w:shd w:val="clear" w:color="auto" w:fill="FFFFFF"/>
                          </w:rPr>
                        </m:ctrlPr>
                      </m:sSubPr>
                      <m:e>
                        <m:r>
                          <w:rPr>
                            <w:rFonts w:ascii="Cambria Math" w:eastAsia="Arial Unicode MS" w:hAnsi="Cambria Math"/>
                            <w:color w:val="000000" w:themeColor="text1"/>
                            <w:sz w:val="20"/>
                            <w:szCs w:val="20"/>
                            <w:shd w:val="clear" w:color="auto" w:fill="FFFFFF"/>
                          </w:rPr>
                          <m:t>η</m:t>
                        </m:r>
                      </m:e>
                      <m:sub>
                        <m:r>
                          <w:rPr>
                            <w:rFonts w:ascii="Cambria Math" w:eastAsia="Arial Unicode MS" w:hAnsi="Cambria Math"/>
                            <w:color w:val="000000" w:themeColor="text1"/>
                            <w:sz w:val="20"/>
                            <w:szCs w:val="20"/>
                            <w:shd w:val="clear" w:color="auto" w:fill="FFFFFF"/>
                          </w:rPr>
                          <m:t>S</m:t>
                        </m:r>
                      </m:sub>
                    </m:sSub>
                  </m:e>
                </m:d>
                <m:r>
                  <w:rPr>
                    <w:rFonts w:ascii="Cambria Math" w:eastAsia="Arial Unicode MS" w:hAnsi="Cambria Math"/>
                    <w:color w:val="000000" w:themeColor="text1"/>
                    <w:sz w:val="20"/>
                    <w:szCs w:val="20"/>
                    <w:shd w:val="clear" w:color="auto" w:fill="FFFFFF"/>
                  </w:rPr>
                  <m:t>=</m:t>
                </m:r>
                <m:d>
                  <m:dPr>
                    <m:ctrlPr>
                      <w:rPr>
                        <w:rFonts w:ascii="Cambria Math" w:eastAsia="Arial Unicode MS" w:hAnsi="Cambria Math"/>
                        <w:i/>
                        <w:color w:val="000000" w:themeColor="text1"/>
                        <w:sz w:val="20"/>
                        <w:szCs w:val="20"/>
                        <w:shd w:val="clear" w:color="auto" w:fill="FFFFFF"/>
                      </w:rPr>
                    </m:ctrlPr>
                  </m:dPr>
                  <m:e>
                    <m:f>
                      <m:fPr>
                        <m:ctrlPr>
                          <w:rPr>
                            <w:rFonts w:ascii="Cambria Math" w:eastAsia="Arial Unicode MS" w:hAnsi="Cambria Math"/>
                            <w:i/>
                            <w:color w:val="000000" w:themeColor="text1"/>
                            <w:sz w:val="20"/>
                            <w:szCs w:val="20"/>
                            <w:shd w:val="clear" w:color="auto" w:fill="FFFFFF"/>
                          </w:rPr>
                        </m:ctrlPr>
                      </m:fPr>
                      <m:num>
                        <m:sSub>
                          <m:sSubPr>
                            <m:ctrlPr>
                              <w:rPr>
                                <w:rFonts w:ascii="Cambria Math" w:eastAsia="Arial Unicode MS" w:hAnsi="Cambria Math"/>
                                <w:i/>
                                <w:color w:val="000000" w:themeColor="text1"/>
                                <w:sz w:val="20"/>
                                <w:szCs w:val="20"/>
                                <w:shd w:val="clear" w:color="auto" w:fill="FFFFFF"/>
                              </w:rPr>
                            </m:ctrlPr>
                          </m:sSubPr>
                          <m:e>
                            <m:r>
                              <w:rPr>
                                <w:rFonts w:ascii="Cambria Math" w:eastAsia="Arial Unicode MS" w:hAnsi="Cambria Math"/>
                                <w:color w:val="000000" w:themeColor="text1"/>
                                <w:sz w:val="20"/>
                                <w:szCs w:val="20"/>
                                <w:shd w:val="clear" w:color="auto" w:fill="FFFFFF"/>
                              </w:rPr>
                              <m:t>η</m:t>
                            </m:r>
                          </m:e>
                          <m:sub>
                            <m:r>
                              <w:rPr>
                                <w:rFonts w:ascii="Cambria Math" w:eastAsia="Arial Unicode MS" w:hAnsi="Cambria Math"/>
                                <w:color w:val="000000" w:themeColor="text1"/>
                                <w:sz w:val="20"/>
                                <w:szCs w:val="20"/>
                                <w:shd w:val="clear" w:color="auto" w:fill="FFFFFF"/>
                              </w:rPr>
                              <m:t>S,on</m:t>
                            </m:r>
                          </m:sub>
                        </m:sSub>
                      </m:num>
                      <m:den>
                        <m:r>
                          <m:rPr>
                            <m:sty m:val="p"/>
                          </m:rPr>
                          <w:rPr>
                            <w:rFonts w:ascii="Cambria Math" w:eastAsia="Arial Unicode MS" w:hAnsi="Cambria Math"/>
                            <w:color w:val="000000" w:themeColor="text1"/>
                            <w:sz w:val="20"/>
                            <w:szCs w:val="20"/>
                            <w:shd w:val="clear" w:color="auto" w:fill="FFFFFF"/>
                          </w:rPr>
                          <m:t>CC</m:t>
                        </m:r>
                      </m:den>
                    </m:f>
                  </m:e>
                </m:d>
              </m:oMath>
            </m:oMathPara>
          </w:p>
          <w:p w14:paraId="096927EB" w14:textId="77777777" w:rsidR="00472208" w:rsidRPr="00472208" w:rsidRDefault="00472208" w:rsidP="00472208">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rPr>
            </w:pPr>
            <w:r w:rsidRPr="00472208">
              <w:rPr>
                <w:rFonts w:eastAsia="Arial Unicode MS"/>
                <w:color w:val="000000" w:themeColor="text1"/>
                <w:sz w:val="20"/>
                <w:szCs w:val="20"/>
                <w:shd w:val="clear" w:color="auto" w:fill="FFFFFF"/>
              </w:rPr>
              <w:t>unde:</w:t>
            </w:r>
          </w:p>
          <w:p w14:paraId="7839CCFE" w14:textId="4945AB2F" w:rsidR="00472208" w:rsidRPr="00472208" w:rsidRDefault="00472208" w:rsidP="00472208">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rPr>
            </w:pPr>
            <m:oMath>
              <m:r>
                <w:rPr>
                  <w:rFonts w:ascii="Cambria Math" w:eastAsia="Arial Unicode MS" w:hAnsi="Cambria Math"/>
                  <w:color w:val="000000" w:themeColor="text1"/>
                  <w:sz w:val="20"/>
                  <w:szCs w:val="20"/>
                  <w:shd w:val="clear" w:color="auto" w:fill="FFFFFF"/>
                </w:rPr>
                <m:t xml:space="preserve">- </m:t>
              </m:r>
              <m:d>
                <m:dPr>
                  <m:ctrlPr>
                    <w:rPr>
                      <w:rFonts w:ascii="Cambria Math" w:eastAsia="Arial Unicode MS" w:hAnsi="Cambria Math"/>
                      <w:i/>
                      <w:color w:val="000000" w:themeColor="text1"/>
                      <w:sz w:val="20"/>
                      <w:szCs w:val="20"/>
                      <w:shd w:val="clear" w:color="auto" w:fill="FFFFFF"/>
                    </w:rPr>
                  </m:ctrlPr>
                </m:dPr>
                <m:e>
                  <m:sSub>
                    <m:sSubPr>
                      <m:ctrlPr>
                        <w:rPr>
                          <w:rFonts w:ascii="Cambria Math" w:eastAsia="Arial Unicode MS" w:hAnsi="Cambria Math"/>
                          <w:i/>
                          <w:color w:val="000000" w:themeColor="text1"/>
                          <w:sz w:val="20"/>
                          <w:szCs w:val="20"/>
                          <w:shd w:val="clear" w:color="auto" w:fill="FFFFFF"/>
                        </w:rPr>
                      </m:ctrlPr>
                    </m:sSubPr>
                    <m:e>
                      <m:r>
                        <w:rPr>
                          <w:rFonts w:ascii="Cambria Math" w:eastAsia="Arial Unicode MS" w:hAnsi="Cambria Math"/>
                          <w:color w:val="000000" w:themeColor="text1"/>
                          <w:sz w:val="20"/>
                          <w:szCs w:val="20"/>
                          <w:shd w:val="clear" w:color="auto" w:fill="FFFFFF"/>
                        </w:rPr>
                        <m:t>η</m:t>
                      </m:r>
                    </m:e>
                    <m:sub>
                      <m:r>
                        <w:rPr>
                          <w:rFonts w:ascii="Cambria Math" w:eastAsia="Arial Unicode MS" w:hAnsi="Cambria Math"/>
                          <w:color w:val="000000" w:themeColor="text1"/>
                          <w:sz w:val="20"/>
                          <w:szCs w:val="20"/>
                          <w:shd w:val="clear" w:color="auto" w:fill="FFFFFF"/>
                        </w:rPr>
                        <m:t>S</m:t>
                      </m:r>
                    </m:sub>
                  </m:sSub>
                </m:e>
              </m:d>
            </m:oMath>
            <w:r w:rsidRPr="00472208">
              <w:rPr>
                <w:rFonts w:eastAsia="Arial Unicode MS"/>
                <w:color w:val="000000" w:themeColor="text1"/>
                <w:sz w:val="20"/>
                <w:szCs w:val="20"/>
                <w:shd w:val="clear" w:color="auto" w:fill="FFFFFF"/>
              </w:rPr>
              <w:t xml:space="preserve"> este eficiența energetică sezonieră aferentă încălzirii spațiilor, exprimată în</w:t>
            </w:r>
            <w:r w:rsidRPr="00472208">
              <w:rPr>
                <w:rFonts w:eastAsia="Arial Unicode MS"/>
                <w:color w:val="000000" w:themeColor="text1"/>
                <w:sz w:val="20"/>
                <w:szCs w:val="20"/>
                <w:shd w:val="clear" w:color="auto" w:fill="FFFFFF"/>
                <w:lang w:val="ro-RO"/>
              </w:rPr>
              <w:t xml:space="preserve"> </w:t>
            </w:r>
            <w:r w:rsidRPr="00472208">
              <w:rPr>
                <w:rFonts w:eastAsia="Arial Unicode MS"/>
                <w:color w:val="000000" w:themeColor="text1"/>
                <w:sz w:val="20"/>
                <w:szCs w:val="20"/>
                <w:shd w:val="clear" w:color="auto" w:fill="FFFFFF"/>
              </w:rPr>
              <w:t>%;</w:t>
            </w:r>
          </w:p>
          <w:p w14:paraId="5077FE83" w14:textId="54843F82" w:rsidR="00472208" w:rsidRPr="00472208" w:rsidRDefault="00472208" w:rsidP="00472208">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rPr>
            </w:pPr>
            <m:oMath>
              <m:r>
                <w:rPr>
                  <w:rFonts w:ascii="Cambria Math" w:eastAsia="Arial Unicode MS" w:hAnsi="Cambria Math"/>
                  <w:color w:val="000000" w:themeColor="text1"/>
                  <w:sz w:val="20"/>
                  <w:szCs w:val="20"/>
                  <w:shd w:val="clear" w:color="auto" w:fill="FFFFFF"/>
                </w:rPr>
                <m:t xml:space="preserve">- </m:t>
              </m:r>
              <m:d>
                <m:dPr>
                  <m:ctrlPr>
                    <w:rPr>
                      <w:rFonts w:ascii="Cambria Math" w:eastAsia="Arial Unicode MS" w:hAnsi="Cambria Math"/>
                      <w:i/>
                      <w:color w:val="000000" w:themeColor="text1"/>
                      <w:sz w:val="20"/>
                      <w:szCs w:val="20"/>
                      <w:shd w:val="clear" w:color="auto" w:fill="FFFFFF"/>
                    </w:rPr>
                  </m:ctrlPr>
                </m:dPr>
                <m:e>
                  <m:sSub>
                    <m:sSubPr>
                      <m:ctrlPr>
                        <w:rPr>
                          <w:rFonts w:ascii="Cambria Math" w:eastAsia="Arial Unicode MS" w:hAnsi="Cambria Math"/>
                          <w:i/>
                          <w:color w:val="000000" w:themeColor="text1"/>
                          <w:sz w:val="20"/>
                          <w:szCs w:val="20"/>
                          <w:shd w:val="clear" w:color="auto" w:fill="FFFFFF"/>
                        </w:rPr>
                      </m:ctrlPr>
                    </m:sSubPr>
                    <m:e>
                      <m:r>
                        <w:rPr>
                          <w:rFonts w:ascii="Cambria Math" w:eastAsia="Arial Unicode MS" w:hAnsi="Cambria Math"/>
                          <w:color w:val="000000" w:themeColor="text1"/>
                          <w:sz w:val="20"/>
                          <w:szCs w:val="20"/>
                          <w:shd w:val="clear" w:color="auto" w:fill="FFFFFF"/>
                        </w:rPr>
                        <m:t>η</m:t>
                      </m:r>
                    </m:e>
                    <m:sub>
                      <m:r>
                        <w:rPr>
                          <w:rFonts w:ascii="Cambria Math" w:eastAsia="Arial Unicode MS" w:hAnsi="Cambria Math"/>
                          <w:color w:val="000000" w:themeColor="text1"/>
                          <w:sz w:val="20"/>
                          <w:szCs w:val="20"/>
                          <w:shd w:val="clear" w:color="auto" w:fill="FFFFFF"/>
                        </w:rPr>
                        <m:t>S,on</m:t>
                      </m:r>
                    </m:sub>
                  </m:sSub>
                </m:e>
              </m:d>
            </m:oMath>
            <w:r w:rsidRPr="00472208">
              <w:rPr>
                <w:rFonts w:eastAsia="Arial Unicode MS"/>
                <w:color w:val="000000" w:themeColor="text1"/>
                <w:sz w:val="20"/>
                <w:szCs w:val="20"/>
                <w:shd w:val="clear" w:color="auto" w:fill="FFFFFF"/>
              </w:rPr>
              <w:t xml:space="preserve"> este eficiența energetică sezonieră aferentă încălzirii spațiilor în modul activ, exprimată în</w:t>
            </w:r>
            <w:r w:rsidRPr="00472208">
              <w:rPr>
                <w:rFonts w:eastAsia="Arial Unicode MS"/>
                <w:color w:val="000000" w:themeColor="text1"/>
                <w:sz w:val="20"/>
                <w:szCs w:val="20"/>
                <w:shd w:val="clear" w:color="auto" w:fill="FFFFFF"/>
                <w:lang w:val="ro-RO"/>
              </w:rPr>
              <w:t xml:space="preserve"> </w:t>
            </w:r>
            <w:r w:rsidRPr="00472208">
              <w:rPr>
                <w:rFonts w:eastAsia="Arial Unicode MS"/>
                <w:color w:val="000000" w:themeColor="text1"/>
                <w:sz w:val="20"/>
                <w:szCs w:val="20"/>
                <w:shd w:val="clear" w:color="auto" w:fill="FFFFFF"/>
              </w:rPr>
              <w:t>%;</w:t>
            </w:r>
          </w:p>
          <w:p w14:paraId="27F705DA" w14:textId="5D6019D2" w:rsidR="00472208" w:rsidRPr="00195CCE" w:rsidRDefault="00472208" w:rsidP="00472208">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m:oMath>
              <m:r>
                <w:rPr>
                  <w:rFonts w:ascii="Cambria Math" w:eastAsia="Arial Unicode MS" w:hAnsi="Cambria Math"/>
                  <w:color w:val="000000" w:themeColor="text1"/>
                  <w:sz w:val="20"/>
                  <w:szCs w:val="20"/>
                  <w:shd w:val="clear" w:color="auto" w:fill="FFFFFF"/>
                  <w:lang w:val="pt-BR"/>
                </w:rPr>
                <m:t xml:space="preserve">- </m:t>
              </m:r>
              <m:r>
                <w:rPr>
                  <w:rFonts w:ascii="Cambria Math" w:eastAsia="Arial Unicode MS" w:hAnsi="Cambria Math"/>
                  <w:color w:val="000000" w:themeColor="text1"/>
                  <w:sz w:val="20"/>
                  <w:szCs w:val="20"/>
                  <w:shd w:val="clear" w:color="auto" w:fill="FFFFFF"/>
                </w:rPr>
                <m:t>CC</m:t>
              </m:r>
            </m:oMath>
            <w:r w:rsidRPr="00195CCE">
              <w:rPr>
                <w:rFonts w:eastAsia="Arial Unicode MS"/>
                <w:color w:val="000000" w:themeColor="text1"/>
                <w:sz w:val="20"/>
                <w:szCs w:val="20"/>
                <w:shd w:val="clear" w:color="auto" w:fill="FFFFFF"/>
                <w:lang w:val="pt-BR"/>
              </w:rPr>
              <w:t xml:space="preserve"> este coeficientul de conversie;</w:t>
            </w:r>
          </w:p>
          <w:p w14:paraId="0570EA20" w14:textId="568373A7" w:rsidR="00472208" w:rsidRPr="00195CCE" w:rsidRDefault="00472208" w:rsidP="00472208">
            <w:pPr>
              <w:pStyle w:val="oj-normal"/>
              <w:shd w:val="clear" w:color="auto" w:fill="FFFFFF"/>
              <w:spacing w:before="0" w:beforeAutospacing="0" w:after="0" w:afterAutospacing="0"/>
              <w:ind w:left="2509"/>
              <w:jc w:val="both"/>
              <w:rPr>
                <w:rFonts w:eastAsia="Arial Unicode M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4.1.3 în cazul aparatelor pentru încălzire locală de uz comercial:</w:t>
            </w:r>
          </w:p>
          <w:p w14:paraId="78C917B3" w14:textId="77777777" w:rsidR="00472208" w:rsidRPr="00472208" w:rsidRDefault="00000000" w:rsidP="00472208">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rPr>
            </w:pPr>
            <m:oMathPara>
              <m:oMathParaPr>
                <m:jc m:val="left"/>
              </m:oMathParaPr>
              <m:oMath>
                <m:d>
                  <m:dPr>
                    <m:ctrlPr>
                      <w:rPr>
                        <w:rFonts w:ascii="Cambria Math" w:eastAsia="Arial Unicode MS" w:hAnsi="Cambria Math"/>
                        <w:i/>
                        <w:color w:val="000000" w:themeColor="text1"/>
                        <w:sz w:val="20"/>
                        <w:szCs w:val="20"/>
                        <w:shd w:val="clear" w:color="auto" w:fill="FFFFFF"/>
                      </w:rPr>
                    </m:ctrlPr>
                  </m:dPr>
                  <m:e>
                    <m:sSub>
                      <m:sSubPr>
                        <m:ctrlPr>
                          <w:rPr>
                            <w:rFonts w:ascii="Cambria Math" w:eastAsia="Arial Unicode MS" w:hAnsi="Cambria Math"/>
                            <w:i/>
                            <w:color w:val="000000" w:themeColor="text1"/>
                            <w:sz w:val="20"/>
                            <w:szCs w:val="20"/>
                            <w:shd w:val="clear" w:color="auto" w:fill="FFFFFF"/>
                          </w:rPr>
                        </m:ctrlPr>
                      </m:sSubPr>
                      <m:e>
                        <m:r>
                          <w:rPr>
                            <w:rFonts w:ascii="Cambria Math" w:eastAsia="Arial Unicode MS" w:hAnsi="Cambria Math"/>
                            <w:color w:val="000000" w:themeColor="text1"/>
                            <w:sz w:val="20"/>
                            <w:szCs w:val="20"/>
                            <w:shd w:val="clear" w:color="auto" w:fill="FFFFFF"/>
                          </w:rPr>
                          <m:t>η</m:t>
                        </m:r>
                      </m:e>
                      <m:sub>
                        <m:r>
                          <w:rPr>
                            <w:rFonts w:ascii="Cambria Math" w:eastAsia="Arial Unicode MS" w:hAnsi="Cambria Math"/>
                            <w:color w:val="000000" w:themeColor="text1"/>
                            <w:sz w:val="20"/>
                            <w:szCs w:val="20"/>
                            <w:shd w:val="clear" w:color="auto" w:fill="FFFFFF"/>
                          </w:rPr>
                          <m:t>S</m:t>
                        </m:r>
                      </m:sub>
                    </m:sSub>
                  </m:e>
                </m:d>
                <m:r>
                  <w:rPr>
                    <w:rFonts w:ascii="Cambria Math" w:eastAsia="Arial Unicode MS" w:hAnsi="Cambria Math"/>
                    <w:color w:val="000000" w:themeColor="text1"/>
                    <w:sz w:val="20"/>
                    <w:szCs w:val="20"/>
                    <w:shd w:val="clear" w:color="auto" w:fill="FFFFFF"/>
                  </w:rPr>
                  <m:t>=</m:t>
                </m:r>
                <m:d>
                  <m:dPr>
                    <m:ctrlPr>
                      <w:rPr>
                        <w:rFonts w:ascii="Cambria Math" w:eastAsia="Arial Unicode MS" w:hAnsi="Cambria Math"/>
                        <w:i/>
                        <w:color w:val="000000" w:themeColor="text1"/>
                        <w:sz w:val="20"/>
                        <w:szCs w:val="20"/>
                        <w:shd w:val="clear" w:color="auto" w:fill="FFFFFF"/>
                      </w:rPr>
                    </m:ctrlPr>
                  </m:dPr>
                  <m:e>
                    <m:sSub>
                      <m:sSubPr>
                        <m:ctrlPr>
                          <w:rPr>
                            <w:rFonts w:ascii="Cambria Math" w:eastAsia="Arial Unicode MS" w:hAnsi="Cambria Math"/>
                            <w:i/>
                            <w:color w:val="000000" w:themeColor="text1"/>
                            <w:sz w:val="20"/>
                            <w:szCs w:val="20"/>
                            <w:shd w:val="clear" w:color="auto" w:fill="FFFFFF"/>
                          </w:rPr>
                        </m:ctrlPr>
                      </m:sSubPr>
                      <m:e>
                        <m:r>
                          <w:rPr>
                            <w:rFonts w:ascii="Cambria Math" w:eastAsia="Arial Unicode MS" w:hAnsi="Cambria Math"/>
                            <w:color w:val="000000" w:themeColor="text1"/>
                            <w:sz w:val="20"/>
                            <w:szCs w:val="20"/>
                            <w:shd w:val="clear" w:color="auto" w:fill="FFFFFF"/>
                          </w:rPr>
                          <m:t>η</m:t>
                        </m:r>
                      </m:e>
                      <m:sub>
                        <m:r>
                          <w:rPr>
                            <w:rFonts w:ascii="Cambria Math" w:eastAsia="Arial Unicode MS" w:hAnsi="Cambria Math"/>
                            <w:color w:val="000000" w:themeColor="text1"/>
                            <w:sz w:val="20"/>
                            <w:szCs w:val="20"/>
                            <w:shd w:val="clear" w:color="auto" w:fill="FFFFFF"/>
                          </w:rPr>
                          <m:t>S,on</m:t>
                        </m:r>
                      </m:sub>
                    </m:sSub>
                    <m:r>
                      <w:rPr>
                        <w:rFonts w:ascii="Cambria Math" w:eastAsia="Arial Unicode MS" w:hAnsi="Cambria Math"/>
                        <w:color w:val="000000" w:themeColor="text1"/>
                        <w:sz w:val="20"/>
                        <w:szCs w:val="20"/>
                        <w:shd w:val="clear" w:color="auto" w:fill="FFFFFF"/>
                      </w:rPr>
                      <m:t>-</m:t>
                    </m:r>
                    <m:r>
                      <m:rPr>
                        <m:sty m:val="p"/>
                      </m:rPr>
                      <w:rPr>
                        <w:rFonts w:ascii="Cambria Math" w:eastAsia="Arial Unicode MS" w:hAnsi="Cambria Math"/>
                        <w:color w:val="000000" w:themeColor="text1"/>
                        <w:sz w:val="20"/>
                        <w:szCs w:val="20"/>
                        <w:shd w:val="clear" w:color="auto" w:fill="FFFFFF"/>
                      </w:rPr>
                      <m:t>F</m:t>
                    </m:r>
                    <m:d>
                      <m:dPr>
                        <m:ctrlPr>
                          <w:rPr>
                            <w:rFonts w:ascii="Cambria Math" w:eastAsia="Arial Unicode MS" w:hAnsi="Cambria Math"/>
                            <w:i/>
                            <w:color w:val="000000" w:themeColor="text1"/>
                            <w:sz w:val="20"/>
                            <w:szCs w:val="20"/>
                            <w:shd w:val="clear" w:color="auto" w:fill="FFFFFF"/>
                          </w:rPr>
                        </m:ctrlPr>
                      </m:dPr>
                      <m:e>
                        <m:r>
                          <w:rPr>
                            <w:rFonts w:ascii="Cambria Math" w:eastAsia="Arial Unicode MS" w:hAnsi="Cambria Math"/>
                            <w:color w:val="000000" w:themeColor="text1"/>
                            <w:sz w:val="20"/>
                            <w:szCs w:val="20"/>
                            <w:shd w:val="clear" w:color="auto" w:fill="FFFFFF"/>
                          </w:rPr>
                          <m:t>1</m:t>
                        </m:r>
                      </m:e>
                    </m:d>
                    <m:r>
                      <w:rPr>
                        <w:rFonts w:ascii="Cambria Math" w:eastAsia="Arial Unicode MS" w:hAnsi="Cambria Math"/>
                        <w:color w:val="000000" w:themeColor="text1"/>
                        <w:sz w:val="20"/>
                        <w:szCs w:val="20"/>
                        <w:shd w:val="clear" w:color="auto" w:fill="FFFFFF"/>
                      </w:rPr>
                      <m:t>-</m:t>
                    </m:r>
                    <m:r>
                      <m:rPr>
                        <m:sty m:val="p"/>
                      </m:rPr>
                      <w:rPr>
                        <w:rFonts w:ascii="Cambria Math" w:eastAsia="Arial Unicode MS" w:hAnsi="Cambria Math"/>
                        <w:color w:val="000000" w:themeColor="text1"/>
                        <w:sz w:val="20"/>
                        <w:szCs w:val="20"/>
                        <w:shd w:val="clear" w:color="auto" w:fill="FFFFFF"/>
                      </w:rPr>
                      <m:t>F</m:t>
                    </m:r>
                    <m:d>
                      <m:dPr>
                        <m:ctrlPr>
                          <w:rPr>
                            <w:rFonts w:ascii="Cambria Math" w:eastAsia="Arial Unicode MS" w:hAnsi="Cambria Math"/>
                            <w:i/>
                            <w:color w:val="000000" w:themeColor="text1"/>
                            <w:sz w:val="20"/>
                            <w:szCs w:val="20"/>
                            <w:shd w:val="clear" w:color="auto" w:fill="FFFFFF"/>
                          </w:rPr>
                        </m:ctrlPr>
                      </m:dPr>
                      <m:e>
                        <m:r>
                          <w:rPr>
                            <w:rFonts w:ascii="Cambria Math" w:eastAsia="Arial Unicode MS" w:hAnsi="Cambria Math"/>
                            <w:color w:val="000000" w:themeColor="text1"/>
                            <w:sz w:val="20"/>
                            <w:szCs w:val="20"/>
                            <w:shd w:val="clear" w:color="auto" w:fill="FFFFFF"/>
                          </w:rPr>
                          <m:t>4</m:t>
                        </m:r>
                      </m:e>
                    </m:d>
                    <m:r>
                      <w:rPr>
                        <w:rFonts w:ascii="Cambria Math" w:eastAsia="Arial Unicode MS" w:hAnsi="Cambria Math"/>
                        <w:color w:val="000000" w:themeColor="text1"/>
                        <w:sz w:val="20"/>
                        <w:szCs w:val="20"/>
                        <w:shd w:val="clear" w:color="auto" w:fill="FFFFFF"/>
                      </w:rPr>
                      <m:t>-</m:t>
                    </m:r>
                    <m:r>
                      <m:rPr>
                        <m:sty m:val="p"/>
                      </m:rPr>
                      <w:rPr>
                        <w:rFonts w:ascii="Cambria Math" w:eastAsia="Arial Unicode MS" w:hAnsi="Cambria Math"/>
                        <w:color w:val="000000" w:themeColor="text1"/>
                        <w:sz w:val="20"/>
                        <w:szCs w:val="20"/>
                        <w:shd w:val="clear" w:color="auto" w:fill="FFFFFF"/>
                      </w:rPr>
                      <m:t>F</m:t>
                    </m:r>
                    <m:d>
                      <m:dPr>
                        <m:ctrlPr>
                          <w:rPr>
                            <w:rFonts w:ascii="Cambria Math" w:eastAsia="Arial Unicode MS" w:hAnsi="Cambria Math"/>
                            <w:i/>
                            <w:color w:val="000000" w:themeColor="text1"/>
                            <w:sz w:val="20"/>
                            <w:szCs w:val="20"/>
                            <w:shd w:val="clear" w:color="auto" w:fill="FFFFFF"/>
                          </w:rPr>
                        </m:ctrlPr>
                      </m:dPr>
                      <m:e>
                        <m:r>
                          <w:rPr>
                            <w:rFonts w:ascii="Cambria Math" w:eastAsia="Arial Unicode MS" w:hAnsi="Cambria Math"/>
                            <w:color w:val="000000" w:themeColor="text1"/>
                            <w:sz w:val="20"/>
                            <w:szCs w:val="20"/>
                            <w:shd w:val="clear" w:color="auto" w:fill="FFFFFF"/>
                          </w:rPr>
                          <m:t>5</m:t>
                        </m:r>
                      </m:e>
                    </m:d>
                  </m:e>
                </m:d>
              </m:oMath>
            </m:oMathPara>
          </w:p>
          <w:p w14:paraId="2C4C4A1F" w14:textId="77777777" w:rsidR="00472208" w:rsidRPr="00472208" w:rsidRDefault="00472208" w:rsidP="00472208">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rPr>
            </w:pPr>
            <w:r w:rsidRPr="00472208">
              <w:rPr>
                <w:rFonts w:eastAsia="Arial Unicode MS"/>
                <w:color w:val="000000" w:themeColor="text1"/>
                <w:sz w:val="20"/>
                <w:szCs w:val="20"/>
                <w:shd w:val="clear" w:color="auto" w:fill="FFFFFF"/>
              </w:rPr>
              <w:t>unde:</w:t>
            </w:r>
          </w:p>
          <w:p w14:paraId="4D4E1E3D" w14:textId="0E5B07A5" w:rsidR="00472208" w:rsidRPr="00472208" w:rsidRDefault="00472208" w:rsidP="00472208">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rPr>
            </w:pPr>
            <m:oMath>
              <m:r>
                <w:rPr>
                  <w:rFonts w:ascii="Cambria Math" w:eastAsia="Arial Unicode MS" w:hAnsi="Cambria Math"/>
                  <w:color w:val="000000" w:themeColor="text1"/>
                  <w:sz w:val="20"/>
                  <w:szCs w:val="20"/>
                  <w:shd w:val="clear" w:color="auto" w:fill="FFFFFF"/>
                </w:rPr>
                <m:t xml:space="preserve">- </m:t>
              </m:r>
              <m:d>
                <m:dPr>
                  <m:ctrlPr>
                    <w:rPr>
                      <w:rFonts w:ascii="Cambria Math" w:eastAsia="Arial Unicode MS" w:hAnsi="Cambria Math"/>
                      <w:i/>
                      <w:color w:val="000000" w:themeColor="text1"/>
                      <w:sz w:val="20"/>
                      <w:szCs w:val="20"/>
                      <w:shd w:val="clear" w:color="auto" w:fill="FFFFFF"/>
                    </w:rPr>
                  </m:ctrlPr>
                </m:dPr>
                <m:e>
                  <m:sSub>
                    <m:sSubPr>
                      <m:ctrlPr>
                        <w:rPr>
                          <w:rFonts w:ascii="Cambria Math" w:eastAsia="Arial Unicode MS" w:hAnsi="Cambria Math"/>
                          <w:i/>
                          <w:color w:val="000000" w:themeColor="text1"/>
                          <w:sz w:val="20"/>
                          <w:szCs w:val="20"/>
                          <w:shd w:val="clear" w:color="auto" w:fill="FFFFFF"/>
                        </w:rPr>
                      </m:ctrlPr>
                    </m:sSubPr>
                    <m:e>
                      <m:r>
                        <w:rPr>
                          <w:rFonts w:ascii="Cambria Math" w:eastAsia="Arial Unicode MS" w:hAnsi="Cambria Math"/>
                          <w:color w:val="000000" w:themeColor="text1"/>
                          <w:sz w:val="20"/>
                          <w:szCs w:val="20"/>
                          <w:shd w:val="clear" w:color="auto" w:fill="FFFFFF"/>
                        </w:rPr>
                        <m:t>η</m:t>
                      </m:r>
                    </m:e>
                    <m:sub>
                      <m:r>
                        <w:rPr>
                          <w:rFonts w:ascii="Cambria Math" w:eastAsia="Arial Unicode MS" w:hAnsi="Cambria Math"/>
                          <w:color w:val="000000" w:themeColor="text1"/>
                          <w:sz w:val="20"/>
                          <w:szCs w:val="20"/>
                          <w:shd w:val="clear" w:color="auto" w:fill="FFFFFF"/>
                        </w:rPr>
                        <m:t>S</m:t>
                      </m:r>
                    </m:sub>
                  </m:sSub>
                </m:e>
              </m:d>
            </m:oMath>
            <w:r w:rsidRPr="00472208">
              <w:rPr>
                <w:rFonts w:eastAsia="Arial Unicode MS"/>
                <w:color w:val="000000" w:themeColor="text1"/>
                <w:sz w:val="20"/>
                <w:szCs w:val="20"/>
                <w:shd w:val="clear" w:color="auto" w:fill="FFFFFF"/>
              </w:rPr>
              <w:t>este eficiența energetică sezonieră aferentă încălzirii spațiilor, exprimată în</w:t>
            </w:r>
            <w:r w:rsidRPr="00472208">
              <w:rPr>
                <w:rFonts w:eastAsia="Arial Unicode MS"/>
                <w:color w:val="000000" w:themeColor="text1"/>
                <w:sz w:val="20"/>
                <w:szCs w:val="20"/>
                <w:shd w:val="clear" w:color="auto" w:fill="FFFFFF"/>
                <w:lang w:val="ro-RO"/>
              </w:rPr>
              <w:t xml:space="preserve"> </w:t>
            </w:r>
            <w:r w:rsidRPr="00472208">
              <w:rPr>
                <w:rFonts w:eastAsia="Arial Unicode MS"/>
                <w:color w:val="000000" w:themeColor="text1"/>
                <w:sz w:val="20"/>
                <w:szCs w:val="20"/>
                <w:shd w:val="clear" w:color="auto" w:fill="FFFFFF"/>
              </w:rPr>
              <w:t>%;</w:t>
            </w:r>
          </w:p>
          <w:p w14:paraId="29A1FDA6" w14:textId="285F072B" w:rsidR="00472208" w:rsidRPr="00472208" w:rsidRDefault="00472208" w:rsidP="00472208">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rPr>
            </w:pPr>
            <m:oMath>
              <m:r>
                <w:rPr>
                  <w:rFonts w:ascii="Cambria Math" w:eastAsia="Arial Unicode MS" w:hAnsi="Cambria Math"/>
                  <w:color w:val="000000" w:themeColor="text1"/>
                  <w:sz w:val="20"/>
                  <w:szCs w:val="20"/>
                  <w:shd w:val="clear" w:color="auto" w:fill="FFFFFF"/>
                </w:rPr>
                <m:t xml:space="preserve">- </m:t>
              </m:r>
              <m:d>
                <m:dPr>
                  <m:ctrlPr>
                    <w:rPr>
                      <w:rFonts w:ascii="Cambria Math" w:eastAsia="Arial Unicode MS" w:hAnsi="Cambria Math"/>
                      <w:i/>
                      <w:color w:val="000000" w:themeColor="text1"/>
                      <w:sz w:val="20"/>
                      <w:szCs w:val="20"/>
                      <w:shd w:val="clear" w:color="auto" w:fill="FFFFFF"/>
                    </w:rPr>
                  </m:ctrlPr>
                </m:dPr>
                <m:e>
                  <m:sSub>
                    <m:sSubPr>
                      <m:ctrlPr>
                        <w:rPr>
                          <w:rFonts w:ascii="Cambria Math" w:eastAsia="Arial Unicode MS" w:hAnsi="Cambria Math"/>
                          <w:i/>
                          <w:color w:val="000000" w:themeColor="text1"/>
                          <w:sz w:val="20"/>
                          <w:szCs w:val="20"/>
                          <w:shd w:val="clear" w:color="auto" w:fill="FFFFFF"/>
                        </w:rPr>
                      </m:ctrlPr>
                    </m:sSubPr>
                    <m:e>
                      <m:r>
                        <w:rPr>
                          <w:rFonts w:ascii="Cambria Math" w:eastAsia="Arial Unicode MS" w:hAnsi="Cambria Math"/>
                          <w:color w:val="000000" w:themeColor="text1"/>
                          <w:sz w:val="20"/>
                          <w:szCs w:val="20"/>
                          <w:shd w:val="clear" w:color="auto" w:fill="FFFFFF"/>
                        </w:rPr>
                        <m:t>η</m:t>
                      </m:r>
                    </m:e>
                    <m:sub>
                      <m:r>
                        <w:rPr>
                          <w:rFonts w:ascii="Cambria Math" w:eastAsia="Arial Unicode MS" w:hAnsi="Cambria Math"/>
                          <w:color w:val="000000" w:themeColor="text1"/>
                          <w:sz w:val="20"/>
                          <w:szCs w:val="20"/>
                          <w:shd w:val="clear" w:color="auto" w:fill="FFFFFF"/>
                        </w:rPr>
                        <m:t>S,on</m:t>
                      </m:r>
                    </m:sub>
                  </m:sSub>
                </m:e>
              </m:d>
            </m:oMath>
            <w:r w:rsidRPr="00472208">
              <w:rPr>
                <w:rFonts w:eastAsia="Arial Unicode MS"/>
                <w:color w:val="000000" w:themeColor="text1"/>
                <w:sz w:val="20"/>
                <w:szCs w:val="20"/>
                <w:shd w:val="clear" w:color="auto" w:fill="FFFFFF"/>
              </w:rPr>
              <w:t xml:space="preserve"> este eficiența energetică sezonieră aferentă încălzirii spațiilor în modul activ, exprimată în</w:t>
            </w:r>
            <w:r w:rsidRPr="00472208">
              <w:rPr>
                <w:rFonts w:eastAsia="Arial Unicode MS"/>
                <w:color w:val="000000" w:themeColor="text1"/>
                <w:sz w:val="20"/>
                <w:szCs w:val="20"/>
                <w:shd w:val="clear" w:color="auto" w:fill="FFFFFF"/>
                <w:lang w:val="ro-RO"/>
              </w:rPr>
              <w:t xml:space="preserve"> </w:t>
            </w:r>
            <w:r w:rsidRPr="00472208">
              <w:rPr>
                <w:rFonts w:eastAsia="Arial Unicode MS"/>
                <w:color w:val="000000" w:themeColor="text1"/>
                <w:sz w:val="20"/>
                <w:szCs w:val="20"/>
                <w:shd w:val="clear" w:color="auto" w:fill="FFFFFF"/>
              </w:rPr>
              <w:t>%;</w:t>
            </w:r>
          </w:p>
          <w:p w14:paraId="65FDE9F4" w14:textId="11619CD0" w:rsidR="00472208" w:rsidRPr="00472208" w:rsidRDefault="00472208" w:rsidP="00472208">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rPr>
            </w:pPr>
            <m:oMath>
              <m:r>
                <w:rPr>
                  <w:rFonts w:ascii="Cambria Math" w:eastAsia="Arial Unicode MS" w:hAnsi="Cambria Math"/>
                  <w:color w:val="000000" w:themeColor="text1"/>
                  <w:sz w:val="20"/>
                  <w:szCs w:val="20"/>
                  <w:shd w:val="clear" w:color="auto" w:fill="FFFFFF"/>
                </w:rPr>
                <m:t xml:space="preserve">- </m:t>
              </m:r>
              <m:r>
                <m:rPr>
                  <m:sty m:val="p"/>
                </m:rPr>
                <w:rPr>
                  <w:rFonts w:ascii="Cambria Math" w:eastAsia="Arial Unicode MS" w:hAnsi="Cambria Math"/>
                  <w:color w:val="000000" w:themeColor="text1"/>
                  <w:sz w:val="20"/>
                  <w:szCs w:val="20"/>
                  <w:shd w:val="clear" w:color="auto" w:fill="FFFFFF"/>
                </w:rPr>
                <m:t>F</m:t>
              </m:r>
              <m:d>
                <m:dPr>
                  <m:ctrlPr>
                    <w:rPr>
                      <w:rFonts w:ascii="Cambria Math" w:eastAsia="Arial Unicode MS" w:hAnsi="Cambria Math"/>
                      <w:i/>
                      <w:color w:val="000000" w:themeColor="text1"/>
                      <w:sz w:val="20"/>
                      <w:szCs w:val="20"/>
                      <w:shd w:val="clear" w:color="auto" w:fill="FFFFFF"/>
                    </w:rPr>
                  </m:ctrlPr>
                </m:dPr>
                <m:e>
                  <m:r>
                    <w:rPr>
                      <w:rFonts w:ascii="Cambria Math" w:eastAsia="Arial Unicode MS" w:hAnsi="Cambria Math"/>
                      <w:color w:val="000000" w:themeColor="text1"/>
                      <w:sz w:val="20"/>
                      <w:szCs w:val="20"/>
                      <w:shd w:val="clear" w:color="auto" w:fill="FFFFFF"/>
                    </w:rPr>
                    <m:t>1</m:t>
                  </m:r>
                </m:e>
              </m:d>
            </m:oMath>
            <w:r w:rsidRPr="00472208">
              <w:rPr>
                <w:rFonts w:eastAsia="Arial Unicode MS"/>
                <w:color w:val="000000" w:themeColor="text1"/>
                <w:sz w:val="20"/>
                <w:szCs w:val="20"/>
                <w:shd w:val="clear" w:color="auto" w:fill="FFFFFF"/>
              </w:rPr>
              <w:t xml:space="preserve"> este un factor de corecție, exprimat în %, care reprezintă o contribuție negativă la eficiența energetică sezonieră aferentă încălzirii spațiilor, datorată contribuțiilor ajustate ale opțiunilor referitoare la puterea termică;</w:t>
            </w:r>
          </w:p>
          <w:p w14:paraId="1D4E3E91" w14:textId="1F5FBB8F" w:rsidR="00472208" w:rsidRPr="00195CCE" w:rsidRDefault="00472208" w:rsidP="00472208">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m:oMath>
              <m:r>
                <w:rPr>
                  <w:rFonts w:ascii="Cambria Math" w:eastAsia="Arial Unicode MS" w:hAnsi="Cambria Math"/>
                  <w:color w:val="000000" w:themeColor="text1"/>
                  <w:sz w:val="20"/>
                  <w:szCs w:val="20"/>
                  <w:shd w:val="clear" w:color="auto" w:fill="FFFFFF"/>
                  <w:lang w:val="pt-BR"/>
                </w:rPr>
                <m:t xml:space="preserve">- </m:t>
              </m:r>
              <m:r>
                <m:rPr>
                  <m:sty m:val="p"/>
                </m:rPr>
                <w:rPr>
                  <w:rFonts w:ascii="Cambria Math" w:eastAsia="Arial Unicode MS" w:hAnsi="Cambria Math"/>
                  <w:color w:val="000000" w:themeColor="text1"/>
                  <w:sz w:val="20"/>
                  <w:szCs w:val="20"/>
                  <w:shd w:val="clear" w:color="auto" w:fill="FFFFFF"/>
                  <w:lang w:val="pt-BR"/>
                </w:rPr>
                <m:t>F</m:t>
              </m:r>
              <m:d>
                <m:dPr>
                  <m:ctrlPr>
                    <w:rPr>
                      <w:rFonts w:ascii="Cambria Math" w:eastAsia="Arial Unicode MS" w:hAnsi="Cambria Math"/>
                      <w:i/>
                      <w:color w:val="000000" w:themeColor="text1"/>
                      <w:sz w:val="20"/>
                      <w:szCs w:val="20"/>
                      <w:shd w:val="clear" w:color="auto" w:fill="FFFFFF"/>
                    </w:rPr>
                  </m:ctrlPr>
                </m:dPr>
                <m:e>
                  <m:r>
                    <w:rPr>
                      <w:rFonts w:ascii="Cambria Math" w:eastAsia="Arial Unicode MS" w:hAnsi="Cambria Math"/>
                      <w:color w:val="000000" w:themeColor="text1"/>
                      <w:sz w:val="20"/>
                      <w:szCs w:val="20"/>
                      <w:shd w:val="clear" w:color="auto" w:fill="FFFFFF"/>
                      <w:lang w:val="pt-BR"/>
                    </w:rPr>
                    <m:t>4</m:t>
                  </m:r>
                </m:e>
              </m:d>
            </m:oMath>
            <w:r w:rsidRPr="00195CCE">
              <w:rPr>
                <w:rFonts w:eastAsia="Arial Unicode MS"/>
                <w:color w:val="000000" w:themeColor="text1"/>
                <w:sz w:val="20"/>
                <w:szCs w:val="20"/>
                <w:shd w:val="clear" w:color="auto" w:fill="FFFFFF"/>
                <w:lang w:val="pt-BR"/>
              </w:rPr>
              <w:t xml:space="preserve"> este un factor de corecție, exprimat în %, care reprezintă contribuția negativă a consumului auxiliar de energie electrică la eficiența energetică sezonieră aferentă încălzirii spațiilor;</w:t>
            </w:r>
          </w:p>
          <w:p w14:paraId="289A86E6" w14:textId="66A054CA" w:rsidR="00472208" w:rsidRPr="00195CCE" w:rsidRDefault="00472208" w:rsidP="00472208">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m:oMath>
              <m:r>
                <w:rPr>
                  <w:rFonts w:ascii="Cambria Math" w:eastAsia="Arial Unicode MS" w:hAnsi="Cambria Math"/>
                  <w:color w:val="000000" w:themeColor="text1"/>
                  <w:sz w:val="20"/>
                  <w:szCs w:val="20"/>
                  <w:shd w:val="clear" w:color="auto" w:fill="FFFFFF"/>
                  <w:lang w:val="pt-BR"/>
                </w:rPr>
                <m:t xml:space="preserve">- </m:t>
              </m:r>
              <m:r>
                <m:rPr>
                  <m:sty m:val="p"/>
                </m:rPr>
                <w:rPr>
                  <w:rFonts w:ascii="Cambria Math" w:eastAsia="Arial Unicode MS" w:hAnsi="Cambria Math"/>
                  <w:color w:val="000000" w:themeColor="text1"/>
                  <w:sz w:val="20"/>
                  <w:szCs w:val="20"/>
                  <w:shd w:val="clear" w:color="auto" w:fill="FFFFFF"/>
                  <w:lang w:val="pt-BR"/>
                </w:rPr>
                <m:t>F</m:t>
              </m:r>
              <m:d>
                <m:dPr>
                  <m:ctrlPr>
                    <w:rPr>
                      <w:rFonts w:ascii="Cambria Math" w:eastAsia="Arial Unicode MS" w:hAnsi="Cambria Math"/>
                      <w:i/>
                      <w:color w:val="000000" w:themeColor="text1"/>
                      <w:sz w:val="20"/>
                      <w:szCs w:val="20"/>
                      <w:shd w:val="clear" w:color="auto" w:fill="FFFFFF"/>
                    </w:rPr>
                  </m:ctrlPr>
                </m:dPr>
                <m:e>
                  <m:r>
                    <w:rPr>
                      <w:rFonts w:ascii="Cambria Math" w:eastAsia="Arial Unicode MS" w:hAnsi="Cambria Math"/>
                      <w:color w:val="000000" w:themeColor="text1"/>
                      <w:sz w:val="20"/>
                      <w:szCs w:val="20"/>
                      <w:shd w:val="clear" w:color="auto" w:fill="FFFFFF"/>
                      <w:lang w:val="pt-BR"/>
                    </w:rPr>
                    <m:t>5</m:t>
                  </m:r>
                </m:e>
              </m:d>
            </m:oMath>
            <w:r w:rsidRPr="00195CCE">
              <w:rPr>
                <w:rFonts w:eastAsia="Arial Unicode MS"/>
                <w:color w:val="000000" w:themeColor="text1"/>
                <w:sz w:val="20"/>
                <w:szCs w:val="20"/>
                <w:shd w:val="clear" w:color="auto" w:fill="FFFFFF"/>
                <w:lang w:val="pt-BR"/>
              </w:rPr>
              <w:t xml:space="preserve"> este un factor de corecție, exprimat în %, care reprezintă contribuția negativă a consumului de energie al flăcării pilot permanente la eficiența energetică sezonieră aferentă încălzirii spațiilor;</w:t>
            </w:r>
          </w:p>
          <w:p w14:paraId="254CD9F1" w14:textId="06AD8AA2" w:rsidR="00472208" w:rsidRPr="00195CCE" w:rsidRDefault="00472208" w:rsidP="00472208">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4.2 eficiența energetică sezonieră aferentă încălzirii spațiilor a aparatelor pentru încălzire locală se definește astfel:</w:t>
            </w:r>
          </w:p>
          <w:p w14:paraId="6A8C7F1E" w14:textId="77777777" w:rsidR="00472208" w:rsidRPr="00472208" w:rsidRDefault="00000000" w:rsidP="00472208">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rPr>
            </w:pPr>
            <m:oMathPara>
              <m:oMathParaPr>
                <m:jc m:val="left"/>
              </m:oMathParaPr>
              <m:oMath>
                <m:d>
                  <m:dPr>
                    <m:ctrlPr>
                      <w:rPr>
                        <w:rFonts w:ascii="Cambria Math" w:eastAsia="Arial Unicode MS" w:hAnsi="Cambria Math"/>
                        <w:i/>
                        <w:color w:val="000000" w:themeColor="text1"/>
                        <w:sz w:val="20"/>
                        <w:szCs w:val="20"/>
                        <w:shd w:val="clear" w:color="auto" w:fill="FFFFFF"/>
                      </w:rPr>
                    </m:ctrlPr>
                  </m:dPr>
                  <m:e>
                    <m:sSub>
                      <m:sSubPr>
                        <m:ctrlPr>
                          <w:rPr>
                            <w:rFonts w:ascii="Cambria Math" w:eastAsia="Arial Unicode MS" w:hAnsi="Cambria Math"/>
                            <w:i/>
                            <w:color w:val="000000" w:themeColor="text1"/>
                            <w:sz w:val="20"/>
                            <w:szCs w:val="20"/>
                            <w:shd w:val="clear" w:color="auto" w:fill="FFFFFF"/>
                          </w:rPr>
                        </m:ctrlPr>
                      </m:sSubPr>
                      <m:e>
                        <m:r>
                          <w:rPr>
                            <w:rFonts w:ascii="Cambria Math" w:eastAsia="Arial Unicode MS" w:hAnsi="Cambria Math"/>
                            <w:color w:val="000000" w:themeColor="text1"/>
                            <w:sz w:val="20"/>
                            <w:szCs w:val="20"/>
                            <w:shd w:val="clear" w:color="auto" w:fill="FFFFFF"/>
                          </w:rPr>
                          <m:t>η</m:t>
                        </m:r>
                      </m:e>
                      <m:sub>
                        <m:r>
                          <w:rPr>
                            <w:rFonts w:ascii="Cambria Math" w:eastAsia="Arial Unicode MS" w:hAnsi="Cambria Math"/>
                            <w:color w:val="000000" w:themeColor="text1"/>
                            <w:sz w:val="20"/>
                            <w:szCs w:val="20"/>
                            <w:shd w:val="clear" w:color="auto" w:fill="FFFFFF"/>
                          </w:rPr>
                          <m:t>S,on</m:t>
                        </m:r>
                      </m:sub>
                    </m:sSub>
                  </m:e>
                </m:d>
              </m:oMath>
            </m:oMathPara>
          </w:p>
          <w:p w14:paraId="3DFC0725" w14:textId="77777777" w:rsidR="00472208" w:rsidRPr="00195CCE" w:rsidRDefault="00472208" w:rsidP="00472208">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se calculează astfel:</w:t>
            </w:r>
          </w:p>
          <w:p w14:paraId="526759F7" w14:textId="77777777" w:rsidR="00472208" w:rsidRPr="00195CCE" w:rsidRDefault="00472208" w:rsidP="00472208">
            <w:pPr>
              <w:pStyle w:val="oj-normal"/>
              <w:shd w:val="clear" w:color="auto" w:fill="FFFFFF"/>
              <w:spacing w:before="0" w:beforeAutospacing="0" w:after="0" w:afterAutospacing="0"/>
              <w:ind w:left="2509"/>
              <w:jc w:val="both"/>
              <w:rPr>
                <w:rFonts w:eastAsia="Arial Unicode M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4.2.1 în cazul tuturor aparatelor pentru încălzire locală, cu excepția aparatelor pentru încălzire locală de uz comercial:</w:t>
            </w:r>
          </w:p>
          <w:p w14:paraId="17C9C89C" w14:textId="77777777" w:rsidR="00472208" w:rsidRPr="00472208" w:rsidRDefault="00000000" w:rsidP="00472208">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rPr>
            </w:pPr>
            <m:oMathPara>
              <m:oMathParaPr>
                <m:jc m:val="left"/>
              </m:oMathParaPr>
              <m:oMath>
                <m:d>
                  <m:dPr>
                    <m:ctrlPr>
                      <w:rPr>
                        <w:rFonts w:ascii="Cambria Math" w:eastAsia="Arial Unicode MS" w:hAnsi="Cambria Math"/>
                        <w:i/>
                        <w:color w:val="000000" w:themeColor="text1"/>
                        <w:sz w:val="20"/>
                        <w:szCs w:val="20"/>
                        <w:shd w:val="clear" w:color="auto" w:fill="FFFFFF"/>
                      </w:rPr>
                    </m:ctrlPr>
                  </m:dPr>
                  <m:e>
                    <m:sSub>
                      <m:sSubPr>
                        <m:ctrlPr>
                          <w:rPr>
                            <w:rFonts w:ascii="Cambria Math" w:eastAsia="Arial Unicode MS" w:hAnsi="Cambria Math"/>
                            <w:i/>
                            <w:color w:val="000000" w:themeColor="text1"/>
                            <w:sz w:val="20"/>
                            <w:szCs w:val="20"/>
                            <w:shd w:val="clear" w:color="auto" w:fill="FFFFFF"/>
                          </w:rPr>
                        </m:ctrlPr>
                      </m:sSubPr>
                      <m:e>
                        <m:r>
                          <w:rPr>
                            <w:rFonts w:ascii="Cambria Math" w:eastAsia="Arial Unicode MS" w:hAnsi="Cambria Math"/>
                            <w:color w:val="000000" w:themeColor="text1"/>
                            <w:sz w:val="20"/>
                            <w:szCs w:val="20"/>
                            <w:shd w:val="clear" w:color="auto" w:fill="FFFFFF"/>
                          </w:rPr>
                          <m:t>η</m:t>
                        </m:r>
                      </m:e>
                      <m:sub>
                        <m:r>
                          <w:rPr>
                            <w:rFonts w:ascii="Cambria Math" w:eastAsia="Arial Unicode MS" w:hAnsi="Cambria Math"/>
                            <w:color w:val="000000" w:themeColor="text1"/>
                            <w:sz w:val="20"/>
                            <w:szCs w:val="20"/>
                            <w:shd w:val="clear" w:color="auto" w:fill="FFFFFF"/>
                          </w:rPr>
                          <m:t>S,on</m:t>
                        </m:r>
                      </m:sub>
                    </m:sSub>
                  </m:e>
                </m:d>
                <m:r>
                  <w:rPr>
                    <w:rFonts w:ascii="Cambria Math" w:eastAsia="Arial Unicode MS" w:hAnsi="Cambria Math"/>
                    <w:color w:val="000000" w:themeColor="text1"/>
                    <w:sz w:val="20"/>
                    <w:szCs w:val="20"/>
                    <w:shd w:val="clear" w:color="auto" w:fill="FFFFFF"/>
                  </w:rPr>
                  <m:t>=</m:t>
                </m:r>
                <m:sSub>
                  <m:sSubPr>
                    <m:ctrlPr>
                      <w:rPr>
                        <w:rFonts w:ascii="Cambria Math" w:eastAsia="Arial Unicode MS" w:hAnsi="Cambria Math"/>
                        <w:i/>
                        <w:color w:val="000000" w:themeColor="text1"/>
                        <w:sz w:val="20"/>
                        <w:szCs w:val="20"/>
                        <w:shd w:val="clear" w:color="auto" w:fill="FFFFFF"/>
                      </w:rPr>
                    </m:ctrlPr>
                  </m:sSubPr>
                  <m:e>
                    <m:r>
                      <w:rPr>
                        <w:rFonts w:ascii="Cambria Math" w:eastAsia="Arial Unicode MS" w:hAnsi="Cambria Math"/>
                        <w:color w:val="000000" w:themeColor="text1"/>
                        <w:sz w:val="20"/>
                        <w:szCs w:val="20"/>
                        <w:shd w:val="clear" w:color="auto" w:fill="FFFFFF"/>
                      </w:rPr>
                      <m:t>η</m:t>
                    </m:r>
                  </m:e>
                  <m:sub>
                    <m:r>
                      <w:rPr>
                        <w:rFonts w:ascii="Cambria Math" w:eastAsia="Arial Unicode MS" w:hAnsi="Cambria Math"/>
                        <w:color w:val="000000" w:themeColor="text1"/>
                        <w:sz w:val="20"/>
                        <w:szCs w:val="20"/>
                        <w:shd w:val="clear" w:color="auto" w:fill="FFFFFF"/>
                      </w:rPr>
                      <m:t>th,nom</m:t>
                    </m:r>
                  </m:sub>
                </m:sSub>
                <m:r>
                  <w:rPr>
                    <w:rFonts w:ascii="Cambria Math" w:eastAsia="Arial Unicode MS" w:hAnsi="Cambria Math"/>
                    <w:color w:val="000000" w:themeColor="text1"/>
                    <w:sz w:val="20"/>
                    <w:szCs w:val="20"/>
                    <w:shd w:val="clear" w:color="auto" w:fill="FFFFFF"/>
                  </w:rPr>
                  <m:t>∙</m:t>
                </m:r>
                <m:d>
                  <m:dPr>
                    <m:ctrlPr>
                      <w:rPr>
                        <w:rFonts w:ascii="Cambria Math" w:eastAsia="Arial Unicode MS" w:hAnsi="Cambria Math"/>
                        <w:i/>
                        <w:color w:val="000000" w:themeColor="text1"/>
                        <w:sz w:val="20"/>
                        <w:szCs w:val="20"/>
                        <w:shd w:val="clear" w:color="auto" w:fill="FFFFFF"/>
                      </w:rPr>
                    </m:ctrlPr>
                  </m:dPr>
                  <m:e>
                    <m:r>
                      <w:rPr>
                        <w:rFonts w:ascii="Cambria Math" w:eastAsia="Arial Unicode MS" w:hAnsi="Cambria Math"/>
                        <w:color w:val="000000" w:themeColor="text1"/>
                        <w:sz w:val="20"/>
                        <w:szCs w:val="20"/>
                        <w:shd w:val="clear" w:color="auto" w:fill="FFFFFF"/>
                      </w:rPr>
                      <m:t>0,75+</m:t>
                    </m:r>
                    <m:r>
                      <m:rPr>
                        <m:sty m:val="p"/>
                      </m:rPr>
                      <w:rPr>
                        <w:rFonts w:ascii="Cambria Math" w:eastAsia="Arial Unicode MS" w:hAnsi="Cambria Math"/>
                        <w:color w:val="000000" w:themeColor="text1"/>
                        <w:sz w:val="20"/>
                        <w:szCs w:val="20"/>
                        <w:shd w:val="clear" w:color="auto" w:fill="FFFFFF"/>
                      </w:rPr>
                      <m:t>F</m:t>
                    </m:r>
                    <m:d>
                      <m:dPr>
                        <m:ctrlPr>
                          <w:rPr>
                            <w:rFonts w:ascii="Cambria Math" w:eastAsia="Arial Unicode MS" w:hAnsi="Cambria Math"/>
                            <w:i/>
                            <w:color w:val="000000" w:themeColor="text1"/>
                            <w:sz w:val="20"/>
                            <w:szCs w:val="20"/>
                            <w:shd w:val="clear" w:color="auto" w:fill="FFFFFF"/>
                          </w:rPr>
                        </m:ctrlPr>
                      </m:dPr>
                      <m:e>
                        <m:r>
                          <w:rPr>
                            <w:rFonts w:ascii="Cambria Math" w:eastAsia="Arial Unicode MS" w:hAnsi="Cambria Math"/>
                            <w:color w:val="000000" w:themeColor="text1"/>
                            <w:sz w:val="20"/>
                            <w:szCs w:val="20"/>
                            <w:shd w:val="clear" w:color="auto" w:fill="FFFFFF"/>
                          </w:rPr>
                          <m:t>2</m:t>
                        </m:r>
                      </m:e>
                    </m:d>
                    <m:r>
                      <w:rPr>
                        <w:rFonts w:ascii="Cambria Math" w:eastAsia="Arial Unicode MS" w:hAnsi="Cambria Math"/>
                        <w:color w:val="000000" w:themeColor="text1"/>
                        <w:sz w:val="20"/>
                        <w:szCs w:val="20"/>
                        <w:shd w:val="clear" w:color="auto" w:fill="FFFFFF"/>
                      </w:rPr>
                      <m:t>+</m:t>
                    </m:r>
                    <m:r>
                      <m:rPr>
                        <m:sty m:val="p"/>
                      </m:rPr>
                      <w:rPr>
                        <w:rFonts w:ascii="Cambria Math" w:eastAsia="Arial Unicode MS" w:hAnsi="Cambria Math"/>
                        <w:color w:val="000000" w:themeColor="text1"/>
                        <w:sz w:val="20"/>
                        <w:szCs w:val="20"/>
                        <w:shd w:val="clear" w:color="auto" w:fill="FFFFFF"/>
                      </w:rPr>
                      <m:t>F</m:t>
                    </m:r>
                    <m:d>
                      <m:dPr>
                        <m:ctrlPr>
                          <w:rPr>
                            <w:rFonts w:ascii="Cambria Math" w:eastAsia="Arial Unicode MS" w:hAnsi="Cambria Math"/>
                            <w:i/>
                            <w:color w:val="000000" w:themeColor="text1"/>
                            <w:sz w:val="20"/>
                            <w:szCs w:val="20"/>
                            <w:shd w:val="clear" w:color="auto" w:fill="FFFFFF"/>
                          </w:rPr>
                        </m:ctrlPr>
                      </m:dPr>
                      <m:e>
                        <m:r>
                          <w:rPr>
                            <w:rFonts w:ascii="Cambria Math" w:eastAsia="Arial Unicode MS" w:hAnsi="Cambria Math"/>
                            <w:color w:val="000000" w:themeColor="text1"/>
                            <w:sz w:val="20"/>
                            <w:szCs w:val="20"/>
                            <w:shd w:val="clear" w:color="auto" w:fill="FFFFFF"/>
                          </w:rPr>
                          <m:t>3</m:t>
                        </m:r>
                      </m:e>
                    </m:d>
                  </m:e>
                </m:d>
                <m:r>
                  <w:rPr>
                    <w:rFonts w:ascii="Cambria Math" w:eastAsia="Arial Unicode MS" w:hAnsi="Cambria Math"/>
                    <w:color w:val="000000" w:themeColor="text1"/>
                    <w:sz w:val="20"/>
                    <w:szCs w:val="20"/>
                    <w:shd w:val="clear" w:color="auto" w:fill="FFFFFF"/>
                  </w:rPr>
                  <m:t>.</m:t>
                </m:r>
                <m:r>
                  <m:rPr>
                    <m:sty m:val="p"/>
                  </m:rPr>
                  <w:rPr>
                    <w:rFonts w:ascii="Cambria Math" w:eastAsia="Arial Unicode MS" w:hAnsi="Cambria Math"/>
                    <w:color w:val="000000" w:themeColor="text1"/>
                    <w:sz w:val="20"/>
                    <w:szCs w:val="20"/>
                    <w:shd w:val="clear" w:color="auto" w:fill="FFFFFF"/>
                  </w:rPr>
                  <m:t>F</m:t>
                </m:r>
                <m:d>
                  <m:dPr>
                    <m:ctrlPr>
                      <w:rPr>
                        <w:rFonts w:ascii="Cambria Math" w:eastAsia="Arial Unicode MS" w:hAnsi="Cambria Math"/>
                        <w:i/>
                        <w:color w:val="000000" w:themeColor="text1"/>
                        <w:sz w:val="20"/>
                        <w:szCs w:val="20"/>
                        <w:shd w:val="clear" w:color="auto" w:fill="FFFFFF"/>
                      </w:rPr>
                    </m:ctrlPr>
                  </m:dPr>
                  <m:e>
                    <m:r>
                      <w:rPr>
                        <w:rFonts w:ascii="Cambria Math" w:eastAsia="Arial Unicode MS" w:hAnsi="Cambria Math"/>
                        <w:color w:val="000000" w:themeColor="text1"/>
                        <w:sz w:val="20"/>
                        <w:szCs w:val="20"/>
                        <w:shd w:val="clear" w:color="auto" w:fill="FFFFFF"/>
                      </w:rPr>
                      <m:t>4</m:t>
                    </m:r>
                  </m:e>
                </m:d>
                <m:r>
                  <w:rPr>
                    <w:rFonts w:ascii="Cambria Math" w:eastAsia="Arial Unicode MS" w:hAnsi="Cambria Math"/>
                    <w:color w:val="000000" w:themeColor="text1"/>
                    <w:sz w:val="20"/>
                    <w:szCs w:val="20"/>
                    <w:shd w:val="clear" w:color="auto" w:fill="FFFFFF"/>
                  </w:rPr>
                  <m:t>.</m:t>
                </m:r>
                <m:r>
                  <m:rPr>
                    <m:sty m:val="p"/>
                  </m:rPr>
                  <w:rPr>
                    <w:rFonts w:ascii="Cambria Math" w:eastAsia="Arial Unicode MS" w:hAnsi="Cambria Math"/>
                    <w:color w:val="000000" w:themeColor="text1"/>
                    <w:sz w:val="20"/>
                    <w:szCs w:val="20"/>
                    <w:shd w:val="clear" w:color="auto" w:fill="FFFFFF"/>
                  </w:rPr>
                  <m:t>F</m:t>
                </m:r>
                <m:d>
                  <m:dPr>
                    <m:ctrlPr>
                      <w:rPr>
                        <w:rFonts w:ascii="Cambria Math" w:eastAsia="Arial Unicode MS" w:hAnsi="Cambria Math"/>
                        <w:i/>
                        <w:color w:val="000000" w:themeColor="text1"/>
                        <w:sz w:val="20"/>
                        <w:szCs w:val="20"/>
                        <w:shd w:val="clear" w:color="auto" w:fill="FFFFFF"/>
                      </w:rPr>
                    </m:ctrlPr>
                  </m:dPr>
                  <m:e>
                    <m:r>
                      <w:rPr>
                        <w:rFonts w:ascii="Cambria Math" w:eastAsia="Arial Unicode MS" w:hAnsi="Cambria Math"/>
                        <w:color w:val="000000" w:themeColor="text1"/>
                        <w:sz w:val="20"/>
                        <w:szCs w:val="20"/>
                        <w:shd w:val="clear" w:color="auto" w:fill="FFFFFF"/>
                      </w:rPr>
                      <m:t>5</m:t>
                    </m:r>
                  </m:e>
                </m:d>
              </m:oMath>
            </m:oMathPara>
          </w:p>
          <w:p w14:paraId="4101B94A" w14:textId="77777777" w:rsidR="00472208" w:rsidRPr="00472208" w:rsidRDefault="00472208" w:rsidP="00472208">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rPr>
            </w:pPr>
            <w:r w:rsidRPr="00472208">
              <w:rPr>
                <w:rFonts w:eastAsia="Arial Unicode MS"/>
                <w:color w:val="000000" w:themeColor="text1"/>
                <w:sz w:val="20"/>
                <w:szCs w:val="20"/>
                <w:shd w:val="clear" w:color="auto" w:fill="FFFFFF"/>
              </w:rPr>
              <w:t>unde:</w:t>
            </w:r>
          </w:p>
          <w:p w14:paraId="6185D68B" w14:textId="4ABE2A98" w:rsidR="00472208" w:rsidRPr="00472208" w:rsidRDefault="00472208" w:rsidP="00472208">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rPr>
            </w:pPr>
            <m:oMath>
              <m:r>
                <w:rPr>
                  <w:rFonts w:ascii="Cambria Math" w:eastAsia="Arial Unicode MS" w:hAnsi="Cambria Math"/>
                  <w:color w:val="000000" w:themeColor="text1"/>
                  <w:sz w:val="20"/>
                  <w:szCs w:val="20"/>
                  <w:shd w:val="clear" w:color="auto" w:fill="FFFFFF"/>
                </w:rPr>
                <m:t xml:space="preserve">- </m:t>
              </m:r>
              <m:sSub>
                <m:sSubPr>
                  <m:ctrlPr>
                    <w:rPr>
                      <w:rFonts w:ascii="Cambria Math" w:eastAsia="Arial Unicode MS" w:hAnsi="Cambria Math"/>
                      <w:i/>
                      <w:color w:val="000000" w:themeColor="text1"/>
                      <w:sz w:val="20"/>
                      <w:szCs w:val="20"/>
                      <w:shd w:val="clear" w:color="auto" w:fill="FFFFFF"/>
                    </w:rPr>
                  </m:ctrlPr>
                </m:sSubPr>
                <m:e>
                  <m:r>
                    <w:rPr>
                      <w:rFonts w:ascii="Cambria Math" w:eastAsia="Arial Unicode MS" w:hAnsi="Cambria Math"/>
                      <w:color w:val="000000" w:themeColor="text1"/>
                      <w:sz w:val="20"/>
                      <w:szCs w:val="20"/>
                      <w:shd w:val="clear" w:color="auto" w:fill="FFFFFF"/>
                    </w:rPr>
                    <m:t>η</m:t>
                  </m:r>
                </m:e>
                <m:sub>
                  <m:r>
                    <w:rPr>
                      <w:rFonts w:ascii="Cambria Math" w:eastAsia="Arial Unicode MS" w:hAnsi="Cambria Math"/>
                      <w:color w:val="000000" w:themeColor="text1"/>
                      <w:sz w:val="20"/>
                      <w:szCs w:val="20"/>
                      <w:shd w:val="clear" w:color="auto" w:fill="FFFFFF"/>
                    </w:rPr>
                    <m:t>th,nom</m:t>
                  </m:r>
                </m:sub>
              </m:sSub>
            </m:oMath>
            <w:r w:rsidRPr="00472208">
              <w:rPr>
                <w:rFonts w:eastAsia="Arial Unicode MS"/>
                <w:color w:val="000000" w:themeColor="text1"/>
                <w:sz w:val="20"/>
                <w:szCs w:val="20"/>
                <w:shd w:val="clear" w:color="auto" w:fill="FFFFFF"/>
              </w:rPr>
              <w:t xml:space="preserve"> este randamentul util la putere termică nominală, exprimat în %.</w:t>
            </w:r>
          </w:p>
          <w:p w14:paraId="14EF2371" w14:textId="2C7BFE4C" w:rsidR="00472208" w:rsidRPr="00472208" w:rsidRDefault="00472208" w:rsidP="00472208">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rPr>
            </w:pPr>
            <w:r w:rsidRPr="00472208">
              <w:rPr>
                <w:rFonts w:eastAsia="Arial Unicode MS"/>
                <w:color w:val="000000" w:themeColor="text1"/>
                <w:sz w:val="20"/>
                <w:szCs w:val="20"/>
                <w:shd w:val="clear" w:color="auto" w:fill="FFFFFF"/>
              </w:rPr>
              <w:t>-</w:t>
            </w:r>
            <w:r w:rsidRPr="00472208">
              <w:rPr>
                <w:rFonts w:eastAsia="Arial Unicode MS"/>
                <w:color w:val="000000" w:themeColor="text1"/>
                <w:sz w:val="20"/>
                <w:szCs w:val="20"/>
                <w:shd w:val="clear" w:color="auto" w:fill="FFFFFF"/>
                <w:lang w:val="en-US"/>
              </w:rPr>
              <w:t xml:space="preserve"> </w:t>
            </w:r>
            <w:r w:rsidRPr="00472208">
              <w:rPr>
                <w:rFonts w:eastAsia="Arial Unicode MS"/>
                <w:color w:val="000000" w:themeColor="text1"/>
                <w:sz w:val="20"/>
                <w:szCs w:val="20"/>
                <w:shd w:val="clear" w:color="auto" w:fill="FFFFFF"/>
              </w:rPr>
              <w:t>în cazul aparatelor electrice pentru încălzire locală,</w:t>
            </w:r>
          </w:p>
          <w:p w14:paraId="7648B83C" w14:textId="77777777" w:rsidR="00472208" w:rsidRPr="00472208" w:rsidRDefault="00000000" w:rsidP="00472208">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rPr>
            </w:pPr>
            <m:oMathPara>
              <m:oMathParaPr>
                <m:jc m:val="left"/>
              </m:oMathParaPr>
              <m:oMath>
                <m:sSub>
                  <m:sSubPr>
                    <m:ctrlPr>
                      <w:rPr>
                        <w:rFonts w:ascii="Cambria Math" w:eastAsia="Arial Unicode MS" w:hAnsi="Cambria Math"/>
                        <w:i/>
                        <w:color w:val="000000" w:themeColor="text1"/>
                        <w:sz w:val="20"/>
                        <w:szCs w:val="20"/>
                        <w:shd w:val="clear" w:color="auto" w:fill="FFFFFF"/>
                      </w:rPr>
                    </m:ctrlPr>
                  </m:sSubPr>
                  <m:e>
                    <m:r>
                      <w:rPr>
                        <w:rFonts w:ascii="Cambria Math" w:eastAsia="Arial Unicode MS" w:hAnsi="Cambria Math"/>
                        <w:color w:val="000000" w:themeColor="text1"/>
                        <w:sz w:val="20"/>
                        <w:szCs w:val="20"/>
                        <w:shd w:val="clear" w:color="auto" w:fill="FFFFFF"/>
                      </w:rPr>
                      <m:t>η</m:t>
                    </m:r>
                  </m:e>
                  <m:sub>
                    <m:r>
                      <w:rPr>
                        <w:rFonts w:ascii="Cambria Math" w:eastAsia="Arial Unicode MS" w:hAnsi="Cambria Math"/>
                        <w:color w:val="000000" w:themeColor="text1"/>
                        <w:sz w:val="20"/>
                        <w:szCs w:val="20"/>
                        <w:shd w:val="clear" w:color="auto" w:fill="FFFFFF"/>
                      </w:rPr>
                      <m:t>th,nom</m:t>
                    </m:r>
                  </m:sub>
                </m:sSub>
                <m:r>
                  <w:rPr>
                    <w:rFonts w:ascii="Cambria Math" w:eastAsia="Arial Unicode MS" w:hAnsi="Cambria Math"/>
                    <w:color w:val="000000" w:themeColor="text1"/>
                    <w:sz w:val="20"/>
                    <w:szCs w:val="20"/>
                    <w:shd w:val="clear" w:color="auto" w:fill="FFFFFF"/>
                  </w:rPr>
                  <m:t>=100%</m:t>
                </m:r>
              </m:oMath>
            </m:oMathPara>
          </w:p>
          <w:p w14:paraId="4ED31743" w14:textId="11FAA204" w:rsidR="00472208" w:rsidRPr="00472208" w:rsidRDefault="00472208" w:rsidP="00472208">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rPr>
            </w:pPr>
            <w:r w:rsidRPr="00472208">
              <w:rPr>
                <w:rFonts w:eastAsia="Arial Unicode MS"/>
                <w:color w:val="000000" w:themeColor="text1"/>
                <w:sz w:val="20"/>
                <w:szCs w:val="20"/>
                <w:shd w:val="clear" w:color="auto" w:fill="FFFFFF"/>
              </w:rPr>
              <w:t>-</w:t>
            </w:r>
            <w:r w:rsidRPr="00472208">
              <w:rPr>
                <w:rFonts w:eastAsia="Arial Unicode MS"/>
                <w:color w:val="000000" w:themeColor="text1"/>
                <w:sz w:val="20"/>
                <w:szCs w:val="20"/>
                <w:shd w:val="clear" w:color="auto" w:fill="FFFFFF"/>
                <w:lang w:val="en-US"/>
              </w:rPr>
              <w:t xml:space="preserve"> </w:t>
            </w:r>
            <w:r w:rsidRPr="00472208">
              <w:rPr>
                <w:rFonts w:eastAsia="Arial Unicode MS"/>
                <w:color w:val="000000" w:themeColor="text1"/>
                <w:sz w:val="20"/>
                <w:szCs w:val="20"/>
                <w:shd w:val="clear" w:color="auto" w:fill="FFFFFF"/>
              </w:rPr>
              <w:t>în cazul aparatelor pentru încălzire locală cu combustibil gazos și al aparatelor pentru încălzire locală cu combustibil lichid,</w:t>
            </w:r>
            <w:r w:rsidRPr="00472208">
              <w:rPr>
                <w:rFonts w:eastAsia="Arial Unicode MS"/>
                <w:color w:val="000000" w:themeColor="text1"/>
                <w:sz w:val="20"/>
                <w:szCs w:val="20"/>
                <w:shd w:val="clear" w:color="auto" w:fill="FFFFFF"/>
                <w:lang w:val="ro-RO"/>
              </w:rPr>
              <w:t xml:space="preserve"> </w:t>
            </w:r>
            <w:r w:rsidRPr="00472208">
              <w:rPr>
                <w:rStyle w:val="italics"/>
                <w:rFonts w:eastAsia="Arial Unicode MS"/>
                <w:i/>
                <w:iCs/>
                <w:color w:val="000000" w:themeColor="text1"/>
                <w:sz w:val="20"/>
                <w:szCs w:val="20"/>
                <w:shd w:val="clear" w:color="auto" w:fill="FFFFFF"/>
              </w:rPr>
              <w:t>η</w:t>
            </w:r>
            <w:r w:rsidRPr="00472208">
              <w:rPr>
                <w:rStyle w:val="italics"/>
                <w:rFonts w:eastAsia="Arial Unicode MS"/>
                <w:i/>
                <w:iCs/>
                <w:color w:val="000000" w:themeColor="text1"/>
                <w:sz w:val="20"/>
                <w:szCs w:val="20"/>
                <w:shd w:val="clear" w:color="auto" w:fill="FFFFFF"/>
                <w:vertAlign w:val="subscript"/>
              </w:rPr>
              <w:t>th</w:t>
            </w:r>
            <w:r w:rsidRPr="00472208">
              <w:rPr>
                <w:rStyle w:val="subscript"/>
                <w:rFonts w:eastAsia="Arial Unicode MS"/>
                <w:color w:val="000000" w:themeColor="text1"/>
                <w:sz w:val="20"/>
                <w:szCs w:val="20"/>
                <w:shd w:val="clear" w:color="auto" w:fill="FFFFFF"/>
                <w:vertAlign w:val="subscript"/>
              </w:rPr>
              <w:t>,</w:t>
            </w:r>
            <w:r w:rsidRPr="00472208">
              <w:rPr>
                <w:rStyle w:val="italics"/>
                <w:rFonts w:eastAsia="Arial Unicode MS"/>
                <w:i/>
                <w:iCs/>
                <w:color w:val="000000" w:themeColor="text1"/>
                <w:sz w:val="20"/>
                <w:szCs w:val="20"/>
                <w:shd w:val="clear" w:color="auto" w:fill="FFFFFF"/>
                <w:vertAlign w:val="subscript"/>
              </w:rPr>
              <w:t>nom</w:t>
            </w:r>
            <w:r w:rsidRPr="00472208">
              <w:rPr>
                <w:rStyle w:val="subscript"/>
                <w:rFonts w:eastAsia="Arial Unicode MS"/>
                <w:color w:val="000000" w:themeColor="text1"/>
                <w:sz w:val="20"/>
                <w:szCs w:val="20"/>
                <w:shd w:val="clear" w:color="auto" w:fill="FFFFFF"/>
                <w:vertAlign w:val="subscript"/>
              </w:rPr>
              <w:t> </w:t>
            </w:r>
            <w:r w:rsidRPr="00472208">
              <w:rPr>
                <w:rFonts w:eastAsia="Arial Unicode MS"/>
                <w:color w:val="000000" w:themeColor="text1"/>
                <w:sz w:val="20"/>
                <w:szCs w:val="20"/>
                <w:shd w:val="clear" w:color="auto" w:fill="FFFFFF"/>
              </w:rPr>
              <w:t>este randamentul util la putere termică nominală, pe baza PCN;</w:t>
            </w:r>
          </w:p>
          <w:p w14:paraId="4F8EF980" w14:textId="002E1CF3" w:rsidR="00472208" w:rsidRPr="00195CCE" w:rsidRDefault="00472208" w:rsidP="00472208">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  F(2) este un factor de corecție care reprezintă o contribuție pozitivă la eficiența energetică sezonieră aferentă încălzirii spațiilor, datorată contribuțiilor ajustate ale dispozitivelor de control al confortului termic interior, ale căror valori se exclud reciproc și care nu se pot însuma;</w:t>
            </w:r>
          </w:p>
          <w:p w14:paraId="051F3BBC" w14:textId="77777777" w:rsidR="00472208" w:rsidRPr="00195CCE" w:rsidRDefault="00472208" w:rsidP="00472208">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 F(3) este un factor de corecție care reprezintă o contribuție pozitivă la eficiența energetică sezonieră aferentă încălzirii spațiilor, datorată contribuțiilor ajustate ale dispozitivelor de control al confortului termic interior, ale căror valori se pot însuma;</w:t>
            </w:r>
          </w:p>
          <w:p w14:paraId="09CD150E" w14:textId="77777777" w:rsidR="00472208" w:rsidRPr="00195CCE" w:rsidRDefault="00472208" w:rsidP="00472208">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 F(4) este un factor de corecție care reprezintă contribuția negativă a consumului auxiliar de energie electrică la eficiența energetică sezonieră aferentă încălzirii spațiilor;</w:t>
            </w:r>
          </w:p>
          <w:p w14:paraId="0A0B0D60" w14:textId="18827A8C" w:rsidR="00472208" w:rsidRPr="00195CCE" w:rsidRDefault="00472208" w:rsidP="00472208">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 F(5) este un factor de corecție care reprezintă contribuția negativă a consumului de energie al flăcării pilot permanente la eficiența energetică sezonieră aferentă încălzirii spațiilor;</w:t>
            </w:r>
          </w:p>
          <w:p w14:paraId="4DEE1B19" w14:textId="52D1A044" w:rsidR="00472208" w:rsidRPr="00195CCE" w:rsidRDefault="00472208" w:rsidP="00472208">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4.2.2 în cazul aparatelor pentru încălzire locală de uz comercial:</w:t>
            </w:r>
          </w:p>
          <w:p w14:paraId="4847B476" w14:textId="77777777" w:rsidR="00472208" w:rsidRPr="00472208" w:rsidRDefault="00000000" w:rsidP="00472208">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rPr>
            </w:pPr>
            <m:oMathPara>
              <m:oMathParaPr>
                <m:jc m:val="left"/>
              </m:oMathParaPr>
              <m:oMath>
                <m:sSub>
                  <m:sSubPr>
                    <m:ctrlPr>
                      <w:rPr>
                        <w:rFonts w:ascii="Cambria Math" w:eastAsia="Arial Unicode MS" w:hAnsi="Cambria Math"/>
                        <w:i/>
                        <w:color w:val="000000" w:themeColor="text1"/>
                        <w:sz w:val="20"/>
                        <w:szCs w:val="20"/>
                        <w:shd w:val="clear" w:color="auto" w:fill="FFFFFF"/>
                      </w:rPr>
                    </m:ctrlPr>
                  </m:sSubPr>
                  <m:e>
                    <m:r>
                      <w:rPr>
                        <w:rFonts w:ascii="Cambria Math" w:eastAsia="Arial Unicode MS" w:hAnsi="Cambria Math"/>
                        <w:color w:val="000000" w:themeColor="text1"/>
                        <w:sz w:val="20"/>
                        <w:szCs w:val="20"/>
                        <w:shd w:val="clear" w:color="auto" w:fill="FFFFFF"/>
                      </w:rPr>
                      <m:t>η</m:t>
                    </m:r>
                  </m:e>
                  <m:sub>
                    <m:r>
                      <w:rPr>
                        <w:rFonts w:ascii="Cambria Math" w:eastAsia="Arial Unicode MS" w:hAnsi="Cambria Math"/>
                        <w:color w:val="000000" w:themeColor="text1"/>
                        <w:sz w:val="20"/>
                        <w:szCs w:val="20"/>
                        <w:shd w:val="clear" w:color="auto" w:fill="FFFFFF"/>
                      </w:rPr>
                      <m:t>S,on</m:t>
                    </m:r>
                  </m:sub>
                </m:sSub>
                <m:d>
                  <m:dPr>
                    <m:ctrlPr>
                      <w:rPr>
                        <w:rFonts w:ascii="Cambria Math" w:eastAsia="Arial Unicode MS" w:hAnsi="Cambria Math"/>
                        <w:i/>
                        <w:color w:val="000000" w:themeColor="text1"/>
                        <w:sz w:val="20"/>
                        <w:szCs w:val="20"/>
                        <w:shd w:val="clear" w:color="auto" w:fill="FFFFFF"/>
                      </w:rPr>
                    </m:ctrlPr>
                  </m:dPr>
                  <m:e>
                    <m:r>
                      <w:rPr>
                        <w:rFonts w:ascii="Cambria Math" w:eastAsia="Arial Unicode MS" w:hAnsi="Cambria Math"/>
                        <w:color w:val="000000" w:themeColor="text1"/>
                        <w:sz w:val="20"/>
                        <w:szCs w:val="20"/>
                        <w:shd w:val="clear" w:color="auto" w:fill="FFFFFF"/>
                      </w:rPr>
                      <m:t>%</m:t>
                    </m:r>
                  </m:e>
                </m:d>
                <m:r>
                  <w:rPr>
                    <w:rFonts w:ascii="Cambria Math" w:eastAsia="Arial Unicode MS" w:hAnsi="Cambria Math"/>
                    <w:color w:val="000000" w:themeColor="text1"/>
                    <w:sz w:val="20"/>
                    <w:szCs w:val="20"/>
                    <w:shd w:val="clear" w:color="auto" w:fill="FFFFFF"/>
                  </w:rPr>
                  <m:t>=</m:t>
                </m:r>
                <m:d>
                  <m:dPr>
                    <m:ctrlPr>
                      <w:rPr>
                        <w:rFonts w:ascii="Cambria Math" w:eastAsia="Arial Unicode MS" w:hAnsi="Cambria Math"/>
                        <w:i/>
                        <w:color w:val="000000" w:themeColor="text1"/>
                        <w:sz w:val="20"/>
                        <w:szCs w:val="20"/>
                        <w:shd w:val="clear" w:color="auto" w:fill="FFFFFF"/>
                      </w:rPr>
                    </m:ctrlPr>
                  </m:dPr>
                  <m:e>
                    <m:f>
                      <m:fPr>
                        <m:ctrlPr>
                          <w:rPr>
                            <w:rFonts w:ascii="Cambria Math" w:eastAsia="Arial Unicode MS" w:hAnsi="Cambria Math"/>
                            <w:i/>
                            <w:color w:val="000000" w:themeColor="text1"/>
                            <w:sz w:val="20"/>
                            <w:szCs w:val="20"/>
                            <w:shd w:val="clear" w:color="auto" w:fill="FFFFFF"/>
                          </w:rPr>
                        </m:ctrlPr>
                      </m:fPr>
                      <m:num>
                        <m:sSub>
                          <m:sSubPr>
                            <m:ctrlPr>
                              <w:rPr>
                                <w:rFonts w:ascii="Cambria Math" w:eastAsia="Arial Unicode MS" w:hAnsi="Cambria Math"/>
                                <w:i/>
                                <w:color w:val="000000" w:themeColor="text1"/>
                                <w:sz w:val="20"/>
                                <w:szCs w:val="20"/>
                                <w:shd w:val="clear" w:color="auto" w:fill="FFFFFF"/>
                              </w:rPr>
                            </m:ctrlPr>
                          </m:sSubPr>
                          <m:e>
                            <m:r>
                              <w:rPr>
                                <w:rFonts w:ascii="Cambria Math" w:eastAsia="Arial Unicode MS" w:hAnsi="Cambria Math"/>
                                <w:color w:val="000000" w:themeColor="text1"/>
                                <w:sz w:val="20"/>
                                <w:szCs w:val="20"/>
                                <w:shd w:val="clear" w:color="auto" w:fill="FFFFFF"/>
                              </w:rPr>
                              <m:t>η</m:t>
                            </m:r>
                          </m:e>
                          <m:sub>
                            <m:r>
                              <w:rPr>
                                <w:rFonts w:ascii="Cambria Math" w:eastAsia="Arial Unicode MS" w:hAnsi="Cambria Math"/>
                                <w:color w:val="000000" w:themeColor="text1"/>
                                <w:sz w:val="20"/>
                                <w:szCs w:val="20"/>
                                <w:shd w:val="clear" w:color="auto" w:fill="FFFFFF"/>
                              </w:rPr>
                              <m:t>S,th</m:t>
                            </m:r>
                          </m:sub>
                        </m:sSub>
                        <m:sSub>
                          <m:sSubPr>
                            <m:ctrlPr>
                              <w:rPr>
                                <w:rFonts w:ascii="Cambria Math" w:eastAsia="Arial Unicode MS" w:hAnsi="Cambria Math"/>
                                <w:i/>
                                <w:color w:val="000000" w:themeColor="text1"/>
                                <w:sz w:val="20"/>
                                <w:szCs w:val="20"/>
                                <w:shd w:val="clear" w:color="auto" w:fill="FFFFFF"/>
                              </w:rPr>
                            </m:ctrlPr>
                          </m:sSubPr>
                          <m:e>
                            <m:r>
                              <w:rPr>
                                <w:rFonts w:ascii="Cambria Math" w:eastAsia="Arial Unicode MS" w:hAnsi="Cambria Math"/>
                                <w:color w:val="000000" w:themeColor="text1"/>
                                <w:sz w:val="20"/>
                                <w:szCs w:val="20"/>
                                <w:shd w:val="clear" w:color="auto" w:fill="FFFFFF"/>
                              </w:rPr>
                              <m:t>η</m:t>
                            </m:r>
                          </m:e>
                          <m:sub>
                            <m:r>
                              <w:rPr>
                                <w:rFonts w:ascii="Cambria Math" w:eastAsia="Arial Unicode MS" w:hAnsi="Cambria Math"/>
                                <w:color w:val="000000" w:themeColor="text1"/>
                                <w:sz w:val="20"/>
                                <w:szCs w:val="20"/>
                                <w:shd w:val="clear" w:color="auto" w:fill="FFFFFF"/>
                              </w:rPr>
                              <m:t>S,RF</m:t>
                            </m:r>
                          </m:sub>
                        </m:sSub>
                      </m:num>
                      <m:den>
                        <m:r>
                          <m:rPr>
                            <m:sty m:val="p"/>
                          </m:rPr>
                          <w:rPr>
                            <w:rFonts w:ascii="Cambria Math" w:eastAsia="Arial Unicode MS" w:hAnsi="Cambria Math"/>
                            <w:color w:val="000000" w:themeColor="text1"/>
                            <w:sz w:val="20"/>
                            <w:szCs w:val="20"/>
                            <w:shd w:val="clear" w:color="auto" w:fill="FFFFFF"/>
                          </w:rPr>
                          <m:t>100</m:t>
                        </m:r>
                      </m:den>
                    </m:f>
                  </m:e>
                </m:d>
              </m:oMath>
            </m:oMathPara>
          </w:p>
          <w:p w14:paraId="07467181" w14:textId="77777777" w:rsidR="00472208" w:rsidRPr="00195CCE" w:rsidRDefault="00472208" w:rsidP="00472208">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unde:</w:t>
            </w:r>
          </w:p>
          <w:p w14:paraId="3C40221C" w14:textId="49357BFE" w:rsidR="00472208" w:rsidRPr="00195CCE" w:rsidRDefault="00472208" w:rsidP="00472208">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m:oMath>
              <m:r>
                <w:rPr>
                  <w:rFonts w:ascii="Cambria Math" w:eastAsia="Arial Unicode MS" w:hAnsi="Cambria Math"/>
                  <w:color w:val="000000" w:themeColor="text1"/>
                  <w:sz w:val="20"/>
                  <w:szCs w:val="20"/>
                  <w:shd w:val="clear" w:color="auto" w:fill="FFFFFF"/>
                  <w:lang w:val="pt-BR"/>
                </w:rPr>
                <m:t xml:space="preserve">- </m:t>
              </m:r>
              <m:sSub>
                <m:sSubPr>
                  <m:ctrlPr>
                    <w:rPr>
                      <w:rFonts w:ascii="Cambria Math" w:eastAsia="Arial Unicode MS" w:hAnsi="Cambria Math"/>
                      <w:i/>
                      <w:color w:val="000000" w:themeColor="text1"/>
                      <w:sz w:val="20"/>
                      <w:szCs w:val="20"/>
                      <w:shd w:val="clear" w:color="auto" w:fill="FFFFFF"/>
                    </w:rPr>
                  </m:ctrlPr>
                </m:sSubPr>
                <m:e>
                  <m:r>
                    <w:rPr>
                      <w:rFonts w:ascii="Cambria Math" w:eastAsia="Arial Unicode MS" w:hAnsi="Cambria Math"/>
                      <w:color w:val="000000" w:themeColor="text1"/>
                      <w:sz w:val="20"/>
                      <w:szCs w:val="20"/>
                      <w:shd w:val="clear" w:color="auto" w:fill="FFFFFF"/>
                    </w:rPr>
                    <m:t>η</m:t>
                  </m:r>
                </m:e>
                <m:sub>
                  <m:r>
                    <w:rPr>
                      <w:rFonts w:ascii="Cambria Math" w:eastAsia="Arial Unicode MS" w:hAnsi="Cambria Math"/>
                      <w:color w:val="000000" w:themeColor="text1"/>
                      <w:sz w:val="20"/>
                      <w:szCs w:val="20"/>
                      <w:shd w:val="clear" w:color="auto" w:fill="FFFFFF"/>
                    </w:rPr>
                    <m:t>S</m:t>
                  </m:r>
                  <m:r>
                    <w:rPr>
                      <w:rFonts w:ascii="Cambria Math" w:eastAsia="Arial Unicode MS" w:hAnsi="Cambria Math"/>
                      <w:color w:val="000000" w:themeColor="text1"/>
                      <w:sz w:val="20"/>
                      <w:szCs w:val="20"/>
                      <w:shd w:val="clear" w:color="auto" w:fill="FFFFFF"/>
                      <w:lang w:val="pt-BR"/>
                    </w:rPr>
                    <m:t>,</m:t>
                  </m:r>
                  <m:r>
                    <w:rPr>
                      <w:rFonts w:ascii="Cambria Math" w:eastAsia="Arial Unicode MS" w:hAnsi="Cambria Math"/>
                      <w:color w:val="000000" w:themeColor="text1"/>
                      <w:sz w:val="20"/>
                      <w:szCs w:val="20"/>
                      <w:shd w:val="clear" w:color="auto" w:fill="FFFFFF"/>
                    </w:rPr>
                    <m:t>t</m:t>
                  </m:r>
                  <m:r>
                    <w:rPr>
                      <w:rFonts w:ascii="Cambria Math" w:eastAsia="Arial Unicode MS" w:hAnsi="Cambria Math"/>
                      <w:color w:val="000000" w:themeColor="text1"/>
                      <w:sz w:val="20"/>
                      <w:szCs w:val="20"/>
                      <w:shd w:val="clear" w:color="auto" w:fill="FFFFFF"/>
                      <w:lang w:val="pt-BR"/>
                    </w:rPr>
                    <m:t>h</m:t>
                  </m:r>
                </m:sub>
              </m:sSub>
            </m:oMath>
            <w:r w:rsidRPr="00195CCE">
              <w:rPr>
                <w:rFonts w:eastAsia="Arial Unicode MS"/>
                <w:color w:val="000000" w:themeColor="text1"/>
                <w:sz w:val="20"/>
                <w:szCs w:val="20"/>
                <w:shd w:val="clear" w:color="auto" w:fill="FFFFFF"/>
                <w:lang w:val="pt-BR"/>
              </w:rPr>
              <w:t>este randamentul termic ponderat, exprimat în %;</w:t>
            </w:r>
          </w:p>
          <w:p w14:paraId="5A4EE65F" w14:textId="594BDEE3" w:rsidR="00472208" w:rsidRPr="00195CCE" w:rsidRDefault="00472208" w:rsidP="00472208">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m:oMath>
              <m:r>
                <w:rPr>
                  <w:rFonts w:ascii="Cambria Math" w:eastAsia="Arial Unicode MS" w:hAnsi="Cambria Math"/>
                  <w:color w:val="000000" w:themeColor="text1"/>
                  <w:sz w:val="20"/>
                  <w:szCs w:val="20"/>
                  <w:shd w:val="clear" w:color="auto" w:fill="FFFFFF"/>
                  <w:lang w:val="pt-BR"/>
                </w:rPr>
                <m:t xml:space="preserve">- </m:t>
              </m:r>
              <m:sSub>
                <m:sSubPr>
                  <m:ctrlPr>
                    <w:rPr>
                      <w:rFonts w:ascii="Cambria Math" w:eastAsia="Arial Unicode MS" w:hAnsi="Cambria Math"/>
                      <w:i/>
                      <w:color w:val="000000" w:themeColor="text1"/>
                      <w:sz w:val="20"/>
                      <w:szCs w:val="20"/>
                      <w:shd w:val="clear" w:color="auto" w:fill="FFFFFF"/>
                    </w:rPr>
                  </m:ctrlPr>
                </m:sSubPr>
                <m:e>
                  <m:r>
                    <w:rPr>
                      <w:rFonts w:ascii="Cambria Math" w:eastAsia="Arial Unicode MS" w:hAnsi="Cambria Math"/>
                      <w:color w:val="000000" w:themeColor="text1"/>
                      <w:sz w:val="20"/>
                      <w:szCs w:val="20"/>
                      <w:shd w:val="clear" w:color="auto" w:fill="FFFFFF"/>
                    </w:rPr>
                    <m:t>η</m:t>
                  </m:r>
                </m:e>
                <m:sub>
                  <m:r>
                    <w:rPr>
                      <w:rFonts w:ascii="Cambria Math" w:eastAsia="Arial Unicode MS" w:hAnsi="Cambria Math"/>
                      <w:color w:val="000000" w:themeColor="text1"/>
                      <w:sz w:val="20"/>
                      <w:szCs w:val="20"/>
                      <w:shd w:val="clear" w:color="auto" w:fill="FFFFFF"/>
                    </w:rPr>
                    <m:t>S</m:t>
                  </m:r>
                  <m:r>
                    <w:rPr>
                      <w:rFonts w:ascii="Cambria Math" w:eastAsia="Arial Unicode MS" w:hAnsi="Cambria Math"/>
                      <w:color w:val="000000" w:themeColor="text1"/>
                      <w:sz w:val="20"/>
                      <w:szCs w:val="20"/>
                      <w:shd w:val="clear" w:color="auto" w:fill="FFFFFF"/>
                      <w:lang w:val="pt-BR"/>
                    </w:rPr>
                    <m:t>,</m:t>
                  </m:r>
                  <m:r>
                    <w:rPr>
                      <w:rFonts w:ascii="Cambria Math" w:eastAsia="Arial Unicode MS" w:hAnsi="Cambria Math"/>
                      <w:color w:val="000000" w:themeColor="text1"/>
                      <w:sz w:val="20"/>
                      <w:szCs w:val="20"/>
                      <w:shd w:val="clear" w:color="auto" w:fill="FFFFFF"/>
                    </w:rPr>
                    <m:t>RF</m:t>
                  </m:r>
                </m:sub>
              </m:sSub>
            </m:oMath>
            <w:r w:rsidRPr="00195CCE">
              <w:rPr>
                <w:rFonts w:eastAsia="Arial Unicode MS"/>
                <w:color w:val="000000" w:themeColor="text1"/>
                <w:sz w:val="20"/>
                <w:szCs w:val="20"/>
                <w:shd w:val="clear" w:color="auto" w:fill="FFFFFF"/>
                <w:lang w:val="pt-BR"/>
              </w:rPr>
              <w:t xml:space="preserve"> este randamentul emisiilor, exprimat în %;</w:t>
            </w:r>
          </w:p>
          <w:p w14:paraId="00158CF7" w14:textId="7C7F2686" w:rsidR="00472208" w:rsidRPr="00195CCE" w:rsidRDefault="00472208" w:rsidP="00472208">
            <w:pPr>
              <w:pStyle w:val="oj-normal"/>
              <w:shd w:val="clear" w:color="auto" w:fill="FFFFFF"/>
              <w:spacing w:before="0" w:beforeAutospacing="0" w:after="0" w:afterAutospacing="0"/>
              <w:ind w:left="2869"/>
              <w:jc w:val="both"/>
              <w:rPr>
                <w:rFonts w:eastAsia="Arial Unicode M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 xml:space="preserve">4.2.2.1 randamentul termic ponderat </w:t>
            </w:r>
            <m:oMath>
              <m:d>
                <m:dPr>
                  <m:ctrlPr>
                    <w:rPr>
                      <w:rFonts w:ascii="Cambria Math" w:eastAsia="Arial Unicode MS" w:hAnsi="Cambria Math"/>
                      <w:i/>
                      <w:color w:val="000000" w:themeColor="text1"/>
                      <w:sz w:val="20"/>
                      <w:szCs w:val="20"/>
                      <w:shd w:val="clear" w:color="auto" w:fill="FFFFFF"/>
                    </w:rPr>
                  </m:ctrlPr>
                </m:dPr>
                <m:e>
                  <m:sSub>
                    <m:sSubPr>
                      <m:ctrlPr>
                        <w:rPr>
                          <w:rFonts w:ascii="Cambria Math" w:eastAsia="Arial Unicode MS" w:hAnsi="Cambria Math"/>
                          <w:i/>
                          <w:color w:val="000000" w:themeColor="text1"/>
                          <w:sz w:val="20"/>
                          <w:szCs w:val="20"/>
                          <w:shd w:val="clear" w:color="auto" w:fill="FFFFFF"/>
                        </w:rPr>
                      </m:ctrlPr>
                    </m:sSubPr>
                    <m:e>
                      <m:r>
                        <w:rPr>
                          <w:rFonts w:ascii="Cambria Math" w:eastAsia="Arial Unicode MS" w:hAnsi="Cambria Math"/>
                          <w:color w:val="000000" w:themeColor="text1"/>
                          <w:sz w:val="20"/>
                          <w:szCs w:val="20"/>
                          <w:shd w:val="clear" w:color="auto" w:fill="FFFFFF"/>
                        </w:rPr>
                        <m:t>η</m:t>
                      </m:r>
                    </m:e>
                    <m:sub>
                      <m:r>
                        <w:rPr>
                          <w:rFonts w:ascii="Cambria Math" w:eastAsia="Arial Unicode MS" w:hAnsi="Cambria Math"/>
                          <w:color w:val="000000" w:themeColor="text1"/>
                          <w:sz w:val="20"/>
                          <w:szCs w:val="20"/>
                          <w:shd w:val="clear" w:color="auto" w:fill="FFFFFF"/>
                        </w:rPr>
                        <m:t>S</m:t>
                      </m:r>
                      <m:r>
                        <w:rPr>
                          <w:rFonts w:ascii="Cambria Math" w:eastAsia="Arial Unicode MS" w:hAnsi="Cambria Math"/>
                          <w:color w:val="000000" w:themeColor="text1"/>
                          <w:sz w:val="20"/>
                          <w:szCs w:val="20"/>
                          <w:shd w:val="clear" w:color="auto" w:fill="FFFFFF"/>
                          <w:lang w:val="pt-BR"/>
                        </w:rPr>
                        <m:t>,</m:t>
                      </m:r>
                      <m:r>
                        <w:rPr>
                          <w:rFonts w:ascii="Cambria Math" w:eastAsia="Arial Unicode MS" w:hAnsi="Cambria Math"/>
                          <w:color w:val="000000" w:themeColor="text1"/>
                          <w:sz w:val="20"/>
                          <w:szCs w:val="20"/>
                          <w:shd w:val="clear" w:color="auto" w:fill="FFFFFF"/>
                        </w:rPr>
                        <m:t>t</m:t>
                      </m:r>
                      <m:r>
                        <w:rPr>
                          <w:rFonts w:ascii="Cambria Math" w:eastAsia="Arial Unicode MS" w:hAnsi="Cambria Math"/>
                          <w:color w:val="000000" w:themeColor="text1"/>
                          <w:sz w:val="20"/>
                          <w:szCs w:val="20"/>
                          <w:shd w:val="clear" w:color="auto" w:fill="FFFFFF"/>
                          <w:lang w:val="pt-BR"/>
                        </w:rPr>
                        <m:t>h</m:t>
                      </m:r>
                    </m:sub>
                  </m:sSub>
                </m:e>
              </m:d>
            </m:oMath>
            <w:r w:rsidRPr="00195CCE">
              <w:rPr>
                <w:rFonts w:eastAsia="Arial Unicode MS"/>
                <w:color w:val="000000" w:themeColor="text1"/>
                <w:sz w:val="20"/>
                <w:szCs w:val="20"/>
                <w:shd w:val="clear" w:color="auto" w:fill="FFFFFF"/>
                <w:lang w:val="pt-BR"/>
              </w:rPr>
              <w:t xml:space="preserve"> se calculează după cum urmează:</w:t>
            </w:r>
          </w:p>
          <w:p w14:paraId="57F6B737" w14:textId="7B86A4D0" w:rsidR="00472208" w:rsidRPr="00195CCE" w:rsidRDefault="00472208" w:rsidP="00472208">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 în cazul aparatelor pentru încălzire locală cu radiație luminoasă,</w:t>
            </w:r>
            <w:r w:rsidRPr="00472208">
              <w:rPr>
                <w:rFonts w:eastAsia="Arial Unicode MS"/>
                <w:color w:val="000000" w:themeColor="text1"/>
                <w:sz w:val="20"/>
                <w:szCs w:val="20"/>
                <w:shd w:val="clear" w:color="auto" w:fill="FFFFFF"/>
                <w:lang w:val="ro-RO"/>
              </w:rPr>
              <w:t xml:space="preserve"> </w:t>
            </w:r>
            <m:oMath>
              <m:sSub>
                <m:sSubPr>
                  <m:ctrlPr>
                    <w:rPr>
                      <w:rFonts w:ascii="Cambria Math" w:eastAsia="Arial Unicode MS" w:hAnsi="Cambria Math"/>
                      <w:i/>
                      <w:color w:val="000000" w:themeColor="text1"/>
                      <w:sz w:val="20"/>
                      <w:szCs w:val="20"/>
                      <w:shd w:val="clear" w:color="auto" w:fill="FFFFFF"/>
                    </w:rPr>
                  </m:ctrlPr>
                </m:sSubPr>
                <m:e>
                  <m:r>
                    <w:rPr>
                      <w:rFonts w:ascii="Cambria Math" w:eastAsia="Arial Unicode MS" w:hAnsi="Cambria Math"/>
                      <w:color w:val="000000" w:themeColor="text1"/>
                      <w:sz w:val="20"/>
                      <w:szCs w:val="20"/>
                      <w:shd w:val="clear" w:color="auto" w:fill="FFFFFF"/>
                    </w:rPr>
                    <m:t>η</m:t>
                  </m:r>
                </m:e>
                <m:sub>
                  <m:r>
                    <w:rPr>
                      <w:rFonts w:ascii="Cambria Math" w:eastAsia="Arial Unicode MS" w:hAnsi="Cambria Math"/>
                      <w:color w:val="000000" w:themeColor="text1"/>
                      <w:sz w:val="20"/>
                      <w:szCs w:val="20"/>
                      <w:shd w:val="clear" w:color="auto" w:fill="FFFFFF"/>
                    </w:rPr>
                    <m:t>S</m:t>
                  </m:r>
                  <m:r>
                    <w:rPr>
                      <w:rFonts w:ascii="Cambria Math" w:eastAsia="Arial Unicode MS" w:hAnsi="Cambria Math"/>
                      <w:color w:val="000000" w:themeColor="text1"/>
                      <w:sz w:val="20"/>
                      <w:szCs w:val="20"/>
                      <w:shd w:val="clear" w:color="auto" w:fill="FFFFFF"/>
                      <w:lang w:val="pt-BR"/>
                    </w:rPr>
                    <m:t>,</m:t>
                  </m:r>
                  <m:r>
                    <w:rPr>
                      <w:rFonts w:ascii="Cambria Math" w:eastAsia="Arial Unicode MS" w:hAnsi="Cambria Math"/>
                      <w:color w:val="000000" w:themeColor="text1"/>
                      <w:sz w:val="20"/>
                      <w:szCs w:val="20"/>
                      <w:shd w:val="clear" w:color="auto" w:fill="FFFFFF"/>
                    </w:rPr>
                    <m:t>t</m:t>
                  </m:r>
                  <m:r>
                    <w:rPr>
                      <w:rFonts w:ascii="Cambria Math" w:eastAsia="Arial Unicode MS" w:hAnsi="Cambria Math"/>
                      <w:color w:val="000000" w:themeColor="text1"/>
                      <w:sz w:val="20"/>
                      <w:szCs w:val="20"/>
                      <w:shd w:val="clear" w:color="auto" w:fill="FFFFFF"/>
                      <w:lang w:val="pt-BR"/>
                    </w:rPr>
                    <m:t>h</m:t>
                  </m:r>
                </m:sub>
              </m:sSub>
            </m:oMath>
            <w:r w:rsidRPr="00195CCE">
              <w:rPr>
                <w:rFonts w:eastAsia="Arial Unicode MS"/>
                <w:color w:val="000000" w:themeColor="text1"/>
                <w:sz w:val="20"/>
                <w:szCs w:val="20"/>
                <w:shd w:val="clear" w:color="auto" w:fill="FFFFFF"/>
                <w:lang w:val="pt-BR"/>
              </w:rPr>
              <w:t>este 85,6</w:t>
            </w:r>
            <w:r w:rsidRPr="00472208">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w:t>
            </w:r>
          </w:p>
          <w:p w14:paraId="3EF7CF1A" w14:textId="3D1D0D34" w:rsidR="00472208" w:rsidRPr="00195CCE" w:rsidRDefault="00472208" w:rsidP="00472208">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 în cazul aparatelor pentru încălzire locală cu tuburi:</w:t>
            </w:r>
          </w:p>
          <w:p w14:paraId="015C4CB3" w14:textId="77777777" w:rsidR="00472208" w:rsidRPr="00195CCE" w:rsidRDefault="00000000" w:rsidP="00472208">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m:oMath>
              <m:sSub>
                <m:sSubPr>
                  <m:ctrlPr>
                    <w:rPr>
                      <w:rFonts w:ascii="Cambria Math" w:eastAsia="Arial Unicode MS" w:hAnsi="Cambria Math"/>
                      <w:i/>
                      <w:color w:val="000000" w:themeColor="text1"/>
                      <w:sz w:val="20"/>
                      <w:szCs w:val="20"/>
                      <w:shd w:val="clear" w:color="auto" w:fill="FFFFFF"/>
                    </w:rPr>
                  </m:ctrlPr>
                </m:sSubPr>
                <m:e>
                  <m:r>
                    <w:rPr>
                      <w:rFonts w:ascii="Cambria Math" w:eastAsia="Arial Unicode MS" w:hAnsi="Cambria Math"/>
                      <w:color w:val="000000" w:themeColor="text1"/>
                      <w:sz w:val="20"/>
                      <w:szCs w:val="20"/>
                      <w:shd w:val="clear" w:color="auto" w:fill="FFFFFF"/>
                    </w:rPr>
                    <m:t>η</m:t>
                  </m:r>
                </m:e>
                <m:sub>
                  <m:r>
                    <w:rPr>
                      <w:rFonts w:ascii="Cambria Math" w:eastAsia="Arial Unicode MS" w:hAnsi="Cambria Math"/>
                      <w:color w:val="000000" w:themeColor="text1"/>
                      <w:sz w:val="20"/>
                      <w:szCs w:val="20"/>
                      <w:shd w:val="clear" w:color="auto" w:fill="FFFFFF"/>
                    </w:rPr>
                    <m:t>S</m:t>
                  </m:r>
                  <m:r>
                    <w:rPr>
                      <w:rFonts w:ascii="Cambria Math" w:eastAsia="Arial Unicode MS" w:hAnsi="Cambria Math"/>
                      <w:color w:val="000000" w:themeColor="text1"/>
                      <w:sz w:val="20"/>
                      <w:szCs w:val="20"/>
                      <w:shd w:val="clear" w:color="auto" w:fill="FFFFFF"/>
                      <w:lang w:val="pt-BR"/>
                    </w:rPr>
                    <m:t>,</m:t>
                  </m:r>
                  <m:r>
                    <w:rPr>
                      <w:rFonts w:ascii="Cambria Math" w:eastAsia="Arial Unicode MS" w:hAnsi="Cambria Math"/>
                      <w:color w:val="000000" w:themeColor="text1"/>
                      <w:sz w:val="20"/>
                      <w:szCs w:val="20"/>
                      <w:shd w:val="clear" w:color="auto" w:fill="FFFFFF"/>
                    </w:rPr>
                    <m:t>t</m:t>
                  </m:r>
                  <m:r>
                    <w:rPr>
                      <w:rFonts w:ascii="Cambria Math" w:eastAsia="Arial Unicode MS" w:hAnsi="Cambria Math"/>
                      <w:color w:val="000000" w:themeColor="text1"/>
                      <w:sz w:val="20"/>
                      <w:szCs w:val="20"/>
                      <w:shd w:val="clear" w:color="auto" w:fill="FFFFFF"/>
                      <w:lang w:val="pt-BR"/>
                    </w:rPr>
                    <m:t>h</m:t>
                  </m:r>
                </m:sub>
              </m:sSub>
              <m:d>
                <m:dPr>
                  <m:ctrlPr>
                    <w:rPr>
                      <w:rFonts w:ascii="Cambria Math" w:eastAsia="Arial Unicode MS" w:hAnsi="Cambria Math"/>
                      <w:i/>
                      <w:color w:val="000000" w:themeColor="text1"/>
                      <w:sz w:val="20"/>
                      <w:szCs w:val="20"/>
                      <w:shd w:val="clear" w:color="auto" w:fill="FFFFFF"/>
                    </w:rPr>
                  </m:ctrlPr>
                </m:dPr>
                <m:e>
                  <m:r>
                    <w:rPr>
                      <w:rFonts w:ascii="Cambria Math" w:eastAsia="Arial Unicode MS" w:hAnsi="Cambria Math"/>
                      <w:color w:val="000000" w:themeColor="text1"/>
                      <w:sz w:val="20"/>
                      <w:szCs w:val="20"/>
                      <w:shd w:val="clear" w:color="auto" w:fill="FFFFFF"/>
                      <w:lang w:val="pt-BR"/>
                    </w:rPr>
                    <m:t>%</m:t>
                  </m:r>
                </m:e>
              </m:d>
            </m:oMath>
            <w:r w:rsidR="00472208" w:rsidRPr="00195CCE">
              <w:rPr>
                <w:rFonts w:eastAsia="Arial Unicode MS"/>
                <w:color w:val="000000" w:themeColor="text1"/>
                <w:sz w:val="20"/>
                <w:szCs w:val="20"/>
                <w:shd w:val="clear" w:color="auto" w:fill="FFFFFF"/>
                <w:lang w:val="pt-BR"/>
              </w:rPr>
              <w:t>=</w:t>
            </w:r>
            <m:oMath>
              <m:d>
                <m:dPr>
                  <m:ctrlPr>
                    <w:rPr>
                      <w:rFonts w:ascii="Cambria Math" w:eastAsia="Arial Unicode MS" w:hAnsi="Cambria Math"/>
                      <w:i/>
                      <w:color w:val="000000" w:themeColor="text1"/>
                      <w:sz w:val="20"/>
                      <w:szCs w:val="20"/>
                      <w:shd w:val="clear" w:color="auto" w:fill="FFFFFF"/>
                    </w:rPr>
                  </m:ctrlPr>
                </m:dPr>
                <m:e>
                  <m:r>
                    <w:rPr>
                      <w:rFonts w:ascii="Cambria Math" w:eastAsia="Arial Unicode MS" w:hAnsi="Cambria Math"/>
                      <w:color w:val="000000" w:themeColor="text1"/>
                      <w:sz w:val="20"/>
                      <w:szCs w:val="20"/>
                      <w:shd w:val="clear" w:color="auto" w:fill="FFFFFF"/>
                      <w:lang w:val="pt-BR"/>
                    </w:rPr>
                    <m:t>0,15</m:t>
                  </m:r>
                  <m:sSub>
                    <m:sSubPr>
                      <m:ctrlPr>
                        <w:rPr>
                          <w:rFonts w:ascii="Cambria Math" w:eastAsia="Arial Unicode MS" w:hAnsi="Cambria Math"/>
                          <w:i/>
                          <w:color w:val="000000" w:themeColor="text1"/>
                          <w:sz w:val="20"/>
                          <w:szCs w:val="20"/>
                          <w:shd w:val="clear" w:color="auto" w:fill="FFFFFF"/>
                        </w:rPr>
                      </m:ctrlPr>
                    </m:sSubPr>
                    <m:e>
                      <m:r>
                        <w:rPr>
                          <w:rFonts w:ascii="Cambria Math" w:eastAsia="Arial Unicode MS" w:hAnsi="Cambria Math"/>
                          <w:color w:val="000000" w:themeColor="text1"/>
                          <w:sz w:val="20"/>
                          <w:szCs w:val="20"/>
                          <w:shd w:val="clear" w:color="auto" w:fill="FFFFFF"/>
                        </w:rPr>
                        <m:t>η</m:t>
                      </m:r>
                    </m:e>
                    <m:sub>
                      <m:r>
                        <w:rPr>
                          <w:rFonts w:ascii="Cambria Math" w:eastAsia="Arial Unicode MS" w:hAnsi="Cambria Math"/>
                          <w:color w:val="000000" w:themeColor="text1"/>
                          <w:sz w:val="20"/>
                          <w:szCs w:val="20"/>
                          <w:shd w:val="clear" w:color="auto" w:fill="FFFFFF"/>
                        </w:rPr>
                        <m:t>t</m:t>
                      </m:r>
                      <m:r>
                        <w:rPr>
                          <w:rFonts w:ascii="Cambria Math" w:eastAsia="Arial Unicode MS" w:hAnsi="Cambria Math"/>
                          <w:color w:val="000000" w:themeColor="text1"/>
                          <w:sz w:val="20"/>
                          <w:szCs w:val="20"/>
                          <w:shd w:val="clear" w:color="auto" w:fill="FFFFFF"/>
                          <w:lang w:val="pt-BR"/>
                        </w:rPr>
                        <m:t>h,</m:t>
                      </m:r>
                      <m:r>
                        <w:rPr>
                          <w:rFonts w:ascii="Cambria Math" w:eastAsia="Arial Unicode MS" w:hAnsi="Cambria Math"/>
                          <w:color w:val="000000" w:themeColor="text1"/>
                          <w:sz w:val="20"/>
                          <w:szCs w:val="20"/>
                          <w:shd w:val="clear" w:color="auto" w:fill="FFFFFF"/>
                        </w:rPr>
                        <m:t>nom</m:t>
                      </m:r>
                    </m:sub>
                  </m:sSub>
                  <m:r>
                    <w:rPr>
                      <w:rFonts w:ascii="Cambria Math" w:eastAsia="Arial Unicode MS" w:hAnsi="Cambria Math"/>
                      <w:color w:val="000000" w:themeColor="text1"/>
                      <w:sz w:val="20"/>
                      <w:szCs w:val="20"/>
                      <w:shd w:val="clear" w:color="auto" w:fill="FFFFFF"/>
                      <w:lang w:val="pt-BR"/>
                    </w:rPr>
                    <m:t>+0,85</m:t>
                  </m:r>
                  <m:sSub>
                    <m:sSubPr>
                      <m:ctrlPr>
                        <w:rPr>
                          <w:rFonts w:ascii="Cambria Math" w:eastAsia="Arial Unicode MS" w:hAnsi="Cambria Math"/>
                          <w:i/>
                          <w:color w:val="000000" w:themeColor="text1"/>
                          <w:sz w:val="20"/>
                          <w:szCs w:val="20"/>
                          <w:shd w:val="clear" w:color="auto" w:fill="FFFFFF"/>
                        </w:rPr>
                      </m:ctrlPr>
                    </m:sSubPr>
                    <m:e>
                      <m:r>
                        <w:rPr>
                          <w:rFonts w:ascii="Cambria Math" w:eastAsia="Arial Unicode MS" w:hAnsi="Cambria Math"/>
                          <w:color w:val="000000" w:themeColor="text1"/>
                          <w:sz w:val="20"/>
                          <w:szCs w:val="20"/>
                          <w:shd w:val="clear" w:color="auto" w:fill="FFFFFF"/>
                        </w:rPr>
                        <m:t>η</m:t>
                      </m:r>
                    </m:e>
                    <m:sub>
                      <m:r>
                        <w:rPr>
                          <w:rFonts w:ascii="Cambria Math" w:eastAsia="Arial Unicode MS" w:hAnsi="Cambria Math"/>
                          <w:color w:val="000000" w:themeColor="text1"/>
                          <w:sz w:val="20"/>
                          <w:szCs w:val="20"/>
                          <w:shd w:val="clear" w:color="auto" w:fill="FFFFFF"/>
                        </w:rPr>
                        <m:t>t</m:t>
                      </m:r>
                      <m:r>
                        <w:rPr>
                          <w:rFonts w:ascii="Cambria Math" w:eastAsia="Arial Unicode MS" w:hAnsi="Cambria Math"/>
                          <w:color w:val="000000" w:themeColor="text1"/>
                          <w:sz w:val="20"/>
                          <w:szCs w:val="20"/>
                          <w:shd w:val="clear" w:color="auto" w:fill="FFFFFF"/>
                          <w:lang w:val="pt-BR"/>
                        </w:rPr>
                        <m:t>h,</m:t>
                      </m:r>
                      <m:r>
                        <w:rPr>
                          <w:rFonts w:ascii="Cambria Math" w:eastAsia="Arial Unicode MS" w:hAnsi="Cambria Math"/>
                          <w:color w:val="000000" w:themeColor="text1"/>
                          <w:sz w:val="20"/>
                          <w:szCs w:val="20"/>
                          <w:shd w:val="clear" w:color="auto" w:fill="FFFFFF"/>
                        </w:rPr>
                        <m:t>min</m:t>
                      </m:r>
                    </m:sub>
                  </m:sSub>
                </m:e>
              </m:d>
              <m:r>
                <w:rPr>
                  <w:rFonts w:ascii="Cambria Math" w:eastAsia="Arial Unicode MS" w:hAnsi="Cambria Math"/>
                  <w:color w:val="000000" w:themeColor="text1"/>
                  <w:sz w:val="20"/>
                  <w:szCs w:val="20"/>
                  <w:shd w:val="clear" w:color="auto" w:fill="FFFFFF"/>
                  <w:lang w:val="pt-BR"/>
                </w:rPr>
                <m:t>-</m:t>
              </m:r>
              <m:sSub>
                <m:sSubPr>
                  <m:ctrlPr>
                    <w:rPr>
                      <w:rFonts w:ascii="Cambria Math" w:eastAsia="Arial Unicode MS" w:hAnsi="Cambria Math"/>
                      <w:i/>
                      <w:color w:val="000000" w:themeColor="text1"/>
                      <w:sz w:val="20"/>
                      <w:szCs w:val="20"/>
                      <w:shd w:val="clear" w:color="auto" w:fill="FFFFFF"/>
                    </w:rPr>
                  </m:ctrlPr>
                </m:sSubPr>
                <m:e>
                  <m:r>
                    <m:rPr>
                      <m:sty m:val="p"/>
                    </m:rPr>
                    <w:rPr>
                      <w:rFonts w:ascii="Cambria Math" w:eastAsia="Arial Unicode MS" w:hAnsi="Cambria Math"/>
                      <w:color w:val="000000" w:themeColor="text1"/>
                      <w:sz w:val="20"/>
                      <w:szCs w:val="20"/>
                      <w:shd w:val="clear" w:color="auto" w:fill="FFFFFF"/>
                      <w:lang w:val="pt-BR"/>
                    </w:rPr>
                    <m:t>F</m:t>
                  </m:r>
                </m:e>
                <m:sub>
                  <m:r>
                    <w:rPr>
                      <w:rFonts w:ascii="Cambria Math" w:eastAsia="Arial Unicode MS" w:hAnsi="Cambria Math"/>
                      <w:color w:val="000000" w:themeColor="text1"/>
                      <w:sz w:val="20"/>
                      <w:szCs w:val="20"/>
                      <w:shd w:val="clear" w:color="auto" w:fill="FFFFFF"/>
                    </w:rPr>
                    <m:t>env</m:t>
                  </m:r>
                </m:sub>
              </m:sSub>
            </m:oMath>
          </w:p>
          <w:p w14:paraId="728C9454" w14:textId="77777777" w:rsidR="00472208" w:rsidRPr="00195CCE" w:rsidRDefault="00472208" w:rsidP="00472208">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unde:</w:t>
            </w:r>
          </w:p>
          <w:p w14:paraId="0AA4C1B1" w14:textId="66F308DE" w:rsidR="00472208" w:rsidRPr="00195CCE" w:rsidRDefault="00472208" w:rsidP="00472208">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m:oMath>
              <m:r>
                <w:rPr>
                  <w:rFonts w:ascii="Cambria Math" w:eastAsia="Arial Unicode MS" w:hAnsi="Cambria Math"/>
                  <w:color w:val="000000" w:themeColor="text1"/>
                  <w:sz w:val="20"/>
                  <w:szCs w:val="20"/>
                  <w:shd w:val="clear" w:color="auto" w:fill="FFFFFF"/>
                  <w:lang w:val="pt-BR"/>
                </w:rPr>
                <m:t xml:space="preserve">- </m:t>
              </m:r>
              <m:sSub>
                <m:sSubPr>
                  <m:ctrlPr>
                    <w:rPr>
                      <w:rFonts w:ascii="Cambria Math" w:eastAsia="Arial Unicode MS" w:hAnsi="Cambria Math"/>
                      <w:i/>
                      <w:color w:val="000000" w:themeColor="text1"/>
                      <w:sz w:val="20"/>
                      <w:szCs w:val="20"/>
                      <w:shd w:val="clear" w:color="auto" w:fill="FFFFFF"/>
                    </w:rPr>
                  </m:ctrlPr>
                </m:sSubPr>
                <m:e>
                  <m:r>
                    <w:rPr>
                      <w:rFonts w:ascii="Cambria Math" w:eastAsia="Arial Unicode MS" w:hAnsi="Cambria Math"/>
                      <w:color w:val="000000" w:themeColor="text1"/>
                      <w:sz w:val="20"/>
                      <w:szCs w:val="20"/>
                      <w:shd w:val="clear" w:color="auto" w:fill="FFFFFF"/>
                    </w:rPr>
                    <m:t>η</m:t>
                  </m:r>
                </m:e>
                <m:sub>
                  <m:r>
                    <w:rPr>
                      <w:rFonts w:ascii="Cambria Math" w:eastAsia="Arial Unicode MS" w:hAnsi="Cambria Math"/>
                      <w:color w:val="000000" w:themeColor="text1"/>
                      <w:sz w:val="20"/>
                      <w:szCs w:val="20"/>
                      <w:shd w:val="clear" w:color="auto" w:fill="FFFFFF"/>
                    </w:rPr>
                    <m:t>t</m:t>
                  </m:r>
                  <m:r>
                    <w:rPr>
                      <w:rFonts w:ascii="Cambria Math" w:eastAsia="Arial Unicode MS" w:hAnsi="Cambria Math"/>
                      <w:color w:val="000000" w:themeColor="text1"/>
                      <w:sz w:val="20"/>
                      <w:szCs w:val="20"/>
                      <w:shd w:val="clear" w:color="auto" w:fill="FFFFFF"/>
                      <w:lang w:val="pt-BR"/>
                    </w:rPr>
                    <m:t>h,</m:t>
                  </m:r>
                  <m:r>
                    <w:rPr>
                      <w:rFonts w:ascii="Cambria Math" w:eastAsia="Arial Unicode MS" w:hAnsi="Cambria Math"/>
                      <w:color w:val="000000" w:themeColor="text1"/>
                      <w:sz w:val="20"/>
                      <w:szCs w:val="20"/>
                      <w:shd w:val="clear" w:color="auto" w:fill="FFFFFF"/>
                    </w:rPr>
                    <m:t>nom</m:t>
                  </m:r>
                </m:sub>
              </m:sSub>
            </m:oMath>
            <w:r w:rsidRPr="00195CCE">
              <w:rPr>
                <w:rFonts w:eastAsia="Arial Unicode MS"/>
                <w:color w:val="000000" w:themeColor="text1"/>
                <w:sz w:val="20"/>
                <w:szCs w:val="20"/>
                <w:shd w:val="clear" w:color="auto" w:fill="FFFFFF"/>
                <w:lang w:val="pt-BR"/>
              </w:rPr>
              <w:t xml:space="preserve"> este randamentul termic la putere termică nominală, exprimat în</w:t>
            </w:r>
            <w:r w:rsidRPr="00472208">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 pe baza PCS;</w:t>
            </w:r>
          </w:p>
          <w:p w14:paraId="1F97ED98" w14:textId="1D2E339D" w:rsidR="00472208" w:rsidRPr="00195CCE" w:rsidRDefault="00472208" w:rsidP="00472208">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m:oMath>
              <m:r>
                <w:rPr>
                  <w:rFonts w:ascii="Cambria Math" w:eastAsia="Arial Unicode MS" w:hAnsi="Cambria Math"/>
                  <w:color w:val="000000" w:themeColor="text1"/>
                  <w:sz w:val="20"/>
                  <w:szCs w:val="20"/>
                  <w:shd w:val="clear" w:color="auto" w:fill="FFFFFF"/>
                  <w:lang w:val="pt-BR"/>
                </w:rPr>
                <w:lastRenderedPageBreak/>
                <m:t xml:space="preserve">- </m:t>
              </m:r>
              <m:sSub>
                <m:sSubPr>
                  <m:ctrlPr>
                    <w:rPr>
                      <w:rFonts w:ascii="Cambria Math" w:eastAsia="Arial Unicode MS" w:hAnsi="Cambria Math"/>
                      <w:i/>
                      <w:color w:val="000000" w:themeColor="text1"/>
                      <w:sz w:val="20"/>
                      <w:szCs w:val="20"/>
                      <w:shd w:val="clear" w:color="auto" w:fill="FFFFFF"/>
                    </w:rPr>
                  </m:ctrlPr>
                </m:sSubPr>
                <m:e>
                  <m:r>
                    <w:rPr>
                      <w:rFonts w:ascii="Cambria Math" w:eastAsia="Arial Unicode MS" w:hAnsi="Cambria Math"/>
                      <w:color w:val="000000" w:themeColor="text1"/>
                      <w:sz w:val="20"/>
                      <w:szCs w:val="20"/>
                      <w:shd w:val="clear" w:color="auto" w:fill="FFFFFF"/>
                    </w:rPr>
                    <m:t>η</m:t>
                  </m:r>
                </m:e>
                <m:sub>
                  <m:r>
                    <w:rPr>
                      <w:rFonts w:ascii="Cambria Math" w:eastAsia="Arial Unicode MS" w:hAnsi="Cambria Math"/>
                      <w:color w:val="000000" w:themeColor="text1"/>
                      <w:sz w:val="20"/>
                      <w:szCs w:val="20"/>
                      <w:shd w:val="clear" w:color="auto" w:fill="FFFFFF"/>
                    </w:rPr>
                    <m:t>t</m:t>
                  </m:r>
                  <m:r>
                    <w:rPr>
                      <w:rFonts w:ascii="Cambria Math" w:eastAsia="Arial Unicode MS" w:hAnsi="Cambria Math"/>
                      <w:color w:val="000000" w:themeColor="text1"/>
                      <w:sz w:val="20"/>
                      <w:szCs w:val="20"/>
                      <w:shd w:val="clear" w:color="auto" w:fill="FFFFFF"/>
                      <w:lang w:val="pt-BR"/>
                    </w:rPr>
                    <m:t>h,</m:t>
                  </m:r>
                  <m:r>
                    <w:rPr>
                      <w:rFonts w:ascii="Cambria Math" w:eastAsia="Arial Unicode MS" w:hAnsi="Cambria Math"/>
                      <w:color w:val="000000" w:themeColor="text1"/>
                      <w:sz w:val="20"/>
                      <w:szCs w:val="20"/>
                      <w:shd w:val="clear" w:color="auto" w:fill="FFFFFF"/>
                    </w:rPr>
                    <m:t>min</m:t>
                  </m:r>
                </m:sub>
              </m:sSub>
            </m:oMath>
            <w:r w:rsidRPr="00195CCE">
              <w:rPr>
                <w:rFonts w:eastAsia="Arial Unicode MS"/>
                <w:color w:val="000000" w:themeColor="text1"/>
                <w:sz w:val="20"/>
                <w:szCs w:val="20"/>
                <w:shd w:val="clear" w:color="auto" w:fill="FFFFFF"/>
                <w:lang w:val="pt-BR"/>
              </w:rPr>
              <w:t xml:space="preserve"> este randamentul termic la putere termică minimă, exprimat în</w:t>
            </w:r>
            <w:r w:rsidRPr="00472208">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 pe baza PCS;</w:t>
            </w:r>
          </w:p>
          <w:p w14:paraId="2EC27C02" w14:textId="48C0E967" w:rsidR="00472208" w:rsidRPr="00195CCE" w:rsidRDefault="00472208" w:rsidP="00472208">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m:oMath>
              <m:r>
                <w:rPr>
                  <w:rFonts w:ascii="Cambria Math" w:eastAsia="Arial Unicode MS" w:hAnsi="Cambria Math"/>
                  <w:color w:val="000000" w:themeColor="text1"/>
                  <w:sz w:val="20"/>
                  <w:szCs w:val="20"/>
                  <w:shd w:val="clear" w:color="auto" w:fill="FFFFFF"/>
                  <w:lang w:val="pt-BR"/>
                </w:rPr>
                <m:t xml:space="preserve">- </m:t>
              </m:r>
              <m:sSub>
                <m:sSubPr>
                  <m:ctrlPr>
                    <w:rPr>
                      <w:rFonts w:ascii="Cambria Math" w:eastAsia="Arial Unicode MS" w:hAnsi="Cambria Math"/>
                      <w:i/>
                      <w:color w:val="000000" w:themeColor="text1"/>
                      <w:sz w:val="20"/>
                      <w:szCs w:val="20"/>
                      <w:shd w:val="clear" w:color="auto" w:fill="FFFFFF"/>
                    </w:rPr>
                  </m:ctrlPr>
                </m:sSubPr>
                <m:e>
                  <m:r>
                    <m:rPr>
                      <m:sty m:val="p"/>
                    </m:rPr>
                    <w:rPr>
                      <w:rFonts w:ascii="Cambria Math" w:eastAsia="Arial Unicode MS" w:hAnsi="Cambria Math"/>
                      <w:color w:val="000000" w:themeColor="text1"/>
                      <w:sz w:val="20"/>
                      <w:szCs w:val="20"/>
                      <w:shd w:val="clear" w:color="auto" w:fill="FFFFFF"/>
                      <w:lang w:val="pt-BR"/>
                    </w:rPr>
                    <m:t>F</m:t>
                  </m:r>
                </m:e>
                <m:sub>
                  <m:r>
                    <w:rPr>
                      <w:rFonts w:ascii="Cambria Math" w:eastAsia="Arial Unicode MS" w:hAnsi="Cambria Math"/>
                      <w:color w:val="000000" w:themeColor="text1"/>
                      <w:sz w:val="20"/>
                      <w:szCs w:val="20"/>
                      <w:shd w:val="clear" w:color="auto" w:fill="FFFFFF"/>
                    </w:rPr>
                    <m:t>env</m:t>
                  </m:r>
                </m:sub>
              </m:sSub>
            </m:oMath>
            <w:r w:rsidRPr="00195CCE">
              <w:rPr>
                <w:rFonts w:eastAsia="Arial Unicode MS"/>
                <w:color w:val="000000" w:themeColor="text1"/>
                <w:sz w:val="20"/>
                <w:szCs w:val="20"/>
                <w:shd w:val="clear" w:color="auto" w:fill="FFFFFF"/>
                <w:lang w:val="pt-BR"/>
              </w:rPr>
              <w:t xml:space="preserve"> reprezintă pierderile prin anvelopă ale generatorului de căldură, exprimate în</w:t>
            </w:r>
            <w:r w:rsidRPr="00472208">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w:t>
            </w:r>
          </w:p>
          <w:p w14:paraId="3D6A6E36" w14:textId="77777777" w:rsidR="00472208" w:rsidRPr="00195CCE" w:rsidRDefault="00472208" w:rsidP="00472208">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dacă producătorul specifică faptul că generatorul de căldură al aparatului pentru încălzire locală cu tuburi trebuie instalat în spațiul interior care urmează să fie încălzit, atunci pierderile prin anvelopă sunt 0 (zero);</w:t>
            </w:r>
          </w:p>
          <w:p w14:paraId="2EE23063" w14:textId="77777777" w:rsidR="00472208" w:rsidRPr="00195CCE" w:rsidRDefault="00472208" w:rsidP="00472208">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dacă producătorul specifică faptul că generatorul de căldură al aparatului pentru încălzire locală cu tuburi trebuie instalat în afara spațiului care urmează să fie încălzit, atunci factorul corespunzător pierderilor depinde de transmitanța anvelopei generatorului de căldură, conform tabelului</w:t>
            </w:r>
            <w:r w:rsidRPr="00472208">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8;</w:t>
            </w:r>
          </w:p>
          <w:p w14:paraId="5D251738" w14:textId="77777777" w:rsidR="00472208" w:rsidRPr="00195CCE" w:rsidRDefault="00472208" w:rsidP="00472208">
            <w:pPr>
              <w:spacing w:after="0" w:line="240" w:lineRule="auto"/>
              <w:jc w:val="right"/>
              <w:rPr>
                <w:rFonts w:ascii="Times New Roman" w:eastAsia="Arial Unicode MS" w:hAnsi="Times New Roman"/>
                <w:color w:val="333333"/>
                <w:sz w:val="20"/>
                <w:szCs w:val="20"/>
                <w:shd w:val="clear" w:color="auto" w:fill="FFFFFF"/>
                <w:lang w:val="pt-BR"/>
              </w:rPr>
            </w:pPr>
            <w:r w:rsidRPr="00195CCE">
              <w:rPr>
                <w:rStyle w:val="boldface"/>
                <w:rFonts w:ascii="Times New Roman" w:eastAsia="Arial Unicode MS" w:hAnsi="Times New Roman"/>
                <w:color w:val="333333"/>
                <w:sz w:val="20"/>
                <w:szCs w:val="20"/>
                <w:shd w:val="clear" w:color="auto" w:fill="FFFFFF"/>
                <w:lang w:val="pt-BR"/>
              </w:rPr>
              <w:t>Tabelul 8</w:t>
            </w:r>
            <w:r w:rsidRPr="00195CCE">
              <w:rPr>
                <w:rFonts w:ascii="Times New Roman" w:eastAsia="Arial Unicode MS" w:hAnsi="Times New Roman"/>
                <w:color w:val="333333"/>
                <w:sz w:val="20"/>
                <w:szCs w:val="20"/>
                <w:shd w:val="clear" w:color="auto" w:fill="FFFFFF"/>
                <w:lang w:val="pt-BR"/>
              </w:rPr>
              <w:t xml:space="preserve"> </w:t>
            </w:r>
          </w:p>
          <w:p w14:paraId="72F8B714" w14:textId="77777777" w:rsidR="00472208" w:rsidRPr="00195CCE" w:rsidRDefault="00472208" w:rsidP="00472208">
            <w:pPr>
              <w:spacing w:after="0" w:line="240" w:lineRule="auto"/>
              <w:jc w:val="center"/>
              <w:rPr>
                <w:rFonts w:ascii="Times New Roman" w:eastAsia="Arial Unicode MS" w:hAnsi="Times New Roman"/>
                <w:b/>
                <w:bCs/>
                <w:color w:val="333333"/>
                <w:sz w:val="20"/>
                <w:szCs w:val="20"/>
                <w:shd w:val="clear" w:color="auto" w:fill="FFFFFF"/>
                <w:lang w:val="pt-BR"/>
              </w:rPr>
            </w:pPr>
            <w:r w:rsidRPr="00195CCE">
              <w:rPr>
                <w:rFonts w:ascii="Times New Roman" w:eastAsia="Arial Unicode MS" w:hAnsi="Times New Roman"/>
                <w:b/>
                <w:bCs/>
                <w:color w:val="333333"/>
                <w:sz w:val="20"/>
                <w:szCs w:val="20"/>
                <w:shd w:val="clear" w:color="auto" w:fill="FFFFFF"/>
                <w:lang w:val="pt-BR"/>
              </w:rPr>
              <w:t>Factorul corespunzător pierderilor de căldură prin anvelopa generatorului</w:t>
            </w:r>
          </w:p>
          <w:tbl>
            <w:tblPr>
              <w:tblStyle w:val="TableGrid"/>
              <w:tblW w:w="0" w:type="auto"/>
              <w:tblLayout w:type="fixed"/>
              <w:tblLook w:val="04A0" w:firstRow="1" w:lastRow="0" w:firstColumn="1" w:lastColumn="0" w:noHBand="0" w:noVBand="1"/>
            </w:tblPr>
            <w:tblGrid>
              <w:gridCol w:w="2437"/>
              <w:gridCol w:w="2438"/>
            </w:tblGrid>
            <w:tr w:rsidR="00472208" w:rsidRPr="00111C32" w14:paraId="2B2D1370" w14:textId="77777777" w:rsidTr="00472208">
              <w:trPr>
                <w:trHeight w:val="644"/>
              </w:trPr>
              <w:tc>
                <w:tcPr>
                  <w:tcW w:w="2437" w:type="dxa"/>
                </w:tcPr>
                <w:p w14:paraId="55AF6240" w14:textId="77777777" w:rsidR="00472208" w:rsidRPr="00195CCE" w:rsidRDefault="00472208" w:rsidP="00111C32">
                  <w:pPr>
                    <w:framePr w:hSpace="180" w:wrap="around" w:vAnchor="text" w:hAnchor="text" w:x="-136" w:y="1"/>
                    <w:spacing w:after="0" w:line="240" w:lineRule="auto"/>
                    <w:suppressOverlap/>
                    <w:rPr>
                      <w:rFonts w:ascii="Times New Roman" w:eastAsia="Arial Unicode MS" w:hAnsi="Times New Roman"/>
                      <w:b/>
                      <w:bCs/>
                      <w:color w:val="333333"/>
                      <w:sz w:val="20"/>
                      <w:szCs w:val="20"/>
                      <w:shd w:val="clear" w:color="auto" w:fill="FFFFFF"/>
                      <w:lang w:val="pt-BR"/>
                    </w:rPr>
                  </w:pPr>
                  <w:r w:rsidRPr="00195CCE">
                    <w:rPr>
                      <w:rFonts w:ascii="Times New Roman" w:eastAsia="Arial Unicode MS" w:hAnsi="Times New Roman"/>
                      <w:b/>
                      <w:bCs/>
                      <w:color w:val="333333"/>
                      <w:sz w:val="20"/>
                      <w:szCs w:val="20"/>
                      <w:shd w:val="clear" w:color="auto" w:fill="FFFFFF"/>
                      <w:lang w:val="pt-BR"/>
                    </w:rPr>
                    <w:t>Transmitanța anvelopei (U)</w:t>
                  </w:r>
                </w:p>
              </w:tc>
              <w:tc>
                <w:tcPr>
                  <w:tcW w:w="2438" w:type="dxa"/>
                </w:tcPr>
                <w:p w14:paraId="445926AA" w14:textId="77777777" w:rsidR="00472208" w:rsidRPr="00195CCE" w:rsidRDefault="00472208" w:rsidP="00111C32">
                  <w:pPr>
                    <w:framePr w:hSpace="180" w:wrap="around" w:vAnchor="text" w:hAnchor="text" w:x="-136" w:y="1"/>
                    <w:spacing w:after="0" w:line="240" w:lineRule="auto"/>
                    <w:suppressOverlap/>
                    <w:rPr>
                      <w:rFonts w:ascii="Times New Roman" w:eastAsia="Arial Unicode MS" w:hAnsi="Times New Roman"/>
                      <w:b/>
                      <w:bCs/>
                      <w:color w:val="333333"/>
                      <w:sz w:val="20"/>
                      <w:szCs w:val="20"/>
                      <w:shd w:val="clear" w:color="auto" w:fill="FFFFFF"/>
                      <w:lang w:val="pt-BR"/>
                    </w:rPr>
                  </w:pPr>
                  <w:r w:rsidRPr="00195CCE">
                    <w:rPr>
                      <w:rFonts w:ascii="Times New Roman" w:eastAsia="Arial Unicode MS" w:hAnsi="Times New Roman"/>
                      <w:b/>
                      <w:bCs/>
                      <w:color w:val="333333"/>
                      <w:sz w:val="20"/>
                      <w:szCs w:val="20"/>
                      <w:shd w:val="clear" w:color="auto" w:fill="FFFFFF"/>
                      <w:lang w:val="pt-BR"/>
                    </w:rPr>
                    <w:t>F</w:t>
                  </w:r>
                  <w:r w:rsidRPr="00195CCE">
                    <w:rPr>
                      <w:rStyle w:val="subscript"/>
                      <w:rFonts w:ascii="Times New Roman" w:eastAsia="Arial Unicode MS" w:hAnsi="Times New Roman"/>
                      <w:b/>
                      <w:bCs/>
                      <w:color w:val="333333"/>
                      <w:sz w:val="20"/>
                      <w:szCs w:val="20"/>
                      <w:shd w:val="clear" w:color="auto" w:fill="FFFFFF"/>
                      <w:vertAlign w:val="subscript"/>
                      <w:lang w:val="pt-BR"/>
                    </w:rPr>
                    <w:t>env</w:t>
                  </w:r>
                </w:p>
              </w:tc>
            </w:tr>
            <w:tr w:rsidR="00472208" w:rsidRPr="00111C32" w14:paraId="5E123544" w14:textId="77777777" w:rsidTr="00472208">
              <w:trPr>
                <w:trHeight w:val="644"/>
              </w:trPr>
              <w:tc>
                <w:tcPr>
                  <w:tcW w:w="2437" w:type="dxa"/>
                </w:tcPr>
                <w:p w14:paraId="7B4F74B1" w14:textId="77777777" w:rsidR="00472208" w:rsidRPr="00195CCE" w:rsidRDefault="00472208" w:rsidP="00111C32">
                  <w:pPr>
                    <w:framePr w:hSpace="180" w:wrap="around" w:vAnchor="text" w:hAnchor="text" w:x="-136" w:y="1"/>
                    <w:spacing w:after="0" w:line="240" w:lineRule="auto"/>
                    <w:suppressOverlap/>
                    <w:rPr>
                      <w:rFonts w:ascii="Times New Roman" w:eastAsia="Arial Unicode MS" w:hAnsi="Times New Roman"/>
                      <w:b/>
                      <w:bCs/>
                      <w:color w:val="333333"/>
                      <w:sz w:val="20"/>
                      <w:szCs w:val="20"/>
                      <w:shd w:val="clear" w:color="auto" w:fill="FFFFFF"/>
                      <w:lang w:val="pt-BR"/>
                    </w:rPr>
                  </w:pPr>
                  <w:r w:rsidRPr="00195CCE">
                    <w:rPr>
                      <w:rFonts w:ascii="Times New Roman" w:eastAsia="Arial Unicode MS" w:hAnsi="Times New Roman"/>
                      <w:color w:val="333333"/>
                      <w:sz w:val="20"/>
                      <w:szCs w:val="20"/>
                      <w:shd w:val="clear" w:color="auto" w:fill="FFFFFF"/>
                      <w:lang w:val="pt-BR"/>
                    </w:rPr>
                    <w:t>U ≤ 0,5</w:t>
                  </w:r>
                </w:p>
              </w:tc>
              <w:tc>
                <w:tcPr>
                  <w:tcW w:w="2438" w:type="dxa"/>
                </w:tcPr>
                <w:p w14:paraId="323CB5AB" w14:textId="77777777" w:rsidR="00472208" w:rsidRPr="00195CCE" w:rsidRDefault="00472208" w:rsidP="00111C32">
                  <w:pPr>
                    <w:framePr w:hSpace="180" w:wrap="around" w:vAnchor="text" w:hAnchor="text" w:x="-136" w:y="1"/>
                    <w:spacing w:after="0" w:line="240" w:lineRule="auto"/>
                    <w:suppressOverlap/>
                    <w:rPr>
                      <w:rFonts w:ascii="Times New Roman" w:eastAsia="Arial Unicode MS" w:hAnsi="Times New Roman"/>
                      <w:b/>
                      <w:bCs/>
                      <w:color w:val="333333"/>
                      <w:sz w:val="20"/>
                      <w:szCs w:val="20"/>
                      <w:shd w:val="clear" w:color="auto" w:fill="FFFFFF"/>
                      <w:lang w:val="pt-BR"/>
                    </w:rPr>
                  </w:pPr>
                  <w:r w:rsidRPr="00195CCE">
                    <w:rPr>
                      <w:rFonts w:ascii="Times New Roman" w:eastAsia="Arial Unicode MS" w:hAnsi="Times New Roman"/>
                      <w:color w:val="333333"/>
                      <w:sz w:val="20"/>
                      <w:szCs w:val="20"/>
                      <w:shd w:val="clear" w:color="auto" w:fill="FFFFFF"/>
                      <w:lang w:val="pt-BR"/>
                    </w:rPr>
                    <w:t>2,2 %</w:t>
                  </w:r>
                </w:p>
              </w:tc>
            </w:tr>
            <w:tr w:rsidR="00472208" w:rsidRPr="00111C32" w14:paraId="10B2C313" w14:textId="77777777" w:rsidTr="00472208">
              <w:trPr>
                <w:trHeight w:val="644"/>
              </w:trPr>
              <w:tc>
                <w:tcPr>
                  <w:tcW w:w="2437" w:type="dxa"/>
                </w:tcPr>
                <w:p w14:paraId="7B924ADD" w14:textId="77777777" w:rsidR="00472208" w:rsidRPr="00195CCE" w:rsidRDefault="00472208" w:rsidP="00111C32">
                  <w:pPr>
                    <w:framePr w:hSpace="180" w:wrap="around" w:vAnchor="text" w:hAnchor="text" w:x="-136" w:y="1"/>
                    <w:spacing w:after="0" w:line="240" w:lineRule="auto"/>
                    <w:suppressOverlap/>
                    <w:rPr>
                      <w:rFonts w:ascii="Times New Roman" w:eastAsia="Arial Unicode MS" w:hAnsi="Times New Roman"/>
                      <w:b/>
                      <w:bCs/>
                      <w:color w:val="333333"/>
                      <w:sz w:val="20"/>
                      <w:szCs w:val="20"/>
                      <w:shd w:val="clear" w:color="auto" w:fill="FFFFFF"/>
                      <w:lang w:val="pt-BR"/>
                    </w:rPr>
                  </w:pPr>
                  <w:r w:rsidRPr="00195CCE">
                    <w:rPr>
                      <w:rFonts w:ascii="Times New Roman" w:eastAsia="Arial Unicode MS" w:hAnsi="Times New Roman"/>
                      <w:color w:val="333333"/>
                      <w:sz w:val="20"/>
                      <w:szCs w:val="20"/>
                      <w:shd w:val="clear" w:color="auto" w:fill="FFFFFF"/>
                      <w:lang w:val="pt-BR"/>
                    </w:rPr>
                    <w:t>0,5 &lt; U ≤ 1,0</w:t>
                  </w:r>
                </w:p>
              </w:tc>
              <w:tc>
                <w:tcPr>
                  <w:tcW w:w="2438" w:type="dxa"/>
                </w:tcPr>
                <w:p w14:paraId="364F0655" w14:textId="77777777" w:rsidR="00472208" w:rsidRPr="00195CCE" w:rsidRDefault="00472208" w:rsidP="00111C32">
                  <w:pPr>
                    <w:framePr w:hSpace="180" w:wrap="around" w:vAnchor="text" w:hAnchor="text" w:x="-136" w:y="1"/>
                    <w:spacing w:after="0" w:line="240" w:lineRule="auto"/>
                    <w:suppressOverlap/>
                    <w:rPr>
                      <w:rFonts w:ascii="Times New Roman" w:eastAsia="Arial Unicode MS" w:hAnsi="Times New Roman"/>
                      <w:b/>
                      <w:bCs/>
                      <w:color w:val="333333"/>
                      <w:sz w:val="20"/>
                      <w:szCs w:val="20"/>
                      <w:shd w:val="clear" w:color="auto" w:fill="FFFFFF"/>
                      <w:lang w:val="pt-BR"/>
                    </w:rPr>
                  </w:pPr>
                  <w:r w:rsidRPr="00195CCE">
                    <w:rPr>
                      <w:rFonts w:ascii="Times New Roman" w:eastAsia="Arial Unicode MS" w:hAnsi="Times New Roman"/>
                      <w:color w:val="333333"/>
                      <w:sz w:val="20"/>
                      <w:szCs w:val="20"/>
                      <w:shd w:val="clear" w:color="auto" w:fill="FFFFFF"/>
                      <w:lang w:val="pt-BR"/>
                    </w:rPr>
                    <w:t>2,4 %</w:t>
                  </w:r>
                </w:p>
              </w:tc>
            </w:tr>
            <w:tr w:rsidR="00472208" w:rsidRPr="00111C32" w14:paraId="4E73EEBC" w14:textId="77777777" w:rsidTr="00472208">
              <w:trPr>
                <w:trHeight w:val="644"/>
              </w:trPr>
              <w:tc>
                <w:tcPr>
                  <w:tcW w:w="2437" w:type="dxa"/>
                </w:tcPr>
                <w:p w14:paraId="34F25B5D" w14:textId="77777777" w:rsidR="00472208" w:rsidRPr="00195CCE" w:rsidRDefault="00472208" w:rsidP="00111C32">
                  <w:pPr>
                    <w:framePr w:hSpace="180" w:wrap="around" w:vAnchor="text" w:hAnchor="text" w:x="-136" w:y="1"/>
                    <w:spacing w:after="0" w:line="240" w:lineRule="auto"/>
                    <w:suppressOverlap/>
                    <w:rPr>
                      <w:rFonts w:ascii="Times New Roman" w:eastAsia="Arial Unicode MS" w:hAnsi="Times New Roman"/>
                      <w:b/>
                      <w:bCs/>
                      <w:color w:val="333333"/>
                      <w:sz w:val="20"/>
                      <w:szCs w:val="20"/>
                      <w:shd w:val="clear" w:color="auto" w:fill="FFFFFF"/>
                      <w:lang w:val="pt-BR"/>
                    </w:rPr>
                  </w:pPr>
                  <w:r w:rsidRPr="00195CCE">
                    <w:rPr>
                      <w:rFonts w:ascii="Times New Roman" w:eastAsia="Arial Unicode MS" w:hAnsi="Times New Roman"/>
                      <w:color w:val="333333"/>
                      <w:sz w:val="20"/>
                      <w:szCs w:val="20"/>
                      <w:shd w:val="clear" w:color="auto" w:fill="FFFFFF"/>
                      <w:lang w:val="pt-BR"/>
                    </w:rPr>
                    <w:t>1,0 &lt; U ≤ 1,4</w:t>
                  </w:r>
                </w:p>
              </w:tc>
              <w:tc>
                <w:tcPr>
                  <w:tcW w:w="2438" w:type="dxa"/>
                </w:tcPr>
                <w:p w14:paraId="50A7BFBF" w14:textId="77777777" w:rsidR="00472208" w:rsidRPr="00195CCE" w:rsidRDefault="00472208" w:rsidP="00111C32">
                  <w:pPr>
                    <w:framePr w:hSpace="180" w:wrap="around" w:vAnchor="text" w:hAnchor="text" w:x="-136" w:y="1"/>
                    <w:spacing w:after="0" w:line="240" w:lineRule="auto"/>
                    <w:suppressOverlap/>
                    <w:rPr>
                      <w:rFonts w:ascii="Times New Roman" w:eastAsia="Arial Unicode MS" w:hAnsi="Times New Roman"/>
                      <w:b/>
                      <w:bCs/>
                      <w:color w:val="333333"/>
                      <w:sz w:val="20"/>
                      <w:szCs w:val="20"/>
                      <w:shd w:val="clear" w:color="auto" w:fill="FFFFFF"/>
                      <w:lang w:val="pt-BR"/>
                    </w:rPr>
                  </w:pPr>
                  <w:r w:rsidRPr="00195CCE">
                    <w:rPr>
                      <w:rFonts w:ascii="Times New Roman" w:eastAsia="Arial Unicode MS" w:hAnsi="Times New Roman"/>
                      <w:color w:val="333333"/>
                      <w:sz w:val="20"/>
                      <w:szCs w:val="20"/>
                      <w:shd w:val="clear" w:color="auto" w:fill="FFFFFF"/>
                      <w:lang w:val="pt-BR"/>
                    </w:rPr>
                    <w:t>3,2 %</w:t>
                  </w:r>
                </w:p>
              </w:tc>
            </w:tr>
            <w:tr w:rsidR="00472208" w:rsidRPr="00111C32" w14:paraId="4CED3AD1" w14:textId="77777777" w:rsidTr="00472208">
              <w:trPr>
                <w:trHeight w:val="644"/>
              </w:trPr>
              <w:tc>
                <w:tcPr>
                  <w:tcW w:w="2437" w:type="dxa"/>
                </w:tcPr>
                <w:p w14:paraId="509A6ECC" w14:textId="77777777" w:rsidR="00472208" w:rsidRPr="00195CCE" w:rsidRDefault="00472208" w:rsidP="00111C32">
                  <w:pPr>
                    <w:framePr w:hSpace="180" w:wrap="around" w:vAnchor="text" w:hAnchor="text" w:x="-136" w:y="1"/>
                    <w:spacing w:after="0" w:line="240" w:lineRule="auto"/>
                    <w:suppressOverlap/>
                    <w:rPr>
                      <w:rFonts w:ascii="Times New Roman" w:eastAsia="Arial Unicode MS" w:hAnsi="Times New Roman"/>
                      <w:color w:val="333333"/>
                      <w:sz w:val="20"/>
                      <w:szCs w:val="20"/>
                      <w:shd w:val="clear" w:color="auto" w:fill="FFFFFF"/>
                      <w:lang w:val="pt-BR"/>
                    </w:rPr>
                  </w:pPr>
                  <w:r w:rsidRPr="00195CCE">
                    <w:rPr>
                      <w:rFonts w:ascii="Times New Roman" w:eastAsia="Arial Unicode MS" w:hAnsi="Times New Roman"/>
                      <w:color w:val="333333"/>
                      <w:sz w:val="20"/>
                      <w:szCs w:val="20"/>
                      <w:shd w:val="clear" w:color="auto" w:fill="FFFFFF"/>
                      <w:lang w:val="pt-BR"/>
                    </w:rPr>
                    <w:t>1,4 &lt; U ≤ 2,0</w:t>
                  </w:r>
                </w:p>
              </w:tc>
              <w:tc>
                <w:tcPr>
                  <w:tcW w:w="2438" w:type="dxa"/>
                </w:tcPr>
                <w:p w14:paraId="4F997368" w14:textId="77777777" w:rsidR="00472208" w:rsidRPr="00195CCE" w:rsidRDefault="00472208" w:rsidP="00111C32">
                  <w:pPr>
                    <w:framePr w:hSpace="180" w:wrap="around" w:vAnchor="text" w:hAnchor="text" w:x="-136" w:y="1"/>
                    <w:spacing w:after="0" w:line="240" w:lineRule="auto"/>
                    <w:suppressOverlap/>
                    <w:rPr>
                      <w:rFonts w:ascii="Times New Roman" w:eastAsia="Arial Unicode MS" w:hAnsi="Times New Roman"/>
                      <w:color w:val="333333"/>
                      <w:sz w:val="20"/>
                      <w:szCs w:val="20"/>
                      <w:shd w:val="clear" w:color="auto" w:fill="FFFFFF"/>
                      <w:lang w:val="pt-BR"/>
                    </w:rPr>
                  </w:pPr>
                  <w:r w:rsidRPr="00195CCE">
                    <w:rPr>
                      <w:rFonts w:ascii="Times New Roman" w:eastAsia="Arial Unicode MS" w:hAnsi="Times New Roman"/>
                      <w:color w:val="333333"/>
                      <w:sz w:val="20"/>
                      <w:szCs w:val="20"/>
                      <w:shd w:val="clear" w:color="auto" w:fill="FFFFFF"/>
                      <w:lang w:val="pt-BR"/>
                    </w:rPr>
                    <w:t>3,6 %</w:t>
                  </w:r>
                </w:p>
              </w:tc>
            </w:tr>
            <w:tr w:rsidR="00472208" w:rsidRPr="00111C32" w14:paraId="5B3A100F" w14:textId="77777777" w:rsidTr="00472208">
              <w:trPr>
                <w:trHeight w:val="644"/>
              </w:trPr>
              <w:tc>
                <w:tcPr>
                  <w:tcW w:w="2437" w:type="dxa"/>
                </w:tcPr>
                <w:p w14:paraId="43F63C31" w14:textId="77777777" w:rsidR="00472208" w:rsidRPr="00195CCE" w:rsidRDefault="00472208" w:rsidP="00111C32">
                  <w:pPr>
                    <w:framePr w:hSpace="180" w:wrap="around" w:vAnchor="text" w:hAnchor="text" w:x="-136" w:y="1"/>
                    <w:spacing w:after="0" w:line="240" w:lineRule="auto"/>
                    <w:suppressOverlap/>
                    <w:rPr>
                      <w:rFonts w:ascii="Times New Roman" w:eastAsia="Arial Unicode MS" w:hAnsi="Times New Roman"/>
                      <w:color w:val="333333"/>
                      <w:sz w:val="20"/>
                      <w:szCs w:val="20"/>
                      <w:shd w:val="clear" w:color="auto" w:fill="FFFFFF"/>
                      <w:lang w:val="pt-BR"/>
                    </w:rPr>
                  </w:pPr>
                  <w:r w:rsidRPr="00195CCE">
                    <w:rPr>
                      <w:rFonts w:ascii="Times New Roman" w:eastAsia="Arial Unicode MS" w:hAnsi="Times New Roman"/>
                      <w:color w:val="333333"/>
                      <w:sz w:val="20"/>
                      <w:szCs w:val="20"/>
                      <w:shd w:val="clear" w:color="auto" w:fill="FFFFFF"/>
                      <w:lang w:val="pt-BR"/>
                    </w:rPr>
                    <w:t>U&gt;2,0</w:t>
                  </w:r>
                </w:p>
              </w:tc>
              <w:tc>
                <w:tcPr>
                  <w:tcW w:w="2438" w:type="dxa"/>
                </w:tcPr>
                <w:p w14:paraId="586FFC97" w14:textId="77777777" w:rsidR="00472208" w:rsidRPr="00195CCE" w:rsidRDefault="00472208" w:rsidP="00111C32">
                  <w:pPr>
                    <w:framePr w:hSpace="180" w:wrap="around" w:vAnchor="text" w:hAnchor="text" w:x="-136" w:y="1"/>
                    <w:spacing w:after="0" w:line="240" w:lineRule="auto"/>
                    <w:suppressOverlap/>
                    <w:rPr>
                      <w:rFonts w:ascii="Times New Roman" w:eastAsia="Arial Unicode MS" w:hAnsi="Times New Roman"/>
                      <w:color w:val="333333"/>
                      <w:sz w:val="20"/>
                      <w:szCs w:val="20"/>
                      <w:shd w:val="clear" w:color="auto" w:fill="FFFFFF"/>
                      <w:lang w:val="pt-BR"/>
                    </w:rPr>
                  </w:pPr>
                  <w:r w:rsidRPr="00195CCE">
                    <w:rPr>
                      <w:rFonts w:ascii="Times New Roman" w:eastAsia="Arial Unicode MS" w:hAnsi="Times New Roman"/>
                      <w:color w:val="333333"/>
                      <w:sz w:val="20"/>
                      <w:szCs w:val="20"/>
                      <w:shd w:val="clear" w:color="auto" w:fill="FFFFFF"/>
                      <w:lang w:val="pt-BR"/>
                    </w:rPr>
                    <w:t>6,0 %</w:t>
                  </w:r>
                </w:p>
              </w:tc>
            </w:tr>
          </w:tbl>
          <w:p w14:paraId="6834321C" w14:textId="77777777" w:rsidR="00472208" w:rsidRPr="00195CCE" w:rsidRDefault="00472208" w:rsidP="00472208">
            <w:pPr>
              <w:pStyle w:val="oj-normal"/>
              <w:shd w:val="clear" w:color="auto" w:fill="FFFFFF"/>
              <w:spacing w:before="0" w:beforeAutospacing="0" w:after="0" w:afterAutospacing="0"/>
              <w:ind w:left="2869"/>
              <w:jc w:val="both"/>
              <w:rPr>
                <w:rFonts w:eastAsia="Arial Unicode M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 xml:space="preserve">4.2.2.2 randamentul emisiilor </w:t>
            </w:r>
            <m:oMath>
              <m:sSub>
                <m:sSubPr>
                  <m:ctrlPr>
                    <w:rPr>
                      <w:rFonts w:ascii="Cambria Math" w:eastAsia="Arial Unicode MS" w:hAnsi="Cambria Math"/>
                      <w:i/>
                      <w:color w:val="000000" w:themeColor="text1"/>
                      <w:sz w:val="20"/>
                      <w:szCs w:val="20"/>
                      <w:shd w:val="clear" w:color="auto" w:fill="FFFFFF"/>
                    </w:rPr>
                  </m:ctrlPr>
                </m:sSubPr>
                <m:e>
                  <m:r>
                    <w:rPr>
                      <w:rFonts w:ascii="Cambria Math" w:eastAsia="Arial Unicode MS" w:hAnsi="Cambria Math"/>
                      <w:color w:val="000000" w:themeColor="text1"/>
                      <w:sz w:val="20"/>
                      <w:szCs w:val="20"/>
                      <w:shd w:val="clear" w:color="auto" w:fill="FFFFFF"/>
                    </w:rPr>
                    <m:t>η</m:t>
                  </m:r>
                </m:e>
                <m:sub>
                  <m:r>
                    <w:rPr>
                      <w:rFonts w:ascii="Cambria Math" w:eastAsia="Arial Unicode MS" w:hAnsi="Cambria Math"/>
                      <w:color w:val="000000" w:themeColor="text1"/>
                      <w:sz w:val="20"/>
                      <w:szCs w:val="20"/>
                      <w:shd w:val="clear" w:color="auto" w:fill="FFFFFF"/>
                    </w:rPr>
                    <m:t>S</m:t>
                  </m:r>
                  <m:r>
                    <w:rPr>
                      <w:rFonts w:ascii="Cambria Math" w:eastAsia="Arial Unicode MS" w:hAnsi="Cambria Math"/>
                      <w:color w:val="000000" w:themeColor="text1"/>
                      <w:sz w:val="20"/>
                      <w:szCs w:val="20"/>
                      <w:shd w:val="clear" w:color="auto" w:fill="FFFFFF"/>
                      <w:lang w:val="pt-BR"/>
                    </w:rPr>
                    <m:t>,</m:t>
                  </m:r>
                  <m:r>
                    <w:rPr>
                      <w:rFonts w:ascii="Cambria Math" w:eastAsia="Arial Unicode MS" w:hAnsi="Cambria Math"/>
                      <w:color w:val="000000" w:themeColor="text1"/>
                      <w:sz w:val="20"/>
                      <w:szCs w:val="20"/>
                      <w:shd w:val="clear" w:color="auto" w:fill="FFFFFF"/>
                    </w:rPr>
                    <m:t>RF</m:t>
                  </m:r>
                </m:sub>
              </m:sSub>
            </m:oMath>
            <w:r w:rsidRPr="00195CCE">
              <w:rPr>
                <w:rFonts w:eastAsia="Arial Unicode MS"/>
                <w:color w:val="000000" w:themeColor="text1"/>
                <w:sz w:val="20"/>
                <w:szCs w:val="20"/>
                <w:shd w:val="clear" w:color="auto" w:fill="FFFFFF"/>
                <w:lang w:val="pt-BR"/>
              </w:rPr>
              <w:t xml:space="preserve"> se calculează după cum urmează:</w:t>
            </w:r>
          </w:p>
          <w:p w14:paraId="2A334F20" w14:textId="77777777" w:rsidR="00472208" w:rsidRPr="00472208" w:rsidRDefault="00000000" w:rsidP="00472208">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rPr>
            </w:pPr>
            <m:oMathPara>
              <m:oMathParaPr>
                <m:jc m:val="left"/>
              </m:oMathParaPr>
              <m:oMath>
                <m:sSub>
                  <m:sSubPr>
                    <m:ctrlPr>
                      <w:rPr>
                        <w:rFonts w:ascii="Cambria Math" w:eastAsia="Arial Unicode MS" w:hAnsi="Cambria Math"/>
                        <w:i/>
                        <w:color w:val="000000" w:themeColor="text1"/>
                        <w:sz w:val="20"/>
                        <w:szCs w:val="20"/>
                        <w:shd w:val="clear" w:color="auto" w:fill="FFFFFF"/>
                      </w:rPr>
                    </m:ctrlPr>
                  </m:sSubPr>
                  <m:e>
                    <m:r>
                      <w:rPr>
                        <w:rFonts w:ascii="Cambria Math" w:eastAsia="Arial Unicode MS" w:hAnsi="Cambria Math"/>
                        <w:color w:val="000000" w:themeColor="text1"/>
                        <w:sz w:val="20"/>
                        <w:szCs w:val="20"/>
                        <w:shd w:val="clear" w:color="auto" w:fill="FFFFFF"/>
                      </w:rPr>
                      <m:t>η</m:t>
                    </m:r>
                  </m:e>
                  <m:sub>
                    <m:r>
                      <w:rPr>
                        <w:rFonts w:ascii="Cambria Math" w:eastAsia="Arial Unicode MS" w:hAnsi="Cambria Math"/>
                        <w:color w:val="000000" w:themeColor="text1"/>
                        <w:sz w:val="20"/>
                        <w:szCs w:val="20"/>
                        <w:shd w:val="clear" w:color="auto" w:fill="FFFFFF"/>
                      </w:rPr>
                      <m:t>S,RF</m:t>
                    </m:r>
                  </m:sub>
                </m:sSub>
                <m:d>
                  <m:dPr>
                    <m:ctrlPr>
                      <w:rPr>
                        <w:rFonts w:ascii="Cambria Math" w:eastAsia="Arial Unicode MS" w:hAnsi="Cambria Math"/>
                        <w:i/>
                        <w:color w:val="000000" w:themeColor="text1"/>
                        <w:sz w:val="20"/>
                        <w:szCs w:val="20"/>
                        <w:shd w:val="clear" w:color="auto" w:fill="FFFFFF"/>
                      </w:rPr>
                    </m:ctrlPr>
                  </m:dPr>
                  <m:e>
                    <m:r>
                      <w:rPr>
                        <w:rFonts w:ascii="Cambria Math" w:eastAsia="Arial Unicode MS" w:hAnsi="Cambria Math"/>
                        <w:color w:val="000000" w:themeColor="text1"/>
                        <w:sz w:val="20"/>
                        <w:szCs w:val="20"/>
                        <w:shd w:val="clear" w:color="auto" w:fill="FFFFFF"/>
                      </w:rPr>
                      <m:t>%</m:t>
                    </m:r>
                  </m:e>
                </m:d>
                <m:r>
                  <w:rPr>
                    <w:rFonts w:ascii="Cambria Math" w:eastAsia="Arial Unicode MS" w:hAnsi="Cambria Math"/>
                    <w:color w:val="000000" w:themeColor="text1"/>
                    <w:sz w:val="20"/>
                    <w:szCs w:val="20"/>
                    <w:shd w:val="clear" w:color="auto" w:fill="FFFFFF"/>
                  </w:rPr>
                  <m:t>=</m:t>
                </m:r>
                <m:f>
                  <m:fPr>
                    <m:ctrlPr>
                      <w:rPr>
                        <w:rFonts w:ascii="Cambria Math" w:eastAsia="Arial Unicode MS" w:hAnsi="Cambria Math"/>
                        <w:i/>
                        <w:color w:val="000000" w:themeColor="text1"/>
                        <w:sz w:val="20"/>
                        <w:szCs w:val="20"/>
                        <w:shd w:val="clear" w:color="auto" w:fill="FFFFFF"/>
                      </w:rPr>
                    </m:ctrlPr>
                  </m:fPr>
                  <m:num>
                    <m:d>
                      <m:dPr>
                        <m:ctrlPr>
                          <w:rPr>
                            <w:rFonts w:ascii="Cambria Math" w:eastAsia="Arial Unicode MS" w:hAnsi="Cambria Math"/>
                            <w:i/>
                            <w:color w:val="000000" w:themeColor="text1"/>
                            <w:sz w:val="20"/>
                            <w:szCs w:val="20"/>
                            <w:shd w:val="clear" w:color="auto" w:fill="FFFFFF"/>
                          </w:rPr>
                        </m:ctrlPr>
                      </m:dPr>
                      <m:e>
                        <m:r>
                          <w:rPr>
                            <w:rFonts w:ascii="Cambria Math" w:eastAsia="Arial Unicode MS" w:hAnsi="Cambria Math"/>
                            <w:color w:val="000000" w:themeColor="text1"/>
                            <w:sz w:val="20"/>
                            <w:szCs w:val="20"/>
                            <w:shd w:val="clear" w:color="auto" w:fill="FFFFFF"/>
                          </w:rPr>
                          <m:t>0,94</m:t>
                        </m:r>
                        <m:sSub>
                          <m:sSubPr>
                            <m:ctrlPr>
                              <w:rPr>
                                <w:rFonts w:ascii="Cambria Math" w:eastAsia="Arial Unicode MS" w:hAnsi="Cambria Math"/>
                                <w:i/>
                                <w:color w:val="000000" w:themeColor="text1"/>
                                <w:sz w:val="20"/>
                                <w:szCs w:val="20"/>
                                <w:shd w:val="clear" w:color="auto" w:fill="FFFFFF"/>
                              </w:rPr>
                            </m:ctrlPr>
                          </m:sSubPr>
                          <m:e>
                            <m:r>
                              <m:rPr>
                                <m:sty m:val="p"/>
                              </m:rPr>
                              <w:rPr>
                                <w:rFonts w:ascii="Cambria Math" w:eastAsia="Arial Unicode MS" w:hAnsi="Cambria Math"/>
                                <w:color w:val="000000" w:themeColor="text1"/>
                                <w:sz w:val="20"/>
                                <w:szCs w:val="20"/>
                                <w:shd w:val="clear" w:color="auto" w:fill="FFFFFF"/>
                              </w:rPr>
                              <m:t>RF</m:t>
                            </m:r>
                          </m:e>
                          <m:sub>
                            <m:r>
                              <m:rPr>
                                <m:sty m:val="p"/>
                              </m:rPr>
                              <w:rPr>
                                <w:rFonts w:ascii="Cambria Math" w:eastAsia="Arial Unicode MS" w:hAnsi="Cambria Math"/>
                                <w:color w:val="000000" w:themeColor="text1"/>
                                <w:sz w:val="20"/>
                                <w:szCs w:val="20"/>
                                <w:shd w:val="clear" w:color="auto" w:fill="FFFFFF"/>
                              </w:rPr>
                              <m:t>S</m:t>
                            </m:r>
                          </m:sub>
                        </m:sSub>
                      </m:e>
                    </m:d>
                    <m:r>
                      <w:rPr>
                        <w:rFonts w:ascii="Cambria Math" w:eastAsia="Arial Unicode MS" w:hAnsi="Cambria Math"/>
                        <w:color w:val="000000" w:themeColor="text1"/>
                        <w:sz w:val="20"/>
                        <w:szCs w:val="20"/>
                        <w:shd w:val="clear" w:color="auto" w:fill="FFFFFF"/>
                      </w:rPr>
                      <m:t>+19</m:t>
                    </m:r>
                  </m:num>
                  <m:den>
                    <m:d>
                      <m:dPr>
                        <m:ctrlPr>
                          <w:rPr>
                            <w:rFonts w:ascii="Cambria Math" w:eastAsia="Arial Unicode MS" w:hAnsi="Cambria Math"/>
                            <w:i/>
                            <w:color w:val="000000" w:themeColor="text1"/>
                            <w:sz w:val="20"/>
                            <w:szCs w:val="20"/>
                            <w:shd w:val="clear" w:color="auto" w:fill="FFFFFF"/>
                          </w:rPr>
                        </m:ctrlPr>
                      </m:dPr>
                      <m:e>
                        <m:r>
                          <w:rPr>
                            <w:rFonts w:ascii="Cambria Math" w:eastAsia="Arial Unicode MS" w:hAnsi="Cambria Math"/>
                            <w:color w:val="000000" w:themeColor="text1"/>
                            <w:sz w:val="20"/>
                            <w:szCs w:val="20"/>
                            <w:shd w:val="clear" w:color="auto" w:fill="FFFFFF"/>
                          </w:rPr>
                          <m:t>0,46</m:t>
                        </m:r>
                        <m:sSub>
                          <m:sSubPr>
                            <m:ctrlPr>
                              <w:rPr>
                                <w:rFonts w:ascii="Cambria Math" w:eastAsia="Arial Unicode MS" w:hAnsi="Cambria Math"/>
                                <w:i/>
                                <w:color w:val="000000" w:themeColor="text1"/>
                                <w:sz w:val="20"/>
                                <w:szCs w:val="20"/>
                                <w:shd w:val="clear" w:color="auto" w:fill="FFFFFF"/>
                              </w:rPr>
                            </m:ctrlPr>
                          </m:sSubPr>
                          <m:e>
                            <m:r>
                              <m:rPr>
                                <m:sty m:val="p"/>
                              </m:rPr>
                              <w:rPr>
                                <w:rFonts w:ascii="Cambria Math" w:eastAsia="Arial Unicode MS" w:hAnsi="Cambria Math"/>
                                <w:color w:val="000000" w:themeColor="text1"/>
                                <w:sz w:val="20"/>
                                <w:szCs w:val="20"/>
                                <w:shd w:val="clear" w:color="auto" w:fill="FFFFFF"/>
                              </w:rPr>
                              <m:t>RF</m:t>
                            </m:r>
                          </m:e>
                          <m:sub>
                            <m:r>
                              <m:rPr>
                                <m:sty m:val="p"/>
                              </m:rPr>
                              <w:rPr>
                                <w:rFonts w:ascii="Cambria Math" w:eastAsia="Arial Unicode MS" w:hAnsi="Cambria Math"/>
                                <w:color w:val="000000" w:themeColor="text1"/>
                                <w:sz w:val="20"/>
                                <w:szCs w:val="20"/>
                                <w:shd w:val="clear" w:color="auto" w:fill="FFFFFF"/>
                              </w:rPr>
                              <m:t>S</m:t>
                            </m:r>
                          </m:sub>
                        </m:sSub>
                      </m:e>
                    </m:d>
                    <m:r>
                      <w:rPr>
                        <w:rFonts w:ascii="Cambria Math" w:eastAsia="Arial Unicode MS" w:hAnsi="Cambria Math"/>
                        <w:color w:val="000000" w:themeColor="text1"/>
                        <w:sz w:val="20"/>
                        <w:szCs w:val="20"/>
                        <w:shd w:val="clear" w:color="auto" w:fill="FFFFFF"/>
                      </w:rPr>
                      <m:t>+45</m:t>
                    </m:r>
                  </m:den>
                </m:f>
              </m:oMath>
            </m:oMathPara>
          </w:p>
          <w:p w14:paraId="7153C9EA" w14:textId="77777777" w:rsidR="00472208" w:rsidRPr="00195CCE" w:rsidRDefault="00472208" w:rsidP="00472208">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unde</w:t>
            </w:r>
            <m:oMath>
              <m:sSub>
                <m:sSubPr>
                  <m:ctrlPr>
                    <w:rPr>
                      <w:rFonts w:ascii="Cambria Math" w:eastAsia="Arial Unicode MS" w:hAnsi="Cambria Math"/>
                      <w:i/>
                      <w:color w:val="000000" w:themeColor="text1"/>
                      <w:sz w:val="20"/>
                      <w:szCs w:val="20"/>
                      <w:shd w:val="clear" w:color="auto" w:fill="FFFFFF"/>
                    </w:rPr>
                  </m:ctrlPr>
                </m:sSubPr>
                <m:e>
                  <m:r>
                    <m:rPr>
                      <m:sty m:val="p"/>
                    </m:rPr>
                    <w:rPr>
                      <w:rFonts w:ascii="Cambria Math" w:eastAsia="Arial Unicode MS" w:hAnsi="Cambria Math"/>
                      <w:color w:val="000000" w:themeColor="text1"/>
                      <w:sz w:val="20"/>
                      <w:szCs w:val="20"/>
                      <w:shd w:val="clear" w:color="auto" w:fill="FFFFFF"/>
                      <w:lang w:val="pt-BR"/>
                    </w:rPr>
                    <m:t>RF</m:t>
                  </m:r>
                </m:e>
                <m:sub>
                  <m:r>
                    <m:rPr>
                      <m:sty m:val="p"/>
                    </m:rPr>
                    <w:rPr>
                      <w:rFonts w:ascii="Cambria Math" w:eastAsia="Arial Unicode MS" w:hAnsi="Cambria Math"/>
                      <w:color w:val="000000" w:themeColor="text1"/>
                      <w:sz w:val="20"/>
                      <w:szCs w:val="20"/>
                      <w:shd w:val="clear" w:color="auto" w:fill="FFFFFF"/>
                      <w:lang w:val="pt-BR"/>
                    </w:rPr>
                    <m:t>S</m:t>
                  </m:r>
                </m:sub>
              </m:sSub>
            </m:oMath>
            <w:r w:rsidRPr="00195CCE">
              <w:rPr>
                <w:rFonts w:eastAsia="Arial Unicode MS"/>
                <w:color w:val="000000" w:themeColor="text1"/>
                <w:sz w:val="20"/>
                <w:szCs w:val="20"/>
                <w:shd w:val="clear" w:color="auto" w:fill="FFFFFF"/>
                <w:lang w:val="pt-BR"/>
              </w:rPr>
              <w:t xml:space="preserve"> este factorul radiant al aparatului pentru încălzire locală de uz comercial, exprimat în</w:t>
            </w:r>
            <w:r w:rsidRPr="00472208">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w:t>
            </w:r>
          </w:p>
          <w:p w14:paraId="0261DCF6" w14:textId="77777777" w:rsidR="00472208" w:rsidRPr="00195CCE" w:rsidRDefault="00472208" w:rsidP="00472208">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în cazul tuturor aparatelor pentru încălzire locală de uz comercial cu excepția sistemelor de încălzire cu tuburi:</w:t>
            </w:r>
          </w:p>
          <w:p w14:paraId="00B080F7" w14:textId="77777777" w:rsidR="00472208" w:rsidRPr="00472208" w:rsidRDefault="00000000" w:rsidP="00472208">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rPr>
            </w:pPr>
            <m:oMathPara>
              <m:oMathParaPr>
                <m:jc m:val="left"/>
              </m:oMathParaPr>
              <m:oMath>
                <m:sSub>
                  <m:sSubPr>
                    <m:ctrlPr>
                      <w:rPr>
                        <w:rFonts w:ascii="Cambria Math" w:eastAsia="Arial Unicode MS" w:hAnsi="Cambria Math"/>
                        <w:i/>
                        <w:color w:val="000000" w:themeColor="text1"/>
                        <w:sz w:val="20"/>
                        <w:szCs w:val="20"/>
                        <w:shd w:val="clear" w:color="auto" w:fill="FFFFFF"/>
                      </w:rPr>
                    </m:ctrlPr>
                  </m:sSubPr>
                  <m:e>
                    <m:r>
                      <m:rPr>
                        <m:sty m:val="p"/>
                      </m:rPr>
                      <w:rPr>
                        <w:rFonts w:ascii="Cambria Math" w:eastAsia="Arial Unicode MS" w:hAnsi="Cambria Math"/>
                        <w:color w:val="000000" w:themeColor="text1"/>
                        <w:sz w:val="20"/>
                        <w:szCs w:val="20"/>
                        <w:shd w:val="clear" w:color="auto" w:fill="FFFFFF"/>
                      </w:rPr>
                      <m:t>RF</m:t>
                    </m:r>
                  </m:e>
                  <m:sub>
                    <m:r>
                      <m:rPr>
                        <m:sty m:val="p"/>
                      </m:rPr>
                      <w:rPr>
                        <w:rFonts w:ascii="Cambria Math" w:eastAsia="Arial Unicode MS" w:hAnsi="Cambria Math"/>
                        <w:color w:val="000000" w:themeColor="text1"/>
                        <w:sz w:val="20"/>
                        <w:szCs w:val="20"/>
                        <w:shd w:val="clear" w:color="auto" w:fill="FFFFFF"/>
                      </w:rPr>
                      <m:t>S</m:t>
                    </m:r>
                  </m:sub>
                </m:sSub>
                <m:d>
                  <m:dPr>
                    <m:ctrlPr>
                      <w:rPr>
                        <w:rFonts w:ascii="Cambria Math" w:eastAsia="Arial Unicode MS" w:hAnsi="Cambria Math"/>
                        <w:i/>
                        <w:color w:val="000000" w:themeColor="text1"/>
                        <w:sz w:val="20"/>
                        <w:szCs w:val="20"/>
                        <w:shd w:val="clear" w:color="auto" w:fill="FFFFFF"/>
                      </w:rPr>
                    </m:ctrlPr>
                  </m:dPr>
                  <m:e>
                    <m:r>
                      <w:rPr>
                        <w:rFonts w:ascii="Cambria Math" w:eastAsia="Arial Unicode MS" w:hAnsi="Cambria Math"/>
                        <w:color w:val="000000" w:themeColor="text1"/>
                        <w:sz w:val="20"/>
                        <w:szCs w:val="20"/>
                        <w:shd w:val="clear" w:color="auto" w:fill="FFFFFF"/>
                      </w:rPr>
                      <m:t>%</m:t>
                    </m:r>
                  </m:e>
                </m:d>
                <m:r>
                  <w:rPr>
                    <w:rFonts w:ascii="Cambria Math" w:eastAsia="Arial Unicode MS" w:hAnsi="Cambria Math"/>
                    <w:color w:val="000000" w:themeColor="text1"/>
                    <w:sz w:val="20"/>
                    <w:szCs w:val="20"/>
                    <w:shd w:val="clear" w:color="auto" w:fill="FFFFFF"/>
                  </w:rPr>
                  <m:t>=</m:t>
                </m:r>
                <m:d>
                  <m:dPr>
                    <m:ctrlPr>
                      <w:rPr>
                        <w:rFonts w:ascii="Cambria Math" w:eastAsia="Arial Unicode MS" w:hAnsi="Cambria Math"/>
                        <w:i/>
                        <w:color w:val="000000" w:themeColor="text1"/>
                        <w:sz w:val="20"/>
                        <w:szCs w:val="20"/>
                        <w:shd w:val="clear" w:color="auto" w:fill="FFFFFF"/>
                      </w:rPr>
                    </m:ctrlPr>
                  </m:dPr>
                  <m:e>
                    <m:r>
                      <w:rPr>
                        <w:rFonts w:ascii="Cambria Math" w:eastAsia="Arial Unicode MS" w:hAnsi="Cambria Math"/>
                        <w:color w:val="000000" w:themeColor="text1"/>
                        <w:sz w:val="20"/>
                        <w:szCs w:val="20"/>
                        <w:shd w:val="clear" w:color="auto" w:fill="FFFFFF"/>
                      </w:rPr>
                      <m:t>0</m:t>
                    </m:r>
                    <m:r>
                      <w:rPr>
                        <w:rFonts w:ascii="Cambria Math" w:eastAsia="Arial Unicode MS" w:hAnsi="Cambria Math"/>
                        <w:color w:val="000000" w:themeColor="text1"/>
                        <w:sz w:val="20"/>
                        <w:szCs w:val="20"/>
                        <w:shd w:val="clear" w:color="auto" w:fill="FFFFFF"/>
                        <w:lang w:val="ro-RO"/>
                      </w:rPr>
                      <m:t>,</m:t>
                    </m:r>
                    <m:r>
                      <w:rPr>
                        <w:rFonts w:ascii="Cambria Math" w:eastAsia="Arial Unicode MS" w:hAnsi="Cambria Math"/>
                        <w:color w:val="000000" w:themeColor="text1"/>
                        <w:sz w:val="20"/>
                        <w:szCs w:val="20"/>
                        <w:shd w:val="clear" w:color="auto" w:fill="FFFFFF"/>
                      </w:rPr>
                      <m:t>15</m:t>
                    </m:r>
                    <m:sSub>
                      <m:sSubPr>
                        <m:ctrlPr>
                          <w:rPr>
                            <w:rFonts w:ascii="Cambria Math" w:eastAsia="Arial Unicode MS" w:hAnsi="Cambria Math"/>
                            <w:i/>
                            <w:color w:val="000000" w:themeColor="text1"/>
                            <w:sz w:val="20"/>
                            <w:szCs w:val="20"/>
                            <w:shd w:val="clear" w:color="auto" w:fill="FFFFFF"/>
                          </w:rPr>
                        </m:ctrlPr>
                      </m:sSubPr>
                      <m:e>
                        <m:r>
                          <m:rPr>
                            <m:sty m:val="p"/>
                          </m:rPr>
                          <w:rPr>
                            <w:rFonts w:ascii="Cambria Math" w:eastAsia="Arial Unicode MS" w:hAnsi="Cambria Math"/>
                            <w:color w:val="000000" w:themeColor="text1"/>
                            <w:sz w:val="20"/>
                            <w:szCs w:val="20"/>
                            <w:shd w:val="clear" w:color="auto" w:fill="FFFFFF"/>
                          </w:rPr>
                          <m:t>RF</m:t>
                        </m:r>
                      </m:e>
                      <m:sub>
                        <m:r>
                          <m:rPr>
                            <m:sty m:val="p"/>
                          </m:rPr>
                          <w:rPr>
                            <w:rFonts w:ascii="Cambria Math" w:eastAsia="Arial Unicode MS" w:hAnsi="Cambria Math"/>
                            <w:color w:val="000000" w:themeColor="text1"/>
                            <w:sz w:val="20"/>
                            <w:szCs w:val="20"/>
                            <w:shd w:val="clear" w:color="auto" w:fill="FFFFFF"/>
                          </w:rPr>
                          <m:t>nom</m:t>
                        </m:r>
                      </m:sub>
                    </m:sSub>
                    <m:r>
                      <w:rPr>
                        <w:rFonts w:ascii="Cambria Math" w:eastAsia="Arial Unicode MS" w:hAnsi="Cambria Math"/>
                        <w:color w:val="000000" w:themeColor="text1"/>
                        <w:sz w:val="20"/>
                        <w:szCs w:val="20"/>
                        <w:shd w:val="clear" w:color="auto" w:fill="FFFFFF"/>
                      </w:rPr>
                      <m:t>+0</m:t>
                    </m:r>
                    <m:r>
                      <w:rPr>
                        <w:rFonts w:ascii="Cambria Math" w:eastAsia="Arial Unicode MS" w:hAnsi="Cambria Math"/>
                        <w:color w:val="000000" w:themeColor="text1"/>
                        <w:sz w:val="20"/>
                        <w:szCs w:val="20"/>
                        <w:shd w:val="clear" w:color="auto" w:fill="FFFFFF"/>
                        <w:lang w:val="ro-RO"/>
                      </w:rPr>
                      <m:t>,</m:t>
                    </m:r>
                    <m:r>
                      <w:rPr>
                        <w:rFonts w:ascii="Cambria Math" w:eastAsia="Arial Unicode MS" w:hAnsi="Cambria Math"/>
                        <w:color w:val="000000" w:themeColor="text1"/>
                        <w:sz w:val="20"/>
                        <w:szCs w:val="20"/>
                        <w:shd w:val="clear" w:color="auto" w:fill="FFFFFF"/>
                      </w:rPr>
                      <m:t>85</m:t>
                    </m:r>
                    <m:sSub>
                      <m:sSubPr>
                        <m:ctrlPr>
                          <w:rPr>
                            <w:rFonts w:ascii="Cambria Math" w:eastAsia="Arial Unicode MS" w:hAnsi="Cambria Math"/>
                            <w:i/>
                            <w:color w:val="000000" w:themeColor="text1"/>
                            <w:sz w:val="20"/>
                            <w:szCs w:val="20"/>
                            <w:shd w:val="clear" w:color="auto" w:fill="FFFFFF"/>
                          </w:rPr>
                        </m:ctrlPr>
                      </m:sSubPr>
                      <m:e>
                        <m:r>
                          <m:rPr>
                            <m:sty m:val="p"/>
                          </m:rPr>
                          <w:rPr>
                            <w:rFonts w:ascii="Cambria Math" w:eastAsia="Arial Unicode MS" w:hAnsi="Cambria Math"/>
                            <w:color w:val="000000" w:themeColor="text1"/>
                            <w:sz w:val="20"/>
                            <w:szCs w:val="20"/>
                            <w:shd w:val="clear" w:color="auto" w:fill="FFFFFF"/>
                          </w:rPr>
                          <m:t>RF</m:t>
                        </m:r>
                      </m:e>
                      <m:sub>
                        <m:r>
                          <m:rPr>
                            <m:sty m:val="p"/>
                          </m:rPr>
                          <w:rPr>
                            <w:rFonts w:ascii="Cambria Math" w:eastAsia="Arial Unicode MS" w:hAnsi="Cambria Math"/>
                            <w:color w:val="000000" w:themeColor="text1"/>
                            <w:sz w:val="20"/>
                            <w:szCs w:val="20"/>
                            <w:shd w:val="clear" w:color="auto" w:fill="FFFFFF"/>
                          </w:rPr>
                          <m:t>min</m:t>
                        </m:r>
                      </m:sub>
                    </m:sSub>
                  </m:e>
                </m:d>
              </m:oMath>
            </m:oMathPara>
          </w:p>
          <w:p w14:paraId="0EAB78A6" w14:textId="77777777" w:rsidR="00472208" w:rsidRPr="00472208" w:rsidRDefault="00472208" w:rsidP="00472208">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rPr>
            </w:pPr>
            <w:r w:rsidRPr="00472208">
              <w:rPr>
                <w:rFonts w:eastAsia="Arial Unicode MS"/>
                <w:color w:val="000000" w:themeColor="text1"/>
                <w:sz w:val="20"/>
                <w:szCs w:val="20"/>
                <w:shd w:val="clear" w:color="auto" w:fill="FFFFFF"/>
              </w:rPr>
              <w:t>unde:</w:t>
            </w:r>
          </w:p>
          <w:p w14:paraId="287B3B6E" w14:textId="6F66D3DE" w:rsidR="00472208" w:rsidRPr="00472208" w:rsidRDefault="00472208" w:rsidP="00472208">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rPr>
            </w:pPr>
            <m:oMath>
              <m:r>
                <w:rPr>
                  <w:rFonts w:ascii="Cambria Math" w:eastAsia="Arial Unicode MS" w:hAnsi="Cambria Math"/>
                  <w:color w:val="000000" w:themeColor="text1"/>
                  <w:sz w:val="20"/>
                  <w:szCs w:val="20"/>
                  <w:shd w:val="clear" w:color="auto" w:fill="FFFFFF"/>
                </w:rPr>
                <w:lastRenderedPageBreak/>
                <m:t xml:space="preserve">- </m:t>
              </m:r>
              <m:sSub>
                <m:sSubPr>
                  <m:ctrlPr>
                    <w:rPr>
                      <w:rFonts w:ascii="Cambria Math" w:eastAsia="Arial Unicode MS" w:hAnsi="Cambria Math"/>
                      <w:i/>
                      <w:color w:val="000000" w:themeColor="text1"/>
                      <w:sz w:val="20"/>
                      <w:szCs w:val="20"/>
                      <w:shd w:val="clear" w:color="auto" w:fill="FFFFFF"/>
                    </w:rPr>
                  </m:ctrlPr>
                </m:sSubPr>
                <m:e>
                  <m:r>
                    <m:rPr>
                      <m:sty m:val="p"/>
                    </m:rPr>
                    <w:rPr>
                      <w:rFonts w:ascii="Cambria Math" w:eastAsia="Arial Unicode MS" w:hAnsi="Cambria Math"/>
                      <w:color w:val="000000" w:themeColor="text1"/>
                      <w:sz w:val="20"/>
                      <w:szCs w:val="20"/>
                      <w:shd w:val="clear" w:color="auto" w:fill="FFFFFF"/>
                    </w:rPr>
                    <m:t>RF</m:t>
                  </m:r>
                </m:e>
                <m:sub>
                  <m:r>
                    <m:rPr>
                      <m:sty m:val="p"/>
                    </m:rPr>
                    <w:rPr>
                      <w:rFonts w:ascii="Cambria Math" w:eastAsia="Arial Unicode MS" w:hAnsi="Cambria Math"/>
                      <w:color w:val="000000" w:themeColor="text1"/>
                      <w:sz w:val="20"/>
                      <w:szCs w:val="20"/>
                      <w:shd w:val="clear" w:color="auto" w:fill="FFFFFF"/>
                    </w:rPr>
                    <m:t>nom</m:t>
                  </m:r>
                </m:sub>
              </m:sSub>
            </m:oMath>
            <w:r w:rsidRPr="00472208">
              <w:rPr>
                <w:rFonts w:eastAsia="Arial Unicode MS"/>
                <w:color w:val="000000" w:themeColor="text1"/>
                <w:sz w:val="20"/>
                <w:szCs w:val="20"/>
                <w:shd w:val="clear" w:color="auto" w:fill="FFFFFF"/>
              </w:rPr>
              <w:t xml:space="preserve"> este factorul radiant la puterea termică nominală, exprimat în</w:t>
            </w:r>
            <w:r w:rsidRPr="00472208">
              <w:rPr>
                <w:rFonts w:eastAsia="Arial Unicode MS"/>
                <w:color w:val="000000" w:themeColor="text1"/>
                <w:sz w:val="20"/>
                <w:szCs w:val="20"/>
                <w:shd w:val="clear" w:color="auto" w:fill="FFFFFF"/>
                <w:lang w:val="ro-RO"/>
              </w:rPr>
              <w:t xml:space="preserve"> </w:t>
            </w:r>
            <w:r w:rsidRPr="00472208">
              <w:rPr>
                <w:rFonts w:eastAsia="Arial Unicode MS"/>
                <w:color w:val="000000" w:themeColor="text1"/>
                <w:sz w:val="20"/>
                <w:szCs w:val="20"/>
                <w:shd w:val="clear" w:color="auto" w:fill="FFFFFF"/>
              </w:rPr>
              <w:t>%;</w:t>
            </w:r>
          </w:p>
          <w:p w14:paraId="4CA2CDAB" w14:textId="3192837C" w:rsidR="00472208" w:rsidRPr="00472208" w:rsidRDefault="00472208" w:rsidP="00472208">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rPr>
            </w:pPr>
            <m:oMath>
              <m:r>
                <w:rPr>
                  <w:rFonts w:ascii="Cambria Math" w:eastAsia="Arial Unicode MS" w:hAnsi="Cambria Math"/>
                  <w:color w:val="000000" w:themeColor="text1"/>
                  <w:sz w:val="20"/>
                  <w:szCs w:val="20"/>
                  <w:shd w:val="clear" w:color="auto" w:fill="FFFFFF"/>
                </w:rPr>
                <m:t xml:space="preserve">- </m:t>
              </m:r>
              <m:sSub>
                <m:sSubPr>
                  <m:ctrlPr>
                    <w:rPr>
                      <w:rFonts w:ascii="Cambria Math" w:eastAsia="Arial Unicode MS" w:hAnsi="Cambria Math"/>
                      <w:i/>
                      <w:color w:val="000000" w:themeColor="text1"/>
                      <w:sz w:val="20"/>
                      <w:szCs w:val="20"/>
                      <w:shd w:val="clear" w:color="auto" w:fill="FFFFFF"/>
                    </w:rPr>
                  </m:ctrlPr>
                </m:sSubPr>
                <m:e>
                  <m:r>
                    <m:rPr>
                      <m:sty m:val="p"/>
                    </m:rPr>
                    <w:rPr>
                      <w:rFonts w:ascii="Cambria Math" w:eastAsia="Arial Unicode MS" w:hAnsi="Cambria Math"/>
                      <w:color w:val="000000" w:themeColor="text1"/>
                      <w:sz w:val="20"/>
                      <w:szCs w:val="20"/>
                      <w:shd w:val="clear" w:color="auto" w:fill="FFFFFF"/>
                    </w:rPr>
                    <m:t>RF</m:t>
                  </m:r>
                </m:e>
                <m:sub>
                  <m:r>
                    <m:rPr>
                      <m:sty m:val="p"/>
                    </m:rPr>
                    <w:rPr>
                      <w:rFonts w:ascii="Cambria Math" w:eastAsia="Arial Unicode MS" w:hAnsi="Cambria Math"/>
                      <w:color w:val="000000" w:themeColor="text1"/>
                      <w:sz w:val="20"/>
                      <w:szCs w:val="20"/>
                      <w:shd w:val="clear" w:color="auto" w:fill="FFFFFF"/>
                    </w:rPr>
                    <m:t>min</m:t>
                  </m:r>
                </m:sub>
              </m:sSub>
            </m:oMath>
            <w:r w:rsidRPr="00472208">
              <w:rPr>
                <w:rFonts w:eastAsia="Arial Unicode MS"/>
                <w:color w:val="000000" w:themeColor="text1"/>
                <w:sz w:val="20"/>
                <w:szCs w:val="20"/>
                <w:shd w:val="clear" w:color="auto" w:fill="FFFFFF"/>
              </w:rPr>
              <w:t xml:space="preserve"> este factorul radiant la puterea termică minimă, exprimat în</w:t>
            </w:r>
            <w:r w:rsidRPr="00472208">
              <w:rPr>
                <w:rFonts w:eastAsia="Arial Unicode MS"/>
                <w:color w:val="000000" w:themeColor="text1"/>
                <w:sz w:val="20"/>
                <w:szCs w:val="20"/>
                <w:shd w:val="clear" w:color="auto" w:fill="FFFFFF"/>
                <w:lang w:val="ro-RO"/>
              </w:rPr>
              <w:t xml:space="preserve"> </w:t>
            </w:r>
            <w:r w:rsidRPr="00472208">
              <w:rPr>
                <w:rFonts w:eastAsia="Arial Unicode MS"/>
                <w:color w:val="000000" w:themeColor="text1"/>
                <w:sz w:val="20"/>
                <w:szCs w:val="20"/>
                <w:shd w:val="clear" w:color="auto" w:fill="FFFFFF"/>
              </w:rPr>
              <w:t>%;</w:t>
            </w:r>
          </w:p>
          <w:p w14:paraId="56783A87" w14:textId="77777777" w:rsidR="00472208" w:rsidRPr="00195CCE" w:rsidRDefault="00472208" w:rsidP="00472208">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în cazul sistemelor de încălzire cu tuburi:</w:t>
            </w:r>
          </w:p>
          <w:p w14:paraId="193B7B57" w14:textId="77777777" w:rsidR="00472208" w:rsidRPr="00472208" w:rsidRDefault="00000000" w:rsidP="00472208">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rPr>
            </w:pPr>
            <m:oMathPara>
              <m:oMathParaPr>
                <m:jc m:val="left"/>
              </m:oMathParaPr>
              <m:oMath>
                <m:sSub>
                  <m:sSubPr>
                    <m:ctrlPr>
                      <w:rPr>
                        <w:rFonts w:ascii="Cambria Math" w:eastAsia="Arial Unicode MS" w:hAnsi="Cambria Math"/>
                        <w:i/>
                        <w:color w:val="000000" w:themeColor="text1"/>
                        <w:sz w:val="20"/>
                        <w:szCs w:val="20"/>
                        <w:shd w:val="clear" w:color="auto" w:fill="FFFFFF"/>
                      </w:rPr>
                    </m:ctrlPr>
                  </m:sSubPr>
                  <m:e>
                    <m:r>
                      <m:rPr>
                        <m:sty m:val="p"/>
                      </m:rPr>
                      <w:rPr>
                        <w:rFonts w:ascii="Cambria Math" w:eastAsia="Arial Unicode MS" w:hAnsi="Cambria Math"/>
                        <w:color w:val="000000" w:themeColor="text1"/>
                        <w:sz w:val="20"/>
                        <w:szCs w:val="20"/>
                        <w:shd w:val="clear" w:color="auto" w:fill="FFFFFF"/>
                      </w:rPr>
                      <m:t>RF</m:t>
                    </m:r>
                  </m:e>
                  <m:sub>
                    <m:r>
                      <w:rPr>
                        <w:rFonts w:ascii="Cambria Math" w:eastAsia="Arial Unicode MS" w:hAnsi="Cambria Math"/>
                        <w:color w:val="000000" w:themeColor="text1"/>
                        <w:sz w:val="20"/>
                        <w:szCs w:val="20"/>
                        <w:shd w:val="clear" w:color="auto" w:fill="FFFFFF"/>
                      </w:rPr>
                      <m:t>S</m:t>
                    </m:r>
                  </m:sub>
                </m:sSub>
                <m:d>
                  <m:dPr>
                    <m:ctrlPr>
                      <w:rPr>
                        <w:rFonts w:ascii="Cambria Math" w:eastAsia="Arial Unicode MS" w:hAnsi="Cambria Math"/>
                        <w:i/>
                        <w:color w:val="000000" w:themeColor="text1"/>
                        <w:sz w:val="20"/>
                        <w:szCs w:val="20"/>
                        <w:shd w:val="clear" w:color="auto" w:fill="FFFFFF"/>
                      </w:rPr>
                    </m:ctrlPr>
                  </m:dPr>
                  <m:e>
                    <m:r>
                      <w:rPr>
                        <w:rFonts w:ascii="Cambria Math" w:eastAsia="Arial Unicode MS" w:hAnsi="Cambria Math"/>
                        <w:color w:val="000000" w:themeColor="text1"/>
                        <w:sz w:val="20"/>
                        <w:szCs w:val="20"/>
                        <w:shd w:val="clear" w:color="auto" w:fill="FFFFFF"/>
                      </w:rPr>
                      <m:t>%</m:t>
                    </m:r>
                  </m:e>
                </m:d>
                <m:r>
                  <w:rPr>
                    <w:rFonts w:ascii="Cambria Math" w:eastAsia="Arial Unicode MS" w:hAnsi="Cambria Math"/>
                    <w:color w:val="000000" w:themeColor="text1"/>
                    <w:sz w:val="20"/>
                    <w:szCs w:val="20"/>
                    <w:shd w:val="clear" w:color="auto" w:fill="FFFFFF"/>
                  </w:rPr>
                  <m:t>=</m:t>
                </m:r>
                <m:nary>
                  <m:naryPr>
                    <m:chr m:val="∑"/>
                    <m:limLoc m:val="undOvr"/>
                    <m:ctrlPr>
                      <w:rPr>
                        <w:rFonts w:ascii="Cambria Math" w:eastAsia="Arial Unicode MS" w:hAnsi="Cambria Math"/>
                        <w:i/>
                        <w:color w:val="000000" w:themeColor="text1"/>
                        <w:sz w:val="20"/>
                        <w:szCs w:val="20"/>
                        <w:shd w:val="clear" w:color="auto" w:fill="FFFFFF"/>
                      </w:rPr>
                    </m:ctrlPr>
                  </m:naryPr>
                  <m:sub>
                    <m:r>
                      <m:rPr>
                        <m:sty m:val="p"/>
                      </m:rPr>
                      <w:rPr>
                        <w:rFonts w:ascii="Cambria Math" w:eastAsia="Arial Unicode MS" w:hAnsi="Cambria Math"/>
                        <w:color w:val="000000" w:themeColor="text1"/>
                        <w:sz w:val="20"/>
                        <w:szCs w:val="20"/>
                        <w:shd w:val="clear" w:color="auto" w:fill="FFFFFF"/>
                      </w:rPr>
                      <m:t>i</m:t>
                    </m:r>
                    <m:r>
                      <w:rPr>
                        <w:rFonts w:ascii="Cambria Math" w:eastAsia="Arial Unicode MS" w:hAnsi="Cambria Math"/>
                        <w:color w:val="000000" w:themeColor="text1"/>
                        <w:sz w:val="20"/>
                        <w:szCs w:val="20"/>
                        <w:shd w:val="clear" w:color="auto" w:fill="FFFFFF"/>
                      </w:rPr>
                      <m:t>=1</m:t>
                    </m:r>
                  </m:sub>
                  <m:sup>
                    <m:r>
                      <w:rPr>
                        <w:rFonts w:ascii="Cambria Math" w:eastAsia="Arial Unicode MS" w:hAnsi="Cambria Math"/>
                        <w:color w:val="000000" w:themeColor="text1"/>
                        <w:sz w:val="20"/>
                        <w:szCs w:val="20"/>
                        <w:shd w:val="clear" w:color="auto" w:fill="FFFFFF"/>
                      </w:rPr>
                      <m:t>n</m:t>
                    </m:r>
                  </m:sup>
                  <m:e>
                    <m:d>
                      <m:dPr>
                        <m:ctrlPr>
                          <w:rPr>
                            <w:rFonts w:ascii="Cambria Math" w:eastAsia="Arial Unicode MS" w:hAnsi="Cambria Math"/>
                            <w:i/>
                            <w:color w:val="000000" w:themeColor="text1"/>
                            <w:sz w:val="20"/>
                            <w:szCs w:val="20"/>
                            <w:shd w:val="clear" w:color="auto" w:fill="FFFFFF"/>
                          </w:rPr>
                        </m:ctrlPr>
                      </m:dPr>
                      <m:e>
                        <m:r>
                          <w:rPr>
                            <w:rFonts w:ascii="Cambria Math" w:eastAsia="Arial Unicode MS" w:hAnsi="Cambria Math"/>
                            <w:color w:val="000000" w:themeColor="text1"/>
                            <w:sz w:val="20"/>
                            <w:szCs w:val="20"/>
                            <w:shd w:val="clear" w:color="auto" w:fill="FFFFFF"/>
                          </w:rPr>
                          <m:t>0,15</m:t>
                        </m:r>
                        <m:sSub>
                          <m:sSubPr>
                            <m:ctrlPr>
                              <w:rPr>
                                <w:rFonts w:ascii="Cambria Math" w:eastAsia="Arial Unicode MS" w:hAnsi="Cambria Math"/>
                                <w:i/>
                                <w:color w:val="000000" w:themeColor="text1"/>
                                <w:sz w:val="20"/>
                                <w:szCs w:val="20"/>
                                <w:shd w:val="clear" w:color="auto" w:fill="FFFFFF"/>
                              </w:rPr>
                            </m:ctrlPr>
                          </m:sSubPr>
                          <m:e>
                            <m:r>
                              <m:rPr>
                                <m:sty m:val="p"/>
                              </m:rPr>
                              <w:rPr>
                                <w:rFonts w:ascii="Cambria Math" w:eastAsia="Arial Unicode MS" w:hAnsi="Cambria Math"/>
                                <w:color w:val="000000" w:themeColor="text1"/>
                                <w:sz w:val="20"/>
                                <w:szCs w:val="20"/>
                                <w:shd w:val="clear" w:color="auto" w:fill="FFFFFF"/>
                              </w:rPr>
                              <m:t>RF</m:t>
                            </m:r>
                          </m:e>
                          <m:sub>
                            <m:r>
                              <w:rPr>
                                <w:rFonts w:ascii="Cambria Math" w:eastAsia="Arial Unicode MS" w:hAnsi="Cambria Math"/>
                                <w:color w:val="000000" w:themeColor="text1"/>
                                <w:sz w:val="20"/>
                                <w:szCs w:val="20"/>
                                <w:shd w:val="clear" w:color="auto" w:fill="FFFFFF"/>
                              </w:rPr>
                              <m:t>nom,i</m:t>
                            </m:r>
                          </m:sub>
                        </m:sSub>
                        <m:r>
                          <w:rPr>
                            <w:rFonts w:ascii="Cambria Math" w:eastAsia="Arial Unicode MS" w:hAnsi="Cambria Math"/>
                            <w:color w:val="000000" w:themeColor="text1"/>
                            <w:sz w:val="20"/>
                            <w:szCs w:val="20"/>
                            <w:shd w:val="clear" w:color="auto" w:fill="FFFFFF"/>
                          </w:rPr>
                          <m:t>+0,85∙</m:t>
                        </m:r>
                        <m:sSub>
                          <m:sSubPr>
                            <m:ctrlPr>
                              <w:rPr>
                                <w:rFonts w:ascii="Cambria Math" w:eastAsia="Arial Unicode MS" w:hAnsi="Cambria Math"/>
                                <w:i/>
                                <w:color w:val="000000" w:themeColor="text1"/>
                                <w:sz w:val="20"/>
                                <w:szCs w:val="20"/>
                                <w:shd w:val="clear" w:color="auto" w:fill="FFFFFF"/>
                              </w:rPr>
                            </m:ctrlPr>
                          </m:sSubPr>
                          <m:e>
                            <m:r>
                              <m:rPr>
                                <m:sty m:val="p"/>
                              </m:rPr>
                              <w:rPr>
                                <w:rFonts w:ascii="Cambria Math" w:eastAsia="Arial Unicode MS" w:hAnsi="Cambria Math"/>
                                <w:color w:val="000000" w:themeColor="text1"/>
                                <w:sz w:val="20"/>
                                <w:szCs w:val="20"/>
                                <w:shd w:val="clear" w:color="auto" w:fill="FFFFFF"/>
                              </w:rPr>
                              <m:t>RF</m:t>
                            </m:r>
                          </m:e>
                          <m:sub>
                            <m:r>
                              <w:rPr>
                                <w:rFonts w:ascii="Cambria Math" w:eastAsia="Arial Unicode MS" w:hAnsi="Cambria Math"/>
                                <w:color w:val="000000" w:themeColor="text1"/>
                                <w:sz w:val="20"/>
                                <w:szCs w:val="20"/>
                                <w:shd w:val="clear" w:color="auto" w:fill="FFFFFF"/>
                              </w:rPr>
                              <m:t>min,i</m:t>
                            </m:r>
                          </m:sub>
                        </m:sSub>
                      </m:e>
                    </m:d>
                  </m:e>
                </m:nary>
                <m:f>
                  <m:fPr>
                    <m:ctrlPr>
                      <w:rPr>
                        <w:rFonts w:ascii="Cambria Math" w:eastAsia="Arial Unicode MS" w:hAnsi="Cambria Math"/>
                        <w:i/>
                        <w:color w:val="000000" w:themeColor="text1"/>
                        <w:sz w:val="20"/>
                        <w:szCs w:val="20"/>
                        <w:shd w:val="clear" w:color="auto" w:fill="FFFFFF"/>
                      </w:rPr>
                    </m:ctrlPr>
                  </m:fPr>
                  <m:num>
                    <m:sSub>
                      <m:sSubPr>
                        <m:ctrlPr>
                          <w:rPr>
                            <w:rFonts w:ascii="Cambria Math" w:eastAsia="Arial Unicode MS" w:hAnsi="Cambria Math"/>
                            <w:i/>
                            <w:color w:val="000000" w:themeColor="text1"/>
                            <w:sz w:val="20"/>
                            <w:szCs w:val="20"/>
                            <w:shd w:val="clear" w:color="auto" w:fill="FFFFFF"/>
                          </w:rPr>
                        </m:ctrlPr>
                      </m:sSubPr>
                      <m:e>
                        <m:r>
                          <m:rPr>
                            <m:sty m:val="p"/>
                          </m:rPr>
                          <w:rPr>
                            <w:rFonts w:ascii="Cambria Math" w:eastAsia="Arial Unicode MS" w:hAnsi="Cambria Math"/>
                            <w:color w:val="000000" w:themeColor="text1"/>
                            <w:sz w:val="20"/>
                            <w:szCs w:val="20"/>
                            <w:shd w:val="clear" w:color="auto" w:fill="FFFFFF"/>
                          </w:rPr>
                          <m:t>P</m:t>
                        </m:r>
                      </m:e>
                      <m:sub>
                        <m:r>
                          <w:rPr>
                            <w:rFonts w:ascii="Cambria Math" w:eastAsia="Arial Unicode MS" w:hAnsi="Cambria Math"/>
                            <w:color w:val="000000" w:themeColor="text1"/>
                            <w:sz w:val="20"/>
                            <w:szCs w:val="20"/>
                            <w:shd w:val="clear" w:color="auto" w:fill="FFFFFF"/>
                          </w:rPr>
                          <m:t>heater,i</m:t>
                        </m:r>
                      </m:sub>
                    </m:sSub>
                  </m:num>
                  <m:den>
                    <m:sSub>
                      <m:sSubPr>
                        <m:ctrlPr>
                          <w:rPr>
                            <w:rFonts w:ascii="Cambria Math" w:eastAsia="Arial Unicode MS" w:hAnsi="Cambria Math"/>
                            <w:i/>
                            <w:color w:val="000000" w:themeColor="text1"/>
                            <w:sz w:val="20"/>
                            <w:szCs w:val="20"/>
                            <w:shd w:val="clear" w:color="auto" w:fill="FFFFFF"/>
                          </w:rPr>
                        </m:ctrlPr>
                      </m:sSubPr>
                      <m:e>
                        <m:r>
                          <m:rPr>
                            <m:sty m:val="p"/>
                          </m:rPr>
                          <w:rPr>
                            <w:rFonts w:ascii="Cambria Math" w:eastAsia="Arial Unicode MS" w:hAnsi="Cambria Math"/>
                            <w:color w:val="000000" w:themeColor="text1"/>
                            <w:sz w:val="20"/>
                            <w:szCs w:val="20"/>
                            <w:shd w:val="clear" w:color="auto" w:fill="FFFFFF"/>
                          </w:rPr>
                          <m:t>P</m:t>
                        </m:r>
                      </m:e>
                      <m:sub>
                        <m:r>
                          <w:rPr>
                            <w:rFonts w:ascii="Cambria Math" w:eastAsia="Arial Unicode MS" w:hAnsi="Cambria Math"/>
                            <w:color w:val="000000" w:themeColor="text1"/>
                            <w:sz w:val="20"/>
                            <w:szCs w:val="20"/>
                            <w:shd w:val="clear" w:color="auto" w:fill="FFFFFF"/>
                          </w:rPr>
                          <m:t>system</m:t>
                        </m:r>
                      </m:sub>
                    </m:sSub>
                  </m:den>
                </m:f>
              </m:oMath>
            </m:oMathPara>
          </w:p>
          <w:p w14:paraId="04DAD704" w14:textId="77777777" w:rsidR="00472208" w:rsidRPr="00472208" w:rsidRDefault="00472208" w:rsidP="00472208">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rPr>
            </w:pPr>
            <w:r w:rsidRPr="00472208">
              <w:rPr>
                <w:rFonts w:eastAsia="Arial Unicode MS"/>
                <w:color w:val="000000" w:themeColor="text1"/>
                <w:sz w:val="20"/>
                <w:szCs w:val="20"/>
                <w:shd w:val="clear" w:color="auto" w:fill="FFFFFF"/>
              </w:rPr>
              <w:t>unde:</w:t>
            </w:r>
          </w:p>
          <w:p w14:paraId="2E509365" w14:textId="69709A90" w:rsidR="00472208" w:rsidRPr="00472208" w:rsidRDefault="00472208" w:rsidP="00472208">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rPr>
            </w:pPr>
            <w:r w:rsidRPr="00472208">
              <w:rPr>
                <w:rFonts w:eastAsia="Arial Unicode MS"/>
                <w:color w:val="000000" w:themeColor="text1"/>
                <w:sz w:val="20"/>
                <w:szCs w:val="20"/>
                <w:shd w:val="clear" w:color="auto" w:fill="FFFFFF"/>
                <w:lang w:val="en-US"/>
              </w:rPr>
              <w:t xml:space="preserve">- </w:t>
            </w:r>
            <m:oMath>
              <m:sSub>
                <m:sSubPr>
                  <m:ctrlPr>
                    <w:rPr>
                      <w:rFonts w:ascii="Cambria Math" w:eastAsia="Arial Unicode MS" w:hAnsi="Cambria Math"/>
                      <w:i/>
                      <w:color w:val="000000" w:themeColor="text1"/>
                      <w:sz w:val="20"/>
                      <w:szCs w:val="20"/>
                      <w:shd w:val="clear" w:color="auto" w:fill="FFFFFF"/>
                    </w:rPr>
                  </m:ctrlPr>
                </m:sSubPr>
                <m:e>
                  <m:r>
                    <m:rPr>
                      <m:sty m:val="p"/>
                    </m:rPr>
                    <w:rPr>
                      <w:rFonts w:ascii="Cambria Math" w:eastAsia="Arial Unicode MS" w:hAnsi="Cambria Math"/>
                      <w:color w:val="000000" w:themeColor="text1"/>
                      <w:sz w:val="20"/>
                      <w:szCs w:val="20"/>
                      <w:shd w:val="clear" w:color="auto" w:fill="FFFFFF"/>
                    </w:rPr>
                    <m:t>RF</m:t>
                  </m:r>
                </m:e>
                <m:sub>
                  <m:r>
                    <w:rPr>
                      <w:rFonts w:ascii="Cambria Math" w:eastAsia="Arial Unicode MS" w:hAnsi="Cambria Math"/>
                      <w:color w:val="000000" w:themeColor="text1"/>
                      <w:sz w:val="20"/>
                      <w:szCs w:val="20"/>
                      <w:shd w:val="clear" w:color="auto" w:fill="FFFFFF"/>
                    </w:rPr>
                    <m:t>nom,i</m:t>
                  </m:r>
                </m:sub>
              </m:sSub>
            </m:oMath>
            <w:r w:rsidRPr="00472208">
              <w:rPr>
                <w:rStyle w:val="italics"/>
                <w:rFonts w:eastAsia="Arial Unicode MS"/>
                <w:i/>
                <w:iCs/>
                <w:color w:val="000000" w:themeColor="text1"/>
                <w:sz w:val="20"/>
                <w:szCs w:val="20"/>
                <w:shd w:val="clear" w:color="auto" w:fill="FFFFFF"/>
                <w:vertAlign w:val="subscript"/>
              </w:rPr>
              <w:t xml:space="preserve"> </w:t>
            </w:r>
            <w:r w:rsidRPr="00472208">
              <w:rPr>
                <w:rStyle w:val="subscript"/>
                <w:rFonts w:eastAsia="Arial Unicode MS"/>
                <w:i/>
                <w:iCs/>
                <w:color w:val="000000" w:themeColor="text1"/>
                <w:sz w:val="20"/>
                <w:szCs w:val="20"/>
                <w:shd w:val="clear" w:color="auto" w:fill="FFFFFF"/>
                <w:vertAlign w:val="subscript"/>
              </w:rPr>
              <w:t>i</w:t>
            </w:r>
            <w:r w:rsidRPr="00472208">
              <w:rPr>
                <w:rStyle w:val="italics"/>
                <w:rFonts w:eastAsia="Arial Unicode MS"/>
                <w:i/>
                <w:iCs/>
                <w:color w:val="000000" w:themeColor="text1"/>
                <w:sz w:val="20"/>
                <w:szCs w:val="20"/>
                <w:shd w:val="clear" w:color="auto" w:fill="FFFFFF"/>
                <w:lang w:val="ro-RO"/>
              </w:rPr>
              <w:t xml:space="preserve"> </w:t>
            </w:r>
            <w:r w:rsidRPr="00472208">
              <w:rPr>
                <w:rFonts w:eastAsia="Arial Unicode MS"/>
                <w:color w:val="000000" w:themeColor="text1"/>
                <w:sz w:val="20"/>
                <w:szCs w:val="20"/>
                <w:shd w:val="clear" w:color="auto" w:fill="FFFFFF"/>
              </w:rPr>
              <w:t>este factorul radiant al fiecărui segment cu tuburi la puterea termică nominală, exprimat în%;</w:t>
            </w:r>
          </w:p>
          <w:p w14:paraId="00D8D398" w14:textId="2E47BB0F" w:rsidR="00472208" w:rsidRPr="00472208" w:rsidRDefault="00472208" w:rsidP="00472208">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rPr>
            </w:pPr>
            <m:oMath>
              <m:r>
                <w:rPr>
                  <w:rFonts w:ascii="Cambria Math" w:eastAsia="Arial Unicode MS" w:hAnsi="Cambria Math"/>
                  <w:color w:val="000000" w:themeColor="text1"/>
                  <w:sz w:val="20"/>
                  <w:szCs w:val="20"/>
                  <w:shd w:val="clear" w:color="auto" w:fill="FFFFFF"/>
                </w:rPr>
                <m:t xml:space="preserve">- </m:t>
              </m:r>
              <m:sSub>
                <m:sSubPr>
                  <m:ctrlPr>
                    <w:rPr>
                      <w:rFonts w:ascii="Cambria Math" w:eastAsia="Arial Unicode MS" w:hAnsi="Cambria Math"/>
                      <w:i/>
                      <w:color w:val="000000" w:themeColor="text1"/>
                      <w:sz w:val="20"/>
                      <w:szCs w:val="20"/>
                      <w:shd w:val="clear" w:color="auto" w:fill="FFFFFF"/>
                    </w:rPr>
                  </m:ctrlPr>
                </m:sSubPr>
                <m:e>
                  <m:r>
                    <m:rPr>
                      <m:sty m:val="p"/>
                    </m:rPr>
                    <w:rPr>
                      <w:rFonts w:ascii="Cambria Math" w:eastAsia="Arial Unicode MS" w:hAnsi="Cambria Math"/>
                      <w:color w:val="000000" w:themeColor="text1"/>
                      <w:sz w:val="20"/>
                      <w:szCs w:val="20"/>
                      <w:shd w:val="clear" w:color="auto" w:fill="FFFFFF"/>
                    </w:rPr>
                    <m:t>RF</m:t>
                  </m:r>
                </m:e>
                <m:sub>
                  <m:r>
                    <w:rPr>
                      <w:rFonts w:ascii="Cambria Math" w:eastAsia="Arial Unicode MS" w:hAnsi="Cambria Math"/>
                      <w:color w:val="000000" w:themeColor="text1"/>
                      <w:sz w:val="20"/>
                      <w:szCs w:val="20"/>
                      <w:shd w:val="clear" w:color="auto" w:fill="FFFFFF"/>
                    </w:rPr>
                    <m:t>min,i</m:t>
                  </m:r>
                </m:sub>
              </m:sSub>
            </m:oMath>
            <w:r w:rsidRPr="00472208">
              <w:rPr>
                <w:rFonts w:eastAsia="Arial Unicode MS"/>
                <w:color w:val="000000" w:themeColor="text1"/>
                <w:sz w:val="20"/>
                <w:szCs w:val="20"/>
                <w:shd w:val="clear" w:color="auto" w:fill="FFFFFF"/>
              </w:rPr>
              <w:t xml:space="preserve"> este factorul radiant al fiecărui segment cu tuburi la puterea termică minimă, exprimat în</w:t>
            </w:r>
            <w:r w:rsidRPr="00472208">
              <w:rPr>
                <w:rFonts w:eastAsia="Arial Unicode MS"/>
                <w:color w:val="000000" w:themeColor="text1"/>
                <w:sz w:val="20"/>
                <w:szCs w:val="20"/>
                <w:shd w:val="clear" w:color="auto" w:fill="FFFFFF"/>
                <w:lang w:val="ro-RO"/>
              </w:rPr>
              <w:t xml:space="preserve"> </w:t>
            </w:r>
            <w:r w:rsidRPr="00472208">
              <w:rPr>
                <w:rFonts w:eastAsia="Arial Unicode MS"/>
                <w:color w:val="000000" w:themeColor="text1"/>
                <w:sz w:val="20"/>
                <w:szCs w:val="20"/>
                <w:shd w:val="clear" w:color="auto" w:fill="FFFFFF"/>
              </w:rPr>
              <w:t>%;</w:t>
            </w:r>
          </w:p>
          <w:p w14:paraId="5FD90039" w14:textId="7B8F531A" w:rsidR="00472208" w:rsidRPr="00195CCE" w:rsidRDefault="00472208" w:rsidP="00472208">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m:oMath>
              <m:r>
                <w:rPr>
                  <w:rFonts w:ascii="Cambria Math" w:eastAsia="Arial Unicode MS" w:hAnsi="Cambria Math"/>
                  <w:color w:val="000000" w:themeColor="text1"/>
                  <w:sz w:val="20"/>
                  <w:szCs w:val="20"/>
                  <w:shd w:val="clear" w:color="auto" w:fill="FFFFFF"/>
                  <w:lang w:val="pt-BR"/>
                </w:rPr>
                <m:t xml:space="preserve">- </m:t>
              </m:r>
              <m:sSub>
                <m:sSubPr>
                  <m:ctrlPr>
                    <w:rPr>
                      <w:rFonts w:ascii="Cambria Math" w:eastAsia="Arial Unicode MS" w:hAnsi="Cambria Math"/>
                      <w:i/>
                      <w:color w:val="000000" w:themeColor="text1"/>
                      <w:sz w:val="20"/>
                      <w:szCs w:val="20"/>
                      <w:shd w:val="clear" w:color="auto" w:fill="FFFFFF"/>
                    </w:rPr>
                  </m:ctrlPr>
                </m:sSubPr>
                <m:e>
                  <m:r>
                    <m:rPr>
                      <m:sty m:val="p"/>
                    </m:rPr>
                    <w:rPr>
                      <w:rFonts w:ascii="Cambria Math" w:eastAsia="Arial Unicode MS" w:hAnsi="Cambria Math"/>
                      <w:color w:val="000000" w:themeColor="text1"/>
                      <w:sz w:val="20"/>
                      <w:szCs w:val="20"/>
                      <w:shd w:val="clear" w:color="auto" w:fill="FFFFFF"/>
                      <w:lang w:val="pt-BR"/>
                    </w:rPr>
                    <m:t>P</m:t>
                  </m:r>
                </m:e>
                <m:sub>
                  <m:r>
                    <w:rPr>
                      <w:rFonts w:ascii="Cambria Math" w:eastAsia="Arial Unicode MS" w:hAnsi="Cambria Math"/>
                      <w:color w:val="000000" w:themeColor="text1"/>
                      <w:sz w:val="20"/>
                      <w:szCs w:val="20"/>
                      <w:shd w:val="clear" w:color="auto" w:fill="FFFFFF"/>
                      <w:lang w:val="pt-BR"/>
                    </w:rPr>
                    <m:t>h</m:t>
                  </m:r>
                  <m:r>
                    <w:rPr>
                      <w:rFonts w:ascii="Cambria Math" w:eastAsia="Arial Unicode MS" w:hAnsi="Cambria Math"/>
                      <w:color w:val="000000" w:themeColor="text1"/>
                      <w:sz w:val="20"/>
                      <w:szCs w:val="20"/>
                      <w:shd w:val="clear" w:color="auto" w:fill="FFFFFF"/>
                    </w:rPr>
                    <m:t>eater</m:t>
                  </m:r>
                  <m:r>
                    <w:rPr>
                      <w:rFonts w:ascii="Cambria Math" w:eastAsia="Arial Unicode MS" w:hAnsi="Cambria Math"/>
                      <w:color w:val="000000" w:themeColor="text1"/>
                      <w:sz w:val="20"/>
                      <w:szCs w:val="20"/>
                      <w:shd w:val="clear" w:color="auto" w:fill="FFFFFF"/>
                      <w:lang w:val="pt-BR"/>
                    </w:rPr>
                    <m:t>,</m:t>
                  </m:r>
                  <m:r>
                    <w:rPr>
                      <w:rFonts w:ascii="Cambria Math" w:eastAsia="Arial Unicode MS" w:hAnsi="Cambria Math"/>
                      <w:color w:val="000000" w:themeColor="text1"/>
                      <w:sz w:val="20"/>
                      <w:szCs w:val="20"/>
                      <w:shd w:val="clear" w:color="auto" w:fill="FFFFFF"/>
                    </w:rPr>
                    <m:t>i</m:t>
                  </m:r>
                </m:sub>
              </m:sSub>
            </m:oMath>
            <w:r w:rsidRPr="00195CCE">
              <w:rPr>
                <w:rFonts w:eastAsia="Arial Unicode MS"/>
                <w:color w:val="000000" w:themeColor="text1"/>
                <w:sz w:val="20"/>
                <w:szCs w:val="20"/>
                <w:shd w:val="clear" w:color="auto" w:fill="FFFFFF"/>
                <w:lang w:val="pt-BR"/>
              </w:rPr>
              <w:t>este puterea termică a fiecărui segment cu tuburi, exprimată în kW, pe baza PCS;</w:t>
            </w:r>
          </w:p>
          <w:p w14:paraId="1EF33267" w14:textId="5B868607" w:rsidR="00472208" w:rsidRPr="00195CCE" w:rsidRDefault="00472208" w:rsidP="00472208">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m:oMath>
              <m:r>
                <w:rPr>
                  <w:rFonts w:ascii="Cambria Math" w:eastAsia="Arial Unicode MS" w:hAnsi="Cambria Math"/>
                  <w:color w:val="000000" w:themeColor="text1"/>
                  <w:sz w:val="20"/>
                  <w:szCs w:val="20"/>
                  <w:shd w:val="clear" w:color="auto" w:fill="FFFFFF"/>
                  <w:lang w:val="pt-BR"/>
                </w:rPr>
                <m:t xml:space="preserve">- </m:t>
              </m:r>
              <m:sSub>
                <m:sSubPr>
                  <m:ctrlPr>
                    <w:rPr>
                      <w:rFonts w:ascii="Cambria Math" w:eastAsia="Arial Unicode MS" w:hAnsi="Cambria Math"/>
                      <w:i/>
                      <w:color w:val="000000" w:themeColor="text1"/>
                      <w:sz w:val="20"/>
                      <w:szCs w:val="20"/>
                      <w:shd w:val="clear" w:color="auto" w:fill="FFFFFF"/>
                    </w:rPr>
                  </m:ctrlPr>
                </m:sSubPr>
                <m:e>
                  <m:r>
                    <m:rPr>
                      <m:sty m:val="p"/>
                    </m:rPr>
                    <w:rPr>
                      <w:rFonts w:ascii="Cambria Math" w:eastAsia="Arial Unicode MS" w:hAnsi="Cambria Math"/>
                      <w:color w:val="000000" w:themeColor="text1"/>
                      <w:sz w:val="20"/>
                      <w:szCs w:val="20"/>
                      <w:shd w:val="clear" w:color="auto" w:fill="FFFFFF"/>
                      <w:lang w:val="pt-BR"/>
                    </w:rPr>
                    <m:t>P</m:t>
                  </m:r>
                </m:e>
                <m:sub>
                  <m:r>
                    <w:rPr>
                      <w:rFonts w:ascii="Cambria Math" w:eastAsia="Arial Unicode MS" w:hAnsi="Cambria Math"/>
                      <w:color w:val="000000" w:themeColor="text1"/>
                      <w:sz w:val="20"/>
                      <w:szCs w:val="20"/>
                      <w:shd w:val="clear" w:color="auto" w:fill="FFFFFF"/>
                    </w:rPr>
                    <m:t>system</m:t>
                  </m:r>
                </m:sub>
              </m:sSub>
            </m:oMath>
            <w:r w:rsidRPr="00195CCE">
              <w:rPr>
                <w:rFonts w:eastAsia="Arial Unicode MS"/>
                <w:color w:val="000000" w:themeColor="text1"/>
                <w:sz w:val="20"/>
                <w:szCs w:val="20"/>
                <w:shd w:val="clear" w:color="auto" w:fill="FFFFFF"/>
                <w:lang w:val="pt-BR"/>
              </w:rPr>
              <w:t>este puterea termică a întregului sistem cu tuburi, exprimată în kW, pe baza PCS;</w:t>
            </w:r>
          </w:p>
          <w:p w14:paraId="462A74FD" w14:textId="77777777" w:rsidR="00472208" w:rsidRPr="00195CCE" w:rsidRDefault="00472208" w:rsidP="00472208">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ecuația de mai sus se aplică numai în cazul în care construcția arzătorului, a tuburilor și a reflectoarelor segmentului cu tuburi care face parte din sistemul de încălzire cu tuburi este identică cu cea a unui aparat de încălzire locală cu un singur tub și în cazul în care parametrii care determină performanța segmentului cu tuburi sunt identici cu cei ai unui aparat de încălzire locală cu un singur tub;</w:t>
            </w:r>
          </w:p>
          <w:p w14:paraId="7BB9B19A" w14:textId="77777777" w:rsidR="00472208" w:rsidRPr="00195CCE" w:rsidRDefault="00472208" w:rsidP="00472208">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4.3 factorul de corecție</w:t>
            </w:r>
            <w:r w:rsidRPr="00472208">
              <w:rPr>
                <w:rFonts w:eastAsia="Arial Unicode MS"/>
                <w:color w:val="000000" w:themeColor="text1"/>
                <w:sz w:val="20"/>
                <w:szCs w:val="20"/>
                <w:shd w:val="clear" w:color="auto" w:fill="FFFFFF"/>
                <w:lang w:val="ro-RO"/>
              </w:rPr>
              <w:t xml:space="preserve"> </w:t>
            </w:r>
            <w:r w:rsidRPr="00195CCE">
              <w:rPr>
                <w:rStyle w:val="italics"/>
                <w:rFonts w:eastAsia="Arial Unicode MS"/>
                <w:i/>
                <w:iCs/>
                <w:color w:val="000000" w:themeColor="text1"/>
                <w:sz w:val="20"/>
                <w:szCs w:val="20"/>
                <w:shd w:val="clear" w:color="auto" w:fill="FFFFFF"/>
                <w:lang w:val="pt-BR"/>
              </w:rPr>
              <w:t>F</w:t>
            </w:r>
            <w:r w:rsidRPr="00195CCE">
              <w:rPr>
                <w:rFonts w:eastAsia="Arial Unicode MS"/>
                <w:color w:val="000000" w:themeColor="text1"/>
                <w:sz w:val="20"/>
                <w:szCs w:val="20"/>
                <w:shd w:val="clear" w:color="auto" w:fill="FFFFFF"/>
                <w:lang w:val="pt-BR"/>
              </w:rPr>
              <w:t>(1) se calculează după cum urmează:</w:t>
            </w:r>
          </w:p>
          <w:p w14:paraId="2D8DA9AF" w14:textId="77777777" w:rsidR="00472208" w:rsidRPr="00983623" w:rsidRDefault="00472208" w:rsidP="00472208">
            <w:pPr>
              <w:pStyle w:val="ListParagraph"/>
              <w:spacing w:after="0" w:line="240" w:lineRule="auto"/>
              <w:ind w:left="1429"/>
              <w:jc w:val="right"/>
              <w:rPr>
                <w:rFonts w:ascii="Times New Roman" w:eastAsia="Arial Unicode MS" w:hAnsi="Times New Roman"/>
                <w:color w:val="333333"/>
                <w:sz w:val="20"/>
                <w:szCs w:val="20"/>
                <w:shd w:val="clear" w:color="auto" w:fill="FFFFFF"/>
                <w:lang w:val="pt-BR"/>
              </w:rPr>
            </w:pPr>
            <w:r w:rsidRPr="00983623">
              <w:rPr>
                <w:rStyle w:val="boldface"/>
                <w:rFonts w:ascii="Times New Roman" w:eastAsia="Arial Unicode MS" w:hAnsi="Times New Roman"/>
                <w:color w:val="333333"/>
                <w:sz w:val="20"/>
                <w:szCs w:val="20"/>
                <w:shd w:val="clear" w:color="auto" w:fill="FFFFFF"/>
                <w:lang w:val="pt-BR"/>
              </w:rPr>
              <w:t>Tabelul 9</w:t>
            </w:r>
            <w:r w:rsidRPr="00983623">
              <w:rPr>
                <w:rFonts w:ascii="Times New Roman" w:eastAsia="Arial Unicode MS" w:hAnsi="Times New Roman"/>
                <w:color w:val="333333"/>
                <w:sz w:val="20"/>
                <w:szCs w:val="20"/>
                <w:shd w:val="clear" w:color="auto" w:fill="FFFFFF"/>
                <w:lang w:val="pt-BR"/>
              </w:rPr>
              <w:t xml:space="preserve"> </w:t>
            </w:r>
          </w:p>
          <w:p w14:paraId="1FF86CE5" w14:textId="739B72BD" w:rsidR="00472208" w:rsidRPr="00195CCE" w:rsidRDefault="00472208" w:rsidP="00472208">
            <w:pPr>
              <w:spacing w:after="0" w:line="240" w:lineRule="auto"/>
              <w:rPr>
                <w:rFonts w:ascii="Times New Roman" w:eastAsia="Arial Unicode MS" w:hAnsi="Times New Roman"/>
                <w:b/>
                <w:bCs/>
                <w:color w:val="000000" w:themeColor="text1"/>
                <w:sz w:val="20"/>
                <w:szCs w:val="20"/>
                <w:shd w:val="clear" w:color="auto" w:fill="FFFFFF"/>
                <w:lang w:val="pt-BR"/>
              </w:rPr>
            </w:pPr>
            <w:r w:rsidRPr="00195CCE">
              <w:rPr>
                <w:rFonts w:ascii="Times New Roman" w:eastAsia="Arial Unicode MS" w:hAnsi="Times New Roman"/>
                <w:b/>
                <w:bCs/>
                <w:color w:val="000000" w:themeColor="text1"/>
                <w:sz w:val="20"/>
                <w:szCs w:val="20"/>
                <w:shd w:val="clear" w:color="auto" w:fill="FFFFFF"/>
                <w:lang w:val="pt-BR"/>
              </w:rPr>
              <w:t xml:space="preserve">Factorul de corecție </w:t>
            </w:r>
            <w:r w:rsidRPr="00195CCE">
              <w:rPr>
                <w:rStyle w:val="italics"/>
                <w:rFonts w:ascii="Times New Roman" w:eastAsia="Arial Unicode MS" w:hAnsi="Times New Roman"/>
                <w:b/>
                <w:bCs/>
                <w:i/>
                <w:iCs/>
                <w:color w:val="000000" w:themeColor="text1"/>
                <w:sz w:val="20"/>
                <w:szCs w:val="20"/>
                <w:shd w:val="clear" w:color="auto" w:fill="FFFFFF"/>
                <w:lang w:val="pt-BR"/>
              </w:rPr>
              <w:t>F</w:t>
            </w:r>
            <w:r w:rsidRPr="00195CCE">
              <w:rPr>
                <w:rFonts w:ascii="Times New Roman" w:eastAsia="Arial Unicode MS" w:hAnsi="Times New Roman"/>
                <w:b/>
                <w:bCs/>
                <w:color w:val="000000" w:themeColor="text1"/>
                <w:sz w:val="20"/>
                <w:szCs w:val="20"/>
                <w:shd w:val="clear" w:color="auto" w:fill="FFFFFF"/>
                <w:lang w:val="pt-BR"/>
              </w:rPr>
              <w:t>(1) în cazul aparatelor pentru încălzire locală de uz commercial</w:t>
            </w:r>
          </w:p>
          <w:tbl>
            <w:tblPr>
              <w:tblpPr w:leftFromText="180" w:rightFromText="180" w:vertAnchor="text" w:horzAnchor="page" w:tblpX="2415" w:tblpY="460"/>
              <w:tblW w:w="5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7"/>
              <w:gridCol w:w="1425"/>
              <w:gridCol w:w="1798"/>
            </w:tblGrid>
            <w:tr w:rsidR="00472208" w:rsidRPr="00111C32" w14:paraId="1485331D" w14:textId="77777777" w:rsidTr="00472208">
              <w:trPr>
                <w:trHeight w:val="1220"/>
              </w:trPr>
              <w:tc>
                <w:tcPr>
                  <w:tcW w:w="1797" w:type="dxa"/>
                </w:tcPr>
                <w:p w14:paraId="6F3CC1CA" w14:textId="77777777" w:rsidR="00472208" w:rsidRPr="00195CCE" w:rsidRDefault="00472208" w:rsidP="00472208">
                  <w:pPr>
                    <w:spacing w:line="240" w:lineRule="auto"/>
                    <w:jc w:val="center"/>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În cazul în care controlul puterii termice a produsului este de tip:</w:t>
                  </w:r>
                </w:p>
              </w:tc>
              <w:tc>
                <w:tcPr>
                  <w:tcW w:w="1425" w:type="dxa"/>
                </w:tcPr>
                <w:p w14:paraId="08E35F71" w14:textId="77777777" w:rsidR="00472208" w:rsidRPr="00195CCE" w:rsidRDefault="00472208" w:rsidP="00472208">
                  <w:pPr>
                    <w:spacing w:line="240" w:lineRule="auto"/>
                    <w:jc w:val="center"/>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F(1)[%]</w:t>
                  </w:r>
                </w:p>
              </w:tc>
              <w:tc>
                <w:tcPr>
                  <w:tcW w:w="1798" w:type="dxa"/>
                </w:tcPr>
                <w:p w14:paraId="15D12BAC" w14:textId="77777777" w:rsidR="00472208" w:rsidRPr="00195CCE" w:rsidRDefault="00472208" w:rsidP="00472208">
                  <w:pPr>
                    <w:spacing w:line="240" w:lineRule="auto"/>
                    <w:jc w:val="center"/>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Cu următoarele limite</w:t>
                  </w:r>
                </w:p>
              </w:tc>
            </w:tr>
            <w:tr w:rsidR="00472208" w:rsidRPr="00111C32" w14:paraId="210E4564" w14:textId="77777777" w:rsidTr="00472208">
              <w:trPr>
                <w:trHeight w:val="783"/>
              </w:trPr>
              <w:tc>
                <w:tcPr>
                  <w:tcW w:w="1797" w:type="dxa"/>
                </w:tcPr>
                <w:p w14:paraId="550699E7" w14:textId="77777777" w:rsidR="00472208" w:rsidRPr="00195CCE" w:rsidRDefault="00472208" w:rsidP="00472208">
                  <w:pPr>
                    <w:spacing w:line="240" w:lineRule="auto"/>
                    <w:jc w:val="center"/>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Cu o singură treaptă</w:t>
                  </w:r>
                </w:p>
              </w:tc>
              <w:tc>
                <w:tcPr>
                  <w:tcW w:w="1425" w:type="dxa"/>
                </w:tcPr>
                <w:p w14:paraId="794B1FDC" w14:textId="77777777" w:rsidR="00472208" w:rsidRPr="00195CCE" w:rsidRDefault="00472208" w:rsidP="00472208">
                  <w:pPr>
                    <w:spacing w:line="240" w:lineRule="auto"/>
                    <w:jc w:val="center"/>
                    <w:rPr>
                      <w:rFonts w:ascii="Times New Roman" w:eastAsia="Arial Unicode MS" w:hAnsi="Times New Roman"/>
                      <w:b/>
                      <w:bCs/>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F(1)=5</w:t>
                  </w:r>
                </w:p>
              </w:tc>
              <w:tc>
                <w:tcPr>
                  <w:tcW w:w="1798" w:type="dxa"/>
                </w:tcPr>
                <w:p w14:paraId="52123F2B" w14:textId="77777777" w:rsidR="00472208" w:rsidRPr="00195CCE" w:rsidRDefault="00472208" w:rsidP="00472208">
                  <w:pPr>
                    <w:spacing w:line="240" w:lineRule="auto"/>
                    <w:jc w:val="center"/>
                    <w:rPr>
                      <w:rFonts w:ascii="Times New Roman" w:eastAsia="Arial Unicode MS" w:hAnsi="Times New Roman"/>
                      <w:b/>
                      <w:bCs/>
                      <w:color w:val="000000" w:themeColor="text1"/>
                      <w:sz w:val="20"/>
                      <w:szCs w:val="20"/>
                      <w:shd w:val="clear" w:color="auto" w:fill="FFFFFF"/>
                      <w:lang w:val="pt-BR"/>
                    </w:rPr>
                  </w:pPr>
                </w:p>
              </w:tc>
            </w:tr>
            <w:tr w:rsidR="00472208" w:rsidRPr="00111C32" w14:paraId="579B25F2" w14:textId="77777777" w:rsidTr="00472208">
              <w:trPr>
                <w:trHeight w:val="658"/>
              </w:trPr>
              <w:tc>
                <w:tcPr>
                  <w:tcW w:w="1797" w:type="dxa"/>
                </w:tcPr>
                <w:p w14:paraId="3B88CEF7" w14:textId="77777777" w:rsidR="00472208" w:rsidRPr="00195CCE" w:rsidRDefault="00472208" w:rsidP="00472208">
                  <w:pPr>
                    <w:spacing w:line="240" w:lineRule="auto"/>
                    <w:jc w:val="center"/>
                    <w:rPr>
                      <w:rFonts w:ascii="Times New Roman" w:eastAsia="Arial Unicode MS" w:hAnsi="Times New Roman"/>
                      <w:b/>
                      <w:bCs/>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Cu două trepte</w:t>
                  </w:r>
                </w:p>
              </w:tc>
              <w:tc>
                <w:tcPr>
                  <w:tcW w:w="1425" w:type="dxa"/>
                </w:tcPr>
                <w:p w14:paraId="0A78B812" w14:textId="77777777" w:rsidR="00472208" w:rsidRPr="00195CCE" w:rsidRDefault="00472208" w:rsidP="00472208">
                  <w:pPr>
                    <w:spacing w:line="240" w:lineRule="auto"/>
                    <w:jc w:val="center"/>
                    <w:rPr>
                      <w:rFonts w:ascii="Times New Roman" w:eastAsia="Arial Unicode MS" w:hAnsi="Times New Roman"/>
                      <w:b/>
                      <w:bCs/>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F(1)=5-</w:t>
                  </w:r>
                  <m:oMath>
                    <m:d>
                      <m:dPr>
                        <m:ctrlPr>
                          <w:rPr>
                            <w:rFonts w:ascii="Cambria Math" w:eastAsia="Arial Unicode MS" w:hAnsi="Cambria Math"/>
                            <w:i/>
                            <w:color w:val="000000" w:themeColor="text1"/>
                            <w:sz w:val="20"/>
                            <w:szCs w:val="20"/>
                            <w:shd w:val="clear" w:color="auto" w:fill="FFFFFF"/>
                          </w:rPr>
                        </m:ctrlPr>
                      </m:dPr>
                      <m:e>
                        <m:r>
                          <w:rPr>
                            <w:rFonts w:ascii="Cambria Math" w:eastAsia="Arial Unicode MS" w:hAnsi="Cambria Math"/>
                            <w:color w:val="000000" w:themeColor="text1"/>
                            <w:sz w:val="20"/>
                            <w:szCs w:val="20"/>
                            <w:shd w:val="clear" w:color="auto" w:fill="FFFFFF"/>
                            <w:lang w:val="pt-BR"/>
                          </w:rPr>
                          <m:t>2</m:t>
                        </m:r>
                        <m:r>
                          <w:rPr>
                            <w:rFonts w:ascii="Cambria Math" w:hAnsi="Cambria Math"/>
                            <w:sz w:val="20"/>
                            <w:szCs w:val="20"/>
                            <w:lang w:val="pt-BR"/>
                          </w:rPr>
                          <m:t>,5</m:t>
                        </m:r>
                        <m:f>
                          <m:fPr>
                            <m:ctrlPr>
                              <w:rPr>
                                <w:rFonts w:ascii="Cambria Math" w:hAnsi="Cambria Math"/>
                                <w:i/>
                                <w:color w:val="000000" w:themeColor="text1"/>
                                <w:sz w:val="20"/>
                                <w:szCs w:val="20"/>
                              </w:rPr>
                            </m:ctrlPr>
                          </m:fPr>
                          <m:num>
                            <m:r>
                              <m:rPr>
                                <m:sty m:val="p"/>
                              </m:rPr>
                              <w:rPr>
                                <w:rFonts w:ascii="Cambria Math" w:hAnsi="Cambria Math"/>
                                <w:color w:val="000000" w:themeColor="text1"/>
                                <w:sz w:val="20"/>
                                <w:szCs w:val="20"/>
                                <w:lang w:val="pt-BR"/>
                              </w:rPr>
                              <m:t>Pnom-Pmin</m:t>
                            </m:r>
                          </m:num>
                          <m:den>
                            <m:r>
                              <w:rPr>
                                <w:rFonts w:ascii="Cambria Math" w:hAnsi="Cambria Math"/>
                                <w:color w:val="000000" w:themeColor="text1"/>
                                <w:sz w:val="20"/>
                                <w:szCs w:val="20"/>
                                <w:lang w:val="pt-BR"/>
                              </w:rPr>
                              <m:t>0,3</m:t>
                            </m:r>
                            <m:r>
                              <m:rPr>
                                <m:sty m:val="p"/>
                              </m:rPr>
                              <w:rPr>
                                <w:rFonts w:ascii="Cambria Math" w:hAnsi="Cambria Math"/>
                                <w:color w:val="000000" w:themeColor="text1"/>
                                <w:sz w:val="20"/>
                                <w:szCs w:val="20"/>
                                <w:lang w:val="pt-BR"/>
                              </w:rPr>
                              <m:t>Pnom</m:t>
                            </m:r>
                          </m:den>
                        </m:f>
                      </m:e>
                    </m:d>
                  </m:oMath>
                </w:p>
              </w:tc>
              <w:tc>
                <w:tcPr>
                  <w:tcW w:w="1798" w:type="dxa"/>
                </w:tcPr>
                <w:p w14:paraId="543A31F3" w14:textId="77777777" w:rsidR="00472208" w:rsidRPr="00195CCE" w:rsidRDefault="00472208" w:rsidP="00472208">
                  <w:pPr>
                    <w:spacing w:line="240" w:lineRule="auto"/>
                    <w:rPr>
                      <w:rFonts w:ascii="Times New Roman" w:eastAsia="Arial Unicode MS" w:hAnsi="Times New Roman"/>
                      <w:color w:val="000000" w:themeColor="text1"/>
                      <w:sz w:val="20"/>
                      <w:szCs w:val="20"/>
                      <w:shd w:val="clear" w:color="auto" w:fill="FFFFFF"/>
                      <w:lang w:val="pt-BR"/>
                    </w:rPr>
                  </w:pPr>
                  <w:r w:rsidRPr="00195CCE">
                    <w:rPr>
                      <w:rStyle w:val="italics"/>
                      <w:rFonts w:ascii="Times New Roman" w:eastAsia="Arial Unicode MS" w:hAnsi="Times New Roman"/>
                      <w:color w:val="000000" w:themeColor="text1"/>
                      <w:sz w:val="20"/>
                      <w:szCs w:val="20"/>
                      <w:shd w:val="clear" w:color="auto" w:fill="FFFFFF"/>
                      <w:lang w:val="pt-BR"/>
                    </w:rPr>
                    <w:t xml:space="preserve">2,5% </w:t>
                  </w:r>
                  <m:oMath>
                    <m:r>
                      <w:rPr>
                        <w:rStyle w:val="italics"/>
                        <w:rFonts w:ascii="Cambria Math" w:eastAsia="Arial Unicode MS" w:hAnsi="Cambria Math"/>
                        <w:color w:val="000000" w:themeColor="text1"/>
                        <w:sz w:val="20"/>
                        <w:szCs w:val="20"/>
                        <w:shd w:val="clear" w:color="auto" w:fill="FFFFFF"/>
                        <w:lang w:val="pt-BR"/>
                      </w:rPr>
                      <m:t>≤</m:t>
                    </m:r>
                  </m:oMath>
                  <w:r w:rsidRPr="00195CCE">
                    <w:rPr>
                      <w:rStyle w:val="italics"/>
                      <w:rFonts w:ascii="Times New Roman" w:eastAsia="Arial Unicode MS" w:hAnsi="Times New Roman"/>
                      <w:i/>
                      <w:iCs/>
                      <w:color w:val="000000" w:themeColor="text1"/>
                      <w:sz w:val="20"/>
                      <w:szCs w:val="20"/>
                      <w:shd w:val="clear" w:color="auto" w:fill="FFFFFF"/>
                      <w:lang w:val="pt-BR"/>
                    </w:rPr>
                    <w:t xml:space="preserve"> F</w:t>
                  </w:r>
                  <w:r w:rsidRPr="00195CCE">
                    <w:rPr>
                      <w:rFonts w:ascii="Times New Roman" w:eastAsia="Arial Unicode MS" w:hAnsi="Times New Roman"/>
                      <w:color w:val="000000" w:themeColor="text1"/>
                      <w:sz w:val="20"/>
                      <w:szCs w:val="20"/>
                      <w:shd w:val="clear" w:color="auto" w:fill="FFFFFF"/>
                      <w:lang w:val="pt-BR"/>
                    </w:rPr>
                    <w:t xml:space="preserve">(1) </w:t>
                  </w:r>
                  <m:oMath>
                    <m:r>
                      <w:rPr>
                        <w:rFonts w:ascii="Cambria Math" w:eastAsia="Arial Unicode MS" w:hAnsi="Cambria Math"/>
                        <w:color w:val="000000" w:themeColor="text1"/>
                        <w:sz w:val="20"/>
                        <w:szCs w:val="20"/>
                        <w:shd w:val="clear" w:color="auto" w:fill="FFFFFF"/>
                        <w:lang w:val="pt-BR"/>
                      </w:rPr>
                      <m:t xml:space="preserve">≤ </m:t>
                    </m:r>
                  </m:oMath>
                  <w:r w:rsidRPr="00195CCE">
                    <w:rPr>
                      <w:rFonts w:ascii="Times New Roman" w:eastAsia="Arial Unicode MS" w:hAnsi="Times New Roman"/>
                      <w:color w:val="000000" w:themeColor="text1"/>
                      <w:sz w:val="20"/>
                      <w:szCs w:val="20"/>
                      <w:shd w:val="clear" w:color="auto" w:fill="FFFFFF"/>
                      <w:lang w:val="pt-BR"/>
                    </w:rPr>
                    <w:t>5,0%</w:t>
                  </w:r>
                </w:p>
              </w:tc>
            </w:tr>
            <w:tr w:rsidR="00472208" w:rsidRPr="00111C32" w14:paraId="3F3D1AA4" w14:textId="77777777" w:rsidTr="00472208">
              <w:trPr>
                <w:trHeight w:val="580"/>
              </w:trPr>
              <w:tc>
                <w:tcPr>
                  <w:tcW w:w="1797" w:type="dxa"/>
                </w:tcPr>
                <w:p w14:paraId="760B999D" w14:textId="77777777" w:rsidR="00472208" w:rsidRPr="00195CCE" w:rsidRDefault="00472208" w:rsidP="00472208">
                  <w:pPr>
                    <w:spacing w:line="240" w:lineRule="auto"/>
                    <w:jc w:val="center"/>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Cu modulație</w:t>
                  </w:r>
                </w:p>
              </w:tc>
              <w:tc>
                <w:tcPr>
                  <w:tcW w:w="1425" w:type="dxa"/>
                </w:tcPr>
                <w:p w14:paraId="36112109" w14:textId="77777777" w:rsidR="00472208" w:rsidRPr="00195CCE" w:rsidRDefault="00472208" w:rsidP="00472208">
                  <w:pPr>
                    <w:spacing w:line="240" w:lineRule="auto"/>
                    <w:jc w:val="center"/>
                    <w:rPr>
                      <w:rFonts w:ascii="Times New Roman" w:eastAsia="Arial Unicode MS" w:hAnsi="Times New Roman"/>
                      <w:b/>
                      <w:bCs/>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F(1)=5-</w:t>
                  </w:r>
                  <m:oMath>
                    <m:d>
                      <m:dPr>
                        <m:ctrlPr>
                          <w:rPr>
                            <w:rFonts w:ascii="Cambria Math" w:eastAsia="Arial Unicode MS" w:hAnsi="Cambria Math"/>
                            <w:i/>
                            <w:color w:val="000000" w:themeColor="text1"/>
                            <w:sz w:val="20"/>
                            <w:szCs w:val="20"/>
                            <w:shd w:val="clear" w:color="auto" w:fill="FFFFFF"/>
                          </w:rPr>
                        </m:ctrlPr>
                      </m:dPr>
                      <m:e>
                        <m:r>
                          <w:rPr>
                            <w:rFonts w:ascii="Cambria Math" w:eastAsia="Arial Unicode MS" w:hAnsi="Cambria Math"/>
                            <w:color w:val="000000" w:themeColor="text1"/>
                            <w:sz w:val="20"/>
                            <w:szCs w:val="20"/>
                            <w:shd w:val="clear" w:color="auto" w:fill="FFFFFF"/>
                            <w:lang w:val="pt-BR"/>
                          </w:rPr>
                          <m:t>5</m:t>
                        </m:r>
                        <m:r>
                          <w:rPr>
                            <w:rFonts w:ascii="Cambria Math" w:hAnsi="Cambria Math"/>
                            <w:sz w:val="20"/>
                            <w:szCs w:val="20"/>
                            <w:lang w:val="pt-BR"/>
                          </w:rPr>
                          <m:t>,0</m:t>
                        </m:r>
                        <m:f>
                          <m:fPr>
                            <m:ctrlPr>
                              <w:rPr>
                                <w:rFonts w:ascii="Cambria Math" w:hAnsi="Cambria Math"/>
                                <w:i/>
                                <w:color w:val="000000" w:themeColor="text1"/>
                                <w:sz w:val="20"/>
                                <w:szCs w:val="20"/>
                              </w:rPr>
                            </m:ctrlPr>
                          </m:fPr>
                          <m:num>
                            <m:r>
                              <m:rPr>
                                <m:sty m:val="p"/>
                              </m:rPr>
                              <w:rPr>
                                <w:rFonts w:ascii="Cambria Math" w:hAnsi="Cambria Math"/>
                                <w:color w:val="000000" w:themeColor="text1"/>
                                <w:sz w:val="20"/>
                                <w:szCs w:val="20"/>
                                <w:lang w:val="pt-BR"/>
                              </w:rPr>
                              <m:t>Pnom-Pmin</m:t>
                            </m:r>
                          </m:num>
                          <m:den>
                            <m:r>
                              <w:rPr>
                                <w:rFonts w:ascii="Cambria Math" w:hAnsi="Cambria Math"/>
                                <w:color w:val="000000" w:themeColor="text1"/>
                                <w:sz w:val="20"/>
                                <w:szCs w:val="20"/>
                                <w:lang w:val="pt-BR"/>
                              </w:rPr>
                              <m:t>0,4</m:t>
                            </m:r>
                            <m:r>
                              <m:rPr>
                                <m:sty m:val="p"/>
                              </m:rPr>
                              <w:rPr>
                                <w:rFonts w:ascii="Cambria Math" w:hAnsi="Cambria Math"/>
                                <w:color w:val="000000" w:themeColor="text1"/>
                                <w:sz w:val="20"/>
                                <w:szCs w:val="20"/>
                                <w:lang w:val="pt-BR"/>
                              </w:rPr>
                              <m:t>Pnom</m:t>
                            </m:r>
                          </m:den>
                        </m:f>
                      </m:e>
                    </m:d>
                  </m:oMath>
                </w:p>
              </w:tc>
              <w:tc>
                <w:tcPr>
                  <w:tcW w:w="1798" w:type="dxa"/>
                </w:tcPr>
                <w:p w14:paraId="4A2D19A1" w14:textId="77777777" w:rsidR="00472208" w:rsidRPr="00195CCE" w:rsidRDefault="00472208" w:rsidP="00472208">
                  <w:pPr>
                    <w:spacing w:line="240" w:lineRule="auto"/>
                    <w:rPr>
                      <w:rFonts w:ascii="Times New Roman" w:eastAsia="Arial Unicode MS" w:hAnsi="Times New Roman"/>
                      <w:b/>
                      <w:bCs/>
                      <w:color w:val="000000" w:themeColor="text1"/>
                      <w:sz w:val="20"/>
                      <w:szCs w:val="20"/>
                      <w:shd w:val="clear" w:color="auto" w:fill="FFFFFF"/>
                      <w:lang w:val="pt-BR"/>
                    </w:rPr>
                  </w:pPr>
                  <w:r w:rsidRPr="00195CCE">
                    <w:rPr>
                      <w:rStyle w:val="italics"/>
                      <w:rFonts w:ascii="Times New Roman" w:eastAsia="Arial Unicode MS" w:hAnsi="Times New Roman"/>
                      <w:color w:val="000000" w:themeColor="text1"/>
                      <w:sz w:val="20"/>
                      <w:szCs w:val="20"/>
                      <w:shd w:val="clear" w:color="auto" w:fill="FFFFFF"/>
                      <w:lang w:val="pt-BR"/>
                    </w:rPr>
                    <w:t>0%</w:t>
                  </w:r>
                  <m:oMath>
                    <m:r>
                      <w:rPr>
                        <w:rStyle w:val="italics"/>
                        <w:rFonts w:ascii="Cambria Math" w:eastAsia="Arial Unicode MS" w:hAnsi="Cambria Math"/>
                        <w:color w:val="000000" w:themeColor="text1"/>
                        <w:sz w:val="20"/>
                        <w:szCs w:val="20"/>
                        <w:shd w:val="clear" w:color="auto" w:fill="FFFFFF"/>
                        <w:lang w:val="pt-BR"/>
                      </w:rPr>
                      <m:t xml:space="preserve"> ≤</m:t>
                    </m:r>
                  </m:oMath>
                  <w:r w:rsidRPr="00195CCE">
                    <w:rPr>
                      <w:rStyle w:val="italics"/>
                      <w:rFonts w:ascii="Times New Roman" w:eastAsia="Arial Unicode MS" w:hAnsi="Times New Roman"/>
                      <w:i/>
                      <w:iCs/>
                      <w:color w:val="000000" w:themeColor="text1"/>
                      <w:sz w:val="20"/>
                      <w:szCs w:val="20"/>
                      <w:shd w:val="clear" w:color="auto" w:fill="FFFFFF"/>
                      <w:lang w:val="pt-BR"/>
                    </w:rPr>
                    <w:t xml:space="preserve"> F</w:t>
                  </w:r>
                  <w:r w:rsidRPr="00195CCE">
                    <w:rPr>
                      <w:rFonts w:ascii="Times New Roman" w:eastAsia="Arial Unicode MS" w:hAnsi="Times New Roman"/>
                      <w:color w:val="000000" w:themeColor="text1"/>
                      <w:sz w:val="20"/>
                      <w:szCs w:val="20"/>
                      <w:shd w:val="clear" w:color="auto" w:fill="FFFFFF"/>
                      <w:lang w:val="pt-BR"/>
                    </w:rPr>
                    <w:t>(1)</w:t>
                  </w:r>
                  <m:oMath>
                    <m:r>
                      <w:rPr>
                        <w:rFonts w:ascii="Cambria Math" w:eastAsia="Arial Unicode MS" w:hAnsi="Cambria Math"/>
                        <w:color w:val="000000" w:themeColor="text1"/>
                        <w:sz w:val="20"/>
                        <w:szCs w:val="20"/>
                        <w:shd w:val="clear" w:color="auto" w:fill="FFFFFF"/>
                        <w:lang w:val="pt-BR"/>
                      </w:rPr>
                      <m:t xml:space="preserve"> ≤ </m:t>
                    </m:r>
                  </m:oMath>
                  <w:r w:rsidRPr="00195CCE">
                    <w:rPr>
                      <w:rFonts w:ascii="Times New Roman" w:eastAsia="Arial Unicode MS" w:hAnsi="Times New Roman"/>
                      <w:color w:val="000000" w:themeColor="text1"/>
                      <w:sz w:val="20"/>
                      <w:szCs w:val="20"/>
                      <w:shd w:val="clear" w:color="auto" w:fill="FFFFFF"/>
                      <w:lang w:val="pt-BR"/>
                    </w:rPr>
                    <w:t>5,0%</w:t>
                  </w:r>
                </w:p>
              </w:tc>
            </w:tr>
          </w:tbl>
          <w:p w14:paraId="2633E7A9" w14:textId="77777777" w:rsidR="00472208" w:rsidRPr="00195CCE" w:rsidRDefault="00472208" w:rsidP="00472208">
            <w:pPr>
              <w:spacing w:line="240" w:lineRule="auto"/>
              <w:rPr>
                <w:rFonts w:ascii="Times New Roman" w:eastAsia="Arial Unicode MS" w:hAnsi="Times New Roman"/>
                <w:b/>
                <w:bCs/>
                <w:color w:val="000000" w:themeColor="text1"/>
                <w:sz w:val="20"/>
                <w:szCs w:val="20"/>
                <w:shd w:val="clear" w:color="auto" w:fill="FFFFFF"/>
                <w:lang w:val="pt-BR"/>
              </w:rPr>
            </w:pPr>
          </w:p>
          <w:p w14:paraId="3C2F67D3" w14:textId="77777777" w:rsidR="00472208" w:rsidRPr="00195CCE" w:rsidRDefault="00472208" w:rsidP="00472208">
            <w:pPr>
              <w:pStyle w:val="oj-normal"/>
              <w:shd w:val="clear" w:color="auto" w:fill="FFFFFF"/>
              <w:spacing w:before="0" w:beforeAutospacing="0" w:after="0" w:afterAutospacing="0"/>
              <w:jc w:val="both"/>
              <w:rPr>
                <w:rFonts w:eastAsia="Arial Unicode MS"/>
                <w:color w:val="333333"/>
                <w:sz w:val="20"/>
                <w:szCs w:val="20"/>
                <w:shd w:val="clear" w:color="auto" w:fill="FFFFFF"/>
                <w:lang w:val="pt-BR"/>
              </w:rPr>
            </w:pPr>
            <w:r w:rsidRPr="00195CCE">
              <w:rPr>
                <w:rFonts w:eastAsia="Arial Unicode MS"/>
                <w:color w:val="000000" w:themeColor="text1"/>
                <w:sz w:val="20"/>
                <w:szCs w:val="20"/>
                <w:shd w:val="clear" w:color="auto" w:fill="FFFFFF"/>
                <w:lang w:val="pt-BR"/>
              </w:rPr>
              <w:lastRenderedPageBreak/>
              <w:t>4.4</w:t>
            </w:r>
            <w:r w:rsidRPr="00195CCE">
              <w:rPr>
                <w:rFonts w:eastAsia="Arial Unicode MS"/>
                <w:b/>
                <w:bCs/>
                <w:color w:val="000000" w:themeColor="text1"/>
                <w:sz w:val="20"/>
                <w:szCs w:val="20"/>
                <w:shd w:val="clear" w:color="auto" w:fill="FFFFFF"/>
                <w:lang w:val="pt-BR"/>
              </w:rPr>
              <w:t xml:space="preserve">  </w:t>
            </w:r>
            <w:r w:rsidRPr="00195CCE">
              <w:rPr>
                <w:rFonts w:eastAsia="Arial Unicode MS"/>
                <w:color w:val="333333"/>
                <w:sz w:val="20"/>
                <w:szCs w:val="20"/>
                <w:shd w:val="clear" w:color="auto" w:fill="FFFFFF"/>
                <w:lang w:val="pt-BR"/>
              </w:rPr>
              <w:t>factorul de corecție</w:t>
            </w:r>
            <w:r w:rsidRPr="00472208">
              <w:rPr>
                <w:rFonts w:eastAsia="Arial Unicode MS"/>
                <w:color w:val="333333"/>
                <w:sz w:val="20"/>
                <w:szCs w:val="20"/>
                <w:shd w:val="clear" w:color="auto" w:fill="FFFFFF"/>
                <w:lang w:val="ro-RO"/>
              </w:rPr>
              <w:t xml:space="preserve"> </w:t>
            </w:r>
            <w:r w:rsidRPr="00195CCE">
              <w:rPr>
                <w:rStyle w:val="italics"/>
                <w:rFonts w:eastAsia="Arial Unicode MS"/>
                <w:i/>
                <w:iCs/>
                <w:color w:val="333333"/>
                <w:sz w:val="20"/>
                <w:szCs w:val="20"/>
                <w:shd w:val="clear" w:color="auto" w:fill="FFFFFF"/>
                <w:lang w:val="pt-BR"/>
              </w:rPr>
              <w:t>F</w:t>
            </w:r>
            <w:r w:rsidRPr="00195CCE">
              <w:rPr>
                <w:rFonts w:eastAsia="Arial Unicode MS"/>
                <w:color w:val="333333"/>
                <w:sz w:val="20"/>
                <w:szCs w:val="20"/>
                <w:shd w:val="clear" w:color="auto" w:fill="FFFFFF"/>
                <w:lang w:val="pt-BR"/>
              </w:rPr>
              <w:t>(2) este egal cu unul dintre factorii menționați în tabelul</w:t>
            </w:r>
            <w:r w:rsidRPr="00472208">
              <w:rPr>
                <w:rFonts w:eastAsia="Arial Unicode MS"/>
                <w:color w:val="333333"/>
                <w:sz w:val="20"/>
                <w:szCs w:val="20"/>
                <w:shd w:val="clear" w:color="auto" w:fill="FFFFFF"/>
                <w:lang w:val="ro-RO"/>
              </w:rPr>
              <w:t xml:space="preserve"> </w:t>
            </w:r>
            <w:r w:rsidRPr="00195CCE">
              <w:rPr>
                <w:rFonts w:eastAsia="Arial Unicode MS"/>
                <w:color w:val="333333"/>
                <w:sz w:val="20"/>
                <w:szCs w:val="20"/>
                <w:shd w:val="clear" w:color="auto" w:fill="FFFFFF"/>
                <w:lang w:val="pt-BR"/>
              </w:rPr>
              <w:t>10, în funcție de funcția de control care se aplică. Se poate selecta o singură valoare; funcțiile menționate în tabelul</w:t>
            </w:r>
            <w:r w:rsidRPr="00472208">
              <w:rPr>
                <w:rFonts w:eastAsia="Arial Unicode MS"/>
                <w:color w:val="333333"/>
                <w:sz w:val="20"/>
                <w:szCs w:val="20"/>
                <w:shd w:val="clear" w:color="auto" w:fill="FFFFFF"/>
                <w:lang w:val="ro-RO"/>
              </w:rPr>
              <w:t xml:space="preserve"> </w:t>
            </w:r>
            <w:r w:rsidRPr="00195CCE">
              <w:rPr>
                <w:rFonts w:eastAsia="Arial Unicode MS"/>
                <w:color w:val="333333"/>
                <w:sz w:val="20"/>
                <w:szCs w:val="20"/>
                <w:shd w:val="clear" w:color="auto" w:fill="FFFFFF"/>
                <w:lang w:val="pt-BR"/>
              </w:rPr>
              <w:t>10 se activează și sunt funcționale atunci când echipamentul este introdus pe piață sau pus în funcțiune și activat cu configurația sa inițială, după ce echipamentul este resetat la setările implicite din fabrică;</w:t>
            </w:r>
          </w:p>
          <w:p w14:paraId="50CD231A" w14:textId="77777777" w:rsidR="00472208" w:rsidRPr="00983623" w:rsidRDefault="00472208" w:rsidP="00472208">
            <w:pPr>
              <w:pStyle w:val="ListParagraph"/>
              <w:spacing w:after="0" w:line="240" w:lineRule="auto"/>
              <w:ind w:left="1429"/>
              <w:jc w:val="right"/>
              <w:rPr>
                <w:rFonts w:ascii="Times New Roman" w:eastAsia="Arial Unicode MS" w:hAnsi="Times New Roman"/>
                <w:color w:val="333333"/>
                <w:sz w:val="20"/>
                <w:szCs w:val="20"/>
                <w:shd w:val="clear" w:color="auto" w:fill="FFFFFF"/>
                <w:lang w:val="pt-BR"/>
              </w:rPr>
            </w:pPr>
            <w:r w:rsidRPr="00983623">
              <w:rPr>
                <w:rStyle w:val="boldface"/>
                <w:rFonts w:ascii="Times New Roman" w:eastAsia="Arial Unicode MS" w:hAnsi="Times New Roman"/>
                <w:color w:val="333333"/>
                <w:sz w:val="20"/>
                <w:szCs w:val="20"/>
                <w:shd w:val="clear" w:color="auto" w:fill="FFFFFF"/>
                <w:lang w:val="pt-BR"/>
              </w:rPr>
              <w:t>Tabelul 10</w:t>
            </w:r>
            <w:r w:rsidRPr="00983623">
              <w:rPr>
                <w:rFonts w:ascii="Times New Roman" w:eastAsia="Arial Unicode MS" w:hAnsi="Times New Roman"/>
                <w:color w:val="333333"/>
                <w:sz w:val="20"/>
                <w:szCs w:val="20"/>
                <w:shd w:val="clear" w:color="auto" w:fill="FFFFFF"/>
                <w:lang w:val="pt-BR"/>
              </w:rPr>
              <w:t xml:space="preserve"> </w:t>
            </w:r>
          </w:p>
          <w:p w14:paraId="1944EBD7" w14:textId="0AC943D2" w:rsidR="00472208" w:rsidRPr="00983623" w:rsidRDefault="00472208" w:rsidP="00472208">
            <w:pPr>
              <w:spacing w:after="0" w:line="240" w:lineRule="auto"/>
              <w:jc w:val="center"/>
              <w:rPr>
                <w:rFonts w:ascii="Times New Roman" w:eastAsia="Arial Unicode MS" w:hAnsi="Times New Roman"/>
                <w:b/>
                <w:bCs/>
                <w:color w:val="000000" w:themeColor="text1"/>
                <w:sz w:val="20"/>
                <w:szCs w:val="20"/>
                <w:shd w:val="clear" w:color="auto" w:fill="FFFFFF"/>
                <w:lang w:val="pt-BR"/>
              </w:rPr>
            </w:pPr>
            <w:r w:rsidRPr="00983623">
              <w:rPr>
                <w:rFonts w:ascii="Times New Roman" w:eastAsia="Arial Unicode MS" w:hAnsi="Times New Roman"/>
                <w:b/>
                <w:bCs/>
                <w:color w:val="000000" w:themeColor="text1"/>
                <w:sz w:val="20"/>
                <w:szCs w:val="20"/>
                <w:shd w:val="clear" w:color="auto" w:fill="FFFFFF"/>
                <w:lang w:val="pt-BR"/>
              </w:rPr>
              <w:t xml:space="preserve">Factorul de corecție </w:t>
            </w:r>
            <w:r w:rsidRPr="00983623">
              <w:rPr>
                <w:rStyle w:val="italics"/>
                <w:rFonts w:ascii="Times New Roman" w:eastAsia="Arial Unicode MS" w:hAnsi="Times New Roman"/>
                <w:b/>
                <w:bCs/>
                <w:i/>
                <w:iCs/>
                <w:color w:val="000000" w:themeColor="text1"/>
                <w:sz w:val="20"/>
                <w:szCs w:val="20"/>
                <w:shd w:val="clear" w:color="auto" w:fill="FFFFFF"/>
                <w:lang w:val="pt-BR"/>
              </w:rPr>
              <w:t>F</w:t>
            </w:r>
            <w:r w:rsidRPr="00983623">
              <w:rPr>
                <w:rFonts w:ascii="Times New Roman" w:eastAsia="Arial Unicode MS" w:hAnsi="Times New Roman"/>
                <w:b/>
                <w:bCs/>
                <w:color w:val="000000" w:themeColor="text1"/>
                <w:sz w:val="20"/>
                <w:szCs w:val="20"/>
                <w:shd w:val="clear" w:color="auto" w:fill="FFFFFF"/>
                <w:lang w:val="pt-BR"/>
              </w:rPr>
              <w:t>(2)</w:t>
            </w:r>
          </w:p>
          <w:tbl>
            <w:tblPr>
              <w:tblpPr w:leftFromText="180" w:rightFromText="180" w:vertAnchor="text" w:horzAnchor="margin" w:tblpY="165"/>
              <w:tblW w:w="4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4"/>
              <w:gridCol w:w="581"/>
              <w:gridCol w:w="405"/>
              <w:gridCol w:w="695"/>
              <w:gridCol w:w="667"/>
              <w:gridCol w:w="502"/>
              <w:gridCol w:w="633"/>
              <w:gridCol w:w="725"/>
            </w:tblGrid>
            <w:tr w:rsidR="00472208" w:rsidRPr="00472208" w14:paraId="037487D2" w14:textId="77777777" w:rsidTr="00E918D9">
              <w:trPr>
                <w:trHeight w:val="807"/>
              </w:trPr>
              <w:tc>
                <w:tcPr>
                  <w:tcW w:w="774" w:type="dxa"/>
                  <w:vMerge w:val="restart"/>
                </w:tcPr>
                <w:p w14:paraId="04186975" w14:textId="77777777" w:rsidR="00472208" w:rsidRPr="00195CCE" w:rsidRDefault="00472208" w:rsidP="00472208">
                  <w:pPr>
                    <w:spacing w:line="240" w:lineRule="auto"/>
                    <w:jc w:val="center"/>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În cazul în care produsul este introdus pe piață cu (se poate aplica o singură opțiune)</w:t>
                  </w:r>
                </w:p>
              </w:tc>
              <w:tc>
                <w:tcPr>
                  <w:tcW w:w="4208" w:type="dxa"/>
                  <w:gridSpan w:val="7"/>
                </w:tcPr>
                <w:p w14:paraId="37925285" w14:textId="77777777" w:rsidR="00472208" w:rsidRPr="00472208" w:rsidRDefault="00472208" w:rsidP="00472208">
                  <w:pPr>
                    <w:spacing w:line="240" w:lineRule="auto"/>
                    <w:jc w:val="center"/>
                    <w:rPr>
                      <w:rFonts w:ascii="Times New Roman" w:eastAsia="Arial Unicode MS" w:hAnsi="Times New Roman"/>
                      <w:b/>
                      <w:bCs/>
                      <w:color w:val="000000" w:themeColor="text1"/>
                      <w:sz w:val="20"/>
                      <w:szCs w:val="20"/>
                      <w:shd w:val="clear" w:color="auto" w:fill="FFFFFF"/>
                    </w:rPr>
                  </w:pPr>
                  <w:r w:rsidRPr="00472208">
                    <w:rPr>
                      <w:rStyle w:val="italics"/>
                      <w:rFonts w:ascii="Times New Roman" w:eastAsia="Arial Unicode MS" w:hAnsi="Times New Roman"/>
                      <w:b/>
                      <w:bCs/>
                      <w:i/>
                      <w:iCs/>
                      <w:color w:val="000000" w:themeColor="text1"/>
                      <w:sz w:val="20"/>
                      <w:szCs w:val="20"/>
                      <w:shd w:val="clear" w:color="auto" w:fill="FFFFFF"/>
                    </w:rPr>
                    <w:t>F</w:t>
                  </w:r>
                  <w:r w:rsidRPr="00472208">
                    <w:rPr>
                      <w:rFonts w:ascii="Times New Roman" w:eastAsia="Arial Unicode MS" w:hAnsi="Times New Roman"/>
                      <w:b/>
                      <w:bCs/>
                      <w:color w:val="000000" w:themeColor="text1"/>
                      <w:sz w:val="20"/>
                      <w:szCs w:val="20"/>
                      <w:shd w:val="clear" w:color="auto" w:fill="FFFFFF"/>
                    </w:rPr>
                    <w:t>(2)</w:t>
                  </w:r>
                </w:p>
              </w:tc>
            </w:tr>
            <w:tr w:rsidR="00472208" w:rsidRPr="00111C32" w14:paraId="5F99A06E" w14:textId="77777777" w:rsidTr="00E918D9">
              <w:trPr>
                <w:trHeight w:val="963"/>
              </w:trPr>
              <w:tc>
                <w:tcPr>
                  <w:tcW w:w="774" w:type="dxa"/>
                  <w:vMerge/>
                </w:tcPr>
                <w:p w14:paraId="288B2C0D" w14:textId="77777777" w:rsidR="00472208" w:rsidRPr="00472208" w:rsidRDefault="00472208" w:rsidP="00472208">
                  <w:pPr>
                    <w:spacing w:line="240" w:lineRule="auto"/>
                    <w:jc w:val="center"/>
                    <w:rPr>
                      <w:rFonts w:ascii="Times New Roman" w:eastAsia="Arial Unicode MS" w:hAnsi="Times New Roman"/>
                      <w:b/>
                      <w:bCs/>
                      <w:color w:val="000000" w:themeColor="text1"/>
                      <w:sz w:val="20"/>
                      <w:szCs w:val="20"/>
                      <w:shd w:val="clear" w:color="auto" w:fill="FFFFFF"/>
                    </w:rPr>
                  </w:pPr>
                </w:p>
              </w:tc>
              <w:tc>
                <w:tcPr>
                  <w:tcW w:w="3483" w:type="dxa"/>
                  <w:gridSpan w:val="6"/>
                </w:tcPr>
                <w:p w14:paraId="7E25C15D" w14:textId="77777777" w:rsidR="00472208" w:rsidRPr="00472208" w:rsidRDefault="00472208" w:rsidP="00472208">
                  <w:pPr>
                    <w:spacing w:line="240" w:lineRule="auto"/>
                    <w:jc w:val="center"/>
                    <w:rPr>
                      <w:rFonts w:ascii="Times New Roman" w:eastAsia="Arial Unicode MS" w:hAnsi="Times New Roman"/>
                      <w:color w:val="000000" w:themeColor="text1"/>
                      <w:sz w:val="20"/>
                      <w:szCs w:val="20"/>
                      <w:shd w:val="clear" w:color="auto" w:fill="FFFFFF"/>
                    </w:rPr>
                  </w:pPr>
                  <w:proofErr w:type="spellStart"/>
                  <w:r w:rsidRPr="00472208">
                    <w:rPr>
                      <w:rFonts w:ascii="Times New Roman" w:eastAsia="Arial Unicode MS" w:hAnsi="Times New Roman"/>
                      <w:color w:val="000000" w:themeColor="text1"/>
                      <w:sz w:val="20"/>
                      <w:szCs w:val="20"/>
                      <w:shd w:val="clear" w:color="auto" w:fill="FFFFFF"/>
                    </w:rPr>
                    <w:t>în</w:t>
                  </w:r>
                  <w:proofErr w:type="spellEnd"/>
                  <w:r w:rsidRPr="00472208">
                    <w:rPr>
                      <w:rFonts w:ascii="Times New Roman" w:eastAsia="Arial Unicode MS" w:hAnsi="Times New Roman"/>
                      <w:color w:val="000000" w:themeColor="text1"/>
                      <w:sz w:val="20"/>
                      <w:szCs w:val="20"/>
                      <w:shd w:val="clear" w:color="auto" w:fill="FFFFFF"/>
                    </w:rPr>
                    <w:t xml:space="preserve"> </w:t>
                  </w:r>
                  <w:proofErr w:type="spellStart"/>
                  <w:r w:rsidRPr="00472208">
                    <w:rPr>
                      <w:rFonts w:ascii="Times New Roman" w:eastAsia="Arial Unicode MS" w:hAnsi="Times New Roman"/>
                      <w:color w:val="000000" w:themeColor="text1"/>
                      <w:sz w:val="20"/>
                      <w:szCs w:val="20"/>
                      <w:shd w:val="clear" w:color="auto" w:fill="FFFFFF"/>
                    </w:rPr>
                    <w:t>cazul</w:t>
                  </w:r>
                  <w:proofErr w:type="spellEnd"/>
                  <w:r w:rsidRPr="00472208">
                    <w:rPr>
                      <w:rFonts w:ascii="Times New Roman" w:eastAsia="Arial Unicode MS" w:hAnsi="Times New Roman"/>
                      <w:color w:val="000000" w:themeColor="text1"/>
                      <w:sz w:val="20"/>
                      <w:szCs w:val="20"/>
                      <w:shd w:val="clear" w:color="auto" w:fill="FFFFFF"/>
                    </w:rPr>
                    <w:t xml:space="preserve"> </w:t>
                  </w:r>
                  <w:proofErr w:type="spellStart"/>
                  <w:r w:rsidRPr="00472208">
                    <w:rPr>
                      <w:rFonts w:ascii="Times New Roman" w:eastAsia="Arial Unicode MS" w:hAnsi="Times New Roman"/>
                      <w:color w:val="000000" w:themeColor="text1"/>
                      <w:sz w:val="20"/>
                      <w:szCs w:val="20"/>
                      <w:shd w:val="clear" w:color="auto" w:fill="FFFFFF"/>
                    </w:rPr>
                    <w:t>aparatelor</w:t>
                  </w:r>
                  <w:proofErr w:type="spellEnd"/>
                  <w:r w:rsidRPr="00472208">
                    <w:rPr>
                      <w:rFonts w:ascii="Times New Roman" w:eastAsia="Arial Unicode MS" w:hAnsi="Times New Roman"/>
                      <w:color w:val="000000" w:themeColor="text1"/>
                      <w:sz w:val="20"/>
                      <w:szCs w:val="20"/>
                      <w:shd w:val="clear" w:color="auto" w:fill="FFFFFF"/>
                    </w:rPr>
                    <w:t xml:space="preserve"> </w:t>
                  </w:r>
                  <w:proofErr w:type="spellStart"/>
                  <w:r w:rsidRPr="00472208">
                    <w:rPr>
                      <w:rFonts w:ascii="Times New Roman" w:eastAsia="Arial Unicode MS" w:hAnsi="Times New Roman"/>
                      <w:color w:val="000000" w:themeColor="text1"/>
                      <w:sz w:val="20"/>
                      <w:szCs w:val="20"/>
                      <w:shd w:val="clear" w:color="auto" w:fill="FFFFFF"/>
                    </w:rPr>
                    <w:t>electrice</w:t>
                  </w:r>
                  <w:proofErr w:type="spellEnd"/>
                  <w:r w:rsidRPr="00472208">
                    <w:rPr>
                      <w:rFonts w:ascii="Times New Roman" w:eastAsia="Arial Unicode MS" w:hAnsi="Times New Roman"/>
                      <w:color w:val="000000" w:themeColor="text1"/>
                      <w:sz w:val="20"/>
                      <w:szCs w:val="20"/>
                      <w:shd w:val="clear" w:color="auto" w:fill="FFFFFF"/>
                    </w:rPr>
                    <w:t xml:space="preserve"> </w:t>
                  </w:r>
                  <w:proofErr w:type="spellStart"/>
                  <w:r w:rsidRPr="00472208">
                    <w:rPr>
                      <w:rFonts w:ascii="Times New Roman" w:eastAsia="Arial Unicode MS" w:hAnsi="Times New Roman"/>
                      <w:color w:val="000000" w:themeColor="text1"/>
                      <w:sz w:val="20"/>
                      <w:szCs w:val="20"/>
                      <w:shd w:val="clear" w:color="auto" w:fill="FFFFFF"/>
                    </w:rPr>
                    <w:t>pentru</w:t>
                  </w:r>
                  <w:proofErr w:type="spellEnd"/>
                  <w:r w:rsidRPr="00472208">
                    <w:rPr>
                      <w:rFonts w:ascii="Times New Roman" w:eastAsia="Arial Unicode MS" w:hAnsi="Times New Roman"/>
                      <w:color w:val="000000" w:themeColor="text1"/>
                      <w:sz w:val="20"/>
                      <w:szCs w:val="20"/>
                      <w:shd w:val="clear" w:color="auto" w:fill="FFFFFF"/>
                    </w:rPr>
                    <w:t xml:space="preserve"> </w:t>
                  </w:r>
                  <w:proofErr w:type="spellStart"/>
                  <w:r w:rsidRPr="00472208">
                    <w:rPr>
                      <w:rFonts w:ascii="Times New Roman" w:eastAsia="Arial Unicode MS" w:hAnsi="Times New Roman"/>
                      <w:color w:val="000000" w:themeColor="text1"/>
                      <w:sz w:val="20"/>
                      <w:szCs w:val="20"/>
                      <w:shd w:val="clear" w:color="auto" w:fill="FFFFFF"/>
                    </w:rPr>
                    <w:t>încălzire</w:t>
                  </w:r>
                  <w:proofErr w:type="spellEnd"/>
                  <w:r w:rsidRPr="00472208">
                    <w:rPr>
                      <w:rFonts w:ascii="Times New Roman" w:eastAsia="Arial Unicode MS" w:hAnsi="Times New Roman"/>
                      <w:color w:val="000000" w:themeColor="text1"/>
                      <w:sz w:val="20"/>
                      <w:szCs w:val="20"/>
                      <w:shd w:val="clear" w:color="auto" w:fill="FFFFFF"/>
                    </w:rPr>
                    <w:t xml:space="preserve"> </w:t>
                  </w:r>
                  <w:proofErr w:type="spellStart"/>
                  <w:r w:rsidRPr="00472208">
                    <w:rPr>
                      <w:rFonts w:ascii="Times New Roman" w:eastAsia="Arial Unicode MS" w:hAnsi="Times New Roman"/>
                      <w:color w:val="000000" w:themeColor="text1"/>
                      <w:sz w:val="20"/>
                      <w:szCs w:val="20"/>
                      <w:shd w:val="clear" w:color="auto" w:fill="FFFFFF"/>
                    </w:rPr>
                    <w:t>locală</w:t>
                  </w:r>
                  <w:proofErr w:type="spellEnd"/>
                </w:p>
              </w:tc>
              <w:tc>
                <w:tcPr>
                  <w:tcW w:w="724" w:type="dxa"/>
                </w:tcPr>
                <w:p w14:paraId="09781A67" w14:textId="77777777" w:rsidR="00472208" w:rsidRPr="00195CCE" w:rsidRDefault="00472208" w:rsidP="00472208">
                  <w:pPr>
                    <w:spacing w:line="240" w:lineRule="auto"/>
                    <w:jc w:val="center"/>
                    <w:rPr>
                      <w:rFonts w:ascii="Times New Roman" w:eastAsia="Arial Unicode MS" w:hAnsi="Times New Roman"/>
                      <w:b/>
                      <w:bCs/>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în cazul aparatelor pentru încălzire locală cu combustibil gazos și lichid</w:t>
                  </w:r>
                </w:p>
              </w:tc>
            </w:tr>
            <w:tr w:rsidR="00472208" w:rsidRPr="00472208" w14:paraId="2D5401B5" w14:textId="77777777" w:rsidTr="00E918D9">
              <w:trPr>
                <w:trHeight w:val="807"/>
              </w:trPr>
              <w:tc>
                <w:tcPr>
                  <w:tcW w:w="774" w:type="dxa"/>
                  <w:vMerge/>
                </w:tcPr>
                <w:p w14:paraId="23AC92F3" w14:textId="77777777" w:rsidR="00472208" w:rsidRPr="00195CCE" w:rsidRDefault="00472208" w:rsidP="00472208">
                  <w:pPr>
                    <w:spacing w:line="240" w:lineRule="auto"/>
                    <w:jc w:val="center"/>
                    <w:rPr>
                      <w:rFonts w:ascii="Times New Roman" w:eastAsia="Arial Unicode MS" w:hAnsi="Times New Roman"/>
                      <w:b/>
                      <w:bCs/>
                      <w:color w:val="000000" w:themeColor="text1"/>
                      <w:sz w:val="20"/>
                      <w:szCs w:val="20"/>
                      <w:shd w:val="clear" w:color="auto" w:fill="FFFFFF"/>
                      <w:lang w:val="pt-BR"/>
                    </w:rPr>
                  </w:pPr>
                </w:p>
              </w:tc>
              <w:tc>
                <w:tcPr>
                  <w:tcW w:w="581" w:type="dxa"/>
                </w:tcPr>
                <w:p w14:paraId="2E8E38D7" w14:textId="77777777" w:rsidR="00472208" w:rsidRPr="00472208" w:rsidRDefault="00472208" w:rsidP="00472208">
                  <w:pPr>
                    <w:spacing w:line="240" w:lineRule="auto"/>
                    <w:jc w:val="center"/>
                    <w:rPr>
                      <w:rFonts w:ascii="Times New Roman" w:eastAsia="Arial Unicode MS" w:hAnsi="Times New Roman"/>
                      <w:color w:val="000000" w:themeColor="text1"/>
                      <w:sz w:val="20"/>
                      <w:szCs w:val="20"/>
                      <w:shd w:val="clear" w:color="auto" w:fill="FFFFFF"/>
                    </w:rPr>
                  </w:pPr>
                  <w:proofErr w:type="spellStart"/>
                  <w:r w:rsidRPr="00472208">
                    <w:rPr>
                      <w:rFonts w:ascii="Times New Roman" w:eastAsia="Arial Unicode MS" w:hAnsi="Times New Roman"/>
                      <w:color w:val="333333"/>
                      <w:sz w:val="20"/>
                      <w:szCs w:val="20"/>
                      <w:shd w:val="clear" w:color="auto" w:fill="FFFFFF"/>
                    </w:rPr>
                    <w:t>Portabile</w:t>
                  </w:r>
                  <w:proofErr w:type="spellEnd"/>
                </w:p>
              </w:tc>
              <w:tc>
                <w:tcPr>
                  <w:tcW w:w="405" w:type="dxa"/>
                </w:tcPr>
                <w:p w14:paraId="21274B4D" w14:textId="77777777" w:rsidR="00472208" w:rsidRPr="00472208" w:rsidRDefault="00472208" w:rsidP="00472208">
                  <w:pPr>
                    <w:spacing w:line="240" w:lineRule="auto"/>
                    <w:jc w:val="center"/>
                    <w:rPr>
                      <w:rFonts w:ascii="Times New Roman" w:eastAsia="Arial Unicode MS" w:hAnsi="Times New Roman"/>
                      <w:color w:val="000000" w:themeColor="text1"/>
                      <w:sz w:val="20"/>
                      <w:szCs w:val="20"/>
                      <w:shd w:val="clear" w:color="auto" w:fill="FFFFFF"/>
                    </w:rPr>
                  </w:pPr>
                  <w:r w:rsidRPr="00472208">
                    <w:rPr>
                      <w:rFonts w:ascii="Times New Roman" w:eastAsia="Arial Unicode MS" w:hAnsi="Times New Roman"/>
                      <w:color w:val="000000" w:themeColor="text1"/>
                      <w:sz w:val="20"/>
                      <w:szCs w:val="20"/>
                      <w:shd w:val="clear" w:color="auto" w:fill="FFFFFF"/>
                    </w:rPr>
                    <w:t>Fixe</w:t>
                  </w:r>
                </w:p>
              </w:tc>
              <w:tc>
                <w:tcPr>
                  <w:tcW w:w="695" w:type="dxa"/>
                </w:tcPr>
                <w:p w14:paraId="7B808F7A" w14:textId="77777777" w:rsidR="00472208" w:rsidRPr="00472208" w:rsidRDefault="00472208" w:rsidP="00472208">
                  <w:pPr>
                    <w:spacing w:line="240" w:lineRule="auto"/>
                    <w:jc w:val="center"/>
                    <w:rPr>
                      <w:rFonts w:ascii="Times New Roman" w:eastAsia="Arial Unicode MS" w:hAnsi="Times New Roman"/>
                      <w:color w:val="000000" w:themeColor="text1"/>
                      <w:sz w:val="20"/>
                      <w:szCs w:val="20"/>
                      <w:shd w:val="clear" w:color="auto" w:fill="FFFFFF"/>
                    </w:rPr>
                  </w:pPr>
                  <w:r w:rsidRPr="00472208">
                    <w:rPr>
                      <w:rFonts w:ascii="Times New Roman" w:eastAsia="Arial Unicode MS" w:hAnsi="Times New Roman"/>
                      <w:color w:val="000000" w:themeColor="text1"/>
                      <w:sz w:val="20"/>
                      <w:szCs w:val="20"/>
                      <w:shd w:val="clear" w:color="auto" w:fill="FFFFFF"/>
                    </w:rPr>
                    <w:t xml:space="preserve">Cu </w:t>
                  </w:r>
                  <w:proofErr w:type="spellStart"/>
                  <w:r w:rsidRPr="00472208">
                    <w:rPr>
                      <w:rFonts w:ascii="Times New Roman" w:eastAsia="Arial Unicode MS" w:hAnsi="Times New Roman"/>
                      <w:color w:val="000000" w:themeColor="text1"/>
                      <w:sz w:val="20"/>
                      <w:szCs w:val="20"/>
                      <w:shd w:val="clear" w:color="auto" w:fill="FFFFFF"/>
                    </w:rPr>
                    <w:t>acumulator</w:t>
                  </w:r>
                  <w:proofErr w:type="spellEnd"/>
                </w:p>
              </w:tc>
              <w:tc>
                <w:tcPr>
                  <w:tcW w:w="667" w:type="dxa"/>
                </w:tcPr>
                <w:p w14:paraId="0E0D389B" w14:textId="77777777" w:rsidR="00472208" w:rsidRPr="00472208" w:rsidRDefault="00472208" w:rsidP="00472208">
                  <w:pPr>
                    <w:spacing w:line="240" w:lineRule="auto"/>
                    <w:jc w:val="center"/>
                    <w:rPr>
                      <w:rFonts w:ascii="Times New Roman" w:eastAsia="Arial Unicode MS" w:hAnsi="Times New Roman"/>
                      <w:color w:val="000000" w:themeColor="text1"/>
                      <w:sz w:val="20"/>
                      <w:szCs w:val="20"/>
                      <w:shd w:val="clear" w:color="auto" w:fill="FFFFFF"/>
                    </w:rPr>
                  </w:pPr>
                  <w:r w:rsidRPr="00472208">
                    <w:rPr>
                      <w:rFonts w:ascii="Times New Roman" w:eastAsia="Arial Unicode MS" w:hAnsi="Times New Roman"/>
                      <w:color w:val="000000" w:themeColor="text1"/>
                      <w:sz w:val="20"/>
                      <w:szCs w:val="20"/>
                      <w:shd w:val="clear" w:color="auto" w:fill="FFFFFF"/>
                    </w:rPr>
                    <w:t xml:space="preserve">Prin </w:t>
                  </w:r>
                  <w:proofErr w:type="spellStart"/>
                  <w:r w:rsidRPr="00472208">
                    <w:rPr>
                      <w:rFonts w:ascii="Times New Roman" w:eastAsia="Arial Unicode MS" w:hAnsi="Times New Roman"/>
                      <w:color w:val="000000" w:themeColor="text1"/>
                      <w:sz w:val="20"/>
                      <w:szCs w:val="20"/>
                      <w:shd w:val="clear" w:color="auto" w:fill="FFFFFF"/>
                    </w:rPr>
                    <w:t>pardoseală</w:t>
                  </w:r>
                  <w:proofErr w:type="spellEnd"/>
                </w:p>
              </w:tc>
              <w:tc>
                <w:tcPr>
                  <w:tcW w:w="502" w:type="dxa"/>
                </w:tcPr>
                <w:p w14:paraId="2C413A66" w14:textId="77777777" w:rsidR="00472208" w:rsidRPr="00472208" w:rsidRDefault="00472208" w:rsidP="00472208">
                  <w:pPr>
                    <w:spacing w:line="240" w:lineRule="auto"/>
                    <w:jc w:val="center"/>
                    <w:rPr>
                      <w:rFonts w:ascii="Times New Roman" w:eastAsia="Arial Unicode MS" w:hAnsi="Times New Roman"/>
                      <w:color w:val="000000" w:themeColor="text1"/>
                      <w:sz w:val="20"/>
                      <w:szCs w:val="20"/>
                      <w:shd w:val="clear" w:color="auto" w:fill="FFFFFF"/>
                    </w:rPr>
                  </w:pPr>
                  <w:r w:rsidRPr="00472208">
                    <w:rPr>
                      <w:rFonts w:ascii="Times New Roman" w:eastAsia="Arial Unicode MS" w:hAnsi="Times New Roman"/>
                      <w:color w:val="000000" w:themeColor="text1"/>
                      <w:sz w:val="20"/>
                      <w:szCs w:val="20"/>
                      <w:shd w:val="clear" w:color="auto" w:fill="FFFFFF"/>
                    </w:rPr>
                    <w:t xml:space="preserve">Cu </w:t>
                  </w:r>
                  <w:proofErr w:type="spellStart"/>
                  <w:r w:rsidRPr="00472208">
                    <w:rPr>
                      <w:rFonts w:ascii="Times New Roman" w:eastAsia="Arial Unicode MS" w:hAnsi="Times New Roman"/>
                      <w:color w:val="000000" w:themeColor="text1"/>
                      <w:sz w:val="20"/>
                      <w:szCs w:val="20"/>
                      <w:shd w:val="clear" w:color="auto" w:fill="FFFFFF"/>
                    </w:rPr>
                    <w:t>radiație</w:t>
                  </w:r>
                  <w:proofErr w:type="spellEnd"/>
                  <w:r w:rsidRPr="00472208">
                    <w:rPr>
                      <w:rFonts w:ascii="Times New Roman" w:eastAsia="Arial Unicode MS" w:hAnsi="Times New Roman"/>
                      <w:color w:val="000000" w:themeColor="text1"/>
                      <w:sz w:val="20"/>
                      <w:szCs w:val="20"/>
                      <w:shd w:val="clear" w:color="auto" w:fill="FFFFFF"/>
                    </w:rPr>
                    <w:t xml:space="preserve"> </w:t>
                  </w:r>
                  <w:proofErr w:type="spellStart"/>
                  <w:r w:rsidRPr="00472208">
                    <w:rPr>
                      <w:rFonts w:ascii="Times New Roman" w:eastAsia="Arial Unicode MS" w:hAnsi="Times New Roman"/>
                      <w:color w:val="000000" w:themeColor="text1"/>
                      <w:sz w:val="20"/>
                      <w:szCs w:val="20"/>
                      <w:shd w:val="clear" w:color="auto" w:fill="FFFFFF"/>
                    </w:rPr>
                    <w:t>vizibilă</w:t>
                  </w:r>
                  <w:proofErr w:type="spellEnd"/>
                </w:p>
              </w:tc>
              <w:tc>
                <w:tcPr>
                  <w:tcW w:w="631" w:type="dxa"/>
                </w:tcPr>
                <w:p w14:paraId="5D6A1559" w14:textId="77777777" w:rsidR="00472208" w:rsidRPr="00472208" w:rsidRDefault="00472208" w:rsidP="00472208">
                  <w:pPr>
                    <w:spacing w:line="240" w:lineRule="auto"/>
                    <w:jc w:val="center"/>
                    <w:rPr>
                      <w:rFonts w:ascii="Times New Roman" w:eastAsia="Arial Unicode MS" w:hAnsi="Times New Roman"/>
                      <w:color w:val="000000" w:themeColor="text1"/>
                      <w:sz w:val="20"/>
                      <w:szCs w:val="20"/>
                      <w:shd w:val="clear" w:color="auto" w:fill="FFFFFF"/>
                    </w:rPr>
                  </w:pPr>
                  <w:proofErr w:type="spellStart"/>
                  <w:r w:rsidRPr="00472208">
                    <w:rPr>
                      <w:rFonts w:ascii="Times New Roman" w:eastAsia="Arial Unicode MS" w:hAnsi="Times New Roman"/>
                      <w:color w:val="000000" w:themeColor="text1"/>
                      <w:sz w:val="20"/>
                      <w:szCs w:val="20"/>
                      <w:shd w:val="clear" w:color="auto" w:fill="FFFFFF"/>
                    </w:rPr>
                    <w:t>Uscătoare</w:t>
                  </w:r>
                  <w:proofErr w:type="spellEnd"/>
                  <w:r w:rsidRPr="00472208">
                    <w:rPr>
                      <w:rFonts w:ascii="Times New Roman" w:eastAsia="Arial Unicode MS" w:hAnsi="Times New Roman"/>
                      <w:color w:val="000000" w:themeColor="text1"/>
                      <w:sz w:val="20"/>
                      <w:szCs w:val="20"/>
                      <w:shd w:val="clear" w:color="auto" w:fill="FFFFFF"/>
                    </w:rPr>
                    <w:t xml:space="preserve"> de </w:t>
                  </w:r>
                  <w:proofErr w:type="spellStart"/>
                  <w:r w:rsidRPr="00472208">
                    <w:rPr>
                      <w:rFonts w:ascii="Times New Roman" w:eastAsia="Arial Unicode MS" w:hAnsi="Times New Roman"/>
                      <w:color w:val="000000" w:themeColor="text1"/>
                      <w:sz w:val="20"/>
                      <w:szCs w:val="20"/>
                      <w:shd w:val="clear" w:color="auto" w:fill="FFFFFF"/>
                    </w:rPr>
                    <w:t>prosoape</w:t>
                  </w:r>
                  <w:proofErr w:type="spellEnd"/>
                </w:p>
              </w:tc>
              <w:tc>
                <w:tcPr>
                  <w:tcW w:w="724" w:type="dxa"/>
                </w:tcPr>
                <w:p w14:paraId="49C1DD4F" w14:textId="77777777" w:rsidR="00472208" w:rsidRPr="00472208" w:rsidRDefault="00472208" w:rsidP="00472208">
                  <w:pPr>
                    <w:spacing w:line="240" w:lineRule="auto"/>
                    <w:jc w:val="center"/>
                    <w:rPr>
                      <w:rFonts w:ascii="Times New Roman" w:eastAsia="Arial Unicode MS" w:hAnsi="Times New Roman"/>
                      <w:b/>
                      <w:bCs/>
                      <w:color w:val="000000" w:themeColor="text1"/>
                      <w:sz w:val="20"/>
                      <w:szCs w:val="20"/>
                      <w:shd w:val="clear" w:color="auto" w:fill="FFFFFF"/>
                    </w:rPr>
                  </w:pPr>
                </w:p>
              </w:tc>
            </w:tr>
            <w:tr w:rsidR="00472208" w:rsidRPr="00472208" w14:paraId="0B4D2CE2" w14:textId="77777777" w:rsidTr="00E918D9">
              <w:trPr>
                <w:trHeight w:val="807"/>
              </w:trPr>
              <w:tc>
                <w:tcPr>
                  <w:tcW w:w="774" w:type="dxa"/>
                </w:tcPr>
                <w:p w14:paraId="0AD246B6" w14:textId="77777777" w:rsidR="00472208" w:rsidRPr="00195CCE" w:rsidRDefault="00472208" w:rsidP="00472208">
                  <w:pPr>
                    <w:spacing w:after="0" w:line="240" w:lineRule="auto"/>
                    <w:jc w:val="center"/>
                    <w:rPr>
                      <w:rFonts w:ascii="Times New Roman" w:eastAsia="Arial Unicode MS" w:hAnsi="Times New Roman"/>
                      <w:b/>
                      <w:bCs/>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cu o singură treaptă de putere termică, fără controlul temper</w:t>
                  </w:r>
                  <w:r w:rsidRPr="00195CCE">
                    <w:rPr>
                      <w:rFonts w:ascii="Times New Roman" w:eastAsia="Arial Unicode MS" w:hAnsi="Times New Roman"/>
                      <w:color w:val="000000" w:themeColor="text1"/>
                      <w:sz w:val="20"/>
                      <w:szCs w:val="20"/>
                      <w:shd w:val="clear" w:color="auto" w:fill="FFFFFF"/>
                      <w:lang w:val="pt-BR"/>
                    </w:rPr>
                    <w:lastRenderedPageBreak/>
                    <w:t>aturii camerei</w:t>
                  </w:r>
                </w:p>
              </w:tc>
              <w:tc>
                <w:tcPr>
                  <w:tcW w:w="581" w:type="dxa"/>
                </w:tcPr>
                <w:p w14:paraId="3FEF724F" w14:textId="77777777" w:rsidR="00472208" w:rsidRPr="00472208" w:rsidRDefault="00472208" w:rsidP="00472208">
                  <w:pPr>
                    <w:spacing w:line="240" w:lineRule="auto"/>
                    <w:jc w:val="center"/>
                    <w:rPr>
                      <w:rFonts w:ascii="Times New Roman" w:eastAsia="Arial Unicode MS" w:hAnsi="Times New Roman"/>
                      <w:color w:val="000000" w:themeColor="text1"/>
                      <w:sz w:val="20"/>
                      <w:szCs w:val="20"/>
                      <w:shd w:val="clear" w:color="auto" w:fill="FFFFFF"/>
                    </w:rPr>
                  </w:pPr>
                  <w:r w:rsidRPr="00472208">
                    <w:rPr>
                      <w:rFonts w:ascii="Times New Roman" w:eastAsia="Arial Unicode MS" w:hAnsi="Times New Roman"/>
                      <w:color w:val="000000" w:themeColor="text1"/>
                      <w:sz w:val="20"/>
                      <w:szCs w:val="20"/>
                      <w:shd w:val="clear" w:color="auto" w:fill="FFFFFF"/>
                    </w:rPr>
                    <w:lastRenderedPageBreak/>
                    <w:t>0</w:t>
                  </w:r>
                </w:p>
              </w:tc>
              <w:tc>
                <w:tcPr>
                  <w:tcW w:w="405" w:type="dxa"/>
                </w:tcPr>
                <w:p w14:paraId="60011165" w14:textId="77777777" w:rsidR="00472208" w:rsidRPr="00472208" w:rsidRDefault="00472208" w:rsidP="00472208">
                  <w:pPr>
                    <w:spacing w:line="240" w:lineRule="auto"/>
                    <w:jc w:val="center"/>
                    <w:rPr>
                      <w:rFonts w:ascii="Times New Roman" w:eastAsia="Arial Unicode MS" w:hAnsi="Times New Roman"/>
                      <w:color w:val="000000" w:themeColor="text1"/>
                      <w:sz w:val="20"/>
                      <w:szCs w:val="20"/>
                      <w:shd w:val="clear" w:color="auto" w:fill="FFFFFF"/>
                    </w:rPr>
                  </w:pPr>
                  <w:r w:rsidRPr="00472208">
                    <w:rPr>
                      <w:rFonts w:ascii="Times New Roman" w:eastAsia="Arial Unicode MS" w:hAnsi="Times New Roman"/>
                      <w:color w:val="000000" w:themeColor="text1"/>
                      <w:sz w:val="20"/>
                      <w:szCs w:val="20"/>
                      <w:shd w:val="clear" w:color="auto" w:fill="FFFFFF"/>
                    </w:rPr>
                    <w:t>0</w:t>
                  </w:r>
                </w:p>
              </w:tc>
              <w:tc>
                <w:tcPr>
                  <w:tcW w:w="695" w:type="dxa"/>
                </w:tcPr>
                <w:p w14:paraId="24054196" w14:textId="77777777" w:rsidR="00472208" w:rsidRPr="00472208" w:rsidRDefault="00472208" w:rsidP="00472208">
                  <w:pPr>
                    <w:spacing w:line="240" w:lineRule="auto"/>
                    <w:jc w:val="center"/>
                    <w:rPr>
                      <w:rFonts w:ascii="Times New Roman" w:eastAsia="Arial Unicode MS" w:hAnsi="Times New Roman"/>
                      <w:color w:val="000000" w:themeColor="text1"/>
                      <w:sz w:val="20"/>
                      <w:szCs w:val="20"/>
                      <w:shd w:val="clear" w:color="auto" w:fill="FFFFFF"/>
                    </w:rPr>
                  </w:pPr>
                  <w:r w:rsidRPr="00472208">
                    <w:rPr>
                      <w:rFonts w:ascii="Times New Roman" w:eastAsia="Arial Unicode MS" w:hAnsi="Times New Roman"/>
                      <w:color w:val="000000" w:themeColor="text1"/>
                      <w:sz w:val="20"/>
                      <w:szCs w:val="20"/>
                      <w:shd w:val="clear" w:color="auto" w:fill="FFFFFF"/>
                    </w:rPr>
                    <w:t>0</w:t>
                  </w:r>
                </w:p>
              </w:tc>
              <w:tc>
                <w:tcPr>
                  <w:tcW w:w="667" w:type="dxa"/>
                </w:tcPr>
                <w:p w14:paraId="78B1CE90" w14:textId="77777777" w:rsidR="00472208" w:rsidRPr="00472208" w:rsidRDefault="00472208" w:rsidP="00472208">
                  <w:pPr>
                    <w:spacing w:line="240" w:lineRule="auto"/>
                    <w:jc w:val="center"/>
                    <w:rPr>
                      <w:rFonts w:ascii="Times New Roman" w:eastAsia="Arial Unicode MS" w:hAnsi="Times New Roman"/>
                      <w:color w:val="000000" w:themeColor="text1"/>
                      <w:sz w:val="20"/>
                      <w:szCs w:val="20"/>
                      <w:shd w:val="clear" w:color="auto" w:fill="FFFFFF"/>
                    </w:rPr>
                  </w:pPr>
                  <w:r w:rsidRPr="00472208">
                    <w:rPr>
                      <w:rFonts w:ascii="Times New Roman" w:eastAsia="Arial Unicode MS" w:hAnsi="Times New Roman"/>
                      <w:color w:val="000000" w:themeColor="text1"/>
                      <w:sz w:val="20"/>
                      <w:szCs w:val="20"/>
                      <w:shd w:val="clear" w:color="auto" w:fill="FFFFFF"/>
                    </w:rPr>
                    <w:t>0</w:t>
                  </w:r>
                </w:p>
              </w:tc>
              <w:tc>
                <w:tcPr>
                  <w:tcW w:w="502" w:type="dxa"/>
                </w:tcPr>
                <w:p w14:paraId="584E578F" w14:textId="77777777" w:rsidR="00472208" w:rsidRPr="00472208" w:rsidRDefault="00472208" w:rsidP="00472208">
                  <w:pPr>
                    <w:spacing w:line="240" w:lineRule="auto"/>
                    <w:jc w:val="center"/>
                    <w:rPr>
                      <w:rFonts w:ascii="Times New Roman" w:eastAsia="Arial Unicode MS" w:hAnsi="Times New Roman"/>
                      <w:color w:val="000000" w:themeColor="text1"/>
                      <w:sz w:val="20"/>
                      <w:szCs w:val="20"/>
                      <w:shd w:val="clear" w:color="auto" w:fill="FFFFFF"/>
                    </w:rPr>
                  </w:pPr>
                  <w:r w:rsidRPr="00472208">
                    <w:rPr>
                      <w:rFonts w:ascii="Times New Roman" w:eastAsia="Arial Unicode MS" w:hAnsi="Times New Roman"/>
                      <w:color w:val="000000" w:themeColor="text1"/>
                      <w:sz w:val="20"/>
                      <w:szCs w:val="20"/>
                      <w:shd w:val="clear" w:color="auto" w:fill="FFFFFF"/>
                    </w:rPr>
                    <w:t>0</w:t>
                  </w:r>
                </w:p>
              </w:tc>
              <w:tc>
                <w:tcPr>
                  <w:tcW w:w="631" w:type="dxa"/>
                </w:tcPr>
                <w:p w14:paraId="5081DC58" w14:textId="77777777" w:rsidR="00472208" w:rsidRPr="00472208" w:rsidRDefault="00472208" w:rsidP="00472208">
                  <w:pPr>
                    <w:spacing w:line="240" w:lineRule="auto"/>
                    <w:jc w:val="center"/>
                    <w:rPr>
                      <w:rFonts w:ascii="Times New Roman" w:eastAsia="Arial Unicode MS" w:hAnsi="Times New Roman"/>
                      <w:color w:val="000000" w:themeColor="text1"/>
                      <w:sz w:val="20"/>
                      <w:szCs w:val="20"/>
                      <w:shd w:val="clear" w:color="auto" w:fill="FFFFFF"/>
                    </w:rPr>
                  </w:pPr>
                  <w:r w:rsidRPr="00472208">
                    <w:rPr>
                      <w:rFonts w:ascii="Times New Roman" w:eastAsia="Arial Unicode MS" w:hAnsi="Times New Roman"/>
                      <w:color w:val="000000" w:themeColor="text1"/>
                      <w:sz w:val="20"/>
                      <w:szCs w:val="20"/>
                      <w:shd w:val="clear" w:color="auto" w:fill="FFFFFF"/>
                    </w:rPr>
                    <w:t>0</w:t>
                  </w:r>
                </w:p>
              </w:tc>
              <w:tc>
                <w:tcPr>
                  <w:tcW w:w="724" w:type="dxa"/>
                </w:tcPr>
                <w:p w14:paraId="20EEFC2E" w14:textId="77777777" w:rsidR="00472208" w:rsidRPr="00472208" w:rsidRDefault="00472208" w:rsidP="00472208">
                  <w:pPr>
                    <w:spacing w:line="240" w:lineRule="auto"/>
                    <w:jc w:val="center"/>
                    <w:rPr>
                      <w:rFonts w:ascii="Times New Roman" w:eastAsia="Arial Unicode MS" w:hAnsi="Times New Roman"/>
                      <w:color w:val="000000" w:themeColor="text1"/>
                      <w:sz w:val="20"/>
                      <w:szCs w:val="20"/>
                      <w:shd w:val="clear" w:color="auto" w:fill="FFFFFF"/>
                    </w:rPr>
                  </w:pPr>
                  <w:r w:rsidRPr="00472208">
                    <w:rPr>
                      <w:rFonts w:ascii="Times New Roman" w:eastAsia="Arial Unicode MS" w:hAnsi="Times New Roman"/>
                      <w:color w:val="000000" w:themeColor="text1"/>
                      <w:sz w:val="20"/>
                      <w:szCs w:val="20"/>
                      <w:shd w:val="clear" w:color="auto" w:fill="FFFFFF"/>
                    </w:rPr>
                    <w:t>0</w:t>
                  </w:r>
                </w:p>
              </w:tc>
            </w:tr>
            <w:tr w:rsidR="00472208" w:rsidRPr="00472208" w14:paraId="605F23B1" w14:textId="77777777" w:rsidTr="00E918D9">
              <w:trPr>
                <w:trHeight w:val="807"/>
              </w:trPr>
              <w:tc>
                <w:tcPr>
                  <w:tcW w:w="774" w:type="dxa"/>
                </w:tcPr>
                <w:p w14:paraId="2ABF881C" w14:textId="77777777" w:rsidR="00472208" w:rsidRPr="00195CCE" w:rsidRDefault="00472208" w:rsidP="00472208">
                  <w:pPr>
                    <w:spacing w:after="0" w:line="240" w:lineRule="auto"/>
                    <w:jc w:val="center"/>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333333"/>
                      <w:sz w:val="20"/>
                      <w:szCs w:val="20"/>
                      <w:shd w:val="clear" w:color="auto" w:fill="FFFFFF"/>
                      <w:lang w:val="pt-BR"/>
                    </w:rPr>
                    <w:t>două sau mai multe trepte de putere manuale, fără controlul temperaturii</w:t>
                  </w:r>
                </w:p>
              </w:tc>
              <w:tc>
                <w:tcPr>
                  <w:tcW w:w="581" w:type="dxa"/>
                </w:tcPr>
                <w:p w14:paraId="10D561E2" w14:textId="77777777" w:rsidR="00472208" w:rsidRPr="00472208" w:rsidRDefault="00472208" w:rsidP="00472208">
                  <w:pPr>
                    <w:spacing w:line="240" w:lineRule="auto"/>
                    <w:jc w:val="center"/>
                    <w:rPr>
                      <w:rFonts w:ascii="Times New Roman" w:eastAsia="Arial Unicode MS" w:hAnsi="Times New Roman"/>
                      <w:color w:val="000000" w:themeColor="text1"/>
                      <w:sz w:val="20"/>
                      <w:szCs w:val="20"/>
                      <w:shd w:val="clear" w:color="auto" w:fill="FFFFFF"/>
                    </w:rPr>
                  </w:pPr>
                  <w:r w:rsidRPr="00472208">
                    <w:rPr>
                      <w:rFonts w:ascii="Times New Roman" w:eastAsia="Arial Unicode MS" w:hAnsi="Times New Roman"/>
                      <w:color w:val="000000" w:themeColor="text1"/>
                      <w:sz w:val="20"/>
                      <w:szCs w:val="20"/>
                      <w:shd w:val="clear" w:color="auto" w:fill="FFFFFF"/>
                    </w:rPr>
                    <w:t>0,025</w:t>
                  </w:r>
                </w:p>
              </w:tc>
              <w:tc>
                <w:tcPr>
                  <w:tcW w:w="405" w:type="dxa"/>
                </w:tcPr>
                <w:p w14:paraId="6518C80E" w14:textId="77777777" w:rsidR="00472208" w:rsidRPr="00472208" w:rsidRDefault="00472208" w:rsidP="00472208">
                  <w:pPr>
                    <w:spacing w:line="240" w:lineRule="auto"/>
                    <w:jc w:val="center"/>
                    <w:rPr>
                      <w:rFonts w:ascii="Times New Roman" w:eastAsia="Arial Unicode MS" w:hAnsi="Times New Roman"/>
                      <w:color w:val="000000" w:themeColor="text1"/>
                      <w:sz w:val="20"/>
                      <w:szCs w:val="20"/>
                      <w:shd w:val="clear" w:color="auto" w:fill="FFFFFF"/>
                    </w:rPr>
                  </w:pPr>
                  <w:r w:rsidRPr="00472208">
                    <w:rPr>
                      <w:rFonts w:ascii="Times New Roman" w:eastAsia="Arial Unicode MS" w:hAnsi="Times New Roman"/>
                      <w:color w:val="000000" w:themeColor="text1"/>
                      <w:sz w:val="20"/>
                      <w:szCs w:val="20"/>
                      <w:shd w:val="clear" w:color="auto" w:fill="FFFFFF"/>
                    </w:rPr>
                    <w:t>0</w:t>
                  </w:r>
                </w:p>
              </w:tc>
              <w:tc>
                <w:tcPr>
                  <w:tcW w:w="695" w:type="dxa"/>
                </w:tcPr>
                <w:p w14:paraId="02BFC0B1" w14:textId="77777777" w:rsidR="00472208" w:rsidRPr="00472208" w:rsidRDefault="00472208" w:rsidP="00472208">
                  <w:pPr>
                    <w:spacing w:line="240" w:lineRule="auto"/>
                    <w:jc w:val="center"/>
                    <w:rPr>
                      <w:rFonts w:ascii="Times New Roman" w:eastAsia="Arial Unicode MS" w:hAnsi="Times New Roman"/>
                      <w:color w:val="000000" w:themeColor="text1"/>
                      <w:sz w:val="20"/>
                      <w:szCs w:val="20"/>
                      <w:shd w:val="clear" w:color="auto" w:fill="FFFFFF"/>
                    </w:rPr>
                  </w:pPr>
                  <w:r w:rsidRPr="00472208">
                    <w:rPr>
                      <w:rFonts w:ascii="Times New Roman" w:eastAsia="Arial Unicode MS" w:hAnsi="Times New Roman"/>
                      <w:color w:val="000000" w:themeColor="text1"/>
                      <w:sz w:val="20"/>
                      <w:szCs w:val="20"/>
                      <w:shd w:val="clear" w:color="auto" w:fill="FFFFFF"/>
                    </w:rPr>
                    <w:t>0</w:t>
                  </w:r>
                </w:p>
              </w:tc>
              <w:tc>
                <w:tcPr>
                  <w:tcW w:w="667" w:type="dxa"/>
                </w:tcPr>
                <w:p w14:paraId="11500698" w14:textId="77777777" w:rsidR="00472208" w:rsidRPr="00472208" w:rsidRDefault="00472208" w:rsidP="00472208">
                  <w:pPr>
                    <w:spacing w:line="240" w:lineRule="auto"/>
                    <w:jc w:val="center"/>
                    <w:rPr>
                      <w:rFonts w:ascii="Times New Roman" w:eastAsia="Arial Unicode MS" w:hAnsi="Times New Roman"/>
                      <w:color w:val="000000" w:themeColor="text1"/>
                      <w:sz w:val="20"/>
                      <w:szCs w:val="20"/>
                      <w:shd w:val="clear" w:color="auto" w:fill="FFFFFF"/>
                    </w:rPr>
                  </w:pPr>
                  <w:r w:rsidRPr="00472208">
                    <w:rPr>
                      <w:rFonts w:ascii="Times New Roman" w:eastAsia="Arial Unicode MS" w:hAnsi="Times New Roman"/>
                      <w:color w:val="000000" w:themeColor="text1"/>
                      <w:sz w:val="20"/>
                      <w:szCs w:val="20"/>
                      <w:shd w:val="clear" w:color="auto" w:fill="FFFFFF"/>
                    </w:rPr>
                    <w:t>0</w:t>
                  </w:r>
                </w:p>
              </w:tc>
              <w:tc>
                <w:tcPr>
                  <w:tcW w:w="502" w:type="dxa"/>
                </w:tcPr>
                <w:p w14:paraId="4619A2DA" w14:textId="77777777" w:rsidR="00472208" w:rsidRPr="00472208" w:rsidRDefault="00472208" w:rsidP="00472208">
                  <w:pPr>
                    <w:spacing w:line="240" w:lineRule="auto"/>
                    <w:jc w:val="center"/>
                    <w:rPr>
                      <w:rFonts w:ascii="Times New Roman" w:eastAsia="Arial Unicode MS" w:hAnsi="Times New Roman"/>
                      <w:color w:val="000000" w:themeColor="text1"/>
                      <w:sz w:val="20"/>
                      <w:szCs w:val="20"/>
                      <w:shd w:val="clear" w:color="auto" w:fill="FFFFFF"/>
                    </w:rPr>
                  </w:pPr>
                  <w:r w:rsidRPr="00472208">
                    <w:rPr>
                      <w:rFonts w:ascii="Times New Roman" w:eastAsia="Arial Unicode MS" w:hAnsi="Times New Roman"/>
                      <w:color w:val="000000" w:themeColor="text1"/>
                      <w:sz w:val="20"/>
                      <w:szCs w:val="20"/>
                      <w:shd w:val="clear" w:color="auto" w:fill="FFFFFF"/>
                    </w:rPr>
                    <w:t>0,050</w:t>
                  </w:r>
                </w:p>
              </w:tc>
              <w:tc>
                <w:tcPr>
                  <w:tcW w:w="631" w:type="dxa"/>
                </w:tcPr>
                <w:p w14:paraId="6089676D" w14:textId="77777777" w:rsidR="00472208" w:rsidRPr="00472208" w:rsidRDefault="00472208" w:rsidP="00472208">
                  <w:pPr>
                    <w:spacing w:line="240" w:lineRule="auto"/>
                    <w:jc w:val="center"/>
                    <w:rPr>
                      <w:rFonts w:ascii="Times New Roman" w:eastAsia="Arial Unicode MS" w:hAnsi="Times New Roman"/>
                      <w:b/>
                      <w:bCs/>
                      <w:color w:val="000000" w:themeColor="text1"/>
                      <w:sz w:val="20"/>
                      <w:szCs w:val="20"/>
                      <w:shd w:val="clear" w:color="auto" w:fill="FFFFFF"/>
                    </w:rPr>
                  </w:pPr>
                  <w:r w:rsidRPr="00472208">
                    <w:rPr>
                      <w:rFonts w:ascii="Times New Roman" w:eastAsia="Arial Unicode MS" w:hAnsi="Times New Roman"/>
                      <w:color w:val="000000" w:themeColor="text1"/>
                      <w:sz w:val="20"/>
                      <w:szCs w:val="20"/>
                      <w:shd w:val="clear" w:color="auto" w:fill="FFFFFF"/>
                    </w:rPr>
                    <w:t>0,030</w:t>
                  </w:r>
                </w:p>
              </w:tc>
              <w:tc>
                <w:tcPr>
                  <w:tcW w:w="724" w:type="dxa"/>
                </w:tcPr>
                <w:p w14:paraId="12519F76" w14:textId="77777777" w:rsidR="00472208" w:rsidRPr="00472208" w:rsidRDefault="00472208" w:rsidP="00472208">
                  <w:pPr>
                    <w:spacing w:line="240" w:lineRule="auto"/>
                    <w:jc w:val="center"/>
                    <w:rPr>
                      <w:rFonts w:ascii="Times New Roman" w:eastAsia="Arial Unicode MS" w:hAnsi="Times New Roman"/>
                      <w:b/>
                      <w:bCs/>
                      <w:color w:val="000000" w:themeColor="text1"/>
                      <w:sz w:val="20"/>
                      <w:szCs w:val="20"/>
                      <w:shd w:val="clear" w:color="auto" w:fill="FFFFFF"/>
                    </w:rPr>
                  </w:pPr>
                  <w:r w:rsidRPr="00472208">
                    <w:rPr>
                      <w:rFonts w:ascii="Times New Roman" w:eastAsia="Arial Unicode MS" w:hAnsi="Times New Roman"/>
                      <w:color w:val="000000" w:themeColor="text1"/>
                      <w:sz w:val="20"/>
                      <w:szCs w:val="20"/>
                      <w:shd w:val="clear" w:color="auto" w:fill="FFFFFF"/>
                    </w:rPr>
                    <w:t>0,025</w:t>
                  </w:r>
                </w:p>
              </w:tc>
            </w:tr>
            <w:tr w:rsidR="00472208" w:rsidRPr="00472208" w14:paraId="48EAA813" w14:textId="77777777" w:rsidTr="00E918D9">
              <w:trPr>
                <w:trHeight w:val="807"/>
              </w:trPr>
              <w:tc>
                <w:tcPr>
                  <w:tcW w:w="774" w:type="dxa"/>
                </w:tcPr>
                <w:p w14:paraId="3CE9357C" w14:textId="77777777" w:rsidR="00472208" w:rsidRPr="00195CCE" w:rsidRDefault="00472208" w:rsidP="00472208">
                  <w:pPr>
                    <w:spacing w:line="240" w:lineRule="auto"/>
                    <w:jc w:val="center"/>
                    <w:rPr>
                      <w:rFonts w:ascii="Times New Roman" w:eastAsia="Arial Unicode MS" w:hAnsi="Times New Roman"/>
                      <w:b/>
                      <w:bCs/>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cu controlul temperaturii camerei prin intermediul unui termostat mecanic</w:t>
                  </w:r>
                </w:p>
              </w:tc>
              <w:tc>
                <w:tcPr>
                  <w:tcW w:w="581" w:type="dxa"/>
                </w:tcPr>
                <w:p w14:paraId="59B5BD5F" w14:textId="77777777" w:rsidR="00472208" w:rsidRPr="00472208" w:rsidRDefault="00472208" w:rsidP="00472208">
                  <w:pPr>
                    <w:spacing w:line="240" w:lineRule="auto"/>
                    <w:jc w:val="center"/>
                    <w:rPr>
                      <w:rFonts w:ascii="Times New Roman" w:eastAsia="Arial Unicode MS" w:hAnsi="Times New Roman"/>
                      <w:b/>
                      <w:bCs/>
                      <w:color w:val="000000" w:themeColor="text1"/>
                      <w:sz w:val="20"/>
                      <w:szCs w:val="20"/>
                      <w:shd w:val="clear" w:color="auto" w:fill="FFFFFF"/>
                    </w:rPr>
                  </w:pPr>
                  <w:r w:rsidRPr="00472208">
                    <w:rPr>
                      <w:rFonts w:ascii="Times New Roman" w:eastAsia="Arial Unicode MS" w:hAnsi="Times New Roman"/>
                      <w:color w:val="000000" w:themeColor="text1"/>
                      <w:sz w:val="20"/>
                      <w:szCs w:val="20"/>
                      <w:shd w:val="clear" w:color="auto" w:fill="FFFFFF"/>
                    </w:rPr>
                    <w:t>0,100</w:t>
                  </w:r>
                </w:p>
              </w:tc>
              <w:tc>
                <w:tcPr>
                  <w:tcW w:w="405" w:type="dxa"/>
                </w:tcPr>
                <w:p w14:paraId="2C2ED1DC" w14:textId="77777777" w:rsidR="00472208" w:rsidRPr="00472208" w:rsidRDefault="00472208" w:rsidP="00472208">
                  <w:pPr>
                    <w:spacing w:line="240" w:lineRule="auto"/>
                    <w:jc w:val="center"/>
                    <w:rPr>
                      <w:rFonts w:ascii="Times New Roman" w:eastAsia="Arial Unicode MS" w:hAnsi="Times New Roman"/>
                      <w:b/>
                      <w:bCs/>
                      <w:color w:val="000000" w:themeColor="text1"/>
                      <w:sz w:val="20"/>
                      <w:szCs w:val="20"/>
                      <w:shd w:val="clear" w:color="auto" w:fill="FFFFFF"/>
                    </w:rPr>
                  </w:pPr>
                  <w:r w:rsidRPr="00472208">
                    <w:rPr>
                      <w:rFonts w:ascii="Times New Roman" w:eastAsia="Arial Unicode MS" w:hAnsi="Times New Roman"/>
                      <w:color w:val="000000" w:themeColor="text1"/>
                      <w:sz w:val="20"/>
                      <w:szCs w:val="20"/>
                      <w:shd w:val="clear" w:color="auto" w:fill="FFFFFF"/>
                    </w:rPr>
                    <w:t>0,025</w:t>
                  </w:r>
                </w:p>
              </w:tc>
              <w:tc>
                <w:tcPr>
                  <w:tcW w:w="695" w:type="dxa"/>
                </w:tcPr>
                <w:p w14:paraId="1B35B16D" w14:textId="77777777" w:rsidR="00472208" w:rsidRPr="00472208" w:rsidRDefault="00472208" w:rsidP="00472208">
                  <w:pPr>
                    <w:spacing w:line="240" w:lineRule="auto"/>
                    <w:jc w:val="center"/>
                    <w:rPr>
                      <w:rFonts w:ascii="Times New Roman" w:eastAsia="Arial Unicode MS" w:hAnsi="Times New Roman"/>
                      <w:b/>
                      <w:bCs/>
                      <w:color w:val="000000" w:themeColor="text1"/>
                      <w:sz w:val="20"/>
                      <w:szCs w:val="20"/>
                      <w:shd w:val="clear" w:color="auto" w:fill="FFFFFF"/>
                    </w:rPr>
                  </w:pPr>
                  <w:r w:rsidRPr="00472208">
                    <w:rPr>
                      <w:rFonts w:ascii="Times New Roman" w:eastAsia="Arial Unicode MS" w:hAnsi="Times New Roman"/>
                      <w:color w:val="000000" w:themeColor="text1"/>
                      <w:sz w:val="20"/>
                      <w:szCs w:val="20"/>
                      <w:shd w:val="clear" w:color="auto" w:fill="FFFFFF"/>
                    </w:rPr>
                    <w:t>0,025</w:t>
                  </w:r>
                </w:p>
              </w:tc>
              <w:tc>
                <w:tcPr>
                  <w:tcW w:w="667" w:type="dxa"/>
                </w:tcPr>
                <w:p w14:paraId="75E46787" w14:textId="77777777" w:rsidR="00472208" w:rsidRPr="00472208" w:rsidRDefault="00472208" w:rsidP="00472208">
                  <w:pPr>
                    <w:spacing w:line="240" w:lineRule="auto"/>
                    <w:jc w:val="center"/>
                    <w:rPr>
                      <w:rFonts w:ascii="Times New Roman" w:eastAsia="Arial Unicode MS" w:hAnsi="Times New Roman"/>
                      <w:b/>
                      <w:bCs/>
                      <w:color w:val="000000" w:themeColor="text1"/>
                      <w:sz w:val="20"/>
                      <w:szCs w:val="20"/>
                      <w:shd w:val="clear" w:color="auto" w:fill="FFFFFF"/>
                    </w:rPr>
                  </w:pPr>
                  <w:r w:rsidRPr="00472208">
                    <w:rPr>
                      <w:rFonts w:ascii="Times New Roman" w:eastAsia="Arial Unicode MS" w:hAnsi="Times New Roman"/>
                      <w:color w:val="000000" w:themeColor="text1"/>
                      <w:sz w:val="20"/>
                      <w:szCs w:val="20"/>
                      <w:shd w:val="clear" w:color="auto" w:fill="FFFFFF"/>
                    </w:rPr>
                    <w:t>0,025</w:t>
                  </w:r>
                </w:p>
              </w:tc>
              <w:tc>
                <w:tcPr>
                  <w:tcW w:w="502" w:type="dxa"/>
                </w:tcPr>
                <w:p w14:paraId="5664AA71" w14:textId="77777777" w:rsidR="00472208" w:rsidRPr="00472208" w:rsidRDefault="00472208" w:rsidP="00472208">
                  <w:pPr>
                    <w:spacing w:line="240" w:lineRule="auto"/>
                    <w:jc w:val="center"/>
                    <w:rPr>
                      <w:rFonts w:ascii="Times New Roman" w:eastAsia="Arial Unicode MS" w:hAnsi="Times New Roman"/>
                      <w:b/>
                      <w:bCs/>
                      <w:color w:val="000000" w:themeColor="text1"/>
                      <w:sz w:val="20"/>
                      <w:szCs w:val="20"/>
                      <w:shd w:val="clear" w:color="auto" w:fill="FFFFFF"/>
                    </w:rPr>
                  </w:pPr>
                  <w:r w:rsidRPr="00472208">
                    <w:rPr>
                      <w:rFonts w:ascii="Times New Roman" w:eastAsia="Arial Unicode MS" w:hAnsi="Times New Roman"/>
                      <w:color w:val="000000" w:themeColor="text1"/>
                      <w:sz w:val="20"/>
                      <w:szCs w:val="20"/>
                      <w:shd w:val="clear" w:color="auto" w:fill="FFFFFF"/>
                    </w:rPr>
                    <w:t>0,025</w:t>
                  </w:r>
                </w:p>
              </w:tc>
              <w:tc>
                <w:tcPr>
                  <w:tcW w:w="631" w:type="dxa"/>
                </w:tcPr>
                <w:p w14:paraId="6EEB8964" w14:textId="77777777" w:rsidR="00472208" w:rsidRPr="00472208" w:rsidRDefault="00472208" w:rsidP="00472208">
                  <w:pPr>
                    <w:spacing w:line="240" w:lineRule="auto"/>
                    <w:jc w:val="center"/>
                    <w:rPr>
                      <w:rFonts w:ascii="Times New Roman" w:eastAsia="Arial Unicode MS" w:hAnsi="Times New Roman"/>
                      <w:b/>
                      <w:bCs/>
                      <w:color w:val="000000" w:themeColor="text1"/>
                      <w:sz w:val="20"/>
                      <w:szCs w:val="20"/>
                      <w:shd w:val="clear" w:color="auto" w:fill="FFFFFF"/>
                    </w:rPr>
                  </w:pPr>
                  <w:r w:rsidRPr="00472208">
                    <w:rPr>
                      <w:rFonts w:ascii="Times New Roman" w:eastAsia="Arial Unicode MS" w:hAnsi="Times New Roman"/>
                      <w:color w:val="000000" w:themeColor="text1"/>
                      <w:sz w:val="20"/>
                      <w:szCs w:val="20"/>
                      <w:shd w:val="clear" w:color="auto" w:fill="FFFFFF"/>
                    </w:rPr>
                    <w:t>0,030</w:t>
                  </w:r>
                </w:p>
              </w:tc>
              <w:tc>
                <w:tcPr>
                  <w:tcW w:w="724" w:type="dxa"/>
                </w:tcPr>
                <w:p w14:paraId="5D02A116" w14:textId="77777777" w:rsidR="00472208" w:rsidRPr="00472208" w:rsidRDefault="00472208" w:rsidP="00472208">
                  <w:pPr>
                    <w:spacing w:line="240" w:lineRule="auto"/>
                    <w:jc w:val="center"/>
                    <w:rPr>
                      <w:rFonts w:ascii="Times New Roman" w:eastAsia="Arial Unicode MS" w:hAnsi="Times New Roman"/>
                      <w:b/>
                      <w:bCs/>
                      <w:color w:val="000000" w:themeColor="text1"/>
                      <w:sz w:val="20"/>
                      <w:szCs w:val="20"/>
                      <w:shd w:val="clear" w:color="auto" w:fill="FFFFFF"/>
                    </w:rPr>
                  </w:pPr>
                  <w:r w:rsidRPr="00472208">
                    <w:rPr>
                      <w:rFonts w:ascii="Times New Roman" w:eastAsia="Arial Unicode MS" w:hAnsi="Times New Roman"/>
                      <w:color w:val="000000" w:themeColor="text1"/>
                      <w:sz w:val="20"/>
                      <w:szCs w:val="20"/>
                      <w:shd w:val="clear" w:color="auto" w:fill="FFFFFF"/>
                    </w:rPr>
                    <w:t>0,050</w:t>
                  </w:r>
                </w:p>
              </w:tc>
            </w:tr>
            <w:tr w:rsidR="00472208" w:rsidRPr="00472208" w14:paraId="6E76D7FB" w14:textId="77777777" w:rsidTr="00E918D9">
              <w:trPr>
                <w:trHeight w:val="807"/>
              </w:trPr>
              <w:tc>
                <w:tcPr>
                  <w:tcW w:w="774" w:type="dxa"/>
                </w:tcPr>
                <w:p w14:paraId="6D3ECDFF" w14:textId="77777777" w:rsidR="00472208" w:rsidRPr="00472208" w:rsidRDefault="00472208" w:rsidP="00472208">
                  <w:pPr>
                    <w:spacing w:line="240" w:lineRule="auto"/>
                    <w:jc w:val="center"/>
                    <w:rPr>
                      <w:rFonts w:ascii="Times New Roman" w:eastAsia="Arial Unicode MS" w:hAnsi="Times New Roman"/>
                      <w:color w:val="000000" w:themeColor="text1"/>
                      <w:sz w:val="20"/>
                      <w:szCs w:val="20"/>
                      <w:shd w:val="clear" w:color="auto" w:fill="FFFFFF"/>
                    </w:rPr>
                  </w:pPr>
                  <w:r w:rsidRPr="00472208">
                    <w:rPr>
                      <w:rFonts w:ascii="Times New Roman" w:eastAsia="Arial Unicode MS" w:hAnsi="Times New Roman"/>
                      <w:color w:val="000000" w:themeColor="text1"/>
                      <w:sz w:val="20"/>
                      <w:szCs w:val="20"/>
                      <w:shd w:val="clear" w:color="auto" w:fill="FFFFFF"/>
                    </w:rPr>
                    <w:t xml:space="preserve">cu control electronic al </w:t>
                  </w:r>
                  <w:proofErr w:type="spellStart"/>
                  <w:r w:rsidRPr="00472208">
                    <w:rPr>
                      <w:rFonts w:ascii="Times New Roman" w:eastAsia="Arial Unicode MS" w:hAnsi="Times New Roman"/>
                      <w:color w:val="000000" w:themeColor="text1"/>
                      <w:sz w:val="20"/>
                      <w:szCs w:val="20"/>
                      <w:shd w:val="clear" w:color="auto" w:fill="FFFFFF"/>
                    </w:rPr>
                    <w:t>temperaturii</w:t>
                  </w:r>
                  <w:proofErr w:type="spellEnd"/>
                  <w:r w:rsidRPr="00472208">
                    <w:rPr>
                      <w:rFonts w:ascii="Times New Roman" w:eastAsia="Arial Unicode MS" w:hAnsi="Times New Roman"/>
                      <w:color w:val="000000" w:themeColor="text1"/>
                      <w:sz w:val="20"/>
                      <w:szCs w:val="20"/>
                      <w:shd w:val="clear" w:color="auto" w:fill="FFFFFF"/>
                    </w:rPr>
                    <w:t xml:space="preserve"> </w:t>
                  </w:r>
                  <w:proofErr w:type="spellStart"/>
                  <w:r w:rsidRPr="00472208">
                    <w:rPr>
                      <w:rFonts w:ascii="Times New Roman" w:eastAsia="Arial Unicode MS" w:hAnsi="Times New Roman"/>
                      <w:color w:val="000000" w:themeColor="text1"/>
                      <w:sz w:val="20"/>
                      <w:szCs w:val="20"/>
                      <w:shd w:val="clear" w:color="auto" w:fill="FFFFFF"/>
                    </w:rPr>
                    <w:t>camerei</w:t>
                  </w:r>
                  <w:proofErr w:type="spellEnd"/>
                </w:p>
              </w:tc>
              <w:tc>
                <w:tcPr>
                  <w:tcW w:w="581" w:type="dxa"/>
                </w:tcPr>
                <w:p w14:paraId="1D719B76" w14:textId="77777777" w:rsidR="00472208" w:rsidRPr="00472208" w:rsidRDefault="00472208" w:rsidP="00472208">
                  <w:pPr>
                    <w:spacing w:line="240" w:lineRule="auto"/>
                    <w:jc w:val="center"/>
                    <w:rPr>
                      <w:rFonts w:ascii="Times New Roman" w:eastAsia="Arial Unicode MS" w:hAnsi="Times New Roman"/>
                      <w:color w:val="000000" w:themeColor="text1"/>
                      <w:sz w:val="20"/>
                      <w:szCs w:val="20"/>
                      <w:shd w:val="clear" w:color="auto" w:fill="FFFFFF"/>
                    </w:rPr>
                  </w:pPr>
                  <w:r w:rsidRPr="00472208">
                    <w:rPr>
                      <w:rFonts w:ascii="Times New Roman" w:eastAsia="Arial Unicode MS" w:hAnsi="Times New Roman"/>
                      <w:color w:val="000000" w:themeColor="text1"/>
                      <w:sz w:val="20"/>
                      <w:szCs w:val="20"/>
                      <w:shd w:val="clear" w:color="auto" w:fill="FFFFFF"/>
                    </w:rPr>
                    <w:t>0,160</w:t>
                  </w:r>
                </w:p>
              </w:tc>
              <w:tc>
                <w:tcPr>
                  <w:tcW w:w="405" w:type="dxa"/>
                </w:tcPr>
                <w:p w14:paraId="2A65C008" w14:textId="77777777" w:rsidR="00472208" w:rsidRPr="00472208" w:rsidRDefault="00472208" w:rsidP="00472208">
                  <w:pPr>
                    <w:spacing w:line="240" w:lineRule="auto"/>
                    <w:jc w:val="center"/>
                    <w:rPr>
                      <w:rFonts w:ascii="Times New Roman" w:eastAsia="Arial Unicode MS" w:hAnsi="Times New Roman"/>
                      <w:color w:val="000000" w:themeColor="text1"/>
                      <w:sz w:val="20"/>
                      <w:szCs w:val="20"/>
                      <w:shd w:val="clear" w:color="auto" w:fill="FFFFFF"/>
                    </w:rPr>
                  </w:pPr>
                  <w:r w:rsidRPr="00472208">
                    <w:rPr>
                      <w:rFonts w:ascii="Times New Roman" w:eastAsia="Arial Unicode MS" w:hAnsi="Times New Roman"/>
                      <w:color w:val="000000" w:themeColor="text1"/>
                      <w:sz w:val="20"/>
                      <w:szCs w:val="20"/>
                      <w:shd w:val="clear" w:color="auto" w:fill="FFFFFF"/>
                    </w:rPr>
                    <w:t>0,050</w:t>
                  </w:r>
                </w:p>
              </w:tc>
              <w:tc>
                <w:tcPr>
                  <w:tcW w:w="695" w:type="dxa"/>
                </w:tcPr>
                <w:p w14:paraId="1C84B54C" w14:textId="77777777" w:rsidR="00472208" w:rsidRPr="00472208" w:rsidRDefault="00472208" w:rsidP="00472208">
                  <w:pPr>
                    <w:spacing w:line="240" w:lineRule="auto"/>
                    <w:jc w:val="center"/>
                    <w:rPr>
                      <w:rFonts w:ascii="Times New Roman" w:eastAsia="Arial Unicode MS" w:hAnsi="Times New Roman"/>
                      <w:color w:val="000000" w:themeColor="text1"/>
                      <w:sz w:val="20"/>
                      <w:szCs w:val="20"/>
                      <w:shd w:val="clear" w:color="auto" w:fill="FFFFFF"/>
                    </w:rPr>
                  </w:pPr>
                  <w:r w:rsidRPr="00472208">
                    <w:rPr>
                      <w:rFonts w:ascii="Times New Roman" w:eastAsia="Arial Unicode MS" w:hAnsi="Times New Roman"/>
                      <w:color w:val="000000" w:themeColor="text1"/>
                      <w:sz w:val="20"/>
                      <w:szCs w:val="20"/>
                      <w:shd w:val="clear" w:color="auto" w:fill="FFFFFF"/>
                    </w:rPr>
                    <w:t>0,050</w:t>
                  </w:r>
                </w:p>
              </w:tc>
              <w:tc>
                <w:tcPr>
                  <w:tcW w:w="667" w:type="dxa"/>
                </w:tcPr>
                <w:p w14:paraId="2A2BD58A" w14:textId="77777777" w:rsidR="00472208" w:rsidRPr="00472208" w:rsidRDefault="00472208" w:rsidP="00472208">
                  <w:pPr>
                    <w:spacing w:line="240" w:lineRule="auto"/>
                    <w:jc w:val="center"/>
                    <w:rPr>
                      <w:rFonts w:ascii="Times New Roman" w:eastAsia="Arial Unicode MS" w:hAnsi="Times New Roman"/>
                      <w:color w:val="000000" w:themeColor="text1"/>
                      <w:sz w:val="20"/>
                      <w:szCs w:val="20"/>
                      <w:shd w:val="clear" w:color="auto" w:fill="FFFFFF"/>
                    </w:rPr>
                  </w:pPr>
                  <w:r w:rsidRPr="00472208">
                    <w:rPr>
                      <w:rFonts w:ascii="Times New Roman" w:eastAsia="Arial Unicode MS" w:hAnsi="Times New Roman"/>
                      <w:color w:val="000000" w:themeColor="text1"/>
                      <w:sz w:val="20"/>
                      <w:szCs w:val="20"/>
                      <w:shd w:val="clear" w:color="auto" w:fill="FFFFFF"/>
                    </w:rPr>
                    <w:t>0,050</w:t>
                  </w:r>
                </w:p>
              </w:tc>
              <w:tc>
                <w:tcPr>
                  <w:tcW w:w="502" w:type="dxa"/>
                </w:tcPr>
                <w:p w14:paraId="6EABDA0F" w14:textId="77777777" w:rsidR="00472208" w:rsidRPr="00472208" w:rsidRDefault="00472208" w:rsidP="00472208">
                  <w:pPr>
                    <w:spacing w:line="240" w:lineRule="auto"/>
                    <w:jc w:val="center"/>
                    <w:rPr>
                      <w:rFonts w:ascii="Times New Roman" w:eastAsia="Arial Unicode MS" w:hAnsi="Times New Roman"/>
                      <w:color w:val="000000" w:themeColor="text1"/>
                      <w:sz w:val="20"/>
                      <w:szCs w:val="20"/>
                      <w:shd w:val="clear" w:color="auto" w:fill="FFFFFF"/>
                    </w:rPr>
                  </w:pPr>
                  <w:r w:rsidRPr="00472208">
                    <w:rPr>
                      <w:rFonts w:ascii="Times New Roman" w:eastAsia="Arial Unicode MS" w:hAnsi="Times New Roman"/>
                      <w:color w:val="000000" w:themeColor="text1"/>
                      <w:sz w:val="20"/>
                      <w:szCs w:val="20"/>
                      <w:shd w:val="clear" w:color="auto" w:fill="FFFFFF"/>
                    </w:rPr>
                    <w:t>0,080</w:t>
                  </w:r>
                </w:p>
              </w:tc>
              <w:tc>
                <w:tcPr>
                  <w:tcW w:w="631" w:type="dxa"/>
                </w:tcPr>
                <w:p w14:paraId="51D963DD" w14:textId="77777777" w:rsidR="00472208" w:rsidRPr="00472208" w:rsidRDefault="00472208" w:rsidP="00472208">
                  <w:pPr>
                    <w:spacing w:line="240" w:lineRule="auto"/>
                    <w:jc w:val="center"/>
                    <w:rPr>
                      <w:rFonts w:ascii="Times New Roman" w:eastAsia="Arial Unicode MS" w:hAnsi="Times New Roman"/>
                      <w:color w:val="000000" w:themeColor="text1"/>
                      <w:sz w:val="20"/>
                      <w:szCs w:val="20"/>
                      <w:shd w:val="clear" w:color="auto" w:fill="FFFFFF"/>
                    </w:rPr>
                  </w:pPr>
                  <w:r w:rsidRPr="00472208">
                    <w:rPr>
                      <w:rFonts w:ascii="Times New Roman" w:eastAsia="Arial Unicode MS" w:hAnsi="Times New Roman"/>
                      <w:color w:val="000000" w:themeColor="text1"/>
                      <w:sz w:val="20"/>
                      <w:szCs w:val="20"/>
                      <w:shd w:val="clear" w:color="auto" w:fill="FFFFFF"/>
                    </w:rPr>
                    <w:t>0,030</w:t>
                  </w:r>
                </w:p>
              </w:tc>
              <w:tc>
                <w:tcPr>
                  <w:tcW w:w="724" w:type="dxa"/>
                </w:tcPr>
                <w:p w14:paraId="1BD8FD37" w14:textId="77777777" w:rsidR="00472208" w:rsidRPr="00472208" w:rsidRDefault="00472208" w:rsidP="00472208">
                  <w:pPr>
                    <w:spacing w:line="240" w:lineRule="auto"/>
                    <w:jc w:val="center"/>
                    <w:rPr>
                      <w:rFonts w:ascii="Times New Roman" w:eastAsia="Arial Unicode MS" w:hAnsi="Times New Roman"/>
                      <w:color w:val="000000" w:themeColor="text1"/>
                      <w:sz w:val="20"/>
                      <w:szCs w:val="20"/>
                      <w:shd w:val="clear" w:color="auto" w:fill="FFFFFF"/>
                    </w:rPr>
                  </w:pPr>
                  <w:r w:rsidRPr="00472208">
                    <w:rPr>
                      <w:rFonts w:ascii="Times New Roman" w:eastAsia="Arial Unicode MS" w:hAnsi="Times New Roman"/>
                      <w:color w:val="000000" w:themeColor="text1"/>
                      <w:sz w:val="20"/>
                      <w:szCs w:val="20"/>
                      <w:shd w:val="clear" w:color="auto" w:fill="FFFFFF"/>
                    </w:rPr>
                    <w:t>0,100</w:t>
                  </w:r>
                </w:p>
              </w:tc>
            </w:tr>
            <w:tr w:rsidR="00472208" w:rsidRPr="00472208" w14:paraId="29FEA069" w14:textId="77777777" w:rsidTr="00E918D9">
              <w:trPr>
                <w:trHeight w:val="807"/>
              </w:trPr>
              <w:tc>
                <w:tcPr>
                  <w:tcW w:w="774" w:type="dxa"/>
                </w:tcPr>
                <w:p w14:paraId="6048B071" w14:textId="77777777" w:rsidR="00472208" w:rsidRPr="00195CCE" w:rsidRDefault="00472208" w:rsidP="00472208">
                  <w:pPr>
                    <w:spacing w:line="240" w:lineRule="auto"/>
                    <w:jc w:val="center"/>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333333"/>
                      <w:sz w:val="20"/>
                      <w:szCs w:val="20"/>
                      <w:shd w:val="clear" w:color="auto" w:fill="FFFFFF"/>
                      <w:lang w:val="pt-BR"/>
                    </w:rPr>
                    <w:t xml:space="preserve">cu control electronic al temperaturii </w:t>
                  </w:r>
                  <w:r w:rsidRPr="00195CCE">
                    <w:rPr>
                      <w:rFonts w:ascii="Times New Roman" w:eastAsia="Arial Unicode MS" w:hAnsi="Times New Roman"/>
                      <w:color w:val="333333"/>
                      <w:sz w:val="20"/>
                      <w:szCs w:val="20"/>
                      <w:shd w:val="clear" w:color="auto" w:fill="FFFFFF"/>
                      <w:lang w:val="pt-BR"/>
                    </w:rPr>
                    <w:lastRenderedPageBreak/>
                    <w:t>camerei și cu temporizator cu programare zilnică</w:t>
                  </w:r>
                </w:p>
              </w:tc>
              <w:tc>
                <w:tcPr>
                  <w:tcW w:w="581" w:type="dxa"/>
                </w:tcPr>
                <w:p w14:paraId="5FA5CD6B" w14:textId="77777777" w:rsidR="00472208" w:rsidRPr="00472208" w:rsidRDefault="00472208" w:rsidP="00472208">
                  <w:pPr>
                    <w:spacing w:line="240" w:lineRule="auto"/>
                    <w:jc w:val="center"/>
                    <w:rPr>
                      <w:rFonts w:ascii="Times New Roman" w:eastAsia="Arial Unicode MS" w:hAnsi="Times New Roman"/>
                      <w:color w:val="000000" w:themeColor="text1"/>
                      <w:sz w:val="20"/>
                      <w:szCs w:val="20"/>
                      <w:shd w:val="clear" w:color="auto" w:fill="FFFFFF"/>
                    </w:rPr>
                  </w:pPr>
                  <w:r w:rsidRPr="00472208">
                    <w:rPr>
                      <w:rFonts w:ascii="Times New Roman" w:eastAsia="Arial Unicode MS" w:hAnsi="Times New Roman"/>
                      <w:color w:val="000000" w:themeColor="text1"/>
                      <w:sz w:val="20"/>
                      <w:szCs w:val="20"/>
                      <w:shd w:val="clear" w:color="auto" w:fill="FFFFFF"/>
                    </w:rPr>
                    <w:lastRenderedPageBreak/>
                    <w:t>0,170</w:t>
                  </w:r>
                </w:p>
              </w:tc>
              <w:tc>
                <w:tcPr>
                  <w:tcW w:w="405" w:type="dxa"/>
                </w:tcPr>
                <w:p w14:paraId="76C67110" w14:textId="77777777" w:rsidR="00472208" w:rsidRPr="00472208" w:rsidRDefault="00472208" w:rsidP="00472208">
                  <w:pPr>
                    <w:spacing w:line="240" w:lineRule="auto"/>
                    <w:jc w:val="center"/>
                    <w:rPr>
                      <w:rFonts w:ascii="Times New Roman" w:eastAsia="Arial Unicode MS" w:hAnsi="Times New Roman"/>
                      <w:color w:val="000000" w:themeColor="text1"/>
                      <w:sz w:val="20"/>
                      <w:szCs w:val="20"/>
                      <w:shd w:val="clear" w:color="auto" w:fill="FFFFFF"/>
                    </w:rPr>
                  </w:pPr>
                  <w:r w:rsidRPr="00472208">
                    <w:rPr>
                      <w:rFonts w:ascii="Times New Roman" w:eastAsia="Arial Unicode MS" w:hAnsi="Times New Roman"/>
                      <w:color w:val="000000" w:themeColor="text1"/>
                      <w:sz w:val="20"/>
                      <w:szCs w:val="20"/>
                      <w:shd w:val="clear" w:color="auto" w:fill="FFFFFF"/>
                    </w:rPr>
                    <w:t>0,095</w:t>
                  </w:r>
                </w:p>
              </w:tc>
              <w:tc>
                <w:tcPr>
                  <w:tcW w:w="695" w:type="dxa"/>
                </w:tcPr>
                <w:p w14:paraId="35EC61EF" w14:textId="77777777" w:rsidR="00472208" w:rsidRPr="00472208" w:rsidRDefault="00472208" w:rsidP="00472208">
                  <w:pPr>
                    <w:spacing w:line="240" w:lineRule="auto"/>
                    <w:jc w:val="center"/>
                    <w:rPr>
                      <w:rFonts w:ascii="Times New Roman" w:eastAsia="Arial Unicode MS" w:hAnsi="Times New Roman"/>
                      <w:color w:val="000000" w:themeColor="text1"/>
                      <w:sz w:val="20"/>
                      <w:szCs w:val="20"/>
                      <w:shd w:val="clear" w:color="auto" w:fill="FFFFFF"/>
                    </w:rPr>
                  </w:pPr>
                  <w:r w:rsidRPr="00472208">
                    <w:rPr>
                      <w:rFonts w:ascii="Times New Roman" w:eastAsia="Arial Unicode MS" w:hAnsi="Times New Roman"/>
                      <w:color w:val="000000" w:themeColor="text1"/>
                      <w:sz w:val="20"/>
                      <w:szCs w:val="20"/>
                      <w:shd w:val="clear" w:color="auto" w:fill="FFFFFF"/>
                    </w:rPr>
                    <w:t>0,095</w:t>
                  </w:r>
                </w:p>
              </w:tc>
              <w:tc>
                <w:tcPr>
                  <w:tcW w:w="667" w:type="dxa"/>
                </w:tcPr>
                <w:p w14:paraId="4875CFB0" w14:textId="77777777" w:rsidR="00472208" w:rsidRPr="00472208" w:rsidRDefault="00472208" w:rsidP="00472208">
                  <w:pPr>
                    <w:spacing w:line="240" w:lineRule="auto"/>
                    <w:jc w:val="center"/>
                    <w:rPr>
                      <w:rFonts w:ascii="Times New Roman" w:eastAsia="Arial Unicode MS" w:hAnsi="Times New Roman"/>
                      <w:color w:val="000000" w:themeColor="text1"/>
                      <w:sz w:val="20"/>
                      <w:szCs w:val="20"/>
                      <w:shd w:val="clear" w:color="auto" w:fill="FFFFFF"/>
                    </w:rPr>
                  </w:pPr>
                  <w:r w:rsidRPr="00472208">
                    <w:rPr>
                      <w:rFonts w:ascii="Times New Roman" w:eastAsia="Arial Unicode MS" w:hAnsi="Times New Roman"/>
                      <w:color w:val="000000" w:themeColor="text1"/>
                      <w:sz w:val="20"/>
                      <w:szCs w:val="20"/>
                      <w:shd w:val="clear" w:color="auto" w:fill="FFFFFF"/>
                    </w:rPr>
                    <w:t>0,095</w:t>
                  </w:r>
                </w:p>
              </w:tc>
              <w:tc>
                <w:tcPr>
                  <w:tcW w:w="502" w:type="dxa"/>
                </w:tcPr>
                <w:p w14:paraId="6AAD5FD0" w14:textId="77777777" w:rsidR="00472208" w:rsidRPr="00472208" w:rsidRDefault="00472208" w:rsidP="00472208">
                  <w:pPr>
                    <w:spacing w:line="240" w:lineRule="auto"/>
                    <w:jc w:val="center"/>
                    <w:rPr>
                      <w:rFonts w:ascii="Times New Roman" w:eastAsia="Arial Unicode MS" w:hAnsi="Times New Roman"/>
                      <w:color w:val="000000" w:themeColor="text1"/>
                      <w:sz w:val="20"/>
                      <w:szCs w:val="20"/>
                      <w:shd w:val="clear" w:color="auto" w:fill="FFFFFF"/>
                    </w:rPr>
                  </w:pPr>
                  <w:r w:rsidRPr="00472208">
                    <w:rPr>
                      <w:rFonts w:ascii="Times New Roman" w:eastAsia="Arial Unicode MS" w:hAnsi="Times New Roman"/>
                      <w:color w:val="000000" w:themeColor="text1"/>
                      <w:sz w:val="20"/>
                      <w:szCs w:val="20"/>
                      <w:shd w:val="clear" w:color="auto" w:fill="FFFFFF"/>
                    </w:rPr>
                    <w:t>0,100</w:t>
                  </w:r>
                </w:p>
              </w:tc>
              <w:tc>
                <w:tcPr>
                  <w:tcW w:w="631" w:type="dxa"/>
                </w:tcPr>
                <w:p w14:paraId="18419657" w14:textId="77777777" w:rsidR="00472208" w:rsidRPr="00472208" w:rsidRDefault="00472208" w:rsidP="00472208">
                  <w:pPr>
                    <w:spacing w:line="240" w:lineRule="auto"/>
                    <w:jc w:val="center"/>
                    <w:rPr>
                      <w:rFonts w:ascii="Times New Roman" w:eastAsia="Arial Unicode MS" w:hAnsi="Times New Roman"/>
                      <w:color w:val="000000" w:themeColor="text1"/>
                      <w:sz w:val="20"/>
                      <w:szCs w:val="20"/>
                      <w:shd w:val="clear" w:color="auto" w:fill="FFFFFF"/>
                    </w:rPr>
                  </w:pPr>
                  <w:r w:rsidRPr="00472208">
                    <w:rPr>
                      <w:rFonts w:ascii="Times New Roman" w:eastAsia="Arial Unicode MS" w:hAnsi="Times New Roman"/>
                      <w:color w:val="000000" w:themeColor="text1"/>
                      <w:sz w:val="20"/>
                      <w:szCs w:val="20"/>
                      <w:shd w:val="clear" w:color="auto" w:fill="FFFFFF"/>
                    </w:rPr>
                    <w:t>0,095</w:t>
                  </w:r>
                </w:p>
              </w:tc>
              <w:tc>
                <w:tcPr>
                  <w:tcW w:w="724" w:type="dxa"/>
                </w:tcPr>
                <w:p w14:paraId="27315109" w14:textId="77777777" w:rsidR="00472208" w:rsidRPr="00472208" w:rsidRDefault="00472208" w:rsidP="00472208">
                  <w:pPr>
                    <w:spacing w:line="240" w:lineRule="auto"/>
                    <w:jc w:val="center"/>
                    <w:rPr>
                      <w:rFonts w:ascii="Times New Roman" w:eastAsia="Arial Unicode MS" w:hAnsi="Times New Roman"/>
                      <w:color w:val="000000" w:themeColor="text1"/>
                      <w:sz w:val="20"/>
                      <w:szCs w:val="20"/>
                      <w:shd w:val="clear" w:color="auto" w:fill="FFFFFF"/>
                    </w:rPr>
                  </w:pPr>
                  <w:r w:rsidRPr="00472208">
                    <w:rPr>
                      <w:rFonts w:ascii="Times New Roman" w:eastAsia="Arial Unicode MS" w:hAnsi="Times New Roman"/>
                      <w:color w:val="000000" w:themeColor="text1"/>
                      <w:sz w:val="20"/>
                      <w:szCs w:val="20"/>
                      <w:shd w:val="clear" w:color="auto" w:fill="FFFFFF"/>
                    </w:rPr>
                    <w:t>0,125</w:t>
                  </w:r>
                </w:p>
              </w:tc>
            </w:tr>
            <w:tr w:rsidR="00472208" w:rsidRPr="00111C32" w14:paraId="20265440" w14:textId="77777777" w:rsidTr="00E918D9">
              <w:trPr>
                <w:trHeight w:val="807"/>
              </w:trPr>
              <w:tc>
                <w:tcPr>
                  <w:tcW w:w="774" w:type="dxa"/>
                </w:tcPr>
                <w:p w14:paraId="285CA354" w14:textId="77777777" w:rsidR="00472208" w:rsidRPr="00195CCE" w:rsidRDefault="00472208" w:rsidP="00472208">
                  <w:pPr>
                    <w:spacing w:line="240" w:lineRule="auto"/>
                    <w:jc w:val="center"/>
                    <w:rPr>
                      <w:rFonts w:ascii="Times New Roman" w:eastAsia="Arial Unicode MS" w:hAnsi="Times New Roman"/>
                      <w:color w:val="333333"/>
                      <w:sz w:val="20"/>
                      <w:szCs w:val="20"/>
                      <w:shd w:val="clear" w:color="auto" w:fill="FFFFFF"/>
                      <w:lang w:val="pt-BR"/>
                    </w:rPr>
                  </w:pPr>
                  <w:r w:rsidRPr="00195CCE">
                    <w:rPr>
                      <w:rFonts w:ascii="Times New Roman" w:eastAsia="Arial Unicode MS" w:hAnsi="Times New Roman"/>
                      <w:color w:val="333333"/>
                      <w:sz w:val="20"/>
                      <w:szCs w:val="20"/>
                      <w:shd w:val="clear" w:color="auto" w:fill="FFFFFF"/>
                      <w:lang w:val="pt-BR"/>
                    </w:rPr>
                    <w:t>cu control electronic al temperaturii camerei și cu temporizator cu programare săptămânală</w:t>
                  </w:r>
                </w:p>
              </w:tc>
              <w:tc>
                <w:tcPr>
                  <w:tcW w:w="581" w:type="dxa"/>
                </w:tcPr>
                <w:p w14:paraId="04F2966D" w14:textId="77777777" w:rsidR="00472208" w:rsidRPr="00195CCE" w:rsidRDefault="00472208" w:rsidP="00472208">
                  <w:pPr>
                    <w:spacing w:line="240" w:lineRule="auto"/>
                    <w:jc w:val="center"/>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0,190</w:t>
                  </w:r>
                </w:p>
              </w:tc>
              <w:tc>
                <w:tcPr>
                  <w:tcW w:w="405" w:type="dxa"/>
                </w:tcPr>
                <w:p w14:paraId="69817CF5" w14:textId="77777777" w:rsidR="00472208" w:rsidRPr="00195CCE" w:rsidRDefault="00472208" w:rsidP="00472208">
                  <w:pPr>
                    <w:spacing w:line="240" w:lineRule="auto"/>
                    <w:jc w:val="center"/>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0,150</w:t>
                  </w:r>
                </w:p>
              </w:tc>
              <w:tc>
                <w:tcPr>
                  <w:tcW w:w="695" w:type="dxa"/>
                </w:tcPr>
                <w:p w14:paraId="27A3A709" w14:textId="77777777" w:rsidR="00472208" w:rsidRPr="00195CCE" w:rsidRDefault="00472208" w:rsidP="00472208">
                  <w:pPr>
                    <w:spacing w:line="240" w:lineRule="auto"/>
                    <w:jc w:val="center"/>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0,150</w:t>
                  </w:r>
                </w:p>
              </w:tc>
              <w:tc>
                <w:tcPr>
                  <w:tcW w:w="667" w:type="dxa"/>
                </w:tcPr>
                <w:p w14:paraId="4C4BCA8D" w14:textId="77777777" w:rsidR="00472208" w:rsidRPr="00195CCE" w:rsidRDefault="00472208" w:rsidP="00472208">
                  <w:pPr>
                    <w:spacing w:line="240" w:lineRule="auto"/>
                    <w:jc w:val="center"/>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0,150</w:t>
                  </w:r>
                </w:p>
              </w:tc>
              <w:tc>
                <w:tcPr>
                  <w:tcW w:w="502" w:type="dxa"/>
                </w:tcPr>
                <w:p w14:paraId="12A66B9A" w14:textId="77777777" w:rsidR="00472208" w:rsidRPr="00195CCE" w:rsidRDefault="00472208" w:rsidP="00472208">
                  <w:pPr>
                    <w:spacing w:line="240" w:lineRule="auto"/>
                    <w:jc w:val="center"/>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0,120</w:t>
                  </w:r>
                </w:p>
              </w:tc>
              <w:tc>
                <w:tcPr>
                  <w:tcW w:w="631" w:type="dxa"/>
                </w:tcPr>
                <w:p w14:paraId="157AA766" w14:textId="77777777" w:rsidR="00472208" w:rsidRPr="00195CCE" w:rsidRDefault="00472208" w:rsidP="00472208">
                  <w:pPr>
                    <w:spacing w:line="240" w:lineRule="auto"/>
                    <w:jc w:val="center"/>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0,150</w:t>
                  </w:r>
                </w:p>
              </w:tc>
              <w:tc>
                <w:tcPr>
                  <w:tcW w:w="724" w:type="dxa"/>
                </w:tcPr>
                <w:p w14:paraId="1D74AD3A" w14:textId="77777777" w:rsidR="00472208" w:rsidRPr="00195CCE" w:rsidRDefault="00472208" w:rsidP="00472208">
                  <w:pPr>
                    <w:spacing w:line="240" w:lineRule="auto"/>
                    <w:jc w:val="center"/>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0,150</w:t>
                  </w:r>
                </w:p>
              </w:tc>
            </w:tr>
          </w:tbl>
          <w:p w14:paraId="46458ACB" w14:textId="77777777" w:rsidR="00472208" w:rsidRPr="00195CCE" w:rsidRDefault="00472208" w:rsidP="00472208">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472208">
              <w:rPr>
                <w:rFonts w:eastAsia="Arial Unicode MS"/>
                <w:color w:val="333333"/>
                <w:sz w:val="20"/>
                <w:szCs w:val="20"/>
                <w:shd w:val="clear" w:color="auto" w:fill="FFFFFF"/>
                <w:lang w:val="ro-RO"/>
              </w:rPr>
              <w:t xml:space="preserve">4.5 </w:t>
            </w:r>
            <w:r w:rsidRPr="00195CCE">
              <w:rPr>
                <w:rFonts w:eastAsia="Arial Unicode MS"/>
                <w:color w:val="000000" w:themeColor="text1"/>
                <w:sz w:val="20"/>
                <w:szCs w:val="20"/>
                <w:shd w:val="clear" w:color="auto" w:fill="FFFFFF"/>
                <w:lang w:val="pt-BR"/>
              </w:rPr>
              <w:t xml:space="preserve">factorul de corecție </w:t>
            </w:r>
            <w:r w:rsidRPr="00195CCE">
              <w:rPr>
                <w:rStyle w:val="italics"/>
                <w:rFonts w:eastAsia="Arial Unicode MS"/>
                <w:i/>
                <w:iCs/>
                <w:color w:val="000000" w:themeColor="text1"/>
                <w:sz w:val="20"/>
                <w:szCs w:val="20"/>
                <w:shd w:val="clear" w:color="auto" w:fill="FFFFFF"/>
                <w:lang w:val="pt-BR"/>
              </w:rPr>
              <w:t>F</w:t>
            </w:r>
            <w:r w:rsidRPr="00195CCE">
              <w:rPr>
                <w:rFonts w:eastAsia="Arial Unicode MS"/>
                <w:color w:val="000000" w:themeColor="text1"/>
                <w:sz w:val="20"/>
                <w:szCs w:val="20"/>
                <w:shd w:val="clear" w:color="auto" w:fill="FFFFFF"/>
                <w:lang w:val="pt-BR"/>
              </w:rPr>
              <w:t>(3) se calculează ca suma valorilor menționate în tabelul</w:t>
            </w:r>
            <w:r w:rsidRPr="00472208">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11, în funcție de funcția (funcțiile) de control care se aplică; funcțiile menționate în tabelul</w:t>
            </w:r>
            <w:r w:rsidRPr="00472208">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11 se activează și sunt funcționale atunci când echipamentul este introdus pe piață sau pus în funcțiune și activat cu configurația sa inițială, după ce echipamentul este resetat la setările implicite din fabrică;</w:t>
            </w:r>
          </w:p>
          <w:p w14:paraId="0A7E284B" w14:textId="77777777" w:rsidR="00472208" w:rsidRPr="00195CCE" w:rsidRDefault="00472208" w:rsidP="00472208">
            <w:pPr>
              <w:pStyle w:val="oj-normal"/>
              <w:shd w:val="clear" w:color="auto" w:fill="FFFFFF"/>
              <w:spacing w:before="0" w:beforeAutospacing="0" w:after="0" w:afterAutospacing="0"/>
              <w:ind w:left="1789"/>
              <w:jc w:val="right"/>
              <w:rPr>
                <w:rFonts w:eastAsia="Arial Unicode MS"/>
                <w:b/>
                <w:bCs/>
                <w:color w:val="333333"/>
                <w:sz w:val="20"/>
                <w:szCs w:val="20"/>
                <w:shd w:val="clear" w:color="auto" w:fill="FFFFFF"/>
                <w:lang w:val="pt-BR"/>
              </w:rPr>
            </w:pPr>
            <w:r w:rsidRPr="00195CCE">
              <w:rPr>
                <w:rStyle w:val="boldface"/>
                <w:rFonts w:eastAsia="Arial Unicode MS"/>
                <w:b/>
                <w:bCs/>
                <w:color w:val="333333"/>
                <w:sz w:val="20"/>
                <w:szCs w:val="20"/>
                <w:shd w:val="clear" w:color="auto" w:fill="FFFFFF"/>
                <w:lang w:val="pt-BR"/>
              </w:rPr>
              <w:t>Tabelul 11</w:t>
            </w:r>
            <w:r w:rsidRPr="00195CCE">
              <w:rPr>
                <w:rFonts w:eastAsia="Arial Unicode MS"/>
                <w:b/>
                <w:bCs/>
                <w:color w:val="333333"/>
                <w:sz w:val="20"/>
                <w:szCs w:val="20"/>
                <w:shd w:val="clear" w:color="auto" w:fill="FFFFFF"/>
                <w:lang w:val="pt-BR"/>
              </w:rPr>
              <w:t xml:space="preserve">: </w:t>
            </w:r>
          </w:p>
          <w:p w14:paraId="24DC6983" w14:textId="77777777" w:rsidR="00472208" w:rsidRPr="00195CCE" w:rsidRDefault="00472208" w:rsidP="00472208">
            <w:pPr>
              <w:pStyle w:val="oj-normal"/>
              <w:shd w:val="clear" w:color="auto" w:fill="FFFFFF"/>
              <w:spacing w:before="0" w:beforeAutospacing="0" w:after="0" w:afterAutospacing="0"/>
              <w:jc w:val="center"/>
              <w:rPr>
                <w:rFonts w:eastAsia="Arial Unicode MS"/>
                <w:b/>
                <w:bCs/>
                <w:color w:val="333333"/>
                <w:sz w:val="20"/>
                <w:szCs w:val="20"/>
                <w:shd w:val="clear" w:color="auto" w:fill="FFFFFF"/>
                <w:lang w:val="pt-BR"/>
              </w:rPr>
            </w:pPr>
            <w:r w:rsidRPr="00195CCE">
              <w:rPr>
                <w:rFonts w:eastAsia="Arial Unicode MS"/>
                <w:b/>
                <w:bCs/>
                <w:color w:val="333333"/>
                <w:sz w:val="20"/>
                <w:szCs w:val="20"/>
                <w:shd w:val="clear" w:color="auto" w:fill="FFFFFF"/>
                <w:lang w:val="pt-BR"/>
              </w:rPr>
              <w:t xml:space="preserve">Factorul de corecție </w:t>
            </w:r>
            <w:r w:rsidRPr="00195CCE">
              <w:rPr>
                <w:rStyle w:val="italics"/>
                <w:rFonts w:eastAsia="Arial Unicode MS"/>
                <w:b/>
                <w:bCs/>
                <w:i/>
                <w:iCs/>
                <w:color w:val="333333"/>
                <w:sz w:val="20"/>
                <w:szCs w:val="20"/>
                <w:shd w:val="clear" w:color="auto" w:fill="FFFFFF"/>
                <w:lang w:val="pt-BR"/>
              </w:rPr>
              <w:t>F</w:t>
            </w:r>
            <w:r w:rsidRPr="00195CCE">
              <w:rPr>
                <w:rFonts w:eastAsia="Arial Unicode MS"/>
                <w:b/>
                <w:bCs/>
                <w:color w:val="333333"/>
                <w:sz w:val="20"/>
                <w:szCs w:val="20"/>
                <w:shd w:val="clear" w:color="auto" w:fill="FFFFFF"/>
                <w:lang w:val="pt-BR"/>
              </w:rPr>
              <w:t>(3)</w:t>
            </w:r>
          </w:p>
          <w:tbl>
            <w:tblPr>
              <w:tblStyle w:val="TableGrid"/>
              <w:tblW w:w="4948" w:type="dxa"/>
              <w:tblLayout w:type="fixed"/>
              <w:tblLook w:val="04A0" w:firstRow="1" w:lastRow="0" w:firstColumn="1" w:lastColumn="0" w:noHBand="0" w:noVBand="1"/>
            </w:tblPr>
            <w:tblGrid>
              <w:gridCol w:w="768"/>
              <w:gridCol w:w="573"/>
              <w:gridCol w:w="400"/>
              <w:gridCol w:w="686"/>
              <w:gridCol w:w="658"/>
              <w:gridCol w:w="495"/>
              <w:gridCol w:w="625"/>
              <w:gridCol w:w="743"/>
            </w:tblGrid>
            <w:tr w:rsidR="00472208" w:rsidRPr="00472208" w14:paraId="4DFB282F" w14:textId="77777777" w:rsidTr="00472208">
              <w:trPr>
                <w:trHeight w:val="307"/>
              </w:trPr>
              <w:tc>
                <w:tcPr>
                  <w:tcW w:w="768" w:type="dxa"/>
                  <w:vMerge w:val="restart"/>
                </w:tcPr>
                <w:p w14:paraId="448D6D3F" w14:textId="77777777" w:rsidR="00472208" w:rsidRPr="00195CCE" w:rsidRDefault="00472208" w:rsidP="00111C32">
                  <w:pPr>
                    <w:framePr w:hSpace="180" w:wrap="around" w:vAnchor="text" w:hAnchor="text" w:x="-136" w:y="1"/>
                    <w:spacing w:line="240" w:lineRule="auto"/>
                    <w:suppressOverlap/>
                    <w:rPr>
                      <w:rFonts w:ascii="Times New Roman" w:eastAsia="Arial Unicode MS" w:hAnsi="Times New Roman"/>
                      <w:color w:val="333333"/>
                      <w:sz w:val="20"/>
                      <w:szCs w:val="20"/>
                      <w:shd w:val="clear" w:color="auto" w:fill="FFFFFF"/>
                      <w:lang w:val="pt-BR"/>
                    </w:rPr>
                  </w:pPr>
                  <w:r w:rsidRPr="00195CCE">
                    <w:rPr>
                      <w:rFonts w:ascii="Times New Roman" w:eastAsia="Arial Unicode MS" w:hAnsi="Times New Roman"/>
                      <w:color w:val="333333"/>
                      <w:sz w:val="20"/>
                      <w:szCs w:val="20"/>
                      <w:shd w:val="clear" w:color="auto" w:fill="FFFFFF"/>
                      <w:lang w:val="pt-BR"/>
                    </w:rPr>
                    <w:t xml:space="preserve">În cazul în care produsul este introdus pe piață cu (se pot </w:t>
                  </w:r>
                  <w:r w:rsidRPr="00195CCE">
                    <w:rPr>
                      <w:rFonts w:ascii="Times New Roman" w:eastAsia="Arial Unicode MS" w:hAnsi="Times New Roman"/>
                      <w:color w:val="333333"/>
                      <w:sz w:val="20"/>
                      <w:szCs w:val="20"/>
                      <w:shd w:val="clear" w:color="auto" w:fill="FFFFFF"/>
                      <w:lang w:val="pt-BR"/>
                    </w:rPr>
                    <w:lastRenderedPageBreak/>
                    <w:t>aplica mai multe opțiuni):</w:t>
                  </w:r>
                </w:p>
              </w:tc>
              <w:tc>
                <w:tcPr>
                  <w:tcW w:w="4180" w:type="dxa"/>
                  <w:gridSpan w:val="7"/>
                </w:tcPr>
                <w:p w14:paraId="00A4D139" w14:textId="77777777" w:rsidR="00472208" w:rsidRPr="00472208" w:rsidRDefault="00472208" w:rsidP="00111C32">
                  <w:pPr>
                    <w:framePr w:hSpace="180" w:wrap="around" w:vAnchor="text" w:hAnchor="text" w:x="-136" w:y="1"/>
                    <w:spacing w:line="240" w:lineRule="auto"/>
                    <w:suppressOverlap/>
                    <w:jc w:val="center"/>
                    <w:rPr>
                      <w:rFonts w:ascii="Times New Roman" w:eastAsia="Arial Unicode MS" w:hAnsi="Times New Roman"/>
                      <w:color w:val="333333"/>
                      <w:sz w:val="20"/>
                      <w:szCs w:val="20"/>
                      <w:shd w:val="clear" w:color="auto" w:fill="FFFFFF"/>
                    </w:rPr>
                  </w:pPr>
                  <w:r w:rsidRPr="00472208">
                    <w:rPr>
                      <w:rFonts w:ascii="Times New Roman" w:eastAsia="Arial Unicode MS" w:hAnsi="Times New Roman"/>
                      <w:color w:val="333333"/>
                      <w:sz w:val="20"/>
                      <w:szCs w:val="20"/>
                      <w:shd w:val="clear" w:color="auto" w:fill="FFFFFF"/>
                    </w:rPr>
                    <w:lastRenderedPageBreak/>
                    <w:t>F(3)</w:t>
                  </w:r>
                </w:p>
              </w:tc>
            </w:tr>
            <w:tr w:rsidR="00472208" w:rsidRPr="00111C32" w14:paraId="1D161B95" w14:textId="77777777" w:rsidTr="00472208">
              <w:trPr>
                <w:trHeight w:val="276"/>
              </w:trPr>
              <w:tc>
                <w:tcPr>
                  <w:tcW w:w="768" w:type="dxa"/>
                  <w:vMerge/>
                </w:tcPr>
                <w:p w14:paraId="374180EC" w14:textId="77777777" w:rsidR="00472208" w:rsidRPr="00472208" w:rsidRDefault="00472208" w:rsidP="00111C32">
                  <w:pPr>
                    <w:framePr w:hSpace="180" w:wrap="around" w:vAnchor="text" w:hAnchor="text" w:x="-136" w:y="1"/>
                    <w:spacing w:line="240" w:lineRule="auto"/>
                    <w:suppressOverlap/>
                    <w:rPr>
                      <w:rFonts w:ascii="Times New Roman" w:eastAsia="Arial Unicode MS" w:hAnsi="Times New Roman"/>
                      <w:color w:val="333333"/>
                      <w:sz w:val="20"/>
                      <w:szCs w:val="20"/>
                      <w:shd w:val="clear" w:color="auto" w:fill="FFFFFF"/>
                    </w:rPr>
                  </w:pPr>
                </w:p>
              </w:tc>
              <w:tc>
                <w:tcPr>
                  <w:tcW w:w="3437" w:type="dxa"/>
                  <w:gridSpan w:val="6"/>
                </w:tcPr>
                <w:p w14:paraId="66FBA79D" w14:textId="77777777" w:rsidR="00472208" w:rsidRPr="00472208" w:rsidRDefault="00472208" w:rsidP="00111C32">
                  <w:pPr>
                    <w:framePr w:hSpace="180" w:wrap="around" w:vAnchor="text" w:hAnchor="text" w:x="-136" w:y="1"/>
                    <w:spacing w:line="240" w:lineRule="auto"/>
                    <w:suppressOverlap/>
                    <w:rPr>
                      <w:rFonts w:ascii="Times New Roman" w:eastAsia="Arial Unicode MS" w:hAnsi="Times New Roman"/>
                      <w:color w:val="333333"/>
                      <w:sz w:val="20"/>
                      <w:szCs w:val="20"/>
                      <w:shd w:val="clear" w:color="auto" w:fill="FFFFFF"/>
                    </w:rPr>
                  </w:pPr>
                  <w:r w:rsidRPr="00472208">
                    <w:rPr>
                      <w:rFonts w:ascii="Times New Roman" w:eastAsia="Arial Unicode MS" w:hAnsi="Times New Roman"/>
                      <w:color w:val="333333"/>
                      <w:sz w:val="20"/>
                      <w:szCs w:val="20"/>
                      <w:shd w:val="clear" w:color="auto" w:fill="FFFFFF"/>
                    </w:rPr>
                    <w:t xml:space="preserve"> </w:t>
                  </w:r>
                  <w:proofErr w:type="spellStart"/>
                  <w:r w:rsidRPr="00472208">
                    <w:rPr>
                      <w:rFonts w:ascii="Times New Roman" w:eastAsia="Arial Unicode MS" w:hAnsi="Times New Roman"/>
                      <w:color w:val="333333"/>
                      <w:sz w:val="20"/>
                      <w:szCs w:val="20"/>
                      <w:shd w:val="clear" w:color="auto" w:fill="FFFFFF"/>
                    </w:rPr>
                    <w:t>în</w:t>
                  </w:r>
                  <w:proofErr w:type="spellEnd"/>
                  <w:r w:rsidRPr="00472208">
                    <w:rPr>
                      <w:rFonts w:ascii="Times New Roman" w:eastAsia="Arial Unicode MS" w:hAnsi="Times New Roman"/>
                      <w:color w:val="333333"/>
                      <w:sz w:val="20"/>
                      <w:szCs w:val="20"/>
                      <w:shd w:val="clear" w:color="auto" w:fill="FFFFFF"/>
                    </w:rPr>
                    <w:t xml:space="preserve"> </w:t>
                  </w:r>
                  <w:proofErr w:type="spellStart"/>
                  <w:r w:rsidRPr="00472208">
                    <w:rPr>
                      <w:rFonts w:ascii="Times New Roman" w:eastAsia="Arial Unicode MS" w:hAnsi="Times New Roman"/>
                      <w:color w:val="333333"/>
                      <w:sz w:val="20"/>
                      <w:szCs w:val="20"/>
                      <w:shd w:val="clear" w:color="auto" w:fill="FFFFFF"/>
                    </w:rPr>
                    <w:t>cazul</w:t>
                  </w:r>
                  <w:proofErr w:type="spellEnd"/>
                  <w:r w:rsidRPr="00472208">
                    <w:rPr>
                      <w:rFonts w:ascii="Times New Roman" w:eastAsia="Arial Unicode MS" w:hAnsi="Times New Roman"/>
                      <w:color w:val="333333"/>
                      <w:sz w:val="20"/>
                      <w:szCs w:val="20"/>
                      <w:shd w:val="clear" w:color="auto" w:fill="FFFFFF"/>
                    </w:rPr>
                    <w:t xml:space="preserve"> </w:t>
                  </w:r>
                  <w:proofErr w:type="spellStart"/>
                  <w:r w:rsidRPr="00472208">
                    <w:rPr>
                      <w:rFonts w:ascii="Times New Roman" w:eastAsia="Arial Unicode MS" w:hAnsi="Times New Roman"/>
                      <w:color w:val="333333"/>
                      <w:sz w:val="20"/>
                      <w:szCs w:val="20"/>
                      <w:shd w:val="clear" w:color="auto" w:fill="FFFFFF"/>
                    </w:rPr>
                    <w:t>aparatelor</w:t>
                  </w:r>
                  <w:proofErr w:type="spellEnd"/>
                  <w:r w:rsidRPr="00472208">
                    <w:rPr>
                      <w:rFonts w:ascii="Times New Roman" w:eastAsia="Arial Unicode MS" w:hAnsi="Times New Roman"/>
                      <w:color w:val="333333"/>
                      <w:sz w:val="20"/>
                      <w:szCs w:val="20"/>
                      <w:shd w:val="clear" w:color="auto" w:fill="FFFFFF"/>
                    </w:rPr>
                    <w:t xml:space="preserve"> </w:t>
                  </w:r>
                  <w:proofErr w:type="spellStart"/>
                  <w:r w:rsidRPr="00472208">
                    <w:rPr>
                      <w:rFonts w:ascii="Times New Roman" w:eastAsia="Arial Unicode MS" w:hAnsi="Times New Roman"/>
                      <w:color w:val="333333"/>
                      <w:sz w:val="20"/>
                      <w:szCs w:val="20"/>
                      <w:shd w:val="clear" w:color="auto" w:fill="FFFFFF"/>
                    </w:rPr>
                    <w:t>electrice</w:t>
                  </w:r>
                  <w:proofErr w:type="spellEnd"/>
                  <w:r w:rsidRPr="00472208">
                    <w:rPr>
                      <w:rFonts w:ascii="Times New Roman" w:eastAsia="Arial Unicode MS" w:hAnsi="Times New Roman"/>
                      <w:color w:val="333333"/>
                      <w:sz w:val="20"/>
                      <w:szCs w:val="20"/>
                      <w:shd w:val="clear" w:color="auto" w:fill="FFFFFF"/>
                    </w:rPr>
                    <w:t xml:space="preserve"> </w:t>
                  </w:r>
                  <w:proofErr w:type="spellStart"/>
                  <w:r w:rsidRPr="00472208">
                    <w:rPr>
                      <w:rFonts w:ascii="Times New Roman" w:eastAsia="Arial Unicode MS" w:hAnsi="Times New Roman"/>
                      <w:color w:val="333333"/>
                      <w:sz w:val="20"/>
                      <w:szCs w:val="20"/>
                      <w:shd w:val="clear" w:color="auto" w:fill="FFFFFF"/>
                    </w:rPr>
                    <w:t>pentru</w:t>
                  </w:r>
                  <w:proofErr w:type="spellEnd"/>
                  <w:r w:rsidRPr="00472208">
                    <w:rPr>
                      <w:rFonts w:ascii="Times New Roman" w:eastAsia="Arial Unicode MS" w:hAnsi="Times New Roman"/>
                      <w:color w:val="333333"/>
                      <w:sz w:val="20"/>
                      <w:szCs w:val="20"/>
                      <w:shd w:val="clear" w:color="auto" w:fill="FFFFFF"/>
                    </w:rPr>
                    <w:t xml:space="preserve"> </w:t>
                  </w:r>
                  <w:proofErr w:type="spellStart"/>
                  <w:r w:rsidRPr="00472208">
                    <w:rPr>
                      <w:rFonts w:ascii="Times New Roman" w:eastAsia="Arial Unicode MS" w:hAnsi="Times New Roman"/>
                      <w:color w:val="333333"/>
                      <w:sz w:val="20"/>
                      <w:szCs w:val="20"/>
                      <w:shd w:val="clear" w:color="auto" w:fill="FFFFFF"/>
                    </w:rPr>
                    <w:t>încălzire</w:t>
                  </w:r>
                  <w:proofErr w:type="spellEnd"/>
                  <w:r w:rsidRPr="00472208">
                    <w:rPr>
                      <w:rFonts w:ascii="Times New Roman" w:eastAsia="Arial Unicode MS" w:hAnsi="Times New Roman"/>
                      <w:color w:val="333333"/>
                      <w:sz w:val="20"/>
                      <w:szCs w:val="20"/>
                      <w:shd w:val="clear" w:color="auto" w:fill="FFFFFF"/>
                    </w:rPr>
                    <w:t xml:space="preserve"> </w:t>
                  </w:r>
                  <w:proofErr w:type="spellStart"/>
                  <w:r w:rsidRPr="00472208">
                    <w:rPr>
                      <w:rFonts w:ascii="Times New Roman" w:eastAsia="Arial Unicode MS" w:hAnsi="Times New Roman"/>
                      <w:color w:val="333333"/>
                      <w:sz w:val="20"/>
                      <w:szCs w:val="20"/>
                      <w:shd w:val="clear" w:color="auto" w:fill="FFFFFF"/>
                    </w:rPr>
                    <w:t>locală</w:t>
                  </w:r>
                  <w:proofErr w:type="spellEnd"/>
                </w:p>
              </w:tc>
              <w:tc>
                <w:tcPr>
                  <w:tcW w:w="743" w:type="dxa"/>
                  <w:vMerge w:val="restart"/>
                </w:tcPr>
                <w:p w14:paraId="5F5A0F9E" w14:textId="77777777" w:rsidR="00472208" w:rsidRPr="00195CCE" w:rsidRDefault="00472208" w:rsidP="00111C32">
                  <w:pPr>
                    <w:framePr w:hSpace="180" w:wrap="around" w:vAnchor="text" w:hAnchor="text" w:x="-136" w:y="1"/>
                    <w:spacing w:line="240" w:lineRule="auto"/>
                    <w:suppressOverlap/>
                    <w:rPr>
                      <w:rFonts w:ascii="Times New Roman" w:eastAsia="Arial Unicode MS" w:hAnsi="Times New Roman"/>
                      <w:color w:val="333333"/>
                      <w:sz w:val="20"/>
                      <w:szCs w:val="20"/>
                      <w:shd w:val="clear" w:color="auto" w:fill="FFFFFF"/>
                      <w:lang w:val="pt-BR"/>
                    </w:rPr>
                  </w:pPr>
                  <w:r w:rsidRPr="00195CCE">
                    <w:rPr>
                      <w:rFonts w:ascii="Times New Roman" w:eastAsia="Arial Unicode MS" w:hAnsi="Times New Roman"/>
                      <w:color w:val="333333"/>
                      <w:sz w:val="20"/>
                      <w:szCs w:val="20"/>
                      <w:shd w:val="clear" w:color="auto" w:fill="FFFFFF"/>
                      <w:lang w:val="pt-BR"/>
                    </w:rPr>
                    <w:t xml:space="preserve">în cazul aparatelor pentru încălzire locală </w:t>
                  </w:r>
                  <w:r w:rsidRPr="00195CCE">
                    <w:rPr>
                      <w:rFonts w:ascii="Times New Roman" w:eastAsia="Arial Unicode MS" w:hAnsi="Times New Roman"/>
                      <w:color w:val="333333"/>
                      <w:sz w:val="20"/>
                      <w:szCs w:val="20"/>
                      <w:shd w:val="clear" w:color="auto" w:fill="FFFFFF"/>
                      <w:lang w:val="pt-BR"/>
                    </w:rPr>
                    <w:lastRenderedPageBreak/>
                    <w:t>cu combustibil gazos și lichid</w:t>
                  </w:r>
                </w:p>
              </w:tc>
            </w:tr>
            <w:tr w:rsidR="00472208" w:rsidRPr="00472208" w14:paraId="15E6464C" w14:textId="77777777" w:rsidTr="00472208">
              <w:trPr>
                <w:trHeight w:val="276"/>
              </w:trPr>
              <w:tc>
                <w:tcPr>
                  <w:tcW w:w="768" w:type="dxa"/>
                  <w:vMerge/>
                </w:tcPr>
                <w:p w14:paraId="742CEE47" w14:textId="77777777" w:rsidR="00472208" w:rsidRPr="00195CCE" w:rsidRDefault="00472208" w:rsidP="00111C32">
                  <w:pPr>
                    <w:framePr w:hSpace="180" w:wrap="around" w:vAnchor="text" w:hAnchor="text" w:x="-136" w:y="1"/>
                    <w:spacing w:line="240" w:lineRule="auto"/>
                    <w:suppressOverlap/>
                    <w:rPr>
                      <w:rFonts w:ascii="Times New Roman" w:eastAsia="Arial Unicode MS" w:hAnsi="Times New Roman"/>
                      <w:b/>
                      <w:bCs/>
                      <w:color w:val="333333"/>
                      <w:sz w:val="20"/>
                      <w:szCs w:val="20"/>
                      <w:shd w:val="clear" w:color="auto" w:fill="FFFFFF"/>
                      <w:lang w:val="pt-BR"/>
                    </w:rPr>
                  </w:pPr>
                </w:p>
              </w:tc>
              <w:tc>
                <w:tcPr>
                  <w:tcW w:w="573" w:type="dxa"/>
                </w:tcPr>
                <w:p w14:paraId="7ABE211C" w14:textId="77777777" w:rsidR="00472208" w:rsidRPr="00472208" w:rsidRDefault="00472208" w:rsidP="00111C32">
                  <w:pPr>
                    <w:framePr w:hSpace="180" w:wrap="around" w:vAnchor="text" w:hAnchor="text" w:x="-136" w:y="1"/>
                    <w:spacing w:line="240" w:lineRule="auto"/>
                    <w:suppressOverlap/>
                    <w:rPr>
                      <w:rFonts w:ascii="Times New Roman" w:eastAsia="Arial Unicode MS" w:hAnsi="Times New Roman"/>
                      <w:color w:val="333333"/>
                      <w:sz w:val="20"/>
                      <w:szCs w:val="20"/>
                      <w:shd w:val="clear" w:color="auto" w:fill="FFFFFF"/>
                    </w:rPr>
                  </w:pPr>
                  <w:proofErr w:type="spellStart"/>
                  <w:r w:rsidRPr="00472208">
                    <w:rPr>
                      <w:rFonts w:ascii="Times New Roman" w:eastAsia="Arial Unicode MS" w:hAnsi="Times New Roman"/>
                      <w:color w:val="333333"/>
                      <w:sz w:val="20"/>
                      <w:szCs w:val="20"/>
                      <w:shd w:val="clear" w:color="auto" w:fill="FFFFFF"/>
                    </w:rPr>
                    <w:t>Portabile</w:t>
                  </w:r>
                  <w:proofErr w:type="spellEnd"/>
                </w:p>
              </w:tc>
              <w:tc>
                <w:tcPr>
                  <w:tcW w:w="400" w:type="dxa"/>
                </w:tcPr>
                <w:p w14:paraId="6B093105" w14:textId="77777777" w:rsidR="00472208" w:rsidRPr="00472208" w:rsidRDefault="00472208" w:rsidP="00111C32">
                  <w:pPr>
                    <w:framePr w:hSpace="180" w:wrap="around" w:vAnchor="text" w:hAnchor="text" w:x="-136" w:y="1"/>
                    <w:spacing w:line="240" w:lineRule="auto"/>
                    <w:suppressOverlap/>
                    <w:rPr>
                      <w:rFonts w:ascii="Times New Roman" w:eastAsia="Arial Unicode MS" w:hAnsi="Times New Roman"/>
                      <w:color w:val="333333"/>
                      <w:sz w:val="20"/>
                      <w:szCs w:val="20"/>
                      <w:shd w:val="clear" w:color="auto" w:fill="FFFFFF"/>
                    </w:rPr>
                  </w:pPr>
                  <w:r w:rsidRPr="00472208">
                    <w:rPr>
                      <w:rFonts w:ascii="Times New Roman" w:eastAsia="Arial Unicode MS" w:hAnsi="Times New Roman"/>
                      <w:color w:val="333333"/>
                      <w:sz w:val="20"/>
                      <w:szCs w:val="20"/>
                      <w:shd w:val="clear" w:color="auto" w:fill="FFFFFF"/>
                    </w:rPr>
                    <w:t>Fixe</w:t>
                  </w:r>
                </w:p>
              </w:tc>
              <w:tc>
                <w:tcPr>
                  <w:tcW w:w="686" w:type="dxa"/>
                </w:tcPr>
                <w:p w14:paraId="5AAA84C6" w14:textId="77777777" w:rsidR="00472208" w:rsidRPr="00472208" w:rsidRDefault="00472208" w:rsidP="00111C32">
                  <w:pPr>
                    <w:framePr w:hSpace="180" w:wrap="around" w:vAnchor="text" w:hAnchor="text" w:x="-136" w:y="1"/>
                    <w:spacing w:line="240" w:lineRule="auto"/>
                    <w:suppressOverlap/>
                    <w:rPr>
                      <w:rFonts w:ascii="Times New Roman" w:eastAsia="Arial Unicode MS" w:hAnsi="Times New Roman"/>
                      <w:color w:val="333333"/>
                      <w:sz w:val="20"/>
                      <w:szCs w:val="20"/>
                      <w:shd w:val="clear" w:color="auto" w:fill="FFFFFF"/>
                    </w:rPr>
                  </w:pPr>
                  <w:r w:rsidRPr="00472208">
                    <w:rPr>
                      <w:rFonts w:ascii="Times New Roman" w:eastAsia="Arial Unicode MS" w:hAnsi="Times New Roman"/>
                      <w:color w:val="333333"/>
                      <w:sz w:val="20"/>
                      <w:szCs w:val="20"/>
                      <w:shd w:val="clear" w:color="auto" w:fill="FFFFFF"/>
                    </w:rPr>
                    <w:t xml:space="preserve">Cu </w:t>
                  </w:r>
                  <w:proofErr w:type="spellStart"/>
                  <w:r w:rsidRPr="00472208">
                    <w:rPr>
                      <w:rFonts w:ascii="Times New Roman" w:eastAsia="Arial Unicode MS" w:hAnsi="Times New Roman"/>
                      <w:color w:val="333333"/>
                      <w:sz w:val="20"/>
                      <w:szCs w:val="20"/>
                      <w:shd w:val="clear" w:color="auto" w:fill="FFFFFF"/>
                    </w:rPr>
                    <w:t>acumulator</w:t>
                  </w:r>
                  <w:proofErr w:type="spellEnd"/>
                </w:p>
              </w:tc>
              <w:tc>
                <w:tcPr>
                  <w:tcW w:w="658" w:type="dxa"/>
                </w:tcPr>
                <w:p w14:paraId="5AB498CA" w14:textId="77777777" w:rsidR="00472208" w:rsidRPr="00472208" w:rsidRDefault="00472208" w:rsidP="00111C32">
                  <w:pPr>
                    <w:framePr w:hSpace="180" w:wrap="around" w:vAnchor="text" w:hAnchor="text" w:x="-136" w:y="1"/>
                    <w:spacing w:line="240" w:lineRule="auto"/>
                    <w:suppressOverlap/>
                    <w:rPr>
                      <w:rFonts w:ascii="Times New Roman" w:eastAsia="Arial Unicode MS" w:hAnsi="Times New Roman"/>
                      <w:color w:val="333333"/>
                      <w:sz w:val="20"/>
                      <w:szCs w:val="20"/>
                      <w:shd w:val="clear" w:color="auto" w:fill="FFFFFF"/>
                    </w:rPr>
                  </w:pPr>
                  <w:r w:rsidRPr="00472208">
                    <w:rPr>
                      <w:rFonts w:ascii="Times New Roman" w:eastAsia="Arial Unicode MS" w:hAnsi="Times New Roman"/>
                      <w:color w:val="333333"/>
                      <w:sz w:val="20"/>
                      <w:szCs w:val="20"/>
                      <w:shd w:val="clear" w:color="auto" w:fill="FFFFFF"/>
                    </w:rPr>
                    <w:t xml:space="preserve">Prin </w:t>
                  </w:r>
                  <w:proofErr w:type="spellStart"/>
                  <w:r w:rsidRPr="00472208">
                    <w:rPr>
                      <w:rFonts w:ascii="Times New Roman" w:eastAsia="Arial Unicode MS" w:hAnsi="Times New Roman"/>
                      <w:color w:val="333333"/>
                      <w:sz w:val="20"/>
                      <w:szCs w:val="20"/>
                      <w:shd w:val="clear" w:color="auto" w:fill="FFFFFF"/>
                    </w:rPr>
                    <w:t>pardoseală</w:t>
                  </w:r>
                  <w:proofErr w:type="spellEnd"/>
                </w:p>
              </w:tc>
              <w:tc>
                <w:tcPr>
                  <w:tcW w:w="495" w:type="dxa"/>
                </w:tcPr>
                <w:p w14:paraId="5D5656B2" w14:textId="77777777" w:rsidR="00472208" w:rsidRPr="00472208" w:rsidRDefault="00472208" w:rsidP="00111C32">
                  <w:pPr>
                    <w:framePr w:hSpace="180" w:wrap="around" w:vAnchor="text" w:hAnchor="text" w:x="-136" w:y="1"/>
                    <w:spacing w:line="240" w:lineRule="auto"/>
                    <w:suppressOverlap/>
                    <w:rPr>
                      <w:rFonts w:ascii="Times New Roman" w:eastAsia="Arial Unicode MS" w:hAnsi="Times New Roman"/>
                      <w:color w:val="333333"/>
                      <w:sz w:val="20"/>
                      <w:szCs w:val="20"/>
                      <w:shd w:val="clear" w:color="auto" w:fill="FFFFFF"/>
                    </w:rPr>
                  </w:pPr>
                  <w:r w:rsidRPr="00472208">
                    <w:rPr>
                      <w:rFonts w:ascii="Times New Roman" w:eastAsia="Arial Unicode MS" w:hAnsi="Times New Roman"/>
                      <w:color w:val="333333"/>
                      <w:sz w:val="20"/>
                      <w:szCs w:val="20"/>
                      <w:shd w:val="clear" w:color="auto" w:fill="FFFFFF"/>
                    </w:rPr>
                    <w:t xml:space="preserve">Cu </w:t>
                  </w:r>
                  <w:proofErr w:type="spellStart"/>
                  <w:r w:rsidRPr="00472208">
                    <w:rPr>
                      <w:rFonts w:ascii="Times New Roman" w:eastAsia="Arial Unicode MS" w:hAnsi="Times New Roman"/>
                      <w:color w:val="333333"/>
                      <w:sz w:val="20"/>
                      <w:szCs w:val="20"/>
                      <w:shd w:val="clear" w:color="auto" w:fill="FFFFFF"/>
                    </w:rPr>
                    <w:t>radiație</w:t>
                  </w:r>
                  <w:proofErr w:type="spellEnd"/>
                  <w:r w:rsidRPr="00472208">
                    <w:rPr>
                      <w:rFonts w:ascii="Times New Roman" w:eastAsia="Arial Unicode MS" w:hAnsi="Times New Roman"/>
                      <w:color w:val="333333"/>
                      <w:sz w:val="20"/>
                      <w:szCs w:val="20"/>
                      <w:shd w:val="clear" w:color="auto" w:fill="FFFFFF"/>
                    </w:rPr>
                    <w:t xml:space="preserve"> </w:t>
                  </w:r>
                  <w:proofErr w:type="spellStart"/>
                  <w:r w:rsidRPr="00472208">
                    <w:rPr>
                      <w:rFonts w:ascii="Times New Roman" w:eastAsia="Arial Unicode MS" w:hAnsi="Times New Roman"/>
                      <w:color w:val="333333"/>
                      <w:sz w:val="20"/>
                      <w:szCs w:val="20"/>
                      <w:shd w:val="clear" w:color="auto" w:fill="FFFFFF"/>
                    </w:rPr>
                    <w:t>viz</w:t>
                  </w:r>
                  <w:r w:rsidRPr="00472208">
                    <w:rPr>
                      <w:rFonts w:ascii="Times New Roman" w:eastAsia="Arial Unicode MS" w:hAnsi="Times New Roman"/>
                      <w:color w:val="333333"/>
                      <w:sz w:val="20"/>
                      <w:szCs w:val="20"/>
                      <w:shd w:val="clear" w:color="auto" w:fill="FFFFFF"/>
                    </w:rPr>
                    <w:lastRenderedPageBreak/>
                    <w:t>ibilă</w:t>
                  </w:r>
                  <w:proofErr w:type="spellEnd"/>
                </w:p>
              </w:tc>
              <w:tc>
                <w:tcPr>
                  <w:tcW w:w="622" w:type="dxa"/>
                </w:tcPr>
                <w:p w14:paraId="5448D849" w14:textId="77777777" w:rsidR="00472208" w:rsidRPr="00472208" w:rsidRDefault="00472208" w:rsidP="00111C32">
                  <w:pPr>
                    <w:framePr w:hSpace="180" w:wrap="around" w:vAnchor="text" w:hAnchor="text" w:x="-136" w:y="1"/>
                    <w:spacing w:line="240" w:lineRule="auto"/>
                    <w:suppressOverlap/>
                    <w:rPr>
                      <w:rFonts w:ascii="Times New Roman" w:eastAsia="Arial Unicode MS" w:hAnsi="Times New Roman"/>
                      <w:color w:val="333333"/>
                      <w:sz w:val="20"/>
                      <w:szCs w:val="20"/>
                      <w:shd w:val="clear" w:color="auto" w:fill="FFFFFF"/>
                    </w:rPr>
                  </w:pPr>
                  <w:proofErr w:type="spellStart"/>
                  <w:r w:rsidRPr="00472208">
                    <w:rPr>
                      <w:rFonts w:ascii="Times New Roman" w:eastAsia="Arial Unicode MS" w:hAnsi="Times New Roman"/>
                      <w:color w:val="333333"/>
                      <w:sz w:val="20"/>
                      <w:szCs w:val="20"/>
                      <w:shd w:val="clear" w:color="auto" w:fill="FFFFFF"/>
                    </w:rPr>
                    <w:lastRenderedPageBreak/>
                    <w:t>Uscătoare</w:t>
                  </w:r>
                  <w:proofErr w:type="spellEnd"/>
                  <w:r w:rsidRPr="00472208">
                    <w:rPr>
                      <w:rFonts w:ascii="Times New Roman" w:eastAsia="Arial Unicode MS" w:hAnsi="Times New Roman"/>
                      <w:color w:val="333333"/>
                      <w:sz w:val="20"/>
                      <w:szCs w:val="20"/>
                      <w:shd w:val="clear" w:color="auto" w:fill="FFFFFF"/>
                    </w:rPr>
                    <w:t xml:space="preserve"> de </w:t>
                  </w:r>
                  <w:proofErr w:type="spellStart"/>
                  <w:r w:rsidRPr="00472208">
                    <w:rPr>
                      <w:rFonts w:ascii="Times New Roman" w:eastAsia="Arial Unicode MS" w:hAnsi="Times New Roman"/>
                      <w:color w:val="333333"/>
                      <w:sz w:val="20"/>
                      <w:szCs w:val="20"/>
                      <w:shd w:val="clear" w:color="auto" w:fill="FFFFFF"/>
                    </w:rPr>
                    <w:t>prosoape</w:t>
                  </w:r>
                  <w:proofErr w:type="spellEnd"/>
                </w:p>
              </w:tc>
              <w:tc>
                <w:tcPr>
                  <w:tcW w:w="743" w:type="dxa"/>
                  <w:vMerge/>
                </w:tcPr>
                <w:p w14:paraId="099E3866" w14:textId="77777777" w:rsidR="00472208" w:rsidRPr="00472208" w:rsidRDefault="00472208" w:rsidP="00111C32">
                  <w:pPr>
                    <w:framePr w:hSpace="180" w:wrap="around" w:vAnchor="text" w:hAnchor="text" w:x="-136" w:y="1"/>
                    <w:spacing w:line="240" w:lineRule="auto"/>
                    <w:suppressOverlap/>
                    <w:rPr>
                      <w:rFonts w:ascii="Times New Roman" w:eastAsia="Arial Unicode MS" w:hAnsi="Times New Roman"/>
                      <w:b/>
                      <w:bCs/>
                      <w:color w:val="333333"/>
                      <w:sz w:val="20"/>
                      <w:szCs w:val="20"/>
                      <w:shd w:val="clear" w:color="auto" w:fill="FFFFFF"/>
                    </w:rPr>
                  </w:pPr>
                </w:p>
              </w:tc>
            </w:tr>
            <w:tr w:rsidR="00472208" w:rsidRPr="00472208" w14:paraId="547C98C1" w14:textId="77777777" w:rsidTr="00472208">
              <w:trPr>
                <w:trHeight w:val="276"/>
              </w:trPr>
              <w:tc>
                <w:tcPr>
                  <w:tcW w:w="768" w:type="dxa"/>
                </w:tcPr>
                <w:p w14:paraId="3E238FA7" w14:textId="77777777" w:rsidR="00472208" w:rsidRPr="00195CCE" w:rsidRDefault="00472208" w:rsidP="00111C32">
                  <w:pPr>
                    <w:framePr w:hSpace="180" w:wrap="around" w:vAnchor="text" w:hAnchor="text" w:x="-136" w:y="1"/>
                    <w:spacing w:line="240" w:lineRule="auto"/>
                    <w:suppressOverlap/>
                    <w:rPr>
                      <w:rFonts w:ascii="Times New Roman" w:eastAsia="Arial Unicode MS" w:hAnsi="Times New Roman"/>
                      <w:b/>
                      <w:bCs/>
                      <w:color w:val="333333"/>
                      <w:sz w:val="20"/>
                      <w:szCs w:val="20"/>
                      <w:shd w:val="clear" w:color="auto" w:fill="FFFFFF"/>
                      <w:lang w:val="pt-BR"/>
                    </w:rPr>
                  </w:pPr>
                  <w:r w:rsidRPr="00195CCE">
                    <w:rPr>
                      <w:rFonts w:ascii="Times New Roman" w:eastAsia="Arial Unicode MS" w:hAnsi="Times New Roman"/>
                      <w:color w:val="333333"/>
                      <w:sz w:val="20"/>
                      <w:szCs w:val="20"/>
                      <w:shd w:val="clear" w:color="auto" w:fill="FFFFFF"/>
                      <w:lang w:val="pt-BR"/>
                    </w:rPr>
                    <w:t>controlul temperaturii camerei, cu detectarea prezenței</w:t>
                  </w:r>
                </w:p>
              </w:tc>
              <w:tc>
                <w:tcPr>
                  <w:tcW w:w="573" w:type="dxa"/>
                </w:tcPr>
                <w:p w14:paraId="754ABC6D" w14:textId="77777777" w:rsidR="00472208" w:rsidRPr="00472208" w:rsidRDefault="00472208" w:rsidP="00111C32">
                  <w:pPr>
                    <w:framePr w:hSpace="180" w:wrap="around" w:vAnchor="text" w:hAnchor="text" w:x="-136" w:y="1"/>
                    <w:spacing w:line="240" w:lineRule="auto"/>
                    <w:suppressOverlap/>
                    <w:rPr>
                      <w:rFonts w:ascii="Times New Roman" w:eastAsia="Arial Unicode MS" w:hAnsi="Times New Roman"/>
                      <w:b/>
                      <w:bCs/>
                      <w:color w:val="333333"/>
                      <w:sz w:val="20"/>
                      <w:szCs w:val="20"/>
                      <w:shd w:val="clear" w:color="auto" w:fill="FFFFFF"/>
                    </w:rPr>
                  </w:pPr>
                  <w:r w:rsidRPr="00472208">
                    <w:rPr>
                      <w:rFonts w:ascii="Times New Roman" w:eastAsia="Arial Unicode MS" w:hAnsi="Times New Roman"/>
                      <w:color w:val="333333"/>
                      <w:sz w:val="20"/>
                      <w:szCs w:val="20"/>
                      <w:shd w:val="clear" w:color="auto" w:fill="FFFFFF"/>
                    </w:rPr>
                    <w:t>0,005</w:t>
                  </w:r>
                </w:p>
              </w:tc>
              <w:tc>
                <w:tcPr>
                  <w:tcW w:w="400" w:type="dxa"/>
                </w:tcPr>
                <w:p w14:paraId="4F2B9BBB" w14:textId="77777777" w:rsidR="00472208" w:rsidRPr="00472208" w:rsidRDefault="00472208" w:rsidP="00111C32">
                  <w:pPr>
                    <w:framePr w:hSpace="180" w:wrap="around" w:vAnchor="text" w:hAnchor="text" w:x="-136" w:y="1"/>
                    <w:spacing w:line="240" w:lineRule="auto"/>
                    <w:suppressOverlap/>
                    <w:rPr>
                      <w:rFonts w:ascii="Times New Roman" w:eastAsia="Arial Unicode MS" w:hAnsi="Times New Roman"/>
                      <w:b/>
                      <w:bCs/>
                      <w:color w:val="333333"/>
                      <w:sz w:val="20"/>
                      <w:szCs w:val="20"/>
                      <w:shd w:val="clear" w:color="auto" w:fill="FFFFFF"/>
                    </w:rPr>
                  </w:pPr>
                  <w:r w:rsidRPr="00472208">
                    <w:rPr>
                      <w:rFonts w:ascii="Times New Roman" w:eastAsia="Arial Unicode MS" w:hAnsi="Times New Roman"/>
                      <w:color w:val="333333"/>
                      <w:sz w:val="20"/>
                      <w:szCs w:val="20"/>
                      <w:shd w:val="clear" w:color="auto" w:fill="FFFFFF"/>
                    </w:rPr>
                    <w:t>0</w:t>
                  </w:r>
                </w:p>
              </w:tc>
              <w:tc>
                <w:tcPr>
                  <w:tcW w:w="686" w:type="dxa"/>
                </w:tcPr>
                <w:p w14:paraId="5702319E" w14:textId="77777777" w:rsidR="00472208" w:rsidRPr="00472208" w:rsidRDefault="00472208" w:rsidP="00111C32">
                  <w:pPr>
                    <w:framePr w:hSpace="180" w:wrap="around" w:vAnchor="text" w:hAnchor="text" w:x="-136" w:y="1"/>
                    <w:spacing w:line="240" w:lineRule="auto"/>
                    <w:suppressOverlap/>
                    <w:rPr>
                      <w:rFonts w:ascii="Times New Roman" w:eastAsia="Arial Unicode MS" w:hAnsi="Times New Roman"/>
                      <w:b/>
                      <w:bCs/>
                      <w:color w:val="333333"/>
                      <w:sz w:val="20"/>
                      <w:szCs w:val="20"/>
                      <w:shd w:val="clear" w:color="auto" w:fill="FFFFFF"/>
                    </w:rPr>
                  </w:pPr>
                  <w:r w:rsidRPr="00472208">
                    <w:rPr>
                      <w:rFonts w:ascii="Times New Roman" w:eastAsia="Arial Unicode MS" w:hAnsi="Times New Roman"/>
                      <w:color w:val="333333"/>
                      <w:sz w:val="20"/>
                      <w:szCs w:val="20"/>
                      <w:shd w:val="clear" w:color="auto" w:fill="FFFFFF"/>
                    </w:rPr>
                    <w:t>0</w:t>
                  </w:r>
                </w:p>
              </w:tc>
              <w:tc>
                <w:tcPr>
                  <w:tcW w:w="658" w:type="dxa"/>
                </w:tcPr>
                <w:p w14:paraId="0A366EB1" w14:textId="77777777" w:rsidR="00472208" w:rsidRPr="00472208" w:rsidRDefault="00472208" w:rsidP="00111C32">
                  <w:pPr>
                    <w:framePr w:hSpace="180" w:wrap="around" w:vAnchor="text" w:hAnchor="text" w:x="-136" w:y="1"/>
                    <w:spacing w:line="240" w:lineRule="auto"/>
                    <w:suppressOverlap/>
                    <w:rPr>
                      <w:rFonts w:ascii="Times New Roman" w:eastAsia="Arial Unicode MS" w:hAnsi="Times New Roman"/>
                      <w:b/>
                      <w:bCs/>
                      <w:color w:val="333333"/>
                      <w:sz w:val="20"/>
                      <w:szCs w:val="20"/>
                      <w:shd w:val="clear" w:color="auto" w:fill="FFFFFF"/>
                    </w:rPr>
                  </w:pPr>
                  <w:r w:rsidRPr="00472208">
                    <w:rPr>
                      <w:rFonts w:ascii="Times New Roman" w:eastAsia="Arial Unicode MS" w:hAnsi="Times New Roman"/>
                      <w:color w:val="333333"/>
                      <w:sz w:val="20"/>
                      <w:szCs w:val="20"/>
                      <w:shd w:val="clear" w:color="auto" w:fill="FFFFFF"/>
                    </w:rPr>
                    <w:t>0</w:t>
                  </w:r>
                </w:p>
              </w:tc>
              <w:tc>
                <w:tcPr>
                  <w:tcW w:w="495" w:type="dxa"/>
                </w:tcPr>
                <w:p w14:paraId="65412C2E" w14:textId="77777777" w:rsidR="00472208" w:rsidRPr="00472208" w:rsidRDefault="00472208" w:rsidP="00111C32">
                  <w:pPr>
                    <w:framePr w:hSpace="180" w:wrap="around" w:vAnchor="text" w:hAnchor="text" w:x="-136" w:y="1"/>
                    <w:spacing w:line="240" w:lineRule="auto"/>
                    <w:suppressOverlap/>
                    <w:rPr>
                      <w:rFonts w:ascii="Times New Roman" w:eastAsia="Arial Unicode MS" w:hAnsi="Times New Roman"/>
                      <w:b/>
                      <w:bCs/>
                      <w:color w:val="333333"/>
                      <w:sz w:val="20"/>
                      <w:szCs w:val="20"/>
                      <w:shd w:val="clear" w:color="auto" w:fill="FFFFFF"/>
                    </w:rPr>
                  </w:pPr>
                  <w:r w:rsidRPr="00472208">
                    <w:rPr>
                      <w:rFonts w:ascii="Times New Roman" w:eastAsia="Arial Unicode MS" w:hAnsi="Times New Roman"/>
                      <w:color w:val="333333"/>
                      <w:sz w:val="20"/>
                      <w:szCs w:val="20"/>
                      <w:shd w:val="clear" w:color="auto" w:fill="FFFFFF"/>
                    </w:rPr>
                    <w:t>0,040</w:t>
                  </w:r>
                </w:p>
              </w:tc>
              <w:tc>
                <w:tcPr>
                  <w:tcW w:w="622" w:type="dxa"/>
                </w:tcPr>
                <w:p w14:paraId="1048BD2D" w14:textId="77777777" w:rsidR="00472208" w:rsidRPr="00472208" w:rsidRDefault="00472208" w:rsidP="00111C32">
                  <w:pPr>
                    <w:framePr w:hSpace="180" w:wrap="around" w:vAnchor="text" w:hAnchor="text" w:x="-136" w:y="1"/>
                    <w:spacing w:line="240" w:lineRule="auto"/>
                    <w:suppressOverlap/>
                    <w:rPr>
                      <w:rFonts w:ascii="Times New Roman" w:eastAsia="Arial Unicode MS" w:hAnsi="Times New Roman"/>
                      <w:color w:val="333333"/>
                      <w:sz w:val="20"/>
                      <w:szCs w:val="20"/>
                      <w:shd w:val="clear" w:color="auto" w:fill="FFFFFF"/>
                    </w:rPr>
                  </w:pPr>
                  <w:r w:rsidRPr="00472208">
                    <w:rPr>
                      <w:rFonts w:ascii="Times New Roman" w:eastAsia="Arial Unicode MS" w:hAnsi="Times New Roman"/>
                      <w:color w:val="333333"/>
                      <w:sz w:val="20"/>
                      <w:szCs w:val="20"/>
                      <w:shd w:val="clear" w:color="auto" w:fill="FFFFFF"/>
                    </w:rPr>
                    <w:t>0</w:t>
                  </w:r>
                </w:p>
              </w:tc>
              <w:tc>
                <w:tcPr>
                  <w:tcW w:w="743" w:type="dxa"/>
                </w:tcPr>
                <w:p w14:paraId="518E205E" w14:textId="77777777" w:rsidR="00472208" w:rsidRPr="00472208" w:rsidRDefault="00472208" w:rsidP="00111C32">
                  <w:pPr>
                    <w:framePr w:hSpace="180" w:wrap="around" w:vAnchor="text" w:hAnchor="text" w:x="-136" w:y="1"/>
                    <w:spacing w:line="240" w:lineRule="auto"/>
                    <w:suppressOverlap/>
                    <w:rPr>
                      <w:rFonts w:ascii="Times New Roman" w:eastAsia="Arial Unicode MS" w:hAnsi="Times New Roman"/>
                      <w:b/>
                      <w:bCs/>
                      <w:color w:val="333333"/>
                      <w:sz w:val="20"/>
                      <w:szCs w:val="20"/>
                      <w:shd w:val="clear" w:color="auto" w:fill="FFFFFF"/>
                    </w:rPr>
                  </w:pPr>
                  <w:r w:rsidRPr="00472208">
                    <w:rPr>
                      <w:rFonts w:ascii="Times New Roman" w:eastAsia="Arial Unicode MS" w:hAnsi="Times New Roman"/>
                      <w:color w:val="333333"/>
                      <w:sz w:val="20"/>
                      <w:szCs w:val="20"/>
                      <w:shd w:val="clear" w:color="auto" w:fill="FFFFFF"/>
                    </w:rPr>
                    <w:t>0,025</w:t>
                  </w:r>
                </w:p>
              </w:tc>
            </w:tr>
            <w:tr w:rsidR="00472208" w:rsidRPr="00472208" w14:paraId="4DCE9F09" w14:textId="77777777" w:rsidTr="00472208">
              <w:trPr>
                <w:trHeight w:val="276"/>
              </w:trPr>
              <w:tc>
                <w:tcPr>
                  <w:tcW w:w="768" w:type="dxa"/>
                </w:tcPr>
                <w:p w14:paraId="4AFCFF73" w14:textId="77777777" w:rsidR="00472208" w:rsidRPr="00195CCE" w:rsidRDefault="00472208" w:rsidP="00111C32">
                  <w:pPr>
                    <w:framePr w:hSpace="180" w:wrap="around" w:vAnchor="text" w:hAnchor="text" w:x="-136" w:y="1"/>
                    <w:spacing w:line="240" w:lineRule="auto"/>
                    <w:suppressOverlap/>
                    <w:rPr>
                      <w:rFonts w:ascii="Times New Roman" w:eastAsia="Arial Unicode MS" w:hAnsi="Times New Roman"/>
                      <w:color w:val="333333"/>
                      <w:sz w:val="20"/>
                      <w:szCs w:val="20"/>
                      <w:shd w:val="clear" w:color="auto" w:fill="FFFFFF"/>
                      <w:lang w:val="pt-BR"/>
                    </w:rPr>
                  </w:pPr>
                  <w:r w:rsidRPr="00195CCE">
                    <w:rPr>
                      <w:rFonts w:ascii="Times New Roman" w:eastAsia="Arial Unicode MS" w:hAnsi="Times New Roman"/>
                      <w:color w:val="333333"/>
                      <w:sz w:val="20"/>
                      <w:szCs w:val="20"/>
                      <w:shd w:val="clear" w:color="auto" w:fill="FFFFFF"/>
                      <w:lang w:val="pt-BR"/>
                    </w:rPr>
                    <w:t>controlul temperaturii camerei, cu detectarea unei ferestre deschise</w:t>
                  </w:r>
                </w:p>
              </w:tc>
              <w:tc>
                <w:tcPr>
                  <w:tcW w:w="573" w:type="dxa"/>
                </w:tcPr>
                <w:p w14:paraId="66E0C8B9" w14:textId="77777777" w:rsidR="00472208" w:rsidRPr="00472208" w:rsidRDefault="00472208" w:rsidP="00111C32">
                  <w:pPr>
                    <w:framePr w:hSpace="180" w:wrap="around" w:vAnchor="text" w:hAnchor="text" w:x="-136" w:y="1"/>
                    <w:spacing w:line="240" w:lineRule="auto"/>
                    <w:suppressOverlap/>
                    <w:rPr>
                      <w:rFonts w:ascii="Times New Roman" w:eastAsia="Arial Unicode MS" w:hAnsi="Times New Roman"/>
                      <w:color w:val="333333"/>
                      <w:sz w:val="20"/>
                      <w:szCs w:val="20"/>
                      <w:shd w:val="clear" w:color="auto" w:fill="FFFFFF"/>
                    </w:rPr>
                  </w:pPr>
                  <w:r w:rsidRPr="00472208">
                    <w:rPr>
                      <w:rFonts w:ascii="Times New Roman" w:eastAsia="Arial Unicode MS" w:hAnsi="Times New Roman"/>
                      <w:color w:val="333333"/>
                      <w:sz w:val="20"/>
                      <w:szCs w:val="20"/>
                      <w:shd w:val="clear" w:color="auto" w:fill="FFFFFF"/>
                    </w:rPr>
                    <w:t>0,005</w:t>
                  </w:r>
                </w:p>
              </w:tc>
              <w:tc>
                <w:tcPr>
                  <w:tcW w:w="400" w:type="dxa"/>
                </w:tcPr>
                <w:p w14:paraId="58815B44" w14:textId="77777777" w:rsidR="00472208" w:rsidRPr="00472208" w:rsidRDefault="00472208" w:rsidP="00111C32">
                  <w:pPr>
                    <w:framePr w:hSpace="180" w:wrap="around" w:vAnchor="text" w:hAnchor="text" w:x="-136" w:y="1"/>
                    <w:spacing w:line="240" w:lineRule="auto"/>
                    <w:suppressOverlap/>
                    <w:rPr>
                      <w:rFonts w:ascii="Times New Roman" w:eastAsia="Arial Unicode MS" w:hAnsi="Times New Roman"/>
                      <w:color w:val="333333"/>
                      <w:sz w:val="20"/>
                      <w:szCs w:val="20"/>
                      <w:shd w:val="clear" w:color="auto" w:fill="FFFFFF"/>
                    </w:rPr>
                  </w:pPr>
                  <w:r w:rsidRPr="00472208">
                    <w:rPr>
                      <w:rFonts w:ascii="Times New Roman" w:eastAsia="Arial Unicode MS" w:hAnsi="Times New Roman"/>
                      <w:color w:val="333333"/>
                      <w:sz w:val="20"/>
                      <w:szCs w:val="20"/>
                      <w:shd w:val="clear" w:color="auto" w:fill="FFFFFF"/>
                    </w:rPr>
                    <w:t>0,020</w:t>
                  </w:r>
                </w:p>
              </w:tc>
              <w:tc>
                <w:tcPr>
                  <w:tcW w:w="686" w:type="dxa"/>
                </w:tcPr>
                <w:p w14:paraId="7597156B" w14:textId="77777777" w:rsidR="00472208" w:rsidRPr="00472208" w:rsidRDefault="00472208" w:rsidP="00111C32">
                  <w:pPr>
                    <w:framePr w:hSpace="180" w:wrap="around" w:vAnchor="text" w:hAnchor="text" w:x="-136" w:y="1"/>
                    <w:spacing w:line="240" w:lineRule="auto"/>
                    <w:suppressOverlap/>
                    <w:rPr>
                      <w:rFonts w:ascii="Times New Roman" w:eastAsia="Arial Unicode MS" w:hAnsi="Times New Roman"/>
                      <w:color w:val="333333"/>
                      <w:sz w:val="20"/>
                      <w:szCs w:val="20"/>
                      <w:shd w:val="clear" w:color="auto" w:fill="FFFFFF"/>
                    </w:rPr>
                  </w:pPr>
                  <w:r w:rsidRPr="00472208">
                    <w:rPr>
                      <w:rFonts w:ascii="Times New Roman" w:eastAsia="Arial Unicode MS" w:hAnsi="Times New Roman"/>
                      <w:color w:val="333333"/>
                      <w:sz w:val="20"/>
                      <w:szCs w:val="20"/>
                      <w:shd w:val="clear" w:color="auto" w:fill="FFFFFF"/>
                    </w:rPr>
                    <w:t>0,020</w:t>
                  </w:r>
                </w:p>
              </w:tc>
              <w:tc>
                <w:tcPr>
                  <w:tcW w:w="658" w:type="dxa"/>
                </w:tcPr>
                <w:p w14:paraId="401DA248" w14:textId="77777777" w:rsidR="00472208" w:rsidRPr="00472208" w:rsidRDefault="00472208" w:rsidP="00111C32">
                  <w:pPr>
                    <w:framePr w:hSpace="180" w:wrap="around" w:vAnchor="text" w:hAnchor="text" w:x="-136" w:y="1"/>
                    <w:spacing w:line="240" w:lineRule="auto"/>
                    <w:suppressOverlap/>
                    <w:rPr>
                      <w:rFonts w:ascii="Times New Roman" w:eastAsia="Arial Unicode MS" w:hAnsi="Times New Roman"/>
                      <w:color w:val="333333"/>
                      <w:sz w:val="20"/>
                      <w:szCs w:val="20"/>
                      <w:shd w:val="clear" w:color="auto" w:fill="FFFFFF"/>
                    </w:rPr>
                  </w:pPr>
                  <w:r w:rsidRPr="00472208">
                    <w:rPr>
                      <w:rFonts w:ascii="Times New Roman" w:eastAsia="Arial Unicode MS" w:hAnsi="Times New Roman"/>
                      <w:color w:val="333333"/>
                      <w:sz w:val="20"/>
                      <w:szCs w:val="20"/>
                      <w:shd w:val="clear" w:color="auto" w:fill="FFFFFF"/>
                    </w:rPr>
                    <w:t>0,020</w:t>
                  </w:r>
                </w:p>
              </w:tc>
              <w:tc>
                <w:tcPr>
                  <w:tcW w:w="495" w:type="dxa"/>
                </w:tcPr>
                <w:p w14:paraId="4BE77A19" w14:textId="77777777" w:rsidR="00472208" w:rsidRPr="00472208" w:rsidRDefault="00472208" w:rsidP="00111C32">
                  <w:pPr>
                    <w:framePr w:hSpace="180" w:wrap="around" w:vAnchor="text" w:hAnchor="text" w:x="-136" w:y="1"/>
                    <w:spacing w:line="240" w:lineRule="auto"/>
                    <w:suppressOverlap/>
                    <w:rPr>
                      <w:rFonts w:ascii="Times New Roman" w:eastAsia="Arial Unicode MS" w:hAnsi="Times New Roman"/>
                      <w:color w:val="333333"/>
                      <w:sz w:val="20"/>
                      <w:szCs w:val="20"/>
                      <w:shd w:val="clear" w:color="auto" w:fill="FFFFFF"/>
                    </w:rPr>
                  </w:pPr>
                  <w:r w:rsidRPr="00472208">
                    <w:rPr>
                      <w:rFonts w:ascii="Times New Roman" w:eastAsia="Arial Unicode MS" w:hAnsi="Times New Roman"/>
                      <w:color w:val="333333"/>
                      <w:sz w:val="20"/>
                      <w:szCs w:val="20"/>
                      <w:shd w:val="clear" w:color="auto" w:fill="FFFFFF"/>
                    </w:rPr>
                    <w:t>0,020</w:t>
                  </w:r>
                </w:p>
              </w:tc>
              <w:tc>
                <w:tcPr>
                  <w:tcW w:w="622" w:type="dxa"/>
                </w:tcPr>
                <w:p w14:paraId="0A43F809" w14:textId="77777777" w:rsidR="00472208" w:rsidRPr="00472208" w:rsidRDefault="00472208" w:rsidP="00111C32">
                  <w:pPr>
                    <w:framePr w:hSpace="180" w:wrap="around" w:vAnchor="text" w:hAnchor="text" w:x="-136" w:y="1"/>
                    <w:spacing w:line="240" w:lineRule="auto"/>
                    <w:suppressOverlap/>
                    <w:rPr>
                      <w:rFonts w:ascii="Times New Roman" w:eastAsia="Arial Unicode MS" w:hAnsi="Times New Roman"/>
                      <w:color w:val="333333"/>
                      <w:sz w:val="20"/>
                      <w:szCs w:val="20"/>
                      <w:shd w:val="clear" w:color="auto" w:fill="FFFFFF"/>
                    </w:rPr>
                  </w:pPr>
                  <w:r w:rsidRPr="00472208">
                    <w:rPr>
                      <w:rFonts w:ascii="Times New Roman" w:eastAsia="Arial Unicode MS" w:hAnsi="Times New Roman"/>
                      <w:color w:val="333333"/>
                      <w:sz w:val="20"/>
                      <w:szCs w:val="20"/>
                      <w:shd w:val="clear" w:color="auto" w:fill="FFFFFF"/>
                    </w:rPr>
                    <w:t>0,020</w:t>
                  </w:r>
                </w:p>
              </w:tc>
              <w:tc>
                <w:tcPr>
                  <w:tcW w:w="743" w:type="dxa"/>
                </w:tcPr>
                <w:p w14:paraId="6C8F3AC6" w14:textId="77777777" w:rsidR="00472208" w:rsidRPr="00472208" w:rsidRDefault="00472208" w:rsidP="00111C32">
                  <w:pPr>
                    <w:framePr w:hSpace="180" w:wrap="around" w:vAnchor="text" w:hAnchor="text" w:x="-136" w:y="1"/>
                    <w:spacing w:line="240" w:lineRule="auto"/>
                    <w:suppressOverlap/>
                    <w:rPr>
                      <w:rFonts w:ascii="Times New Roman" w:eastAsia="Arial Unicode MS" w:hAnsi="Times New Roman"/>
                      <w:color w:val="333333"/>
                      <w:sz w:val="20"/>
                      <w:szCs w:val="20"/>
                      <w:shd w:val="clear" w:color="auto" w:fill="FFFFFF"/>
                    </w:rPr>
                  </w:pPr>
                  <w:r w:rsidRPr="00472208">
                    <w:rPr>
                      <w:rFonts w:ascii="Times New Roman" w:eastAsia="Arial Unicode MS" w:hAnsi="Times New Roman"/>
                      <w:color w:val="333333"/>
                      <w:sz w:val="20"/>
                      <w:szCs w:val="20"/>
                      <w:shd w:val="clear" w:color="auto" w:fill="FFFFFF"/>
                    </w:rPr>
                    <w:t>0,025</w:t>
                  </w:r>
                </w:p>
              </w:tc>
            </w:tr>
            <w:tr w:rsidR="00472208" w:rsidRPr="00472208" w14:paraId="229AE1FC" w14:textId="77777777" w:rsidTr="00472208">
              <w:trPr>
                <w:trHeight w:val="276"/>
              </w:trPr>
              <w:tc>
                <w:tcPr>
                  <w:tcW w:w="768" w:type="dxa"/>
                </w:tcPr>
                <w:p w14:paraId="0AB805B2" w14:textId="77777777" w:rsidR="00472208" w:rsidRPr="00195CCE" w:rsidRDefault="00472208" w:rsidP="00111C32">
                  <w:pPr>
                    <w:framePr w:hSpace="180" w:wrap="around" w:vAnchor="text" w:hAnchor="text" w:x="-136" w:y="1"/>
                    <w:spacing w:line="240" w:lineRule="auto"/>
                    <w:suppressOverlap/>
                    <w:rPr>
                      <w:rFonts w:ascii="Times New Roman" w:eastAsia="Arial Unicode MS" w:hAnsi="Times New Roman"/>
                      <w:color w:val="333333"/>
                      <w:sz w:val="20"/>
                      <w:szCs w:val="20"/>
                      <w:shd w:val="clear" w:color="auto" w:fill="FFFFFF"/>
                      <w:lang w:val="pt-BR"/>
                    </w:rPr>
                  </w:pPr>
                  <w:r w:rsidRPr="00195CCE">
                    <w:rPr>
                      <w:rFonts w:ascii="Times New Roman" w:eastAsia="Arial Unicode MS" w:hAnsi="Times New Roman"/>
                      <w:color w:val="333333"/>
                      <w:sz w:val="20"/>
                      <w:szCs w:val="20"/>
                      <w:shd w:val="clear" w:color="auto" w:fill="FFFFFF"/>
                      <w:lang w:val="pt-BR"/>
                    </w:rPr>
                    <w:t>cu opțiune de control la distanță</w:t>
                  </w:r>
                </w:p>
              </w:tc>
              <w:tc>
                <w:tcPr>
                  <w:tcW w:w="573" w:type="dxa"/>
                </w:tcPr>
                <w:p w14:paraId="50BF46F1" w14:textId="77777777" w:rsidR="00472208" w:rsidRPr="00472208" w:rsidRDefault="00472208" w:rsidP="00111C32">
                  <w:pPr>
                    <w:framePr w:hSpace="180" w:wrap="around" w:vAnchor="text" w:hAnchor="text" w:x="-136" w:y="1"/>
                    <w:spacing w:line="240" w:lineRule="auto"/>
                    <w:suppressOverlap/>
                    <w:rPr>
                      <w:rFonts w:ascii="Times New Roman" w:eastAsia="Arial Unicode MS" w:hAnsi="Times New Roman"/>
                      <w:color w:val="333333"/>
                      <w:sz w:val="20"/>
                      <w:szCs w:val="20"/>
                      <w:shd w:val="clear" w:color="auto" w:fill="FFFFFF"/>
                    </w:rPr>
                  </w:pPr>
                  <w:r w:rsidRPr="00472208">
                    <w:rPr>
                      <w:rFonts w:ascii="Times New Roman" w:eastAsia="Arial Unicode MS" w:hAnsi="Times New Roman"/>
                      <w:color w:val="333333"/>
                      <w:sz w:val="20"/>
                      <w:szCs w:val="20"/>
                      <w:shd w:val="clear" w:color="auto" w:fill="FFFFFF"/>
                    </w:rPr>
                    <w:t>0</w:t>
                  </w:r>
                </w:p>
              </w:tc>
              <w:tc>
                <w:tcPr>
                  <w:tcW w:w="400" w:type="dxa"/>
                </w:tcPr>
                <w:p w14:paraId="55117E1D" w14:textId="77777777" w:rsidR="00472208" w:rsidRPr="00472208" w:rsidRDefault="00472208" w:rsidP="00111C32">
                  <w:pPr>
                    <w:framePr w:hSpace="180" w:wrap="around" w:vAnchor="text" w:hAnchor="text" w:x="-136" w:y="1"/>
                    <w:spacing w:line="240" w:lineRule="auto"/>
                    <w:suppressOverlap/>
                    <w:rPr>
                      <w:rFonts w:ascii="Times New Roman" w:eastAsia="Arial Unicode MS" w:hAnsi="Times New Roman"/>
                      <w:color w:val="333333"/>
                      <w:sz w:val="20"/>
                      <w:szCs w:val="20"/>
                      <w:shd w:val="clear" w:color="auto" w:fill="FFFFFF"/>
                    </w:rPr>
                  </w:pPr>
                  <w:r w:rsidRPr="00472208">
                    <w:rPr>
                      <w:rFonts w:ascii="Times New Roman" w:eastAsia="Arial Unicode MS" w:hAnsi="Times New Roman"/>
                      <w:color w:val="333333"/>
                      <w:sz w:val="20"/>
                      <w:szCs w:val="20"/>
                      <w:shd w:val="clear" w:color="auto" w:fill="FFFFFF"/>
                    </w:rPr>
                    <w:t>0,020</w:t>
                  </w:r>
                </w:p>
              </w:tc>
              <w:tc>
                <w:tcPr>
                  <w:tcW w:w="686" w:type="dxa"/>
                </w:tcPr>
                <w:p w14:paraId="1B201453" w14:textId="77777777" w:rsidR="00472208" w:rsidRPr="00472208" w:rsidRDefault="00472208" w:rsidP="00111C32">
                  <w:pPr>
                    <w:framePr w:hSpace="180" w:wrap="around" w:vAnchor="text" w:hAnchor="text" w:x="-136" w:y="1"/>
                    <w:spacing w:line="240" w:lineRule="auto"/>
                    <w:suppressOverlap/>
                    <w:rPr>
                      <w:rFonts w:ascii="Times New Roman" w:eastAsia="Arial Unicode MS" w:hAnsi="Times New Roman"/>
                      <w:color w:val="333333"/>
                      <w:sz w:val="20"/>
                      <w:szCs w:val="20"/>
                      <w:shd w:val="clear" w:color="auto" w:fill="FFFFFF"/>
                    </w:rPr>
                  </w:pPr>
                  <w:r w:rsidRPr="00472208">
                    <w:rPr>
                      <w:rFonts w:ascii="Times New Roman" w:eastAsia="Arial Unicode MS" w:hAnsi="Times New Roman"/>
                      <w:color w:val="333333"/>
                      <w:sz w:val="20"/>
                      <w:szCs w:val="20"/>
                      <w:shd w:val="clear" w:color="auto" w:fill="FFFFFF"/>
                    </w:rPr>
                    <w:t>0,020</w:t>
                  </w:r>
                </w:p>
              </w:tc>
              <w:tc>
                <w:tcPr>
                  <w:tcW w:w="658" w:type="dxa"/>
                </w:tcPr>
                <w:p w14:paraId="38B87C4F" w14:textId="77777777" w:rsidR="00472208" w:rsidRPr="00472208" w:rsidRDefault="00472208" w:rsidP="00111C32">
                  <w:pPr>
                    <w:framePr w:hSpace="180" w:wrap="around" w:vAnchor="text" w:hAnchor="text" w:x="-136" w:y="1"/>
                    <w:spacing w:line="240" w:lineRule="auto"/>
                    <w:suppressOverlap/>
                    <w:rPr>
                      <w:rFonts w:ascii="Times New Roman" w:eastAsia="Arial Unicode MS" w:hAnsi="Times New Roman"/>
                      <w:color w:val="333333"/>
                      <w:sz w:val="20"/>
                      <w:szCs w:val="20"/>
                      <w:shd w:val="clear" w:color="auto" w:fill="FFFFFF"/>
                    </w:rPr>
                  </w:pPr>
                  <w:r w:rsidRPr="00472208">
                    <w:rPr>
                      <w:rFonts w:ascii="Times New Roman" w:eastAsia="Arial Unicode MS" w:hAnsi="Times New Roman"/>
                      <w:color w:val="333333"/>
                      <w:sz w:val="20"/>
                      <w:szCs w:val="20"/>
                      <w:shd w:val="clear" w:color="auto" w:fill="FFFFFF"/>
                    </w:rPr>
                    <w:t>0,020</w:t>
                  </w:r>
                </w:p>
              </w:tc>
              <w:tc>
                <w:tcPr>
                  <w:tcW w:w="495" w:type="dxa"/>
                </w:tcPr>
                <w:p w14:paraId="1885B978" w14:textId="77777777" w:rsidR="00472208" w:rsidRPr="00472208" w:rsidRDefault="00472208" w:rsidP="00111C32">
                  <w:pPr>
                    <w:framePr w:hSpace="180" w:wrap="around" w:vAnchor="text" w:hAnchor="text" w:x="-136" w:y="1"/>
                    <w:spacing w:line="240" w:lineRule="auto"/>
                    <w:suppressOverlap/>
                    <w:rPr>
                      <w:rFonts w:ascii="Times New Roman" w:eastAsia="Arial Unicode MS" w:hAnsi="Times New Roman"/>
                      <w:color w:val="333333"/>
                      <w:sz w:val="20"/>
                      <w:szCs w:val="20"/>
                      <w:shd w:val="clear" w:color="auto" w:fill="FFFFFF"/>
                    </w:rPr>
                  </w:pPr>
                  <w:r w:rsidRPr="00472208">
                    <w:rPr>
                      <w:rFonts w:ascii="Times New Roman" w:eastAsia="Arial Unicode MS" w:hAnsi="Times New Roman"/>
                      <w:color w:val="333333"/>
                      <w:sz w:val="20"/>
                      <w:szCs w:val="20"/>
                      <w:shd w:val="clear" w:color="auto" w:fill="FFFFFF"/>
                    </w:rPr>
                    <w:t>0</w:t>
                  </w:r>
                </w:p>
              </w:tc>
              <w:tc>
                <w:tcPr>
                  <w:tcW w:w="622" w:type="dxa"/>
                </w:tcPr>
                <w:p w14:paraId="5D28F11B" w14:textId="77777777" w:rsidR="00472208" w:rsidRPr="00472208" w:rsidRDefault="00472208" w:rsidP="00111C32">
                  <w:pPr>
                    <w:framePr w:hSpace="180" w:wrap="around" w:vAnchor="text" w:hAnchor="text" w:x="-136" w:y="1"/>
                    <w:spacing w:line="240" w:lineRule="auto"/>
                    <w:suppressOverlap/>
                    <w:rPr>
                      <w:rFonts w:ascii="Times New Roman" w:eastAsia="Arial Unicode MS" w:hAnsi="Times New Roman"/>
                      <w:color w:val="333333"/>
                      <w:sz w:val="20"/>
                      <w:szCs w:val="20"/>
                      <w:shd w:val="clear" w:color="auto" w:fill="FFFFFF"/>
                    </w:rPr>
                  </w:pPr>
                  <w:r w:rsidRPr="00472208">
                    <w:rPr>
                      <w:rFonts w:ascii="Times New Roman" w:eastAsia="Arial Unicode MS" w:hAnsi="Times New Roman"/>
                      <w:color w:val="333333"/>
                      <w:sz w:val="20"/>
                      <w:szCs w:val="20"/>
                      <w:shd w:val="clear" w:color="auto" w:fill="FFFFFF"/>
                    </w:rPr>
                    <w:t>0</w:t>
                  </w:r>
                </w:p>
              </w:tc>
              <w:tc>
                <w:tcPr>
                  <w:tcW w:w="743" w:type="dxa"/>
                </w:tcPr>
                <w:p w14:paraId="06B681B6" w14:textId="77777777" w:rsidR="00472208" w:rsidRPr="00472208" w:rsidRDefault="00472208" w:rsidP="00111C32">
                  <w:pPr>
                    <w:framePr w:hSpace="180" w:wrap="around" w:vAnchor="text" w:hAnchor="text" w:x="-136" w:y="1"/>
                    <w:spacing w:line="240" w:lineRule="auto"/>
                    <w:suppressOverlap/>
                    <w:rPr>
                      <w:rFonts w:ascii="Times New Roman" w:eastAsia="Arial Unicode MS" w:hAnsi="Times New Roman"/>
                      <w:color w:val="333333"/>
                      <w:sz w:val="20"/>
                      <w:szCs w:val="20"/>
                      <w:shd w:val="clear" w:color="auto" w:fill="FFFFFF"/>
                    </w:rPr>
                  </w:pPr>
                  <w:r w:rsidRPr="00472208">
                    <w:rPr>
                      <w:rFonts w:ascii="Times New Roman" w:eastAsia="Arial Unicode MS" w:hAnsi="Times New Roman"/>
                      <w:color w:val="333333"/>
                      <w:sz w:val="20"/>
                      <w:szCs w:val="20"/>
                      <w:shd w:val="clear" w:color="auto" w:fill="FFFFFF"/>
                    </w:rPr>
                    <w:t>0,025</w:t>
                  </w:r>
                </w:p>
              </w:tc>
            </w:tr>
            <w:tr w:rsidR="00472208" w:rsidRPr="00472208" w14:paraId="5A19ECBA" w14:textId="77777777" w:rsidTr="00472208">
              <w:trPr>
                <w:trHeight w:val="276"/>
              </w:trPr>
              <w:tc>
                <w:tcPr>
                  <w:tcW w:w="768" w:type="dxa"/>
                </w:tcPr>
                <w:p w14:paraId="2ADC433C" w14:textId="77777777" w:rsidR="00472208" w:rsidRPr="00195CCE" w:rsidRDefault="00472208" w:rsidP="00111C32">
                  <w:pPr>
                    <w:framePr w:hSpace="180" w:wrap="around" w:vAnchor="text" w:hAnchor="text" w:x="-136" w:y="1"/>
                    <w:spacing w:line="240" w:lineRule="auto"/>
                    <w:suppressOverlap/>
                    <w:rPr>
                      <w:rFonts w:ascii="Times New Roman" w:eastAsia="Arial Unicode MS" w:hAnsi="Times New Roman"/>
                      <w:color w:val="333333"/>
                      <w:sz w:val="20"/>
                      <w:szCs w:val="20"/>
                      <w:shd w:val="clear" w:color="auto" w:fill="FFFFFF"/>
                      <w:lang w:val="pt-BR"/>
                    </w:rPr>
                  </w:pPr>
                  <w:r w:rsidRPr="00195CCE">
                    <w:rPr>
                      <w:rFonts w:ascii="Times New Roman" w:eastAsia="Arial Unicode MS" w:hAnsi="Times New Roman"/>
                      <w:color w:val="333333"/>
                      <w:sz w:val="20"/>
                      <w:szCs w:val="20"/>
                      <w:shd w:val="clear" w:color="auto" w:fill="FFFFFF"/>
                      <w:lang w:val="pt-BR"/>
                    </w:rPr>
                    <w:t>cu control adaptabil al pornirii</w:t>
                  </w:r>
                </w:p>
              </w:tc>
              <w:tc>
                <w:tcPr>
                  <w:tcW w:w="573" w:type="dxa"/>
                </w:tcPr>
                <w:p w14:paraId="5F0C2199" w14:textId="77777777" w:rsidR="00472208" w:rsidRPr="00472208" w:rsidRDefault="00472208" w:rsidP="00111C32">
                  <w:pPr>
                    <w:framePr w:hSpace="180" w:wrap="around" w:vAnchor="text" w:hAnchor="text" w:x="-136" w:y="1"/>
                    <w:spacing w:line="240" w:lineRule="auto"/>
                    <w:suppressOverlap/>
                    <w:rPr>
                      <w:rFonts w:ascii="Times New Roman" w:eastAsia="Arial Unicode MS" w:hAnsi="Times New Roman"/>
                      <w:color w:val="333333"/>
                      <w:sz w:val="20"/>
                      <w:szCs w:val="20"/>
                      <w:shd w:val="clear" w:color="auto" w:fill="FFFFFF"/>
                    </w:rPr>
                  </w:pPr>
                  <w:r w:rsidRPr="00472208">
                    <w:rPr>
                      <w:rFonts w:ascii="Times New Roman" w:eastAsia="Arial Unicode MS" w:hAnsi="Times New Roman"/>
                      <w:color w:val="333333"/>
                      <w:sz w:val="20"/>
                      <w:szCs w:val="20"/>
                      <w:shd w:val="clear" w:color="auto" w:fill="FFFFFF"/>
                    </w:rPr>
                    <w:t>0,005</w:t>
                  </w:r>
                </w:p>
              </w:tc>
              <w:tc>
                <w:tcPr>
                  <w:tcW w:w="400" w:type="dxa"/>
                </w:tcPr>
                <w:p w14:paraId="6F71CB63" w14:textId="77777777" w:rsidR="00472208" w:rsidRPr="00472208" w:rsidRDefault="00472208" w:rsidP="00111C32">
                  <w:pPr>
                    <w:framePr w:hSpace="180" w:wrap="around" w:vAnchor="text" w:hAnchor="text" w:x="-136" w:y="1"/>
                    <w:spacing w:line="240" w:lineRule="auto"/>
                    <w:suppressOverlap/>
                    <w:rPr>
                      <w:rFonts w:ascii="Times New Roman" w:eastAsia="Arial Unicode MS" w:hAnsi="Times New Roman"/>
                      <w:color w:val="333333"/>
                      <w:sz w:val="20"/>
                      <w:szCs w:val="20"/>
                      <w:shd w:val="clear" w:color="auto" w:fill="FFFFFF"/>
                    </w:rPr>
                  </w:pPr>
                  <w:r w:rsidRPr="00472208">
                    <w:rPr>
                      <w:rFonts w:ascii="Times New Roman" w:eastAsia="Arial Unicode MS" w:hAnsi="Times New Roman"/>
                      <w:color w:val="333333"/>
                      <w:sz w:val="20"/>
                      <w:szCs w:val="20"/>
                      <w:shd w:val="clear" w:color="auto" w:fill="FFFFFF"/>
                    </w:rPr>
                    <w:t>0,020</w:t>
                  </w:r>
                </w:p>
              </w:tc>
              <w:tc>
                <w:tcPr>
                  <w:tcW w:w="686" w:type="dxa"/>
                </w:tcPr>
                <w:p w14:paraId="7B9488E0" w14:textId="77777777" w:rsidR="00472208" w:rsidRPr="00472208" w:rsidRDefault="00472208" w:rsidP="00111C32">
                  <w:pPr>
                    <w:framePr w:hSpace="180" w:wrap="around" w:vAnchor="text" w:hAnchor="text" w:x="-136" w:y="1"/>
                    <w:spacing w:line="240" w:lineRule="auto"/>
                    <w:suppressOverlap/>
                    <w:rPr>
                      <w:rFonts w:ascii="Times New Roman" w:eastAsia="Arial Unicode MS" w:hAnsi="Times New Roman"/>
                      <w:color w:val="333333"/>
                      <w:sz w:val="20"/>
                      <w:szCs w:val="20"/>
                      <w:shd w:val="clear" w:color="auto" w:fill="FFFFFF"/>
                    </w:rPr>
                  </w:pPr>
                  <w:r w:rsidRPr="00472208">
                    <w:rPr>
                      <w:rFonts w:ascii="Times New Roman" w:eastAsia="Arial Unicode MS" w:hAnsi="Times New Roman"/>
                      <w:color w:val="333333"/>
                      <w:sz w:val="20"/>
                      <w:szCs w:val="20"/>
                      <w:shd w:val="clear" w:color="auto" w:fill="FFFFFF"/>
                    </w:rPr>
                    <w:t>0,020</w:t>
                  </w:r>
                </w:p>
              </w:tc>
              <w:tc>
                <w:tcPr>
                  <w:tcW w:w="658" w:type="dxa"/>
                </w:tcPr>
                <w:p w14:paraId="0C53F995" w14:textId="77777777" w:rsidR="00472208" w:rsidRPr="00472208" w:rsidRDefault="00472208" w:rsidP="00111C32">
                  <w:pPr>
                    <w:framePr w:hSpace="180" w:wrap="around" w:vAnchor="text" w:hAnchor="text" w:x="-136" w:y="1"/>
                    <w:spacing w:line="240" w:lineRule="auto"/>
                    <w:suppressOverlap/>
                    <w:rPr>
                      <w:rFonts w:ascii="Times New Roman" w:eastAsia="Arial Unicode MS" w:hAnsi="Times New Roman"/>
                      <w:color w:val="333333"/>
                      <w:sz w:val="20"/>
                      <w:szCs w:val="20"/>
                      <w:shd w:val="clear" w:color="auto" w:fill="FFFFFF"/>
                    </w:rPr>
                  </w:pPr>
                  <w:r w:rsidRPr="00472208">
                    <w:rPr>
                      <w:rFonts w:ascii="Times New Roman" w:eastAsia="Arial Unicode MS" w:hAnsi="Times New Roman"/>
                      <w:color w:val="333333"/>
                      <w:sz w:val="20"/>
                      <w:szCs w:val="20"/>
                      <w:shd w:val="clear" w:color="auto" w:fill="FFFFFF"/>
                    </w:rPr>
                    <w:t>0,020</w:t>
                  </w:r>
                </w:p>
              </w:tc>
              <w:tc>
                <w:tcPr>
                  <w:tcW w:w="495" w:type="dxa"/>
                </w:tcPr>
                <w:p w14:paraId="0C9A7484" w14:textId="77777777" w:rsidR="00472208" w:rsidRPr="00472208" w:rsidRDefault="00472208" w:rsidP="00111C32">
                  <w:pPr>
                    <w:framePr w:hSpace="180" w:wrap="around" w:vAnchor="text" w:hAnchor="text" w:x="-136" w:y="1"/>
                    <w:spacing w:line="240" w:lineRule="auto"/>
                    <w:suppressOverlap/>
                    <w:rPr>
                      <w:rFonts w:ascii="Times New Roman" w:eastAsia="Arial Unicode MS" w:hAnsi="Times New Roman"/>
                      <w:color w:val="333333"/>
                      <w:sz w:val="20"/>
                      <w:szCs w:val="20"/>
                      <w:shd w:val="clear" w:color="auto" w:fill="FFFFFF"/>
                    </w:rPr>
                  </w:pPr>
                  <w:r w:rsidRPr="00472208">
                    <w:rPr>
                      <w:rFonts w:ascii="Times New Roman" w:eastAsia="Arial Unicode MS" w:hAnsi="Times New Roman"/>
                      <w:color w:val="333333"/>
                      <w:sz w:val="20"/>
                      <w:szCs w:val="20"/>
                      <w:shd w:val="clear" w:color="auto" w:fill="FFFFFF"/>
                    </w:rPr>
                    <w:t>0</w:t>
                  </w:r>
                </w:p>
              </w:tc>
              <w:tc>
                <w:tcPr>
                  <w:tcW w:w="622" w:type="dxa"/>
                </w:tcPr>
                <w:p w14:paraId="1C74A5F3" w14:textId="77777777" w:rsidR="00472208" w:rsidRPr="00472208" w:rsidRDefault="00472208" w:rsidP="00111C32">
                  <w:pPr>
                    <w:framePr w:hSpace="180" w:wrap="around" w:vAnchor="text" w:hAnchor="text" w:x="-136" w:y="1"/>
                    <w:spacing w:line="240" w:lineRule="auto"/>
                    <w:suppressOverlap/>
                    <w:rPr>
                      <w:rFonts w:ascii="Times New Roman" w:eastAsia="Arial Unicode MS" w:hAnsi="Times New Roman"/>
                      <w:b/>
                      <w:bCs/>
                      <w:color w:val="333333"/>
                      <w:sz w:val="20"/>
                      <w:szCs w:val="20"/>
                      <w:shd w:val="clear" w:color="auto" w:fill="FFFFFF"/>
                    </w:rPr>
                  </w:pPr>
                  <w:r w:rsidRPr="00472208">
                    <w:rPr>
                      <w:rFonts w:ascii="Times New Roman" w:eastAsia="Arial Unicode MS" w:hAnsi="Times New Roman"/>
                      <w:color w:val="333333"/>
                      <w:sz w:val="20"/>
                      <w:szCs w:val="20"/>
                      <w:shd w:val="clear" w:color="auto" w:fill="FFFFFF"/>
                    </w:rPr>
                    <w:t>0,020</w:t>
                  </w:r>
                </w:p>
              </w:tc>
              <w:tc>
                <w:tcPr>
                  <w:tcW w:w="743" w:type="dxa"/>
                </w:tcPr>
                <w:p w14:paraId="420F2562" w14:textId="77777777" w:rsidR="00472208" w:rsidRPr="00472208" w:rsidRDefault="00472208" w:rsidP="00111C32">
                  <w:pPr>
                    <w:framePr w:hSpace="180" w:wrap="around" w:vAnchor="text" w:hAnchor="text" w:x="-136" w:y="1"/>
                    <w:spacing w:line="240" w:lineRule="auto"/>
                    <w:suppressOverlap/>
                    <w:rPr>
                      <w:rFonts w:ascii="Times New Roman" w:eastAsia="Arial Unicode MS" w:hAnsi="Times New Roman"/>
                      <w:color w:val="333333"/>
                      <w:sz w:val="20"/>
                      <w:szCs w:val="20"/>
                      <w:shd w:val="clear" w:color="auto" w:fill="FFFFFF"/>
                    </w:rPr>
                  </w:pPr>
                  <w:r w:rsidRPr="00472208">
                    <w:rPr>
                      <w:rFonts w:ascii="Times New Roman" w:eastAsia="Arial Unicode MS" w:hAnsi="Times New Roman"/>
                      <w:color w:val="333333"/>
                      <w:sz w:val="20"/>
                      <w:szCs w:val="20"/>
                      <w:shd w:val="clear" w:color="auto" w:fill="FFFFFF"/>
                    </w:rPr>
                    <w:t>0</w:t>
                  </w:r>
                </w:p>
              </w:tc>
            </w:tr>
            <w:tr w:rsidR="00472208" w:rsidRPr="00472208" w14:paraId="0062CDD6" w14:textId="77777777" w:rsidTr="00472208">
              <w:trPr>
                <w:trHeight w:val="276"/>
              </w:trPr>
              <w:tc>
                <w:tcPr>
                  <w:tcW w:w="768" w:type="dxa"/>
                </w:tcPr>
                <w:p w14:paraId="2F9B8A64" w14:textId="77777777" w:rsidR="00472208" w:rsidRPr="00195CCE" w:rsidRDefault="00472208" w:rsidP="00111C32">
                  <w:pPr>
                    <w:framePr w:hSpace="180" w:wrap="around" w:vAnchor="text" w:hAnchor="text" w:x="-136" w:y="1"/>
                    <w:spacing w:line="240" w:lineRule="auto"/>
                    <w:suppressOverlap/>
                    <w:rPr>
                      <w:rFonts w:ascii="Times New Roman" w:eastAsia="Arial Unicode MS" w:hAnsi="Times New Roman"/>
                      <w:color w:val="333333"/>
                      <w:sz w:val="20"/>
                      <w:szCs w:val="20"/>
                      <w:shd w:val="clear" w:color="auto" w:fill="FFFFFF"/>
                      <w:lang w:val="pt-BR"/>
                    </w:rPr>
                  </w:pPr>
                  <w:r w:rsidRPr="00195CCE">
                    <w:rPr>
                      <w:rFonts w:ascii="Times New Roman" w:eastAsia="Arial Unicode MS" w:hAnsi="Times New Roman"/>
                      <w:color w:val="333333"/>
                      <w:sz w:val="20"/>
                      <w:szCs w:val="20"/>
                      <w:shd w:val="clear" w:color="auto" w:fill="FFFFFF"/>
                      <w:lang w:val="pt-BR"/>
                    </w:rPr>
                    <w:lastRenderedPageBreak/>
                    <w:t>cu limitarea timpului de funcționare</w:t>
                  </w:r>
                </w:p>
              </w:tc>
              <w:tc>
                <w:tcPr>
                  <w:tcW w:w="573" w:type="dxa"/>
                </w:tcPr>
                <w:p w14:paraId="7D18EA9A" w14:textId="77777777" w:rsidR="00472208" w:rsidRPr="00472208" w:rsidRDefault="00472208" w:rsidP="00111C32">
                  <w:pPr>
                    <w:framePr w:hSpace="180" w:wrap="around" w:vAnchor="text" w:hAnchor="text" w:x="-136" w:y="1"/>
                    <w:spacing w:line="240" w:lineRule="auto"/>
                    <w:suppressOverlap/>
                    <w:rPr>
                      <w:rFonts w:ascii="Times New Roman" w:eastAsia="Arial Unicode MS" w:hAnsi="Times New Roman"/>
                      <w:color w:val="333333"/>
                      <w:sz w:val="20"/>
                      <w:szCs w:val="20"/>
                      <w:shd w:val="clear" w:color="auto" w:fill="FFFFFF"/>
                    </w:rPr>
                  </w:pPr>
                  <w:r w:rsidRPr="00472208">
                    <w:rPr>
                      <w:rFonts w:ascii="Times New Roman" w:eastAsia="Arial Unicode MS" w:hAnsi="Times New Roman"/>
                      <w:color w:val="333333"/>
                      <w:sz w:val="20"/>
                      <w:szCs w:val="20"/>
                      <w:shd w:val="clear" w:color="auto" w:fill="FFFFFF"/>
                    </w:rPr>
                    <w:t>0,005</w:t>
                  </w:r>
                </w:p>
              </w:tc>
              <w:tc>
                <w:tcPr>
                  <w:tcW w:w="400" w:type="dxa"/>
                </w:tcPr>
                <w:p w14:paraId="3FED12B4" w14:textId="77777777" w:rsidR="00472208" w:rsidRPr="00472208" w:rsidRDefault="00472208" w:rsidP="00111C32">
                  <w:pPr>
                    <w:framePr w:hSpace="180" w:wrap="around" w:vAnchor="text" w:hAnchor="text" w:x="-136" w:y="1"/>
                    <w:spacing w:line="240" w:lineRule="auto"/>
                    <w:suppressOverlap/>
                    <w:rPr>
                      <w:rFonts w:ascii="Times New Roman" w:eastAsia="Arial Unicode MS" w:hAnsi="Times New Roman"/>
                      <w:color w:val="333333"/>
                      <w:sz w:val="20"/>
                      <w:szCs w:val="20"/>
                      <w:shd w:val="clear" w:color="auto" w:fill="FFFFFF"/>
                    </w:rPr>
                  </w:pPr>
                  <w:r w:rsidRPr="00472208">
                    <w:rPr>
                      <w:rFonts w:ascii="Times New Roman" w:eastAsia="Arial Unicode MS" w:hAnsi="Times New Roman"/>
                      <w:color w:val="333333"/>
                      <w:sz w:val="20"/>
                      <w:szCs w:val="20"/>
                      <w:shd w:val="clear" w:color="auto" w:fill="FFFFFF"/>
                    </w:rPr>
                    <w:t>0</w:t>
                  </w:r>
                </w:p>
              </w:tc>
              <w:tc>
                <w:tcPr>
                  <w:tcW w:w="686" w:type="dxa"/>
                </w:tcPr>
                <w:p w14:paraId="04F34781" w14:textId="77777777" w:rsidR="00472208" w:rsidRPr="00472208" w:rsidRDefault="00472208" w:rsidP="00111C32">
                  <w:pPr>
                    <w:framePr w:hSpace="180" w:wrap="around" w:vAnchor="text" w:hAnchor="text" w:x="-136" w:y="1"/>
                    <w:spacing w:line="240" w:lineRule="auto"/>
                    <w:suppressOverlap/>
                    <w:rPr>
                      <w:rFonts w:ascii="Times New Roman" w:eastAsia="Arial Unicode MS" w:hAnsi="Times New Roman"/>
                      <w:color w:val="333333"/>
                      <w:sz w:val="20"/>
                      <w:szCs w:val="20"/>
                      <w:shd w:val="clear" w:color="auto" w:fill="FFFFFF"/>
                    </w:rPr>
                  </w:pPr>
                  <w:r w:rsidRPr="00472208">
                    <w:rPr>
                      <w:rFonts w:ascii="Times New Roman" w:eastAsia="Arial Unicode MS" w:hAnsi="Times New Roman"/>
                      <w:color w:val="333333"/>
                      <w:sz w:val="20"/>
                      <w:szCs w:val="20"/>
                      <w:shd w:val="clear" w:color="auto" w:fill="FFFFFF"/>
                    </w:rPr>
                    <w:t>0</w:t>
                  </w:r>
                </w:p>
              </w:tc>
              <w:tc>
                <w:tcPr>
                  <w:tcW w:w="658" w:type="dxa"/>
                </w:tcPr>
                <w:p w14:paraId="040AD79D" w14:textId="77777777" w:rsidR="00472208" w:rsidRPr="00472208" w:rsidRDefault="00472208" w:rsidP="00111C32">
                  <w:pPr>
                    <w:framePr w:hSpace="180" w:wrap="around" w:vAnchor="text" w:hAnchor="text" w:x="-136" w:y="1"/>
                    <w:spacing w:line="240" w:lineRule="auto"/>
                    <w:suppressOverlap/>
                    <w:rPr>
                      <w:rFonts w:ascii="Times New Roman" w:eastAsia="Arial Unicode MS" w:hAnsi="Times New Roman"/>
                      <w:color w:val="333333"/>
                      <w:sz w:val="20"/>
                      <w:szCs w:val="20"/>
                      <w:shd w:val="clear" w:color="auto" w:fill="FFFFFF"/>
                    </w:rPr>
                  </w:pPr>
                  <w:r w:rsidRPr="00472208">
                    <w:rPr>
                      <w:rFonts w:ascii="Times New Roman" w:eastAsia="Arial Unicode MS" w:hAnsi="Times New Roman"/>
                      <w:color w:val="333333"/>
                      <w:sz w:val="20"/>
                      <w:szCs w:val="20"/>
                      <w:shd w:val="clear" w:color="auto" w:fill="FFFFFF"/>
                    </w:rPr>
                    <w:t>0</w:t>
                  </w:r>
                </w:p>
              </w:tc>
              <w:tc>
                <w:tcPr>
                  <w:tcW w:w="495" w:type="dxa"/>
                </w:tcPr>
                <w:p w14:paraId="2EFE5AE8" w14:textId="77777777" w:rsidR="00472208" w:rsidRPr="00472208" w:rsidRDefault="00472208" w:rsidP="00111C32">
                  <w:pPr>
                    <w:framePr w:hSpace="180" w:wrap="around" w:vAnchor="text" w:hAnchor="text" w:x="-136" w:y="1"/>
                    <w:spacing w:line="240" w:lineRule="auto"/>
                    <w:suppressOverlap/>
                    <w:rPr>
                      <w:rFonts w:ascii="Times New Roman" w:eastAsia="Arial Unicode MS" w:hAnsi="Times New Roman"/>
                      <w:color w:val="333333"/>
                      <w:sz w:val="20"/>
                      <w:szCs w:val="20"/>
                      <w:shd w:val="clear" w:color="auto" w:fill="FFFFFF"/>
                    </w:rPr>
                  </w:pPr>
                  <w:r w:rsidRPr="00472208">
                    <w:rPr>
                      <w:rFonts w:ascii="Times New Roman" w:eastAsia="Arial Unicode MS" w:hAnsi="Times New Roman"/>
                      <w:color w:val="333333"/>
                      <w:sz w:val="20"/>
                      <w:szCs w:val="20"/>
                      <w:shd w:val="clear" w:color="auto" w:fill="FFFFFF"/>
                    </w:rPr>
                    <w:t>0,020</w:t>
                  </w:r>
                </w:p>
              </w:tc>
              <w:tc>
                <w:tcPr>
                  <w:tcW w:w="622" w:type="dxa"/>
                </w:tcPr>
                <w:p w14:paraId="6EF24AF3" w14:textId="77777777" w:rsidR="00472208" w:rsidRPr="00472208" w:rsidRDefault="00472208" w:rsidP="00111C32">
                  <w:pPr>
                    <w:framePr w:hSpace="180" w:wrap="around" w:vAnchor="text" w:hAnchor="text" w:x="-136" w:y="1"/>
                    <w:spacing w:line="240" w:lineRule="auto"/>
                    <w:suppressOverlap/>
                    <w:rPr>
                      <w:rFonts w:ascii="Times New Roman" w:eastAsia="Arial Unicode MS" w:hAnsi="Times New Roman"/>
                      <w:color w:val="333333"/>
                      <w:sz w:val="20"/>
                      <w:szCs w:val="20"/>
                      <w:shd w:val="clear" w:color="auto" w:fill="FFFFFF"/>
                    </w:rPr>
                  </w:pPr>
                  <w:r w:rsidRPr="00472208">
                    <w:rPr>
                      <w:rFonts w:ascii="Times New Roman" w:eastAsia="Arial Unicode MS" w:hAnsi="Times New Roman"/>
                      <w:color w:val="333333"/>
                      <w:sz w:val="20"/>
                      <w:szCs w:val="20"/>
                      <w:shd w:val="clear" w:color="auto" w:fill="FFFFFF"/>
                    </w:rPr>
                    <w:t>0,020</w:t>
                  </w:r>
                </w:p>
              </w:tc>
              <w:tc>
                <w:tcPr>
                  <w:tcW w:w="743" w:type="dxa"/>
                </w:tcPr>
                <w:p w14:paraId="60322FDB" w14:textId="77777777" w:rsidR="00472208" w:rsidRPr="00472208" w:rsidRDefault="00472208" w:rsidP="00111C32">
                  <w:pPr>
                    <w:framePr w:hSpace="180" w:wrap="around" w:vAnchor="text" w:hAnchor="text" w:x="-136" w:y="1"/>
                    <w:spacing w:line="240" w:lineRule="auto"/>
                    <w:suppressOverlap/>
                    <w:rPr>
                      <w:rFonts w:ascii="Times New Roman" w:eastAsia="Arial Unicode MS" w:hAnsi="Times New Roman"/>
                      <w:color w:val="333333"/>
                      <w:sz w:val="20"/>
                      <w:szCs w:val="20"/>
                      <w:shd w:val="clear" w:color="auto" w:fill="FFFFFF"/>
                    </w:rPr>
                  </w:pPr>
                  <w:r w:rsidRPr="00472208">
                    <w:rPr>
                      <w:rFonts w:ascii="Times New Roman" w:eastAsia="Arial Unicode MS" w:hAnsi="Times New Roman"/>
                      <w:color w:val="333333"/>
                      <w:sz w:val="20"/>
                      <w:szCs w:val="20"/>
                      <w:shd w:val="clear" w:color="auto" w:fill="FFFFFF"/>
                    </w:rPr>
                    <w:t>0</w:t>
                  </w:r>
                </w:p>
              </w:tc>
            </w:tr>
            <w:tr w:rsidR="00472208" w:rsidRPr="00472208" w14:paraId="5E24FC5E" w14:textId="77777777" w:rsidTr="00472208">
              <w:trPr>
                <w:trHeight w:val="276"/>
              </w:trPr>
              <w:tc>
                <w:tcPr>
                  <w:tcW w:w="768" w:type="dxa"/>
                </w:tcPr>
                <w:p w14:paraId="697F4615" w14:textId="77777777" w:rsidR="00472208" w:rsidRPr="00195CCE" w:rsidRDefault="00472208" w:rsidP="00111C32">
                  <w:pPr>
                    <w:framePr w:hSpace="180" w:wrap="around" w:vAnchor="text" w:hAnchor="text" w:x="-136" w:y="1"/>
                    <w:spacing w:line="240" w:lineRule="auto"/>
                    <w:suppressOverlap/>
                    <w:rPr>
                      <w:rFonts w:ascii="Times New Roman" w:eastAsia="Arial Unicode MS" w:hAnsi="Times New Roman"/>
                      <w:color w:val="333333"/>
                      <w:sz w:val="20"/>
                      <w:szCs w:val="20"/>
                      <w:shd w:val="clear" w:color="auto" w:fill="FFFFFF"/>
                      <w:lang w:val="pt-BR"/>
                    </w:rPr>
                  </w:pPr>
                  <w:r w:rsidRPr="00195CCE">
                    <w:rPr>
                      <w:rFonts w:ascii="Times New Roman" w:eastAsia="Arial Unicode MS" w:hAnsi="Times New Roman"/>
                      <w:color w:val="333333"/>
                      <w:sz w:val="20"/>
                      <w:szCs w:val="20"/>
                      <w:shd w:val="clear" w:color="auto" w:fill="FFFFFF"/>
                      <w:lang w:val="pt-BR"/>
                    </w:rPr>
                    <w:t>cu senzor cu bulb negru</w:t>
                  </w:r>
                </w:p>
              </w:tc>
              <w:tc>
                <w:tcPr>
                  <w:tcW w:w="573" w:type="dxa"/>
                </w:tcPr>
                <w:p w14:paraId="52B08E70" w14:textId="77777777" w:rsidR="00472208" w:rsidRPr="00472208" w:rsidRDefault="00472208" w:rsidP="00111C32">
                  <w:pPr>
                    <w:framePr w:hSpace="180" w:wrap="around" w:vAnchor="text" w:hAnchor="text" w:x="-136" w:y="1"/>
                    <w:spacing w:line="240" w:lineRule="auto"/>
                    <w:suppressOverlap/>
                    <w:rPr>
                      <w:rFonts w:ascii="Times New Roman" w:eastAsia="Arial Unicode MS" w:hAnsi="Times New Roman"/>
                      <w:color w:val="333333"/>
                      <w:sz w:val="20"/>
                      <w:szCs w:val="20"/>
                      <w:shd w:val="clear" w:color="auto" w:fill="FFFFFF"/>
                    </w:rPr>
                  </w:pPr>
                  <w:r w:rsidRPr="00472208">
                    <w:rPr>
                      <w:rFonts w:ascii="Times New Roman" w:eastAsia="Arial Unicode MS" w:hAnsi="Times New Roman"/>
                      <w:color w:val="333333"/>
                      <w:sz w:val="20"/>
                      <w:szCs w:val="20"/>
                      <w:shd w:val="clear" w:color="auto" w:fill="FFFFFF"/>
                    </w:rPr>
                    <w:t>0</w:t>
                  </w:r>
                </w:p>
              </w:tc>
              <w:tc>
                <w:tcPr>
                  <w:tcW w:w="400" w:type="dxa"/>
                </w:tcPr>
                <w:p w14:paraId="5A553BBF" w14:textId="77777777" w:rsidR="00472208" w:rsidRPr="00472208" w:rsidRDefault="00472208" w:rsidP="00111C32">
                  <w:pPr>
                    <w:framePr w:hSpace="180" w:wrap="around" w:vAnchor="text" w:hAnchor="text" w:x="-136" w:y="1"/>
                    <w:spacing w:line="240" w:lineRule="auto"/>
                    <w:suppressOverlap/>
                    <w:rPr>
                      <w:rFonts w:ascii="Times New Roman" w:eastAsia="Arial Unicode MS" w:hAnsi="Times New Roman"/>
                      <w:color w:val="333333"/>
                      <w:sz w:val="20"/>
                      <w:szCs w:val="20"/>
                      <w:shd w:val="clear" w:color="auto" w:fill="FFFFFF"/>
                    </w:rPr>
                  </w:pPr>
                  <w:r w:rsidRPr="00472208">
                    <w:rPr>
                      <w:rFonts w:ascii="Times New Roman" w:eastAsia="Arial Unicode MS" w:hAnsi="Times New Roman"/>
                      <w:color w:val="333333"/>
                      <w:sz w:val="20"/>
                      <w:szCs w:val="20"/>
                      <w:shd w:val="clear" w:color="auto" w:fill="FFFFFF"/>
                    </w:rPr>
                    <w:t>0</w:t>
                  </w:r>
                </w:p>
              </w:tc>
              <w:tc>
                <w:tcPr>
                  <w:tcW w:w="686" w:type="dxa"/>
                </w:tcPr>
                <w:p w14:paraId="12E1FF28" w14:textId="77777777" w:rsidR="00472208" w:rsidRPr="00472208" w:rsidRDefault="00472208" w:rsidP="00111C32">
                  <w:pPr>
                    <w:framePr w:hSpace="180" w:wrap="around" w:vAnchor="text" w:hAnchor="text" w:x="-136" w:y="1"/>
                    <w:spacing w:line="240" w:lineRule="auto"/>
                    <w:suppressOverlap/>
                    <w:rPr>
                      <w:rFonts w:ascii="Times New Roman" w:eastAsia="Arial Unicode MS" w:hAnsi="Times New Roman"/>
                      <w:color w:val="333333"/>
                      <w:sz w:val="20"/>
                      <w:szCs w:val="20"/>
                      <w:shd w:val="clear" w:color="auto" w:fill="FFFFFF"/>
                    </w:rPr>
                  </w:pPr>
                  <w:r w:rsidRPr="00472208">
                    <w:rPr>
                      <w:rFonts w:ascii="Times New Roman" w:eastAsia="Arial Unicode MS" w:hAnsi="Times New Roman"/>
                      <w:color w:val="333333"/>
                      <w:sz w:val="20"/>
                      <w:szCs w:val="20"/>
                      <w:shd w:val="clear" w:color="auto" w:fill="FFFFFF"/>
                    </w:rPr>
                    <w:t>0</w:t>
                  </w:r>
                </w:p>
              </w:tc>
              <w:tc>
                <w:tcPr>
                  <w:tcW w:w="658" w:type="dxa"/>
                </w:tcPr>
                <w:p w14:paraId="0306632C" w14:textId="77777777" w:rsidR="00472208" w:rsidRPr="00472208" w:rsidRDefault="00472208" w:rsidP="00111C32">
                  <w:pPr>
                    <w:framePr w:hSpace="180" w:wrap="around" w:vAnchor="text" w:hAnchor="text" w:x="-136" w:y="1"/>
                    <w:spacing w:line="240" w:lineRule="auto"/>
                    <w:suppressOverlap/>
                    <w:rPr>
                      <w:rFonts w:ascii="Times New Roman" w:eastAsia="Arial Unicode MS" w:hAnsi="Times New Roman"/>
                      <w:color w:val="333333"/>
                      <w:sz w:val="20"/>
                      <w:szCs w:val="20"/>
                      <w:shd w:val="clear" w:color="auto" w:fill="FFFFFF"/>
                    </w:rPr>
                  </w:pPr>
                  <w:r w:rsidRPr="00472208">
                    <w:rPr>
                      <w:rFonts w:ascii="Times New Roman" w:eastAsia="Arial Unicode MS" w:hAnsi="Times New Roman"/>
                      <w:color w:val="333333"/>
                      <w:sz w:val="20"/>
                      <w:szCs w:val="20"/>
                      <w:shd w:val="clear" w:color="auto" w:fill="FFFFFF"/>
                    </w:rPr>
                    <w:t>0</w:t>
                  </w:r>
                </w:p>
              </w:tc>
              <w:tc>
                <w:tcPr>
                  <w:tcW w:w="495" w:type="dxa"/>
                </w:tcPr>
                <w:p w14:paraId="271746F5" w14:textId="77777777" w:rsidR="00472208" w:rsidRPr="00472208" w:rsidRDefault="00472208" w:rsidP="00111C32">
                  <w:pPr>
                    <w:framePr w:hSpace="180" w:wrap="around" w:vAnchor="text" w:hAnchor="text" w:x="-136" w:y="1"/>
                    <w:spacing w:line="240" w:lineRule="auto"/>
                    <w:suppressOverlap/>
                    <w:rPr>
                      <w:rFonts w:ascii="Times New Roman" w:eastAsia="Arial Unicode MS" w:hAnsi="Times New Roman"/>
                      <w:b/>
                      <w:bCs/>
                      <w:color w:val="333333"/>
                      <w:sz w:val="20"/>
                      <w:szCs w:val="20"/>
                      <w:shd w:val="clear" w:color="auto" w:fill="FFFFFF"/>
                    </w:rPr>
                  </w:pPr>
                  <w:r w:rsidRPr="00472208">
                    <w:rPr>
                      <w:rFonts w:ascii="Times New Roman" w:eastAsia="Arial Unicode MS" w:hAnsi="Times New Roman"/>
                      <w:color w:val="333333"/>
                      <w:sz w:val="20"/>
                      <w:szCs w:val="20"/>
                      <w:shd w:val="clear" w:color="auto" w:fill="FFFFFF"/>
                    </w:rPr>
                    <w:t>0,040</w:t>
                  </w:r>
                </w:p>
              </w:tc>
              <w:tc>
                <w:tcPr>
                  <w:tcW w:w="622" w:type="dxa"/>
                </w:tcPr>
                <w:p w14:paraId="4309F2C8" w14:textId="77777777" w:rsidR="00472208" w:rsidRPr="00472208" w:rsidRDefault="00472208" w:rsidP="00111C32">
                  <w:pPr>
                    <w:framePr w:hSpace="180" w:wrap="around" w:vAnchor="text" w:hAnchor="text" w:x="-136" w:y="1"/>
                    <w:spacing w:line="240" w:lineRule="auto"/>
                    <w:suppressOverlap/>
                    <w:rPr>
                      <w:rFonts w:ascii="Times New Roman" w:eastAsia="Arial Unicode MS" w:hAnsi="Times New Roman"/>
                      <w:color w:val="333333"/>
                      <w:sz w:val="20"/>
                      <w:szCs w:val="20"/>
                      <w:shd w:val="clear" w:color="auto" w:fill="FFFFFF"/>
                    </w:rPr>
                  </w:pPr>
                  <w:r w:rsidRPr="00472208">
                    <w:rPr>
                      <w:rFonts w:ascii="Times New Roman" w:eastAsia="Arial Unicode MS" w:hAnsi="Times New Roman"/>
                      <w:color w:val="333333"/>
                      <w:sz w:val="20"/>
                      <w:szCs w:val="20"/>
                      <w:shd w:val="clear" w:color="auto" w:fill="FFFFFF"/>
                    </w:rPr>
                    <w:t>0</w:t>
                  </w:r>
                </w:p>
              </w:tc>
              <w:tc>
                <w:tcPr>
                  <w:tcW w:w="743" w:type="dxa"/>
                </w:tcPr>
                <w:p w14:paraId="6FB3C1F6" w14:textId="77777777" w:rsidR="00472208" w:rsidRPr="00472208" w:rsidRDefault="00472208" w:rsidP="00111C32">
                  <w:pPr>
                    <w:framePr w:hSpace="180" w:wrap="around" w:vAnchor="text" w:hAnchor="text" w:x="-136" w:y="1"/>
                    <w:spacing w:line="240" w:lineRule="auto"/>
                    <w:suppressOverlap/>
                    <w:rPr>
                      <w:rFonts w:ascii="Times New Roman" w:eastAsia="Arial Unicode MS" w:hAnsi="Times New Roman"/>
                      <w:color w:val="333333"/>
                      <w:sz w:val="20"/>
                      <w:szCs w:val="20"/>
                      <w:shd w:val="clear" w:color="auto" w:fill="FFFFFF"/>
                    </w:rPr>
                  </w:pPr>
                  <w:r w:rsidRPr="00472208">
                    <w:rPr>
                      <w:rFonts w:ascii="Times New Roman" w:eastAsia="Arial Unicode MS" w:hAnsi="Times New Roman"/>
                      <w:color w:val="333333"/>
                      <w:sz w:val="20"/>
                      <w:szCs w:val="20"/>
                      <w:shd w:val="clear" w:color="auto" w:fill="FFFFFF"/>
                    </w:rPr>
                    <w:t>0</w:t>
                  </w:r>
                </w:p>
              </w:tc>
            </w:tr>
            <w:tr w:rsidR="00472208" w:rsidRPr="00111C32" w14:paraId="43B16F2C" w14:textId="77777777" w:rsidTr="00472208">
              <w:trPr>
                <w:trHeight w:val="276"/>
              </w:trPr>
              <w:tc>
                <w:tcPr>
                  <w:tcW w:w="768" w:type="dxa"/>
                </w:tcPr>
                <w:p w14:paraId="4BF281AE" w14:textId="77777777" w:rsidR="00472208" w:rsidRPr="00195CCE" w:rsidRDefault="00472208" w:rsidP="00111C32">
                  <w:pPr>
                    <w:framePr w:hSpace="180" w:wrap="around" w:vAnchor="text" w:hAnchor="text" w:x="-136" w:y="1"/>
                    <w:spacing w:line="240" w:lineRule="auto"/>
                    <w:suppressOverlap/>
                    <w:rPr>
                      <w:rFonts w:ascii="Times New Roman" w:eastAsia="Arial Unicode MS" w:hAnsi="Times New Roman"/>
                      <w:color w:val="333333"/>
                      <w:sz w:val="20"/>
                      <w:szCs w:val="20"/>
                      <w:shd w:val="clear" w:color="auto" w:fill="FFFFFF"/>
                      <w:lang w:val="pt-BR"/>
                    </w:rPr>
                  </w:pPr>
                  <w:r w:rsidRPr="00195CCE">
                    <w:rPr>
                      <w:rFonts w:ascii="Times New Roman" w:eastAsia="Arial Unicode MS" w:hAnsi="Times New Roman"/>
                      <w:color w:val="333333"/>
                      <w:sz w:val="20"/>
                      <w:szCs w:val="20"/>
                      <w:shd w:val="clear" w:color="auto" w:fill="FFFFFF"/>
                      <w:lang w:val="pt-BR"/>
                    </w:rPr>
                    <w:t>cu funcție de învățare autonomă</w:t>
                  </w:r>
                </w:p>
              </w:tc>
              <w:tc>
                <w:tcPr>
                  <w:tcW w:w="573" w:type="dxa"/>
                </w:tcPr>
                <w:p w14:paraId="3165E0C1" w14:textId="77777777" w:rsidR="00472208" w:rsidRPr="00195CCE" w:rsidRDefault="00472208" w:rsidP="00111C32">
                  <w:pPr>
                    <w:framePr w:hSpace="180" w:wrap="around" w:vAnchor="text" w:hAnchor="text" w:x="-136" w:y="1"/>
                    <w:spacing w:line="240" w:lineRule="auto"/>
                    <w:suppressOverlap/>
                    <w:rPr>
                      <w:rFonts w:ascii="Times New Roman" w:eastAsia="Arial Unicode MS" w:hAnsi="Times New Roman"/>
                      <w:color w:val="333333"/>
                      <w:sz w:val="20"/>
                      <w:szCs w:val="20"/>
                      <w:shd w:val="clear" w:color="auto" w:fill="FFFFFF"/>
                      <w:lang w:val="pt-BR"/>
                    </w:rPr>
                  </w:pPr>
                  <w:r w:rsidRPr="00195CCE">
                    <w:rPr>
                      <w:rFonts w:ascii="Times New Roman" w:eastAsia="Arial Unicode MS" w:hAnsi="Times New Roman"/>
                      <w:color w:val="333333"/>
                      <w:sz w:val="20"/>
                      <w:szCs w:val="20"/>
                      <w:shd w:val="clear" w:color="auto" w:fill="FFFFFF"/>
                      <w:lang w:val="pt-BR"/>
                    </w:rPr>
                    <w:t>0</w:t>
                  </w:r>
                </w:p>
              </w:tc>
              <w:tc>
                <w:tcPr>
                  <w:tcW w:w="400" w:type="dxa"/>
                </w:tcPr>
                <w:p w14:paraId="2C6C1F36" w14:textId="77777777" w:rsidR="00472208" w:rsidRPr="00195CCE" w:rsidRDefault="00472208" w:rsidP="00111C32">
                  <w:pPr>
                    <w:framePr w:hSpace="180" w:wrap="around" w:vAnchor="text" w:hAnchor="text" w:x="-136" w:y="1"/>
                    <w:spacing w:line="240" w:lineRule="auto"/>
                    <w:suppressOverlap/>
                    <w:rPr>
                      <w:rFonts w:ascii="Times New Roman" w:eastAsia="Arial Unicode MS" w:hAnsi="Times New Roman"/>
                      <w:color w:val="333333"/>
                      <w:sz w:val="20"/>
                      <w:szCs w:val="20"/>
                      <w:shd w:val="clear" w:color="auto" w:fill="FFFFFF"/>
                      <w:lang w:val="pt-BR"/>
                    </w:rPr>
                  </w:pPr>
                  <w:r w:rsidRPr="00195CCE">
                    <w:rPr>
                      <w:rFonts w:ascii="Times New Roman" w:eastAsia="Arial Unicode MS" w:hAnsi="Times New Roman"/>
                      <w:color w:val="333333"/>
                      <w:sz w:val="20"/>
                      <w:szCs w:val="20"/>
                      <w:shd w:val="clear" w:color="auto" w:fill="FFFFFF"/>
                      <w:lang w:val="pt-BR"/>
                    </w:rPr>
                    <w:t>0,020</w:t>
                  </w:r>
                </w:p>
              </w:tc>
              <w:tc>
                <w:tcPr>
                  <w:tcW w:w="686" w:type="dxa"/>
                </w:tcPr>
                <w:p w14:paraId="4AF61EF4" w14:textId="77777777" w:rsidR="00472208" w:rsidRPr="00195CCE" w:rsidRDefault="00472208" w:rsidP="00111C32">
                  <w:pPr>
                    <w:framePr w:hSpace="180" w:wrap="around" w:vAnchor="text" w:hAnchor="text" w:x="-136" w:y="1"/>
                    <w:spacing w:line="240" w:lineRule="auto"/>
                    <w:suppressOverlap/>
                    <w:rPr>
                      <w:rFonts w:ascii="Times New Roman" w:eastAsia="Arial Unicode MS" w:hAnsi="Times New Roman"/>
                      <w:color w:val="333333"/>
                      <w:sz w:val="20"/>
                      <w:szCs w:val="20"/>
                      <w:shd w:val="clear" w:color="auto" w:fill="FFFFFF"/>
                      <w:lang w:val="pt-BR"/>
                    </w:rPr>
                  </w:pPr>
                  <w:r w:rsidRPr="00195CCE">
                    <w:rPr>
                      <w:rFonts w:ascii="Times New Roman" w:eastAsia="Arial Unicode MS" w:hAnsi="Times New Roman"/>
                      <w:color w:val="333333"/>
                      <w:sz w:val="20"/>
                      <w:szCs w:val="20"/>
                      <w:shd w:val="clear" w:color="auto" w:fill="FFFFFF"/>
                      <w:lang w:val="pt-BR"/>
                    </w:rPr>
                    <w:t>0,020</w:t>
                  </w:r>
                </w:p>
              </w:tc>
              <w:tc>
                <w:tcPr>
                  <w:tcW w:w="658" w:type="dxa"/>
                </w:tcPr>
                <w:p w14:paraId="5F0E434A" w14:textId="77777777" w:rsidR="00472208" w:rsidRPr="00195CCE" w:rsidRDefault="00472208" w:rsidP="00111C32">
                  <w:pPr>
                    <w:framePr w:hSpace="180" w:wrap="around" w:vAnchor="text" w:hAnchor="text" w:x="-136" w:y="1"/>
                    <w:spacing w:line="240" w:lineRule="auto"/>
                    <w:suppressOverlap/>
                    <w:rPr>
                      <w:rFonts w:ascii="Times New Roman" w:eastAsia="Arial Unicode MS" w:hAnsi="Times New Roman"/>
                      <w:color w:val="333333"/>
                      <w:sz w:val="20"/>
                      <w:szCs w:val="20"/>
                      <w:shd w:val="clear" w:color="auto" w:fill="FFFFFF"/>
                      <w:lang w:val="pt-BR"/>
                    </w:rPr>
                  </w:pPr>
                  <w:r w:rsidRPr="00195CCE">
                    <w:rPr>
                      <w:rFonts w:ascii="Times New Roman" w:eastAsia="Arial Unicode MS" w:hAnsi="Times New Roman"/>
                      <w:color w:val="333333"/>
                      <w:sz w:val="20"/>
                      <w:szCs w:val="20"/>
                      <w:shd w:val="clear" w:color="auto" w:fill="FFFFFF"/>
                      <w:lang w:val="pt-BR"/>
                    </w:rPr>
                    <w:t>0,020</w:t>
                  </w:r>
                </w:p>
              </w:tc>
              <w:tc>
                <w:tcPr>
                  <w:tcW w:w="495" w:type="dxa"/>
                </w:tcPr>
                <w:p w14:paraId="4138671E" w14:textId="77777777" w:rsidR="00472208" w:rsidRPr="00195CCE" w:rsidRDefault="00472208" w:rsidP="00111C32">
                  <w:pPr>
                    <w:framePr w:hSpace="180" w:wrap="around" w:vAnchor="text" w:hAnchor="text" w:x="-136" w:y="1"/>
                    <w:spacing w:line="240" w:lineRule="auto"/>
                    <w:suppressOverlap/>
                    <w:rPr>
                      <w:rFonts w:ascii="Times New Roman" w:eastAsia="Arial Unicode MS" w:hAnsi="Times New Roman"/>
                      <w:color w:val="333333"/>
                      <w:sz w:val="20"/>
                      <w:szCs w:val="20"/>
                      <w:shd w:val="clear" w:color="auto" w:fill="FFFFFF"/>
                      <w:lang w:val="pt-BR"/>
                    </w:rPr>
                  </w:pPr>
                  <w:r w:rsidRPr="00195CCE">
                    <w:rPr>
                      <w:rFonts w:ascii="Times New Roman" w:eastAsia="Arial Unicode MS" w:hAnsi="Times New Roman"/>
                      <w:color w:val="333333"/>
                      <w:sz w:val="20"/>
                      <w:szCs w:val="20"/>
                      <w:shd w:val="clear" w:color="auto" w:fill="FFFFFF"/>
                      <w:lang w:val="pt-BR"/>
                    </w:rPr>
                    <w:t>0,010</w:t>
                  </w:r>
                </w:p>
              </w:tc>
              <w:tc>
                <w:tcPr>
                  <w:tcW w:w="622" w:type="dxa"/>
                </w:tcPr>
                <w:p w14:paraId="2BD8BFB1" w14:textId="77777777" w:rsidR="00472208" w:rsidRPr="00195CCE" w:rsidRDefault="00472208" w:rsidP="00111C32">
                  <w:pPr>
                    <w:framePr w:hSpace="180" w:wrap="around" w:vAnchor="text" w:hAnchor="text" w:x="-136" w:y="1"/>
                    <w:spacing w:line="240" w:lineRule="auto"/>
                    <w:suppressOverlap/>
                    <w:rPr>
                      <w:rFonts w:ascii="Times New Roman" w:eastAsia="Arial Unicode MS" w:hAnsi="Times New Roman"/>
                      <w:color w:val="333333"/>
                      <w:sz w:val="20"/>
                      <w:szCs w:val="20"/>
                      <w:shd w:val="clear" w:color="auto" w:fill="FFFFFF"/>
                      <w:lang w:val="pt-BR"/>
                    </w:rPr>
                  </w:pPr>
                  <w:r w:rsidRPr="00195CCE">
                    <w:rPr>
                      <w:rFonts w:ascii="Times New Roman" w:eastAsia="Arial Unicode MS" w:hAnsi="Times New Roman"/>
                      <w:color w:val="333333"/>
                      <w:sz w:val="20"/>
                      <w:szCs w:val="20"/>
                      <w:shd w:val="clear" w:color="auto" w:fill="FFFFFF"/>
                      <w:lang w:val="pt-BR"/>
                    </w:rPr>
                    <w:t>0,020</w:t>
                  </w:r>
                </w:p>
              </w:tc>
              <w:tc>
                <w:tcPr>
                  <w:tcW w:w="743" w:type="dxa"/>
                </w:tcPr>
                <w:p w14:paraId="353EC251" w14:textId="77777777" w:rsidR="00472208" w:rsidRPr="00195CCE" w:rsidRDefault="00472208" w:rsidP="00111C32">
                  <w:pPr>
                    <w:framePr w:hSpace="180" w:wrap="around" w:vAnchor="text" w:hAnchor="text" w:x="-136" w:y="1"/>
                    <w:spacing w:line="240" w:lineRule="auto"/>
                    <w:suppressOverlap/>
                    <w:rPr>
                      <w:rFonts w:ascii="Times New Roman" w:eastAsia="Arial Unicode MS" w:hAnsi="Times New Roman"/>
                      <w:b/>
                      <w:bCs/>
                      <w:color w:val="333333"/>
                      <w:sz w:val="20"/>
                      <w:szCs w:val="20"/>
                      <w:shd w:val="clear" w:color="auto" w:fill="FFFFFF"/>
                      <w:lang w:val="pt-BR"/>
                    </w:rPr>
                  </w:pPr>
                  <w:r w:rsidRPr="00195CCE">
                    <w:rPr>
                      <w:rFonts w:ascii="Times New Roman" w:eastAsia="Arial Unicode MS" w:hAnsi="Times New Roman"/>
                      <w:color w:val="333333"/>
                      <w:sz w:val="20"/>
                      <w:szCs w:val="20"/>
                      <w:shd w:val="clear" w:color="auto" w:fill="FFFFFF"/>
                      <w:lang w:val="pt-BR"/>
                    </w:rPr>
                    <w:t>0,0125</w:t>
                  </w:r>
                </w:p>
              </w:tc>
            </w:tr>
            <w:tr w:rsidR="00472208" w:rsidRPr="00111C32" w14:paraId="30C7AD89" w14:textId="77777777" w:rsidTr="00472208">
              <w:trPr>
                <w:trHeight w:val="276"/>
              </w:trPr>
              <w:tc>
                <w:tcPr>
                  <w:tcW w:w="768" w:type="dxa"/>
                </w:tcPr>
                <w:p w14:paraId="0902CB59" w14:textId="77777777" w:rsidR="00472208" w:rsidRPr="00195CCE" w:rsidRDefault="00472208" w:rsidP="00111C32">
                  <w:pPr>
                    <w:framePr w:hSpace="180" w:wrap="around" w:vAnchor="text" w:hAnchor="text" w:x="-136" w:y="1"/>
                    <w:spacing w:line="240" w:lineRule="auto"/>
                    <w:suppressOverlap/>
                    <w:rPr>
                      <w:rFonts w:ascii="Times New Roman" w:eastAsia="Arial Unicode MS" w:hAnsi="Times New Roman"/>
                      <w:color w:val="333333"/>
                      <w:sz w:val="20"/>
                      <w:szCs w:val="20"/>
                      <w:shd w:val="clear" w:color="auto" w:fill="FFFFFF"/>
                      <w:lang w:val="pt-BR"/>
                    </w:rPr>
                  </w:pPr>
                  <w:r w:rsidRPr="00195CCE">
                    <w:rPr>
                      <w:rFonts w:ascii="Times New Roman" w:eastAsia="Arial Unicode MS" w:hAnsi="Times New Roman"/>
                      <w:color w:val="333333"/>
                      <w:sz w:val="20"/>
                      <w:szCs w:val="20"/>
                      <w:shd w:val="clear" w:color="auto" w:fill="FFFFFF"/>
                      <w:lang w:val="pt-BR"/>
                    </w:rPr>
                    <w:t>Precizia controlului cu CA&lt; 2 Kelvin și CSD &lt; 2 Kelvin</w:t>
                  </w:r>
                </w:p>
              </w:tc>
              <w:tc>
                <w:tcPr>
                  <w:tcW w:w="573" w:type="dxa"/>
                </w:tcPr>
                <w:p w14:paraId="4B3FB913" w14:textId="77777777" w:rsidR="00472208" w:rsidRPr="00195CCE" w:rsidRDefault="00472208" w:rsidP="00111C32">
                  <w:pPr>
                    <w:framePr w:hSpace="180" w:wrap="around" w:vAnchor="text" w:hAnchor="text" w:x="-136" w:y="1"/>
                    <w:spacing w:line="240" w:lineRule="auto"/>
                    <w:suppressOverlap/>
                    <w:rPr>
                      <w:rFonts w:ascii="Times New Roman" w:eastAsia="Arial Unicode MS" w:hAnsi="Times New Roman"/>
                      <w:color w:val="333333"/>
                      <w:sz w:val="20"/>
                      <w:szCs w:val="20"/>
                      <w:shd w:val="clear" w:color="auto" w:fill="FFFFFF"/>
                      <w:lang w:val="pt-BR"/>
                    </w:rPr>
                  </w:pPr>
                  <w:r w:rsidRPr="00195CCE">
                    <w:rPr>
                      <w:rFonts w:ascii="Times New Roman" w:eastAsia="Arial Unicode MS" w:hAnsi="Times New Roman"/>
                      <w:color w:val="333333"/>
                      <w:sz w:val="20"/>
                      <w:szCs w:val="20"/>
                      <w:shd w:val="clear" w:color="auto" w:fill="FFFFFF"/>
                      <w:lang w:val="pt-BR"/>
                    </w:rPr>
                    <w:t>0,020</w:t>
                  </w:r>
                </w:p>
              </w:tc>
              <w:tc>
                <w:tcPr>
                  <w:tcW w:w="400" w:type="dxa"/>
                </w:tcPr>
                <w:p w14:paraId="66ABDA07" w14:textId="77777777" w:rsidR="00472208" w:rsidRPr="00195CCE" w:rsidRDefault="00472208" w:rsidP="00111C32">
                  <w:pPr>
                    <w:framePr w:hSpace="180" w:wrap="around" w:vAnchor="text" w:hAnchor="text" w:x="-136" w:y="1"/>
                    <w:spacing w:line="240" w:lineRule="auto"/>
                    <w:suppressOverlap/>
                    <w:rPr>
                      <w:rFonts w:ascii="Times New Roman" w:eastAsia="Arial Unicode MS" w:hAnsi="Times New Roman"/>
                      <w:color w:val="333333"/>
                      <w:sz w:val="20"/>
                      <w:szCs w:val="20"/>
                      <w:shd w:val="clear" w:color="auto" w:fill="FFFFFF"/>
                      <w:lang w:val="pt-BR"/>
                    </w:rPr>
                  </w:pPr>
                  <w:r w:rsidRPr="00195CCE">
                    <w:rPr>
                      <w:rFonts w:ascii="Times New Roman" w:eastAsia="Arial Unicode MS" w:hAnsi="Times New Roman"/>
                      <w:color w:val="333333"/>
                      <w:sz w:val="20"/>
                      <w:szCs w:val="20"/>
                      <w:shd w:val="clear" w:color="auto" w:fill="FFFFFF"/>
                      <w:lang w:val="pt-BR"/>
                    </w:rPr>
                    <w:t>0,020</w:t>
                  </w:r>
                </w:p>
              </w:tc>
              <w:tc>
                <w:tcPr>
                  <w:tcW w:w="686" w:type="dxa"/>
                </w:tcPr>
                <w:p w14:paraId="69D82D5C" w14:textId="77777777" w:rsidR="00472208" w:rsidRPr="00195CCE" w:rsidRDefault="00472208" w:rsidP="00111C32">
                  <w:pPr>
                    <w:framePr w:hSpace="180" w:wrap="around" w:vAnchor="text" w:hAnchor="text" w:x="-136" w:y="1"/>
                    <w:spacing w:line="240" w:lineRule="auto"/>
                    <w:suppressOverlap/>
                    <w:rPr>
                      <w:rFonts w:ascii="Times New Roman" w:eastAsia="Arial Unicode MS" w:hAnsi="Times New Roman"/>
                      <w:color w:val="333333"/>
                      <w:sz w:val="20"/>
                      <w:szCs w:val="20"/>
                      <w:shd w:val="clear" w:color="auto" w:fill="FFFFFF"/>
                      <w:lang w:val="pt-BR"/>
                    </w:rPr>
                  </w:pPr>
                  <w:r w:rsidRPr="00195CCE">
                    <w:rPr>
                      <w:rFonts w:ascii="Times New Roman" w:eastAsia="Arial Unicode MS" w:hAnsi="Times New Roman"/>
                      <w:color w:val="333333"/>
                      <w:sz w:val="20"/>
                      <w:szCs w:val="20"/>
                      <w:shd w:val="clear" w:color="auto" w:fill="FFFFFF"/>
                      <w:lang w:val="pt-BR"/>
                    </w:rPr>
                    <w:t>0,020</w:t>
                  </w:r>
                </w:p>
              </w:tc>
              <w:tc>
                <w:tcPr>
                  <w:tcW w:w="658" w:type="dxa"/>
                </w:tcPr>
                <w:p w14:paraId="25511510" w14:textId="77777777" w:rsidR="00472208" w:rsidRPr="00195CCE" w:rsidRDefault="00472208" w:rsidP="00111C32">
                  <w:pPr>
                    <w:framePr w:hSpace="180" w:wrap="around" w:vAnchor="text" w:hAnchor="text" w:x="-136" w:y="1"/>
                    <w:spacing w:line="240" w:lineRule="auto"/>
                    <w:suppressOverlap/>
                    <w:rPr>
                      <w:rFonts w:ascii="Times New Roman" w:eastAsia="Arial Unicode MS" w:hAnsi="Times New Roman"/>
                      <w:color w:val="333333"/>
                      <w:sz w:val="20"/>
                      <w:szCs w:val="20"/>
                      <w:shd w:val="clear" w:color="auto" w:fill="FFFFFF"/>
                      <w:lang w:val="pt-BR"/>
                    </w:rPr>
                  </w:pPr>
                  <w:r w:rsidRPr="00195CCE">
                    <w:rPr>
                      <w:rFonts w:ascii="Times New Roman" w:eastAsia="Arial Unicode MS" w:hAnsi="Times New Roman"/>
                      <w:color w:val="333333"/>
                      <w:sz w:val="20"/>
                      <w:szCs w:val="20"/>
                      <w:shd w:val="clear" w:color="auto" w:fill="FFFFFF"/>
                      <w:lang w:val="pt-BR"/>
                    </w:rPr>
                    <w:t>0,020</w:t>
                  </w:r>
                </w:p>
              </w:tc>
              <w:tc>
                <w:tcPr>
                  <w:tcW w:w="495" w:type="dxa"/>
                </w:tcPr>
                <w:p w14:paraId="32A1DD35" w14:textId="77777777" w:rsidR="00472208" w:rsidRPr="00195CCE" w:rsidRDefault="00472208" w:rsidP="00111C32">
                  <w:pPr>
                    <w:framePr w:hSpace="180" w:wrap="around" w:vAnchor="text" w:hAnchor="text" w:x="-136" w:y="1"/>
                    <w:spacing w:line="240" w:lineRule="auto"/>
                    <w:suppressOverlap/>
                    <w:rPr>
                      <w:rFonts w:ascii="Times New Roman" w:eastAsia="Arial Unicode MS" w:hAnsi="Times New Roman"/>
                      <w:color w:val="333333"/>
                      <w:sz w:val="20"/>
                      <w:szCs w:val="20"/>
                      <w:shd w:val="clear" w:color="auto" w:fill="FFFFFF"/>
                      <w:lang w:val="pt-BR"/>
                    </w:rPr>
                  </w:pPr>
                  <w:r w:rsidRPr="00195CCE">
                    <w:rPr>
                      <w:rFonts w:ascii="Times New Roman" w:eastAsia="Arial Unicode MS" w:hAnsi="Times New Roman"/>
                      <w:color w:val="333333"/>
                      <w:sz w:val="20"/>
                      <w:szCs w:val="20"/>
                      <w:shd w:val="clear" w:color="auto" w:fill="FFFFFF"/>
                      <w:lang w:val="pt-BR"/>
                    </w:rPr>
                    <w:t>0</w:t>
                  </w:r>
                </w:p>
              </w:tc>
              <w:tc>
                <w:tcPr>
                  <w:tcW w:w="622" w:type="dxa"/>
                </w:tcPr>
                <w:p w14:paraId="06AFFE4B" w14:textId="77777777" w:rsidR="00472208" w:rsidRPr="00195CCE" w:rsidRDefault="00472208" w:rsidP="00111C32">
                  <w:pPr>
                    <w:framePr w:hSpace="180" w:wrap="around" w:vAnchor="text" w:hAnchor="text" w:x="-136" w:y="1"/>
                    <w:spacing w:line="240" w:lineRule="auto"/>
                    <w:suppressOverlap/>
                    <w:rPr>
                      <w:rFonts w:ascii="Times New Roman" w:eastAsia="Arial Unicode MS" w:hAnsi="Times New Roman"/>
                      <w:b/>
                      <w:bCs/>
                      <w:color w:val="333333"/>
                      <w:sz w:val="20"/>
                      <w:szCs w:val="20"/>
                      <w:shd w:val="clear" w:color="auto" w:fill="FFFFFF"/>
                      <w:lang w:val="pt-BR"/>
                    </w:rPr>
                  </w:pPr>
                  <w:r w:rsidRPr="00195CCE">
                    <w:rPr>
                      <w:rFonts w:ascii="Times New Roman" w:eastAsia="Arial Unicode MS" w:hAnsi="Times New Roman"/>
                      <w:color w:val="333333"/>
                      <w:sz w:val="20"/>
                      <w:szCs w:val="20"/>
                      <w:shd w:val="clear" w:color="auto" w:fill="FFFFFF"/>
                      <w:lang w:val="pt-BR"/>
                    </w:rPr>
                    <w:t>0,020</w:t>
                  </w:r>
                </w:p>
              </w:tc>
              <w:tc>
                <w:tcPr>
                  <w:tcW w:w="743" w:type="dxa"/>
                </w:tcPr>
                <w:p w14:paraId="28BB3407" w14:textId="77777777" w:rsidR="00472208" w:rsidRPr="00195CCE" w:rsidRDefault="00472208" w:rsidP="00111C32">
                  <w:pPr>
                    <w:framePr w:hSpace="180" w:wrap="around" w:vAnchor="text" w:hAnchor="text" w:x="-136" w:y="1"/>
                    <w:spacing w:line="240" w:lineRule="auto"/>
                    <w:suppressOverlap/>
                    <w:rPr>
                      <w:rFonts w:ascii="Times New Roman" w:eastAsia="Arial Unicode MS" w:hAnsi="Times New Roman"/>
                      <w:color w:val="333333"/>
                      <w:sz w:val="20"/>
                      <w:szCs w:val="20"/>
                      <w:shd w:val="clear" w:color="auto" w:fill="FFFFFF"/>
                      <w:lang w:val="pt-BR"/>
                    </w:rPr>
                  </w:pPr>
                  <w:r w:rsidRPr="00195CCE">
                    <w:rPr>
                      <w:rFonts w:ascii="Times New Roman" w:eastAsia="Arial Unicode MS" w:hAnsi="Times New Roman"/>
                      <w:color w:val="333333"/>
                      <w:sz w:val="20"/>
                      <w:szCs w:val="20"/>
                      <w:shd w:val="clear" w:color="auto" w:fill="FFFFFF"/>
                      <w:lang w:val="pt-BR"/>
                    </w:rPr>
                    <w:t>0,0125</w:t>
                  </w:r>
                </w:p>
              </w:tc>
            </w:tr>
          </w:tbl>
          <w:p w14:paraId="77593510" w14:textId="77777777" w:rsidR="00472208" w:rsidRPr="00195CCE" w:rsidRDefault="00472208" w:rsidP="00472208">
            <w:pPr>
              <w:pStyle w:val="oj-normal"/>
              <w:shd w:val="clear" w:color="auto" w:fill="FFFFFF"/>
              <w:spacing w:before="0" w:beforeAutospacing="0" w:after="0" w:afterAutospacing="0"/>
              <w:ind w:left="1789"/>
              <w:jc w:val="both"/>
              <w:rPr>
                <w:rFonts w:eastAsia="Arial Unicode MS"/>
                <w:color w:val="000000" w:themeColor="text1"/>
                <w:sz w:val="20"/>
                <w:szCs w:val="20"/>
                <w:shd w:val="clear" w:color="auto" w:fill="FFFFFF"/>
                <w:lang w:val="pt-BR"/>
              </w:rPr>
            </w:pPr>
          </w:p>
          <w:p w14:paraId="5972598B" w14:textId="77777777" w:rsidR="00472208" w:rsidRPr="00195CCE" w:rsidRDefault="00472208" w:rsidP="00472208">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4.6 factorul de corecție</w:t>
            </w:r>
            <w:r w:rsidRPr="00472208">
              <w:rPr>
                <w:rFonts w:eastAsia="Arial Unicode MS"/>
                <w:color w:val="000000" w:themeColor="text1"/>
                <w:sz w:val="20"/>
                <w:szCs w:val="20"/>
                <w:shd w:val="clear" w:color="auto" w:fill="FFFFFF"/>
                <w:lang w:val="ro-RO"/>
              </w:rPr>
              <w:t xml:space="preserve"> </w:t>
            </w:r>
            <w:r w:rsidRPr="00195CCE">
              <w:rPr>
                <w:rStyle w:val="italics"/>
                <w:rFonts w:eastAsia="Arial Unicode MS"/>
                <w:i/>
                <w:iCs/>
                <w:color w:val="000000" w:themeColor="text1"/>
                <w:sz w:val="20"/>
                <w:szCs w:val="20"/>
                <w:shd w:val="clear" w:color="auto" w:fill="FFFFFF"/>
                <w:lang w:val="pt-BR"/>
              </w:rPr>
              <w:t>F</w:t>
            </w:r>
            <w:r w:rsidRPr="00195CCE">
              <w:rPr>
                <w:rFonts w:eastAsia="Arial Unicode MS"/>
                <w:color w:val="000000" w:themeColor="text1"/>
                <w:sz w:val="20"/>
                <w:szCs w:val="20"/>
                <w:shd w:val="clear" w:color="auto" w:fill="FFFFFF"/>
                <w:lang w:val="pt-BR"/>
              </w:rPr>
              <w:t>(4) se calculează după cum urmează:</w:t>
            </w:r>
          </w:p>
          <w:p w14:paraId="22485011" w14:textId="77777777" w:rsidR="00472208" w:rsidRPr="00195CCE" w:rsidRDefault="00472208" w:rsidP="00472208">
            <w:pPr>
              <w:pStyle w:val="oj-normal"/>
              <w:shd w:val="clear" w:color="auto" w:fill="FFFFFF"/>
              <w:spacing w:before="0" w:beforeAutospacing="0" w:after="0" w:afterAutospacing="0"/>
              <w:ind w:left="2509"/>
              <w:jc w:val="both"/>
              <w:rPr>
                <w:rFonts w:eastAsia="Arial Unicode M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4.6.1 în cazul aparatelor pentru încălzire locală cu combustibil gazos și lichid, cu excepția aparatelor pentru încălzire locală de uz comercial:</w:t>
            </w:r>
          </w:p>
          <w:p w14:paraId="30A99D62" w14:textId="77777777" w:rsidR="00472208" w:rsidRPr="00472208" w:rsidRDefault="00472208" w:rsidP="00472208">
            <w:pPr>
              <w:pStyle w:val="oj-normal"/>
              <w:shd w:val="clear" w:color="auto" w:fill="FFFFFF"/>
              <w:spacing w:before="0" w:beforeAutospacing="0" w:after="0" w:afterAutospacing="0"/>
              <w:ind w:left="2509"/>
              <w:jc w:val="both"/>
              <w:rPr>
                <w:rFonts w:eastAsia="Arial Unicode MS"/>
                <w:color w:val="000000" w:themeColor="text1"/>
                <w:sz w:val="20"/>
                <w:szCs w:val="20"/>
                <w:shd w:val="clear" w:color="auto" w:fill="FFFFFF"/>
              </w:rPr>
            </w:pPr>
            <m:oMathPara>
              <m:oMathParaPr>
                <m:jc m:val="left"/>
              </m:oMathParaPr>
              <m:oMath>
                <m:r>
                  <m:rPr>
                    <m:sty m:val="p"/>
                  </m:rPr>
                  <w:rPr>
                    <w:rFonts w:ascii="Cambria Math" w:eastAsia="Arial Unicode MS" w:hAnsi="Cambria Math"/>
                    <w:color w:val="000000" w:themeColor="text1"/>
                    <w:sz w:val="20"/>
                    <w:szCs w:val="20"/>
                    <w:shd w:val="clear" w:color="auto" w:fill="FFFFFF"/>
                  </w:rPr>
                  <m:t>F</m:t>
                </m:r>
                <m:d>
                  <m:dPr>
                    <m:ctrlPr>
                      <w:rPr>
                        <w:rFonts w:ascii="Cambria Math" w:eastAsia="Arial Unicode MS" w:hAnsi="Cambria Math"/>
                        <w:i/>
                        <w:color w:val="000000" w:themeColor="text1"/>
                        <w:sz w:val="20"/>
                        <w:szCs w:val="20"/>
                        <w:shd w:val="clear" w:color="auto" w:fill="FFFFFF"/>
                      </w:rPr>
                    </m:ctrlPr>
                  </m:dPr>
                  <m:e>
                    <m:r>
                      <w:rPr>
                        <w:rFonts w:ascii="Cambria Math" w:eastAsia="Arial Unicode MS" w:hAnsi="Cambria Math"/>
                        <w:color w:val="000000" w:themeColor="text1"/>
                        <w:sz w:val="20"/>
                        <w:szCs w:val="20"/>
                        <w:shd w:val="clear" w:color="auto" w:fill="FFFFFF"/>
                      </w:rPr>
                      <m:t>4</m:t>
                    </m:r>
                  </m:e>
                </m:d>
                <m:r>
                  <w:rPr>
                    <w:rFonts w:ascii="Cambria Math" w:eastAsia="Arial Unicode MS" w:hAnsi="Cambria Math"/>
                    <w:color w:val="000000" w:themeColor="text1"/>
                    <w:sz w:val="20"/>
                    <w:szCs w:val="20"/>
                    <w:shd w:val="clear" w:color="auto" w:fill="FFFFFF"/>
                  </w:rPr>
                  <m:t>=</m:t>
                </m:r>
                <m:f>
                  <m:fPr>
                    <m:ctrlPr>
                      <w:rPr>
                        <w:rFonts w:ascii="Cambria Math" w:eastAsia="Arial Unicode MS" w:hAnsi="Cambria Math"/>
                        <w:i/>
                        <w:color w:val="000000" w:themeColor="text1"/>
                        <w:sz w:val="20"/>
                        <w:szCs w:val="20"/>
                        <w:shd w:val="clear" w:color="auto" w:fill="FFFFFF"/>
                      </w:rPr>
                    </m:ctrlPr>
                  </m:fPr>
                  <m:num>
                    <m:r>
                      <m:rPr>
                        <m:sty m:val="p"/>
                      </m:rPr>
                      <w:rPr>
                        <w:rFonts w:ascii="Cambria Math" w:eastAsia="Arial Unicode MS" w:hAnsi="Cambria Math"/>
                        <w:color w:val="000000" w:themeColor="text1"/>
                        <w:sz w:val="20"/>
                        <w:szCs w:val="20"/>
                        <w:shd w:val="clear" w:color="auto" w:fill="FFFFFF"/>
                      </w:rPr>
                      <m:t>1</m:t>
                    </m:r>
                  </m:num>
                  <m:den>
                    <m:r>
                      <w:rPr>
                        <w:rFonts w:ascii="Cambria Math" w:eastAsia="Arial Unicode MS" w:hAnsi="Cambria Math"/>
                        <w:color w:val="000000" w:themeColor="text1"/>
                        <w:sz w:val="20"/>
                        <w:szCs w:val="20"/>
                        <w:shd w:val="clear" w:color="auto" w:fill="FFFFFF"/>
                      </w:rPr>
                      <m:t>1+</m:t>
                    </m:r>
                    <m:d>
                      <m:dPr>
                        <m:ctrlPr>
                          <w:rPr>
                            <w:rFonts w:ascii="Cambria Math" w:eastAsia="Arial Unicode MS" w:hAnsi="Cambria Math"/>
                            <w:i/>
                            <w:color w:val="000000" w:themeColor="text1"/>
                            <w:sz w:val="20"/>
                            <w:szCs w:val="20"/>
                            <w:shd w:val="clear" w:color="auto" w:fill="FFFFFF"/>
                          </w:rPr>
                        </m:ctrlPr>
                      </m:dPr>
                      <m:e>
                        <m:r>
                          <m:rPr>
                            <m:sty m:val="p"/>
                          </m:rPr>
                          <w:rPr>
                            <w:rFonts w:ascii="Cambria Math" w:eastAsia="Arial Unicode MS" w:hAnsi="Cambria Math"/>
                            <w:color w:val="000000" w:themeColor="text1"/>
                            <w:sz w:val="20"/>
                            <w:szCs w:val="20"/>
                            <w:shd w:val="clear" w:color="auto" w:fill="FFFFFF"/>
                          </w:rPr>
                          <m:t>CC</m:t>
                        </m:r>
                        <m:f>
                          <m:fPr>
                            <m:ctrlPr>
                              <w:rPr>
                                <w:rFonts w:ascii="Cambria Math" w:eastAsia="Arial Unicode MS" w:hAnsi="Cambria Math"/>
                                <w:i/>
                                <w:color w:val="000000" w:themeColor="text1"/>
                                <w:sz w:val="20"/>
                                <w:szCs w:val="20"/>
                                <w:shd w:val="clear" w:color="auto" w:fill="FFFFFF"/>
                              </w:rPr>
                            </m:ctrlPr>
                          </m:fPr>
                          <m:num>
                            <m:r>
                              <w:rPr>
                                <w:rFonts w:ascii="Cambria Math" w:eastAsia="Arial Unicode MS" w:hAnsi="Cambria Math"/>
                                <w:color w:val="000000" w:themeColor="text1"/>
                                <w:sz w:val="20"/>
                                <w:szCs w:val="20"/>
                                <w:shd w:val="clear" w:color="auto" w:fill="FFFFFF"/>
                              </w:rPr>
                              <m:t>0,2</m:t>
                            </m:r>
                            <m:sSub>
                              <m:sSubPr>
                                <m:ctrlPr>
                                  <w:rPr>
                                    <w:rFonts w:ascii="Cambria Math" w:eastAsia="Arial Unicode MS" w:hAnsi="Cambria Math"/>
                                    <w:i/>
                                    <w:color w:val="000000" w:themeColor="text1"/>
                                    <w:sz w:val="20"/>
                                    <w:szCs w:val="20"/>
                                    <w:shd w:val="clear" w:color="auto" w:fill="FFFFFF"/>
                                  </w:rPr>
                                </m:ctrlPr>
                              </m:sSubPr>
                              <m:e>
                                <m:r>
                                  <m:rPr>
                                    <m:sty m:val="p"/>
                                  </m:rPr>
                                  <w:rPr>
                                    <w:rFonts w:ascii="Cambria Math" w:eastAsia="Arial Unicode MS" w:hAnsi="Cambria Math"/>
                                    <w:color w:val="000000" w:themeColor="text1"/>
                                    <w:sz w:val="20"/>
                                    <w:szCs w:val="20"/>
                                    <w:shd w:val="clear" w:color="auto" w:fill="FFFFFF"/>
                                  </w:rPr>
                                  <m:t>el</m:t>
                                </m:r>
                              </m:e>
                              <m:sub>
                                <m:r>
                                  <w:rPr>
                                    <w:rFonts w:ascii="Cambria Math" w:eastAsia="Arial Unicode MS" w:hAnsi="Cambria Math"/>
                                    <w:color w:val="000000" w:themeColor="text1"/>
                                    <w:sz w:val="20"/>
                                    <w:szCs w:val="20"/>
                                    <w:shd w:val="clear" w:color="auto" w:fill="FFFFFF"/>
                                  </w:rPr>
                                  <m:t>max</m:t>
                                </m:r>
                              </m:sub>
                            </m:sSub>
                            <m:r>
                              <w:rPr>
                                <w:rFonts w:ascii="Cambria Math" w:eastAsia="Arial Unicode MS" w:hAnsi="Cambria Math"/>
                                <w:color w:val="000000" w:themeColor="text1"/>
                                <w:sz w:val="20"/>
                                <w:szCs w:val="20"/>
                                <w:shd w:val="clear" w:color="auto" w:fill="FFFFFF"/>
                              </w:rPr>
                              <m:t>+0,8</m:t>
                            </m:r>
                            <m:sSub>
                              <m:sSubPr>
                                <m:ctrlPr>
                                  <w:rPr>
                                    <w:rFonts w:ascii="Cambria Math" w:eastAsia="Arial Unicode MS" w:hAnsi="Cambria Math"/>
                                    <w:i/>
                                    <w:color w:val="000000" w:themeColor="text1"/>
                                    <w:sz w:val="20"/>
                                    <w:szCs w:val="20"/>
                                    <w:shd w:val="clear" w:color="auto" w:fill="FFFFFF"/>
                                  </w:rPr>
                                </m:ctrlPr>
                              </m:sSubPr>
                              <m:e>
                                <m:r>
                                  <m:rPr>
                                    <m:sty m:val="p"/>
                                  </m:rPr>
                                  <w:rPr>
                                    <w:rFonts w:ascii="Cambria Math" w:eastAsia="Arial Unicode MS" w:hAnsi="Cambria Math"/>
                                    <w:color w:val="000000" w:themeColor="text1"/>
                                    <w:sz w:val="20"/>
                                    <w:szCs w:val="20"/>
                                    <w:shd w:val="clear" w:color="auto" w:fill="FFFFFF"/>
                                  </w:rPr>
                                  <m:t>el</m:t>
                                </m:r>
                              </m:e>
                              <m:sub>
                                <m:r>
                                  <w:rPr>
                                    <w:rFonts w:ascii="Cambria Math" w:eastAsia="Arial Unicode MS" w:hAnsi="Cambria Math"/>
                                    <w:color w:val="000000" w:themeColor="text1"/>
                                    <w:sz w:val="20"/>
                                    <w:szCs w:val="20"/>
                                    <w:shd w:val="clear" w:color="auto" w:fill="FFFFFF"/>
                                  </w:rPr>
                                  <m:t>min</m:t>
                                </m:r>
                              </m:sub>
                            </m:sSub>
                          </m:num>
                          <m:den>
                            <m:sSub>
                              <m:sSubPr>
                                <m:ctrlPr>
                                  <w:rPr>
                                    <w:rFonts w:ascii="Cambria Math" w:eastAsia="Arial Unicode MS" w:hAnsi="Cambria Math"/>
                                    <w:i/>
                                    <w:color w:val="000000" w:themeColor="text1"/>
                                    <w:sz w:val="20"/>
                                    <w:szCs w:val="20"/>
                                    <w:shd w:val="clear" w:color="auto" w:fill="FFFFFF"/>
                                  </w:rPr>
                                </m:ctrlPr>
                              </m:sSubPr>
                              <m:e>
                                <m:r>
                                  <w:rPr>
                                    <w:rFonts w:ascii="Cambria Math" w:eastAsia="Arial Unicode MS" w:hAnsi="Cambria Math"/>
                                    <w:color w:val="000000" w:themeColor="text1"/>
                                    <w:sz w:val="20"/>
                                    <w:szCs w:val="20"/>
                                    <w:shd w:val="clear" w:color="auto" w:fill="FFFFFF"/>
                                  </w:rPr>
                                  <m:t>P</m:t>
                                </m:r>
                              </m:e>
                              <m:sub>
                                <m:r>
                                  <w:rPr>
                                    <w:rFonts w:ascii="Cambria Math" w:eastAsia="Arial Unicode MS" w:hAnsi="Cambria Math"/>
                                    <w:color w:val="000000" w:themeColor="text1"/>
                                    <w:sz w:val="20"/>
                                    <w:szCs w:val="20"/>
                                    <w:shd w:val="clear" w:color="auto" w:fill="FFFFFF"/>
                                  </w:rPr>
                                  <m:t>nom</m:t>
                                </m:r>
                              </m:sub>
                            </m:sSub>
                          </m:den>
                        </m:f>
                      </m:e>
                    </m:d>
                  </m:den>
                </m:f>
              </m:oMath>
            </m:oMathPara>
          </w:p>
          <w:p w14:paraId="0FA838BD" w14:textId="77777777" w:rsidR="00472208" w:rsidRPr="00195CCE" w:rsidRDefault="00472208" w:rsidP="00472208">
            <w:pPr>
              <w:pStyle w:val="oj-normal"/>
              <w:shd w:val="clear" w:color="auto" w:fill="FFFFFF"/>
              <w:spacing w:before="0" w:beforeAutospacing="0" w:after="0" w:afterAutospacing="0"/>
              <w:jc w:val="both"/>
              <w:rPr>
                <w:rFonts w:eastAsia="Arial Unicode MS"/>
                <w:iCs/>
                <w:color w:val="000000" w:themeColor="text1"/>
                <w:sz w:val="20"/>
                <w:szCs w:val="20"/>
                <w:shd w:val="clear" w:color="auto" w:fill="FFFFFF"/>
                <w:lang w:val="pt-BR"/>
              </w:rPr>
            </w:pPr>
            <w:r w:rsidRPr="00195CCE">
              <w:rPr>
                <w:rFonts w:eastAsia="Arial Unicode MS"/>
                <w:iCs/>
                <w:color w:val="000000" w:themeColor="text1"/>
                <w:sz w:val="20"/>
                <w:szCs w:val="20"/>
                <w:shd w:val="clear" w:color="auto" w:fill="FFFFFF"/>
                <w:lang w:val="pt-BR"/>
              </w:rPr>
              <w:t>unde:</w:t>
            </w:r>
          </w:p>
          <w:p w14:paraId="27D6EF40" w14:textId="6ADBAC00" w:rsidR="00472208" w:rsidRPr="00195CCE" w:rsidRDefault="00472208" w:rsidP="00472208">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m:oMath>
              <m:r>
                <w:rPr>
                  <w:rFonts w:ascii="Cambria Math" w:eastAsia="Arial Unicode MS" w:hAnsi="Cambria Math"/>
                  <w:color w:val="000000" w:themeColor="text1"/>
                  <w:sz w:val="20"/>
                  <w:szCs w:val="20"/>
                  <w:shd w:val="clear" w:color="auto" w:fill="FFFFFF"/>
                  <w:lang w:val="pt-BR"/>
                </w:rPr>
                <m:t xml:space="preserve">- </m:t>
              </m:r>
              <m:sSub>
                <m:sSubPr>
                  <m:ctrlPr>
                    <w:rPr>
                      <w:rFonts w:ascii="Cambria Math" w:eastAsia="Arial Unicode MS" w:hAnsi="Cambria Math"/>
                      <w:i/>
                      <w:color w:val="000000" w:themeColor="text1"/>
                      <w:sz w:val="20"/>
                      <w:szCs w:val="20"/>
                      <w:shd w:val="clear" w:color="auto" w:fill="FFFFFF"/>
                    </w:rPr>
                  </m:ctrlPr>
                </m:sSubPr>
                <m:e>
                  <m:r>
                    <m:rPr>
                      <m:sty m:val="p"/>
                    </m:rPr>
                    <w:rPr>
                      <w:rFonts w:ascii="Cambria Math" w:eastAsia="Arial Unicode MS" w:hAnsi="Cambria Math"/>
                      <w:color w:val="000000" w:themeColor="text1"/>
                      <w:sz w:val="20"/>
                      <w:szCs w:val="20"/>
                      <w:shd w:val="clear" w:color="auto" w:fill="FFFFFF"/>
                      <w:lang w:val="pt-BR"/>
                    </w:rPr>
                    <m:t>el</m:t>
                  </m:r>
                </m:e>
                <m:sub>
                  <m:r>
                    <w:rPr>
                      <w:rFonts w:ascii="Cambria Math" w:eastAsia="Arial Unicode MS" w:hAnsi="Cambria Math"/>
                      <w:color w:val="000000" w:themeColor="text1"/>
                      <w:sz w:val="20"/>
                      <w:szCs w:val="20"/>
                      <w:shd w:val="clear" w:color="auto" w:fill="FFFFFF"/>
                    </w:rPr>
                    <m:t>max</m:t>
                  </m:r>
                </m:sub>
              </m:sSub>
            </m:oMath>
            <w:r w:rsidRPr="00195CCE">
              <w:rPr>
                <w:rFonts w:eastAsia="Arial Unicode MS"/>
                <w:color w:val="000000" w:themeColor="text1"/>
                <w:sz w:val="20"/>
                <w:szCs w:val="20"/>
                <w:shd w:val="clear" w:color="auto" w:fill="FFFFFF"/>
                <w:lang w:val="pt-BR"/>
              </w:rPr>
              <w:t xml:space="preserve"> este consumul de putere electrică la puterea termică nominală, exprimat în kW;</w:t>
            </w:r>
          </w:p>
          <w:p w14:paraId="5F53574A" w14:textId="013FAF8C" w:rsidR="00472208" w:rsidRPr="00195CCE" w:rsidRDefault="00472208" w:rsidP="00472208">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m:oMath>
              <m:r>
                <w:rPr>
                  <w:rFonts w:ascii="Cambria Math" w:eastAsia="Arial Unicode MS" w:hAnsi="Cambria Math"/>
                  <w:color w:val="000000" w:themeColor="text1"/>
                  <w:sz w:val="20"/>
                  <w:szCs w:val="20"/>
                  <w:shd w:val="clear" w:color="auto" w:fill="FFFFFF"/>
                  <w:lang w:val="pt-BR"/>
                </w:rPr>
                <w:lastRenderedPageBreak/>
                <m:t xml:space="preserve">- </m:t>
              </m:r>
              <m:sSub>
                <m:sSubPr>
                  <m:ctrlPr>
                    <w:rPr>
                      <w:rFonts w:ascii="Cambria Math" w:eastAsia="Arial Unicode MS" w:hAnsi="Cambria Math"/>
                      <w:i/>
                      <w:color w:val="000000" w:themeColor="text1"/>
                      <w:sz w:val="20"/>
                      <w:szCs w:val="20"/>
                      <w:shd w:val="clear" w:color="auto" w:fill="FFFFFF"/>
                    </w:rPr>
                  </m:ctrlPr>
                </m:sSubPr>
                <m:e>
                  <m:r>
                    <m:rPr>
                      <m:sty m:val="p"/>
                    </m:rPr>
                    <w:rPr>
                      <w:rFonts w:ascii="Cambria Math" w:eastAsia="Arial Unicode MS" w:hAnsi="Cambria Math"/>
                      <w:color w:val="000000" w:themeColor="text1"/>
                      <w:sz w:val="20"/>
                      <w:szCs w:val="20"/>
                      <w:shd w:val="clear" w:color="auto" w:fill="FFFFFF"/>
                      <w:lang w:val="pt-BR"/>
                    </w:rPr>
                    <m:t>el</m:t>
                  </m:r>
                </m:e>
                <m:sub>
                  <m:r>
                    <w:rPr>
                      <w:rFonts w:ascii="Cambria Math" w:eastAsia="Arial Unicode MS" w:hAnsi="Cambria Math"/>
                      <w:color w:val="000000" w:themeColor="text1"/>
                      <w:sz w:val="20"/>
                      <w:szCs w:val="20"/>
                      <w:shd w:val="clear" w:color="auto" w:fill="FFFFFF"/>
                    </w:rPr>
                    <m:t>min</m:t>
                  </m:r>
                </m:sub>
              </m:sSub>
            </m:oMath>
            <w:r w:rsidRPr="00195CCE">
              <w:rPr>
                <w:rFonts w:eastAsia="Arial Unicode MS"/>
                <w:color w:val="000000" w:themeColor="text1"/>
                <w:sz w:val="20"/>
                <w:szCs w:val="20"/>
                <w:shd w:val="clear" w:color="auto" w:fill="FFFFFF"/>
                <w:lang w:val="pt-BR"/>
              </w:rPr>
              <w:t xml:space="preserve"> este consumul de putere electrică la puterea termică minimă, exprimat în kW. În cazul în care produsul nu oferă o putere termică minimă, se folosește consumul de putere electrică la puterea termică nominală;</w:t>
            </w:r>
          </w:p>
          <w:p w14:paraId="3F423FE6" w14:textId="182DD363" w:rsidR="00472208" w:rsidRPr="00195CCE" w:rsidRDefault="00000000" w:rsidP="00472208">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m:oMath>
              <m:sSub>
                <m:sSubPr>
                  <m:ctrlPr>
                    <w:rPr>
                      <w:rFonts w:ascii="Cambria Math" w:eastAsia="Arial Unicode MS" w:hAnsi="Cambria Math"/>
                      <w:i/>
                      <w:color w:val="000000" w:themeColor="text1"/>
                      <w:sz w:val="20"/>
                      <w:szCs w:val="20"/>
                      <w:shd w:val="clear" w:color="auto" w:fill="FFFFFF"/>
                    </w:rPr>
                  </m:ctrlPr>
                </m:sSubPr>
                <m:e>
                  <m:r>
                    <w:rPr>
                      <w:rFonts w:ascii="Cambria Math" w:eastAsia="Arial Unicode MS" w:hAnsi="Cambria Math"/>
                      <w:color w:val="000000" w:themeColor="text1"/>
                      <w:sz w:val="20"/>
                      <w:szCs w:val="20"/>
                      <w:shd w:val="clear" w:color="auto" w:fill="FFFFFF"/>
                      <w:lang w:val="pt-BR"/>
                    </w:rPr>
                    <m:t xml:space="preserve">- </m:t>
                  </m:r>
                  <m:r>
                    <w:rPr>
                      <w:rFonts w:ascii="Cambria Math" w:eastAsia="Arial Unicode MS" w:hAnsi="Cambria Math"/>
                      <w:color w:val="000000" w:themeColor="text1"/>
                      <w:sz w:val="20"/>
                      <w:szCs w:val="20"/>
                      <w:shd w:val="clear" w:color="auto" w:fill="FFFFFF"/>
                    </w:rPr>
                    <m:t>P</m:t>
                  </m:r>
                </m:e>
                <m:sub>
                  <m:r>
                    <w:rPr>
                      <w:rFonts w:ascii="Cambria Math" w:eastAsia="Arial Unicode MS" w:hAnsi="Cambria Math"/>
                      <w:color w:val="000000" w:themeColor="text1"/>
                      <w:sz w:val="20"/>
                      <w:szCs w:val="20"/>
                      <w:shd w:val="clear" w:color="auto" w:fill="FFFFFF"/>
                    </w:rPr>
                    <m:t>nom</m:t>
                  </m:r>
                </m:sub>
              </m:sSub>
            </m:oMath>
            <w:r w:rsidR="00472208" w:rsidRPr="00195CCE">
              <w:rPr>
                <w:rFonts w:eastAsia="Arial Unicode MS"/>
                <w:color w:val="000000" w:themeColor="text1"/>
                <w:sz w:val="20"/>
                <w:szCs w:val="20"/>
                <w:shd w:val="clear" w:color="auto" w:fill="FFFFFF"/>
                <w:lang w:val="pt-BR"/>
              </w:rPr>
              <w:t xml:space="preserve"> este puterea termică nominală a produsului, exprimată în kW;</w:t>
            </w:r>
          </w:p>
          <w:p w14:paraId="6E7A375A" w14:textId="77777777" w:rsidR="00472208" w:rsidRPr="00195CCE" w:rsidRDefault="00472208" w:rsidP="00472208">
            <w:pPr>
              <w:pStyle w:val="oj-normal"/>
              <w:shd w:val="clear" w:color="auto" w:fill="FFFFFF"/>
              <w:spacing w:before="0" w:beforeAutospacing="0" w:after="0" w:afterAutospacing="0"/>
              <w:ind w:left="2509"/>
              <w:jc w:val="both"/>
              <w:rPr>
                <w:rFonts w:eastAsia="Arial Unicode MS"/>
                <w:color w:val="333333"/>
                <w:sz w:val="20"/>
                <w:szCs w:val="20"/>
                <w:shd w:val="clear" w:color="auto" w:fill="FFFFFF"/>
                <w:lang w:val="pt-BR"/>
              </w:rPr>
            </w:pPr>
            <w:r w:rsidRPr="00195CCE">
              <w:rPr>
                <w:rFonts w:eastAsia="Arial Unicode MS"/>
                <w:iCs/>
                <w:color w:val="000000" w:themeColor="text1"/>
                <w:sz w:val="20"/>
                <w:szCs w:val="20"/>
                <w:shd w:val="clear" w:color="auto" w:fill="FFFFFF"/>
                <w:lang w:val="pt-BR"/>
              </w:rPr>
              <w:t xml:space="preserve">4.6.2 </w:t>
            </w:r>
            <w:r w:rsidRPr="00195CCE">
              <w:rPr>
                <w:rFonts w:eastAsia="Arial Unicode MS"/>
                <w:color w:val="333333"/>
                <w:sz w:val="20"/>
                <w:szCs w:val="20"/>
                <w:shd w:val="clear" w:color="auto" w:fill="FFFFFF"/>
                <w:lang w:val="pt-BR"/>
              </w:rPr>
              <w:t>în cazul aparatelor pentru încălzire locală de uz comercial:</w:t>
            </w:r>
          </w:p>
          <w:p w14:paraId="6F7D68DE" w14:textId="77777777" w:rsidR="00472208" w:rsidRPr="00472208" w:rsidRDefault="00472208" w:rsidP="00472208">
            <w:pPr>
              <w:pStyle w:val="oj-normal"/>
              <w:shd w:val="clear" w:color="auto" w:fill="FFFFFF"/>
              <w:spacing w:before="0" w:beforeAutospacing="0" w:after="0" w:afterAutospacing="0"/>
              <w:ind w:left="2509"/>
              <w:jc w:val="both"/>
              <w:rPr>
                <w:rFonts w:eastAsia="Arial Unicode MS"/>
                <w:color w:val="000000" w:themeColor="text1"/>
                <w:sz w:val="20"/>
                <w:szCs w:val="20"/>
                <w:shd w:val="clear" w:color="auto" w:fill="FFFFFF"/>
              </w:rPr>
            </w:pPr>
            <m:oMathPara>
              <m:oMathParaPr>
                <m:jc m:val="left"/>
              </m:oMathParaPr>
              <m:oMath>
                <m:r>
                  <m:rPr>
                    <m:sty m:val="p"/>
                  </m:rPr>
                  <w:rPr>
                    <w:rFonts w:ascii="Cambria Math" w:eastAsia="Arial Unicode MS" w:hAnsi="Cambria Math"/>
                    <w:color w:val="000000" w:themeColor="text1"/>
                    <w:sz w:val="20"/>
                    <w:szCs w:val="20"/>
                    <w:shd w:val="clear" w:color="auto" w:fill="FFFFFF"/>
                  </w:rPr>
                  <m:t>F</m:t>
                </m:r>
                <m:d>
                  <m:dPr>
                    <m:ctrlPr>
                      <w:rPr>
                        <w:rFonts w:ascii="Cambria Math" w:eastAsia="Arial Unicode MS" w:hAnsi="Cambria Math"/>
                        <w:i/>
                        <w:color w:val="000000" w:themeColor="text1"/>
                        <w:sz w:val="20"/>
                        <w:szCs w:val="20"/>
                        <w:shd w:val="clear" w:color="auto" w:fill="FFFFFF"/>
                      </w:rPr>
                    </m:ctrlPr>
                  </m:dPr>
                  <m:e>
                    <m:r>
                      <w:rPr>
                        <w:rFonts w:ascii="Cambria Math" w:eastAsia="Arial Unicode MS" w:hAnsi="Cambria Math"/>
                        <w:color w:val="000000" w:themeColor="text1"/>
                        <w:sz w:val="20"/>
                        <w:szCs w:val="20"/>
                        <w:shd w:val="clear" w:color="auto" w:fill="FFFFFF"/>
                      </w:rPr>
                      <m:t>4</m:t>
                    </m:r>
                  </m:e>
                </m:d>
                <m:d>
                  <m:dPr>
                    <m:begChr m:val="⌊"/>
                    <m:endChr m:val="⌋"/>
                    <m:ctrlPr>
                      <w:rPr>
                        <w:rFonts w:ascii="Cambria Math" w:eastAsia="Arial Unicode MS" w:hAnsi="Cambria Math"/>
                        <w:i/>
                        <w:color w:val="000000" w:themeColor="text1"/>
                        <w:sz w:val="20"/>
                        <w:szCs w:val="20"/>
                        <w:shd w:val="clear" w:color="auto" w:fill="FFFFFF"/>
                      </w:rPr>
                    </m:ctrlPr>
                  </m:dPr>
                  <m:e>
                    <m:r>
                      <w:rPr>
                        <w:rFonts w:ascii="Cambria Math" w:eastAsia="Arial Unicode MS" w:hAnsi="Cambria Math"/>
                        <w:color w:val="000000" w:themeColor="text1"/>
                        <w:sz w:val="20"/>
                        <w:szCs w:val="20"/>
                        <w:shd w:val="clear" w:color="auto" w:fill="FFFFFF"/>
                      </w:rPr>
                      <m:t>%</m:t>
                    </m:r>
                  </m:e>
                </m:d>
                <m:r>
                  <w:rPr>
                    <w:rFonts w:ascii="Cambria Math" w:eastAsia="Arial Unicode MS" w:hAnsi="Cambria Math"/>
                    <w:color w:val="000000" w:themeColor="text1"/>
                    <w:sz w:val="20"/>
                    <w:szCs w:val="20"/>
                    <w:shd w:val="clear" w:color="auto" w:fill="FFFFFF"/>
                  </w:rPr>
                  <m:t>=</m:t>
                </m:r>
                <m:r>
                  <m:rPr>
                    <m:sty m:val="p"/>
                  </m:rPr>
                  <w:rPr>
                    <w:rFonts w:ascii="Cambria Math" w:eastAsia="Arial Unicode MS" w:hAnsi="Cambria Math"/>
                    <w:color w:val="000000" w:themeColor="text1"/>
                    <w:sz w:val="20"/>
                    <w:szCs w:val="20"/>
                    <w:shd w:val="clear" w:color="auto" w:fill="FFFFFF"/>
                  </w:rPr>
                  <m:t>CC</m:t>
                </m:r>
                <m:f>
                  <m:fPr>
                    <m:ctrlPr>
                      <w:rPr>
                        <w:rFonts w:ascii="Cambria Math" w:eastAsia="Arial Unicode MS" w:hAnsi="Cambria Math"/>
                        <w:i/>
                        <w:iCs/>
                        <w:color w:val="000000" w:themeColor="text1"/>
                        <w:sz w:val="20"/>
                        <w:szCs w:val="20"/>
                        <w:shd w:val="clear" w:color="auto" w:fill="FFFFFF"/>
                      </w:rPr>
                    </m:ctrlPr>
                  </m:fPr>
                  <m:num>
                    <m:r>
                      <w:rPr>
                        <w:rFonts w:ascii="Cambria Math" w:eastAsia="Arial Unicode MS" w:hAnsi="Cambria Math"/>
                        <w:color w:val="000000" w:themeColor="text1"/>
                        <w:sz w:val="20"/>
                        <w:szCs w:val="20"/>
                        <w:shd w:val="clear" w:color="auto" w:fill="FFFFFF"/>
                      </w:rPr>
                      <m:t>0,15</m:t>
                    </m:r>
                    <m:sSub>
                      <m:sSubPr>
                        <m:ctrlPr>
                          <w:rPr>
                            <w:rFonts w:ascii="Cambria Math" w:eastAsia="Arial Unicode MS" w:hAnsi="Cambria Math"/>
                            <w:i/>
                            <w:color w:val="000000" w:themeColor="text1"/>
                            <w:sz w:val="20"/>
                            <w:szCs w:val="20"/>
                            <w:shd w:val="clear" w:color="auto" w:fill="FFFFFF"/>
                          </w:rPr>
                        </m:ctrlPr>
                      </m:sSubPr>
                      <m:e>
                        <m:r>
                          <m:rPr>
                            <m:sty m:val="p"/>
                          </m:rPr>
                          <w:rPr>
                            <w:rFonts w:ascii="Cambria Math" w:eastAsia="Arial Unicode MS" w:hAnsi="Cambria Math"/>
                            <w:color w:val="000000" w:themeColor="text1"/>
                            <w:sz w:val="20"/>
                            <w:szCs w:val="20"/>
                            <w:shd w:val="clear" w:color="auto" w:fill="FFFFFF"/>
                          </w:rPr>
                          <m:t>el</m:t>
                        </m:r>
                      </m:e>
                      <m:sub>
                        <m:r>
                          <w:rPr>
                            <w:rFonts w:ascii="Cambria Math" w:eastAsia="Arial Unicode MS" w:hAnsi="Cambria Math"/>
                            <w:color w:val="000000" w:themeColor="text1"/>
                            <w:sz w:val="20"/>
                            <w:szCs w:val="20"/>
                            <w:shd w:val="clear" w:color="auto" w:fill="FFFFFF"/>
                          </w:rPr>
                          <m:t>max</m:t>
                        </m:r>
                      </m:sub>
                    </m:sSub>
                    <m:r>
                      <w:rPr>
                        <w:rFonts w:ascii="Cambria Math" w:eastAsia="Arial Unicode MS" w:hAnsi="Cambria Math"/>
                        <w:color w:val="000000" w:themeColor="text1"/>
                        <w:sz w:val="20"/>
                        <w:szCs w:val="20"/>
                        <w:shd w:val="clear" w:color="auto" w:fill="FFFFFF"/>
                      </w:rPr>
                      <m:t>+0,85</m:t>
                    </m:r>
                    <m:sSub>
                      <m:sSubPr>
                        <m:ctrlPr>
                          <w:rPr>
                            <w:rFonts w:ascii="Cambria Math" w:eastAsia="Arial Unicode MS" w:hAnsi="Cambria Math"/>
                            <w:i/>
                            <w:color w:val="000000" w:themeColor="text1"/>
                            <w:sz w:val="20"/>
                            <w:szCs w:val="20"/>
                            <w:shd w:val="clear" w:color="auto" w:fill="FFFFFF"/>
                          </w:rPr>
                        </m:ctrlPr>
                      </m:sSubPr>
                      <m:e>
                        <m:r>
                          <m:rPr>
                            <m:sty m:val="p"/>
                          </m:rPr>
                          <w:rPr>
                            <w:rFonts w:ascii="Cambria Math" w:eastAsia="Arial Unicode MS" w:hAnsi="Cambria Math"/>
                            <w:color w:val="000000" w:themeColor="text1"/>
                            <w:sz w:val="20"/>
                            <w:szCs w:val="20"/>
                            <w:shd w:val="clear" w:color="auto" w:fill="FFFFFF"/>
                          </w:rPr>
                          <m:t>el</m:t>
                        </m:r>
                      </m:e>
                      <m:sub>
                        <m:r>
                          <w:rPr>
                            <w:rFonts w:ascii="Cambria Math" w:eastAsia="Arial Unicode MS" w:hAnsi="Cambria Math"/>
                            <w:color w:val="000000" w:themeColor="text1"/>
                            <w:sz w:val="20"/>
                            <w:szCs w:val="20"/>
                            <w:shd w:val="clear" w:color="auto" w:fill="FFFFFF"/>
                          </w:rPr>
                          <m:t>min</m:t>
                        </m:r>
                      </m:sub>
                    </m:sSub>
                  </m:num>
                  <m:den>
                    <m:sSub>
                      <m:sSubPr>
                        <m:ctrlPr>
                          <w:rPr>
                            <w:rFonts w:ascii="Cambria Math" w:eastAsia="Arial Unicode MS" w:hAnsi="Cambria Math"/>
                            <w:i/>
                            <w:color w:val="000000" w:themeColor="text1"/>
                            <w:sz w:val="20"/>
                            <w:szCs w:val="20"/>
                            <w:shd w:val="clear" w:color="auto" w:fill="FFFFFF"/>
                          </w:rPr>
                        </m:ctrlPr>
                      </m:sSubPr>
                      <m:e>
                        <m:r>
                          <w:rPr>
                            <w:rFonts w:ascii="Cambria Math" w:eastAsia="Arial Unicode MS" w:hAnsi="Cambria Math"/>
                            <w:color w:val="000000" w:themeColor="text1"/>
                            <w:sz w:val="20"/>
                            <w:szCs w:val="20"/>
                            <w:shd w:val="clear" w:color="auto" w:fill="FFFFFF"/>
                          </w:rPr>
                          <m:t>P</m:t>
                        </m:r>
                      </m:e>
                      <m:sub>
                        <m:r>
                          <w:rPr>
                            <w:rFonts w:ascii="Cambria Math" w:eastAsia="Arial Unicode MS" w:hAnsi="Cambria Math"/>
                            <w:color w:val="000000" w:themeColor="text1"/>
                            <w:sz w:val="20"/>
                            <w:szCs w:val="20"/>
                            <w:shd w:val="clear" w:color="auto" w:fill="FFFFFF"/>
                          </w:rPr>
                          <m:t>nom</m:t>
                        </m:r>
                      </m:sub>
                    </m:sSub>
                  </m:den>
                </m:f>
                <m:r>
                  <w:rPr>
                    <w:rFonts w:ascii="Cambria Math" w:eastAsia="Arial Unicode MS" w:hAnsi="Cambria Math"/>
                    <w:color w:val="000000" w:themeColor="text1"/>
                    <w:sz w:val="20"/>
                    <w:szCs w:val="20"/>
                    <w:shd w:val="clear" w:color="auto" w:fill="FFFFFF"/>
                  </w:rPr>
                  <m:t>100</m:t>
                </m:r>
              </m:oMath>
            </m:oMathPara>
          </w:p>
          <w:p w14:paraId="222F202F" w14:textId="77777777" w:rsidR="00472208" w:rsidRPr="00195CCE" w:rsidRDefault="00472208" w:rsidP="00472208">
            <w:pPr>
              <w:pStyle w:val="oj-normal"/>
              <w:shd w:val="clear" w:color="auto" w:fill="FFFFFF"/>
              <w:spacing w:before="0" w:beforeAutospacing="0" w:after="0" w:afterAutospacing="0"/>
              <w:ind w:left="2509"/>
              <w:jc w:val="both"/>
              <w:rPr>
                <w:rFonts w:eastAsia="Arial Unicode MS"/>
                <w:color w:val="000000" w:themeColor="text1"/>
                <w:sz w:val="20"/>
                <w:szCs w:val="20"/>
                <w:shd w:val="clear" w:color="auto" w:fill="FFFFFF"/>
                <w:lang w:val="pt-BR"/>
              </w:rPr>
            </w:pPr>
            <w:r w:rsidRPr="00195CCE">
              <w:rPr>
                <w:rFonts w:eastAsia="Arial Unicode MS"/>
                <w:iCs/>
                <w:color w:val="333333"/>
                <w:sz w:val="20"/>
                <w:szCs w:val="20"/>
                <w:shd w:val="clear" w:color="auto" w:fill="FFFFFF"/>
                <w:lang w:val="pt-BR"/>
              </w:rPr>
              <w:t>4.6.3</w:t>
            </w:r>
            <w:r w:rsidRPr="00195CCE">
              <w:rPr>
                <w:rFonts w:eastAsia="Arial Unicode MS"/>
                <w:i/>
                <w:color w:val="333333"/>
                <w:sz w:val="20"/>
                <w:szCs w:val="20"/>
                <w:shd w:val="clear" w:color="auto" w:fill="FFFFFF"/>
                <w:lang w:val="pt-BR"/>
              </w:rPr>
              <w:t xml:space="preserve"> </w:t>
            </w:r>
            <w:r w:rsidRPr="00195CCE">
              <w:rPr>
                <w:rFonts w:eastAsia="Arial Unicode MS"/>
                <w:color w:val="000000" w:themeColor="text1"/>
                <w:sz w:val="20"/>
                <w:szCs w:val="20"/>
                <w:shd w:val="clear" w:color="auto" w:fill="FFFFFF"/>
                <w:lang w:val="pt-BR"/>
              </w:rPr>
              <w:t>în cazul aparatelor electrice pentru încălzire locală,</w:t>
            </w:r>
            <w:r w:rsidRPr="00472208">
              <w:rPr>
                <w:rFonts w:eastAsia="Arial Unicode MS"/>
                <w:color w:val="000000" w:themeColor="text1"/>
                <w:sz w:val="20"/>
                <w:szCs w:val="20"/>
                <w:shd w:val="clear" w:color="auto" w:fill="FFFFFF"/>
                <w:lang w:val="ro-RO"/>
              </w:rPr>
              <w:t xml:space="preserve"> </w:t>
            </w:r>
            <w:r w:rsidRPr="00195CCE">
              <w:rPr>
                <w:rStyle w:val="italics"/>
                <w:rFonts w:eastAsia="Arial Unicode MS"/>
                <w:i/>
                <w:iCs/>
                <w:color w:val="000000" w:themeColor="text1"/>
                <w:sz w:val="20"/>
                <w:szCs w:val="20"/>
                <w:shd w:val="clear" w:color="auto" w:fill="FFFFFF"/>
                <w:lang w:val="pt-BR"/>
              </w:rPr>
              <w:t>F</w:t>
            </w:r>
            <w:r w:rsidRPr="00195CCE">
              <w:rPr>
                <w:rFonts w:eastAsia="Arial Unicode MS"/>
                <w:color w:val="000000" w:themeColor="text1"/>
                <w:sz w:val="20"/>
                <w:szCs w:val="20"/>
                <w:shd w:val="clear" w:color="auto" w:fill="FFFFFF"/>
                <w:lang w:val="pt-BR"/>
              </w:rPr>
              <w:t>(4) = 1;</w:t>
            </w:r>
          </w:p>
          <w:p w14:paraId="456D2D4D" w14:textId="77777777" w:rsidR="00472208" w:rsidRPr="00195CCE" w:rsidRDefault="00472208" w:rsidP="00472208">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4.7 factorul de corecție</w:t>
            </w:r>
            <w:r w:rsidRPr="00472208">
              <w:rPr>
                <w:rFonts w:eastAsia="Arial Unicode MS"/>
                <w:color w:val="000000" w:themeColor="text1"/>
                <w:sz w:val="20"/>
                <w:szCs w:val="20"/>
                <w:shd w:val="clear" w:color="auto" w:fill="FFFFFF"/>
                <w:lang w:val="ro-RO"/>
              </w:rPr>
              <w:t xml:space="preserve"> </w:t>
            </w:r>
            <w:r w:rsidRPr="00195CCE">
              <w:rPr>
                <w:rStyle w:val="italics"/>
                <w:rFonts w:eastAsia="Arial Unicode MS"/>
                <w:i/>
                <w:iCs/>
                <w:color w:val="000000" w:themeColor="text1"/>
                <w:sz w:val="20"/>
                <w:szCs w:val="20"/>
                <w:shd w:val="clear" w:color="auto" w:fill="FFFFFF"/>
                <w:lang w:val="pt-BR"/>
              </w:rPr>
              <w:t>F</w:t>
            </w:r>
            <w:r w:rsidRPr="00195CCE">
              <w:rPr>
                <w:rFonts w:eastAsia="Arial Unicode MS"/>
                <w:color w:val="000000" w:themeColor="text1"/>
                <w:sz w:val="20"/>
                <w:szCs w:val="20"/>
                <w:shd w:val="clear" w:color="auto" w:fill="FFFFFF"/>
                <w:lang w:val="pt-BR"/>
              </w:rPr>
              <w:t>(5) se calculează după cum urmează:</w:t>
            </w:r>
          </w:p>
          <w:p w14:paraId="2A8E061E" w14:textId="250CDC3F" w:rsidR="00472208" w:rsidRPr="00195CCE" w:rsidRDefault="00472208" w:rsidP="00472208">
            <w:pPr>
              <w:pStyle w:val="oj-normal"/>
              <w:shd w:val="clear" w:color="auto" w:fill="FFFFFF"/>
              <w:spacing w:before="0" w:beforeAutospacing="0" w:after="0" w:afterAutospacing="0"/>
              <w:ind w:left="2509"/>
              <w:jc w:val="both"/>
              <w:rPr>
                <w:rFonts w:eastAsia="Arial Unicode MS"/>
                <w:color w:val="000000" w:themeColor="text1"/>
                <w:sz w:val="20"/>
                <w:szCs w:val="20"/>
                <w:lang w:val="pt-BR"/>
              </w:rPr>
            </w:pPr>
            <w:r w:rsidRPr="00195CCE">
              <w:rPr>
                <w:rFonts w:eastAsia="Arial Unicode MS"/>
                <w:color w:val="000000" w:themeColor="text1"/>
                <w:sz w:val="20"/>
                <w:szCs w:val="20"/>
                <w:shd w:val="clear" w:color="auto" w:fill="FFFFFF"/>
                <w:lang w:val="pt-BR"/>
              </w:rPr>
              <w:t>4.7.1</w:t>
            </w:r>
            <w:r w:rsidRPr="00195CCE">
              <w:rPr>
                <w:rFonts w:eastAsia="Arial Unicode MS"/>
                <w:color w:val="000000" w:themeColor="text1"/>
                <w:sz w:val="20"/>
                <w:szCs w:val="20"/>
                <w:lang w:val="pt-BR"/>
              </w:rPr>
              <w:t xml:space="preserve"> în cazul aparatelor pentru încălzire locală cu combustibil gazos sau lichid, cu excepția aparatelor pentru încălzire locală de uz comercial:</w:t>
            </w:r>
          </w:p>
          <w:p w14:paraId="090B56F2" w14:textId="77777777" w:rsidR="00472208" w:rsidRPr="00472208" w:rsidRDefault="00472208" w:rsidP="00472208">
            <w:pPr>
              <w:pStyle w:val="oj-normal"/>
              <w:shd w:val="clear" w:color="auto" w:fill="FFFFFF"/>
              <w:spacing w:before="0" w:beforeAutospacing="0" w:after="0" w:afterAutospacing="0"/>
              <w:jc w:val="both"/>
              <w:rPr>
                <w:rFonts w:eastAsia="Arial Unicode MS"/>
                <w:iCs/>
                <w:color w:val="000000" w:themeColor="text1"/>
                <w:sz w:val="20"/>
                <w:szCs w:val="20"/>
                <w:shd w:val="clear" w:color="auto" w:fill="FFFFFF"/>
              </w:rPr>
            </w:pPr>
            <m:oMathPara>
              <m:oMathParaPr>
                <m:jc m:val="left"/>
              </m:oMathParaPr>
              <m:oMath>
                <m:r>
                  <m:rPr>
                    <m:sty m:val="p"/>
                  </m:rPr>
                  <w:rPr>
                    <w:rFonts w:ascii="Cambria Math" w:eastAsia="Arial Unicode MS" w:hAnsi="Cambria Math"/>
                    <w:color w:val="000000" w:themeColor="text1"/>
                    <w:sz w:val="20"/>
                    <w:szCs w:val="20"/>
                    <w:shd w:val="clear" w:color="auto" w:fill="FFFFFF"/>
                  </w:rPr>
                  <m:t>F</m:t>
                </m:r>
                <m:d>
                  <m:dPr>
                    <m:ctrlPr>
                      <w:rPr>
                        <w:rFonts w:ascii="Cambria Math" w:eastAsia="Arial Unicode MS" w:hAnsi="Cambria Math"/>
                        <w:i/>
                        <w:color w:val="000000" w:themeColor="text1"/>
                        <w:sz w:val="20"/>
                        <w:szCs w:val="20"/>
                        <w:shd w:val="clear" w:color="auto" w:fill="FFFFFF"/>
                      </w:rPr>
                    </m:ctrlPr>
                  </m:dPr>
                  <m:e>
                    <m:r>
                      <w:rPr>
                        <w:rFonts w:ascii="Cambria Math" w:eastAsia="Arial Unicode MS" w:hAnsi="Cambria Math"/>
                        <w:color w:val="000000" w:themeColor="text1"/>
                        <w:sz w:val="20"/>
                        <w:szCs w:val="20"/>
                        <w:shd w:val="clear" w:color="auto" w:fill="FFFFFF"/>
                      </w:rPr>
                      <m:t>5</m:t>
                    </m:r>
                  </m:e>
                </m:d>
                <m:r>
                  <w:rPr>
                    <w:rFonts w:ascii="Cambria Math" w:eastAsia="Arial Unicode MS" w:hAnsi="Cambria Math"/>
                    <w:color w:val="000000" w:themeColor="text1"/>
                    <w:sz w:val="20"/>
                    <w:szCs w:val="20"/>
                    <w:shd w:val="clear" w:color="auto" w:fill="FFFFFF"/>
                  </w:rPr>
                  <m:t>=</m:t>
                </m:r>
                <m:f>
                  <m:fPr>
                    <m:ctrlPr>
                      <w:rPr>
                        <w:rFonts w:ascii="Cambria Math" w:eastAsia="Arial Unicode MS" w:hAnsi="Cambria Math"/>
                        <w:i/>
                        <w:iCs/>
                        <w:color w:val="000000" w:themeColor="text1"/>
                        <w:sz w:val="20"/>
                        <w:szCs w:val="20"/>
                        <w:shd w:val="clear" w:color="auto" w:fill="FFFFFF"/>
                      </w:rPr>
                    </m:ctrlPr>
                  </m:fPr>
                  <m:num>
                    <m:r>
                      <w:rPr>
                        <w:rFonts w:ascii="Cambria Math" w:eastAsia="Arial Unicode MS" w:hAnsi="Cambria Math"/>
                        <w:color w:val="000000" w:themeColor="text1"/>
                        <w:sz w:val="20"/>
                        <w:szCs w:val="20"/>
                        <w:shd w:val="clear" w:color="auto" w:fill="FFFFFF"/>
                      </w:rPr>
                      <m:t>1</m:t>
                    </m:r>
                  </m:num>
                  <m:den>
                    <m:r>
                      <w:rPr>
                        <w:rFonts w:ascii="Cambria Math" w:eastAsia="Arial Unicode MS" w:hAnsi="Cambria Math"/>
                        <w:color w:val="000000" w:themeColor="text1"/>
                        <w:sz w:val="20"/>
                        <w:szCs w:val="20"/>
                        <w:shd w:val="clear" w:color="auto" w:fill="FFFFFF"/>
                      </w:rPr>
                      <m:t>1+</m:t>
                    </m:r>
                    <m:d>
                      <m:dPr>
                        <m:ctrlPr>
                          <w:rPr>
                            <w:rFonts w:ascii="Cambria Math" w:eastAsia="Arial Unicode MS" w:hAnsi="Cambria Math"/>
                            <w:i/>
                            <w:iCs/>
                            <w:color w:val="000000" w:themeColor="text1"/>
                            <w:sz w:val="20"/>
                            <w:szCs w:val="20"/>
                            <w:shd w:val="clear" w:color="auto" w:fill="FFFFFF"/>
                          </w:rPr>
                        </m:ctrlPr>
                      </m:dPr>
                      <m:e>
                        <m:r>
                          <w:rPr>
                            <w:rFonts w:ascii="Cambria Math" w:eastAsia="Arial Unicode MS" w:hAnsi="Cambria Math"/>
                            <w:color w:val="000000" w:themeColor="text1"/>
                            <w:sz w:val="20"/>
                            <w:szCs w:val="20"/>
                            <w:shd w:val="clear" w:color="auto" w:fill="FFFFFF"/>
                          </w:rPr>
                          <m:t>0,5</m:t>
                        </m:r>
                        <m:f>
                          <m:fPr>
                            <m:ctrlPr>
                              <w:rPr>
                                <w:rFonts w:ascii="Cambria Math" w:eastAsia="Arial Unicode MS" w:hAnsi="Cambria Math"/>
                                <w:i/>
                                <w:iCs/>
                                <w:color w:val="000000" w:themeColor="text1"/>
                                <w:sz w:val="20"/>
                                <w:szCs w:val="20"/>
                                <w:shd w:val="clear" w:color="auto" w:fill="FFFFFF"/>
                              </w:rPr>
                            </m:ctrlPr>
                          </m:fPr>
                          <m:num>
                            <m:sSub>
                              <m:sSubPr>
                                <m:ctrlPr>
                                  <w:rPr>
                                    <w:rFonts w:ascii="Cambria Math" w:eastAsia="Arial Unicode MS" w:hAnsi="Cambria Math"/>
                                    <w:i/>
                                    <w:color w:val="000000" w:themeColor="text1"/>
                                    <w:sz w:val="20"/>
                                    <w:szCs w:val="20"/>
                                    <w:shd w:val="clear" w:color="auto" w:fill="FFFFFF"/>
                                  </w:rPr>
                                </m:ctrlPr>
                              </m:sSubPr>
                              <m:e>
                                <m:r>
                                  <w:rPr>
                                    <w:rFonts w:ascii="Cambria Math" w:eastAsia="Arial Unicode MS" w:hAnsi="Cambria Math"/>
                                    <w:color w:val="000000" w:themeColor="text1"/>
                                    <w:sz w:val="20"/>
                                    <w:szCs w:val="20"/>
                                    <w:shd w:val="clear" w:color="auto" w:fill="FFFFFF"/>
                                  </w:rPr>
                                  <m:t>P</m:t>
                                </m:r>
                              </m:e>
                              <m:sub>
                                <m:r>
                                  <w:rPr>
                                    <w:rFonts w:ascii="Cambria Math" w:eastAsia="Arial Unicode MS" w:hAnsi="Cambria Math"/>
                                    <w:color w:val="000000" w:themeColor="text1"/>
                                    <w:sz w:val="20"/>
                                    <w:szCs w:val="20"/>
                                    <w:shd w:val="clear" w:color="auto" w:fill="FFFFFF"/>
                                  </w:rPr>
                                  <m:t>pilot</m:t>
                                </m:r>
                              </m:sub>
                            </m:sSub>
                          </m:num>
                          <m:den>
                            <m:sSub>
                              <m:sSubPr>
                                <m:ctrlPr>
                                  <w:rPr>
                                    <w:rFonts w:ascii="Cambria Math" w:eastAsia="Arial Unicode MS" w:hAnsi="Cambria Math"/>
                                    <w:i/>
                                    <w:color w:val="000000" w:themeColor="text1"/>
                                    <w:sz w:val="20"/>
                                    <w:szCs w:val="20"/>
                                    <w:shd w:val="clear" w:color="auto" w:fill="FFFFFF"/>
                                  </w:rPr>
                                </m:ctrlPr>
                              </m:sSubPr>
                              <m:e>
                                <m:r>
                                  <w:rPr>
                                    <w:rFonts w:ascii="Cambria Math" w:eastAsia="Arial Unicode MS" w:hAnsi="Cambria Math"/>
                                    <w:color w:val="000000" w:themeColor="text1"/>
                                    <w:sz w:val="20"/>
                                    <w:szCs w:val="20"/>
                                    <w:shd w:val="clear" w:color="auto" w:fill="FFFFFF"/>
                                  </w:rPr>
                                  <m:t>P</m:t>
                                </m:r>
                              </m:e>
                              <m:sub>
                                <m:r>
                                  <w:rPr>
                                    <w:rFonts w:ascii="Cambria Math" w:eastAsia="Arial Unicode MS" w:hAnsi="Cambria Math"/>
                                    <w:color w:val="000000" w:themeColor="text1"/>
                                    <w:sz w:val="20"/>
                                    <w:szCs w:val="20"/>
                                    <w:shd w:val="clear" w:color="auto" w:fill="FFFFFF"/>
                                  </w:rPr>
                                  <m:t>nom</m:t>
                                </m:r>
                              </m:sub>
                            </m:sSub>
                          </m:den>
                        </m:f>
                      </m:e>
                    </m:d>
                  </m:den>
                </m:f>
              </m:oMath>
            </m:oMathPara>
          </w:p>
          <w:p w14:paraId="1DDF4D87" w14:textId="77777777" w:rsidR="00472208" w:rsidRPr="00195CCE" w:rsidRDefault="00472208" w:rsidP="00472208">
            <w:pPr>
              <w:pStyle w:val="oj-normal"/>
              <w:shd w:val="clear" w:color="auto" w:fill="FFFFFF"/>
              <w:spacing w:before="0" w:beforeAutospacing="0" w:after="0" w:afterAutospacing="0"/>
              <w:jc w:val="both"/>
              <w:rPr>
                <w:rFonts w:eastAsia="Arial Unicode MS"/>
                <w:color w:val="000000" w:themeColor="text1"/>
                <w:sz w:val="20"/>
                <w:szCs w:val="20"/>
                <w:lang w:val="pt-BR"/>
              </w:rPr>
            </w:pPr>
            <w:r w:rsidRPr="00195CCE">
              <w:rPr>
                <w:rFonts w:eastAsia="Arial Unicode MS"/>
                <w:color w:val="000000" w:themeColor="text1"/>
                <w:sz w:val="20"/>
                <w:szCs w:val="20"/>
                <w:lang w:val="pt-BR"/>
              </w:rPr>
              <w:t>unde:</w:t>
            </w:r>
          </w:p>
          <w:p w14:paraId="4676B8F9" w14:textId="04F30203" w:rsidR="00472208" w:rsidRPr="00195CCE" w:rsidRDefault="00472208" w:rsidP="00472208">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m:oMath>
              <m:r>
                <w:rPr>
                  <w:rFonts w:ascii="Cambria Math" w:eastAsia="Arial Unicode MS" w:hAnsi="Cambria Math"/>
                  <w:color w:val="000000" w:themeColor="text1"/>
                  <w:sz w:val="20"/>
                  <w:szCs w:val="20"/>
                  <w:shd w:val="clear" w:color="auto" w:fill="FFFFFF"/>
                  <w:lang w:val="pt-BR"/>
                </w:rPr>
                <m:t xml:space="preserve">- </m:t>
              </m:r>
              <m:sSub>
                <m:sSubPr>
                  <m:ctrlPr>
                    <w:rPr>
                      <w:rFonts w:ascii="Cambria Math" w:eastAsia="Arial Unicode MS" w:hAnsi="Cambria Math"/>
                      <w:i/>
                      <w:color w:val="000000" w:themeColor="text1"/>
                      <w:sz w:val="20"/>
                      <w:szCs w:val="20"/>
                      <w:shd w:val="clear" w:color="auto" w:fill="FFFFFF"/>
                    </w:rPr>
                  </m:ctrlPr>
                </m:sSubPr>
                <m:e>
                  <m:r>
                    <w:rPr>
                      <w:rFonts w:ascii="Cambria Math" w:eastAsia="Arial Unicode MS" w:hAnsi="Cambria Math"/>
                      <w:color w:val="000000" w:themeColor="text1"/>
                      <w:sz w:val="20"/>
                      <w:szCs w:val="20"/>
                      <w:shd w:val="clear" w:color="auto" w:fill="FFFFFF"/>
                    </w:rPr>
                    <m:t>P</m:t>
                  </m:r>
                </m:e>
                <m:sub>
                  <m:r>
                    <w:rPr>
                      <w:rFonts w:ascii="Cambria Math" w:eastAsia="Arial Unicode MS" w:hAnsi="Cambria Math"/>
                      <w:color w:val="000000" w:themeColor="text1"/>
                      <w:sz w:val="20"/>
                      <w:szCs w:val="20"/>
                      <w:shd w:val="clear" w:color="auto" w:fill="FFFFFF"/>
                    </w:rPr>
                    <m:t>pilot</m:t>
                  </m:r>
                </m:sub>
              </m:sSub>
            </m:oMath>
            <w:r w:rsidRPr="00195CCE">
              <w:rPr>
                <w:rFonts w:eastAsia="Arial Unicode MS"/>
                <w:color w:val="000000" w:themeColor="text1"/>
                <w:sz w:val="20"/>
                <w:szCs w:val="20"/>
                <w:shd w:val="clear" w:color="auto" w:fill="FFFFFF"/>
                <w:lang w:val="pt-BR"/>
              </w:rPr>
              <w:t xml:space="preserve"> reprezintă consumul flăcării pilot permanente, exprimat în kW;</w:t>
            </w:r>
          </w:p>
          <w:p w14:paraId="52F66E7E" w14:textId="1BF2955F" w:rsidR="00472208" w:rsidRPr="00195CCE" w:rsidRDefault="00472208" w:rsidP="00472208">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m:oMath>
              <m:r>
                <w:rPr>
                  <w:rFonts w:ascii="Cambria Math" w:eastAsia="Arial Unicode MS" w:hAnsi="Cambria Math"/>
                  <w:color w:val="000000" w:themeColor="text1"/>
                  <w:sz w:val="20"/>
                  <w:szCs w:val="20"/>
                  <w:shd w:val="clear" w:color="auto" w:fill="FFFFFF"/>
                  <w:lang w:val="pt-BR"/>
                </w:rPr>
                <m:t xml:space="preserve">- </m:t>
              </m:r>
              <m:sSub>
                <m:sSubPr>
                  <m:ctrlPr>
                    <w:rPr>
                      <w:rFonts w:ascii="Cambria Math" w:eastAsia="Arial Unicode MS" w:hAnsi="Cambria Math"/>
                      <w:i/>
                      <w:color w:val="000000" w:themeColor="text1"/>
                      <w:sz w:val="20"/>
                      <w:szCs w:val="20"/>
                      <w:shd w:val="clear" w:color="auto" w:fill="FFFFFF"/>
                    </w:rPr>
                  </m:ctrlPr>
                </m:sSubPr>
                <m:e>
                  <m:r>
                    <w:rPr>
                      <w:rFonts w:ascii="Cambria Math" w:eastAsia="Arial Unicode MS" w:hAnsi="Cambria Math"/>
                      <w:color w:val="000000" w:themeColor="text1"/>
                      <w:sz w:val="20"/>
                      <w:szCs w:val="20"/>
                      <w:shd w:val="clear" w:color="auto" w:fill="FFFFFF"/>
                    </w:rPr>
                    <m:t>P</m:t>
                  </m:r>
                </m:e>
                <m:sub>
                  <m:r>
                    <w:rPr>
                      <w:rFonts w:ascii="Cambria Math" w:eastAsia="Arial Unicode MS" w:hAnsi="Cambria Math"/>
                      <w:color w:val="000000" w:themeColor="text1"/>
                      <w:sz w:val="20"/>
                      <w:szCs w:val="20"/>
                      <w:shd w:val="clear" w:color="auto" w:fill="FFFFFF"/>
                    </w:rPr>
                    <m:t>nom</m:t>
                  </m:r>
                </m:sub>
              </m:sSub>
            </m:oMath>
            <w:r w:rsidRPr="00195CCE">
              <w:rPr>
                <w:rFonts w:eastAsia="Arial Unicode MS"/>
                <w:color w:val="000000" w:themeColor="text1"/>
                <w:sz w:val="20"/>
                <w:szCs w:val="20"/>
                <w:shd w:val="clear" w:color="auto" w:fill="FFFFFF"/>
                <w:lang w:val="pt-BR"/>
              </w:rPr>
              <w:t xml:space="preserve"> este puterea termică nominală a produsului, exprimată în kW;</w:t>
            </w:r>
          </w:p>
          <w:p w14:paraId="13A4797B" w14:textId="23F2448E" w:rsidR="00472208" w:rsidRPr="00195CCE" w:rsidRDefault="00472208" w:rsidP="00472208">
            <w:pPr>
              <w:pStyle w:val="oj-normal"/>
              <w:shd w:val="clear" w:color="auto" w:fill="FFFFFF"/>
              <w:spacing w:before="0" w:beforeAutospacing="0" w:after="0" w:afterAutospacing="0"/>
              <w:ind w:left="2509"/>
              <w:jc w:val="both"/>
              <w:rPr>
                <w:rFonts w:eastAsia="Arial Unicode M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4.7.2 în cazul aparatelor pentru încălzire locală de uz comercial:</w:t>
            </w:r>
          </w:p>
          <w:p w14:paraId="78229FA1" w14:textId="77777777" w:rsidR="00472208" w:rsidRPr="00472208" w:rsidRDefault="00472208" w:rsidP="00472208">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rPr>
            </w:pPr>
            <m:oMathPara>
              <m:oMathParaPr>
                <m:jc m:val="left"/>
              </m:oMathParaPr>
              <m:oMath>
                <m:r>
                  <m:rPr>
                    <m:sty m:val="p"/>
                  </m:rPr>
                  <w:rPr>
                    <w:rFonts w:ascii="Cambria Math" w:eastAsia="Arial Unicode MS" w:hAnsi="Cambria Math"/>
                    <w:color w:val="000000" w:themeColor="text1"/>
                    <w:sz w:val="20"/>
                    <w:szCs w:val="20"/>
                    <w:shd w:val="clear" w:color="auto" w:fill="FFFFFF"/>
                  </w:rPr>
                  <m:t>F</m:t>
                </m:r>
                <m:d>
                  <m:dPr>
                    <m:ctrlPr>
                      <w:rPr>
                        <w:rFonts w:ascii="Cambria Math" w:eastAsia="Arial Unicode MS" w:hAnsi="Cambria Math"/>
                        <w:i/>
                        <w:color w:val="000000" w:themeColor="text1"/>
                        <w:sz w:val="20"/>
                        <w:szCs w:val="20"/>
                        <w:shd w:val="clear" w:color="auto" w:fill="FFFFFF"/>
                      </w:rPr>
                    </m:ctrlPr>
                  </m:dPr>
                  <m:e>
                    <m:r>
                      <w:rPr>
                        <w:rFonts w:ascii="Cambria Math" w:eastAsia="Arial Unicode MS" w:hAnsi="Cambria Math"/>
                        <w:color w:val="000000" w:themeColor="text1"/>
                        <w:sz w:val="20"/>
                        <w:szCs w:val="20"/>
                        <w:shd w:val="clear" w:color="auto" w:fill="FFFFFF"/>
                      </w:rPr>
                      <m:t>5</m:t>
                    </m:r>
                  </m:e>
                </m:d>
                <m:d>
                  <m:dPr>
                    <m:begChr m:val="⌊"/>
                    <m:endChr m:val="⌋"/>
                    <m:ctrlPr>
                      <w:rPr>
                        <w:rFonts w:ascii="Cambria Math" w:eastAsia="Arial Unicode MS" w:hAnsi="Cambria Math"/>
                        <w:i/>
                        <w:color w:val="000000" w:themeColor="text1"/>
                        <w:sz w:val="20"/>
                        <w:szCs w:val="20"/>
                        <w:shd w:val="clear" w:color="auto" w:fill="FFFFFF"/>
                      </w:rPr>
                    </m:ctrlPr>
                  </m:dPr>
                  <m:e>
                    <m:r>
                      <w:rPr>
                        <w:rFonts w:ascii="Cambria Math" w:eastAsia="Arial Unicode MS" w:hAnsi="Cambria Math"/>
                        <w:color w:val="000000" w:themeColor="text1"/>
                        <w:sz w:val="20"/>
                        <w:szCs w:val="20"/>
                        <w:shd w:val="clear" w:color="auto" w:fill="FFFFFF"/>
                      </w:rPr>
                      <m:t>%</m:t>
                    </m:r>
                  </m:e>
                </m:d>
                <m:r>
                  <w:rPr>
                    <w:rFonts w:ascii="Cambria Math" w:eastAsia="Arial Unicode MS" w:hAnsi="Cambria Math"/>
                    <w:color w:val="000000" w:themeColor="text1"/>
                    <w:sz w:val="20"/>
                    <w:szCs w:val="20"/>
                    <w:shd w:val="clear" w:color="auto" w:fill="FFFFFF"/>
                  </w:rPr>
                  <m:t>=4</m:t>
                </m:r>
                <m:f>
                  <m:fPr>
                    <m:ctrlPr>
                      <w:rPr>
                        <w:rFonts w:ascii="Cambria Math" w:eastAsia="Arial Unicode MS" w:hAnsi="Cambria Math"/>
                        <w:i/>
                        <w:iCs/>
                        <w:color w:val="000000" w:themeColor="text1"/>
                        <w:sz w:val="20"/>
                        <w:szCs w:val="20"/>
                        <w:shd w:val="clear" w:color="auto" w:fill="FFFFFF"/>
                      </w:rPr>
                    </m:ctrlPr>
                  </m:fPr>
                  <m:num>
                    <m:sSub>
                      <m:sSubPr>
                        <m:ctrlPr>
                          <w:rPr>
                            <w:rFonts w:ascii="Cambria Math" w:eastAsia="Arial Unicode MS" w:hAnsi="Cambria Math"/>
                            <w:i/>
                            <w:color w:val="000000" w:themeColor="text1"/>
                            <w:sz w:val="20"/>
                            <w:szCs w:val="20"/>
                            <w:shd w:val="clear" w:color="auto" w:fill="FFFFFF"/>
                          </w:rPr>
                        </m:ctrlPr>
                      </m:sSubPr>
                      <m:e>
                        <m:r>
                          <w:rPr>
                            <w:rFonts w:ascii="Cambria Math" w:eastAsia="Arial Unicode MS" w:hAnsi="Cambria Math"/>
                            <w:color w:val="000000" w:themeColor="text1"/>
                            <w:sz w:val="20"/>
                            <w:szCs w:val="20"/>
                            <w:shd w:val="clear" w:color="auto" w:fill="FFFFFF"/>
                          </w:rPr>
                          <m:t>P</m:t>
                        </m:r>
                      </m:e>
                      <m:sub>
                        <m:r>
                          <w:rPr>
                            <w:rFonts w:ascii="Cambria Math" w:eastAsia="Arial Unicode MS" w:hAnsi="Cambria Math"/>
                            <w:color w:val="000000" w:themeColor="text1"/>
                            <w:sz w:val="20"/>
                            <w:szCs w:val="20"/>
                            <w:shd w:val="clear" w:color="auto" w:fill="FFFFFF"/>
                          </w:rPr>
                          <m:t>pilot</m:t>
                        </m:r>
                      </m:sub>
                    </m:sSub>
                  </m:num>
                  <m:den>
                    <m:sSub>
                      <m:sSubPr>
                        <m:ctrlPr>
                          <w:rPr>
                            <w:rFonts w:ascii="Cambria Math" w:eastAsia="Arial Unicode MS" w:hAnsi="Cambria Math"/>
                            <w:i/>
                            <w:color w:val="000000" w:themeColor="text1"/>
                            <w:sz w:val="20"/>
                            <w:szCs w:val="20"/>
                            <w:shd w:val="clear" w:color="auto" w:fill="FFFFFF"/>
                          </w:rPr>
                        </m:ctrlPr>
                      </m:sSubPr>
                      <m:e>
                        <m:r>
                          <w:rPr>
                            <w:rFonts w:ascii="Cambria Math" w:eastAsia="Arial Unicode MS" w:hAnsi="Cambria Math"/>
                            <w:color w:val="000000" w:themeColor="text1"/>
                            <w:sz w:val="20"/>
                            <w:szCs w:val="20"/>
                            <w:shd w:val="clear" w:color="auto" w:fill="FFFFFF"/>
                          </w:rPr>
                          <m:t>P</m:t>
                        </m:r>
                      </m:e>
                      <m:sub>
                        <m:r>
                          <w:rPr>
                            <w:rFonts w:ascii="Cambria Math" w:eastAsia="Arial Unicode MS" w:hAnsi="Cambria Math"/>
                            <w:color w:val="000000" w:themeColor="text1"/>
                            <w:sz w:val="20"/>
                            <w:szCs w:val="20"/>
                            <w:shd w:val="clear" w:color="auto" w:fill="FFFFFF"/>
                          </w:rPr>
                          <m:t>nom</m:t>
                        </m:r>
                      </m:sub>
                    </m:sSub>
                  </m:den>
                </m:f>
                <m:r>
                  <w:rPr>
                    <w:rFonts w:ascii="Cambria Math" w:eastAsia="Arial Unicode MS" w:hAnsi="Cambria Math"/>
                    <w:color w:val="000000" w:themeColor="text1"/>
                    <w:sz w:val="20"/>
                    <w:szCs w:val="20"/>
                    <w:shd w:val="clear" w:color="auto" w:fill="FFFFFF"/>
                  </w:rPr>
                  <m:t>100</m:t>
                </m:r>
              </m:oMath>
            </m:oMathPara>
          </w:p>
          <w:p w14:paraId="6AC27267" w14:textId="77777777" w:rsidR="00472208" w:rsidRPr="00195CCE" w:rsidRDefault="00472208" w:rsidP="00472208">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unde:</w:t>
            </w:r>
          </w:p>
          <w:p w14:paraId="71286269" w14:textId="0B26E26C" w:rsidR="00472208" w:rsidRPr="00195CCE" w:rsidRDefault="00472208" w:rsidP="00472208">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m:oMath>
              <m:r>
                <w:rPr>
                  <w:rFonts w:ascii="Cambria Math" w:eastAsia="Arial Unicode MS" w:hAnsi="Cambria Math"/>
                  <w:color w:val="000000" w:themeColor="text1"/>
                  <w:sz w:val="20"/>
                  <w:szCs w:val="20"/>
                  <w:shd w:val="clear" w:color="auto" w:fill="FFFFFF"/>
                  <w:lang w:val="pt-BR"/>
                </w:rPr>
                <m:t xml:space="preserve">- </m:t>
              </m:r>
              <m:sSub>
                <m:sSubPr>
                  <m:ctrlPr>
                    <w:rPr>
                      <w:rFonts w:ascii="Cambria Math" w:eastAsia="Arial Unicode MS" w:hAnsi="Cambria Math"/>
                      <w:i/>
                      <w:color w:val="000000" w:themeColor="text1"/>
                      <w:sz w:val="20"/>
                      <w:szCs w:val="20"/>
                      <w:shd w:val="clear" w:color="auto" w:fill="FFFFFF"/>
                    </w:rPr>
                  </m:ctrlPr>
                </m:sSubPr>
                <m:e>
                  <m:r>
                    <w:rPr>
                      <w:rFonts w:ascii="Cambria Math" w:eastAsia="Arial Unicode MS" w:hAnsi="Cambria Math"/>
                      <w:color w:val="000000" w:themeColor="text1"/>
                      <w:sz w:val="20"/>
                      <w:szCs w:val="20"/>
                      <w:shd w:val="clear" w:color="auto" w:fill="FFFFFF"/>
                    </w:rPr>
                    <m:t>P</m:t>
                  </m:r>
                </m:e>
                <m:sub>
                  <m:r>
                    <w:rPr>
                      <w:rFonts w:ascii="Cambria Math" w:eastAsia="Arial Unicode MS" w:hAnsi="Cambria Math"/>
                      <w:color w:val="000000" w:themeColor="text1"/>
                      <w:sz w:val="20"/>
                      <w:szCs w:val="20"/>
                      <w:shd w:val="clear" w:color="auto" w:fill="FFFFFF"/>
                    </w:rPr>
                    <m:t>pilot</m:t>
                  </m:r>
                </m:sub>
              </m:sSub>
            </m:oMath>
            <w:r w:rsidRPr="00195CCE">
              <w:rPr>
                <w:rFonts w:eastAsia="Arial Unicode MS"/>
                <w:color w:val="000000" w:themeColor="text1"/>
                <w:sz w:val="20"/>
                <w:szCs w:val="20"/>
                <w:shd w:val="clear" w:color="auto" w:fill="FFFFFF"/>
                <w:lang w:val="pt-BR"/>
              </w:rPr>
              <w:t xml:space="preserve"> reprezintă consumul flăcării pilot permanente, exprimat în kW;</w:t>
            </w:r>
          </w:p>
          <w:p w14:paraId="021534CC" w14:textId="6077C9EF" w:rsidR="00472208" w:rsidRPr="00195CCE" w:rsidRDefault="00472208" w:rsidP="00472208">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m:oMath>
              <m:r>
                <w:rPr>
                  <w:rFonts w:ascii="Cambria Math" w:eastAsia="Arial Unicode MS" w:hAnsi="Cambria Math"/>
                  <w:color w:val="000000" w:themeColor="text1"/>
                  <w:sz w:val="20"/>
                  <w:szCs w:val="20"/>
                  <w:shd w:val="clear" w:color="auto" w:fill="FFFFFF"/>
                  <w:lang w:val="pt-BR"/>
                </w:rPr>
                <m:t xml:space="preserve">- </m:t>
              </m:r>
              <m:sSub>
                <m:sSubPr>
                  <m:ctrlPr>
                    <w:rPr>
                      <w:rFonts w:ascii="Cambria Math" w:eastAsia="Arial Unicode MS" w:hAnsi="Cambria Math"/>
                      <w:i/>
                      <w:color w:val="000000" w:themeColor="text1"/>
                      <w:sz w:val="20"/>
                      <w:szCs w:val="20"/>
                      <w:shd w:val="clear" w:color="auto" w:fill="FFFFFF"/>
                    </w:rPr>
                  </m:ctrlPr>
                </m:sSubPr>
                <m:e>
                  <m:r>
                    <w:rPr>
                      <w:rFonts w:ascii="Cambria Math" w:eastAsia="Arial Unicode MS" w:hAnsi="Cambria Math"/>
                      <w:color w:val="000000" w:themeColor="text1"/>
                      <w:sz w:val="20"/>
                      <w:szCs w:val="20"/>
                      <w:shd w:val="clear" w:color="auto" w:fill="FFFFFF"/>
                    </w:rPr>
                    <m:t>P</m:t>
                  </m:r>
                </m:e>
                <m:sub>
                  <m:r>
                    <w:rPr>
                      <w:rFonts w:ascii="Cambria Math" w:eastAsia="Arial Unicode MS" w:hAnsi="Cambria Math"/>
                      <w:color w:val="000000" w:themeColor="text1"/>
                      <w:sz w:val="20"/>
                      <w:szCs w:val="20"/>
                      <w:shd w:val="clear" w:color="auto" w:fill="FFFFFF"/>
                    </w:rPr>
                    <m:t>nom</m:t>
                  </m:r>
                </m:sub>
              </m:sSub>
            </m:oMath>
            <w:r w:rsidRPr="00195CCE">
              <w:rPr>
                <w:rFonts w:eastAsia="Arial Unicode MS"/>
                <w:color w:val="000000" w:themeColor="text1"/>
                <w:sz w:val="20"/>
                <w:szCs w:val="20"/>
                <w:shd w:val="clear" w:color="auto" w:fill="FFFFFF"/>
                <w:lang w:val="pt-BR"/>
              </w:rPr>
              <w:t xml:space="preserve"> este puterea termică nominală a produsului, exprimată în kW;</w:t>
            </w:r>
          </w:p>
          <w:p w14:paraId="05B52C5B" w14:textId="77777777" w:rsidR="00472208" w:rsidRPr="00195CCE" w:rsidRDefault="00472208" w:rsidP="00472208">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în cazul în care produsul nu are o lampă (flacără) pilot permanentă,</w:t>
            </w:r>
            <w:r w:rsidRPr="00472208">
              <w:rPr>
                <w:rFonts w:eastAsia="Arial Unicode MS"/>
                <w:color w:val="000000" w:themeColor="text1"/>
                <w:sz w:val="20"/>
                <w:szCs w:val="20"/>
                <w:shd w:val="clear" w:color="auto" w:fill="FFFFFF"/>
                <w:lang w:val="ro-RO"/>
              </w:rPr>
              <w:t xml:space="preserve"> </w:t>
            </w:r>
            <w:r w:rsidRPr="00195CCE">
              <w:rPr>
                <w:rStyle w:val="italics"/>
                <w:rFonts w:eastAsia="Arial Unicode MS"/>
                <w:i/>
                <w:iCs/>
                <w:color w:val="000000" w:themeColor="text1"/>
                <w:sz w:val="20"/>
                <w:szCs w:val="20"/>
                <w:shd w:val="clear" w:color="auto" w:fill="FFFFFF"/>
                <w:lang w:val="pt-BR"/>
              </w:rPr>
              <w:t>P</w:t>
            </w:r>
            <w:r w:rsidRPr="00195CCE">
              <w:rPr>
                <w:rStyle w:val="subscript"/>
                <w:rFonts w:eastAsia="Arial Unicode MS"/>
                <w:i/>
                <w:iCs/>
                <w:color w:val="000000" w:themeColor="text1"/>
                <w:sz w:val="20"/>
                <w:szCs w:val="20"/>
                <w:shd w:val="clear" w:color="auto" w:fill="FFFFFF"/>
                <w:vertAlign w:val="subscript"/>
                <w:lang w:val="pt-BR"/>
              </w:rPr>
              <w:t>pilot</w:t>
            </w:r>
            <w:r w:rsidRPr="00472208">
              <w:rPr>
                <w:rStyle w:val="italics"/>
                <w:rFonts w:eastAsia="Arial Unicode MS"/>
                <w:i/>
                <w:iC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este 0 (zero);</w:t>
            </w:r>
          </w:p>
          <w:p w14:paraId="5A71CF8A" w14:textId="77777777" w:rsidR="00472208" w:rsidRPr="00195CCE" w:rsidRDefault="00472208" w:rsidP="00472208">
            <w:pPr>
              <w:pStyle w:val="oj-normal"/>
              <w:shd w:val="clear" w:color="auto" w:fill="FFFFFF"/>
              <w:spacing w:before="0" w:beforeAutospacing="0" w:after="0" w:afterAutospacing="0"/>
              <w:ind w:left="2509"/>
              <w:jc w:val="both"/>
              <w:rPr>
                <w:rFonts w:eastAsia="Arial Unicode M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4.7.3 în cazul aparatelor electrice pentru încălzire locală,</w:t>
            </w:r>
            <w:r w:rsidRPr="00195CCE">
              <w:rPr>
                <w:rStyle w:val="italics"/>
                <w:rFonts w:eastAsia="Arial Unicode MS"/>
                <w:i/>
                <w:iCs/>
                <w:color w:val="000000" w:themeColor="text1"/>
                <w:sz w:val="20"/>
                <w:szCs w:val="20"/>
                <w:shd w:val="clear" w:color="auto" w:fill="FFFFFF"/>
                <w:lang w:val="pt-BR"/>
              </w:rPr>
              <w:t>F</w:t>
            </w:r>
            <w:r w:rsidRPr="00195CCE">
              <w:rPr>
                <w:rFonts w:eastAsia="Arial Unicode MS"/>
                <w:color w:val="000000" w:themeColor="text1"/>
                <w:sz w:val="20"/>
                <w:szCs w:val="20"/>
                <w:shd w:val="clear" w:color="auto" w:fill="FFFFFF"/>
                <w:lang w:val="pt-BR"/>
              </w:rPr>
              <w:t>(5) = 1.</w:t>
            </w:r>
          </w:p>
          <w:p w14:paraId="1395DA47" w14:textId="39108A2B" w:rsidR="00472208" w:rsidRPr="00195CCE" w:rsidRDefault="00472208" w:rsidP="00472208">
            <w:pPr>
              <w:pStyle w:val="oj-normal"/>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195CCE">
              <w:rPr>
                <w:rFonts w:eastAsia="Arial Unicode MS"/>
                <w:b/>
                <w:bCs/>
                <w:color w:val="000000" w:themeColor="text1"/>
                <w:sz w:val="20"/>
                <w:szCs w:val="20"/>
                <w:shd w:val="clear" w:color="auto" w:fill="FFFFFF"/>
                <w:lang w:val="pt-BR"/>
              </w:rPr>
              <w:t>5. Moduri cu consum redus de putere</w:t>
            </w:r>
          </w:p>
          <w:p w14:paraId="71F4696C" w14:textId="77777777" w:rsidR="00472208" w:rsidRPr="00195CCE" w:rsidRDefault="00472208" w:rsidP="00472208">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5.1</w:t>
            </w:r>
            <w:r w:rsidRPr="00195CCE">
              <w:rPr>
                <w:rFonts w:eastAsia="Arial Unicode MS"/>
                <w:b/>
                <w:bCs/>
                <w:color w:val="000000" w:themeColor="text1"/>
                <w:sz w:val="20"/>
                <w:szCs w:val="20"/>
                <w:shd w:val="clear" w:color="auto" w:fill="FFFFFF"/>
                <w:lang w:val="pt-BR"/>
              </w:rPr>
              <w:t xml:space="preserve"> </w:t>
            </w:r>
            <w:r w:rsidRPr="00195CCE">
              <w:rPr>
                <w:rFonts w:eastAsia="Arial Unicode MS"/>
                <w:color w:val="000000" w:themeColor="text1"/>
                <w:sz w:val="20"/>
                <w:szCs w:val="20"/>
                <w:shd w:val="clear" w:color="auto" w:fill="FFFFFF"/>
                <w:lang w:val="pt-BR"/>
              </w:rPr>
              <w:t>Se măsoară consumul de putere al modului oprit (</w:t>
            </w:r>
            <w:r w:rsidRPr="00195CCE">
              <w:rPr>
                <w:rStyle w:val="italics"/>
                <w:rFonts w:eastAsia="Arial Unicode MS"/>
                <w:i/>
                <w:iCs/>
                <w:color w:val="000000" w:themeColor="text1"/>
                <w:sz w:val="20"/>
                <w:szCs w:val="20"/>
                <w:shd w:val="clear" w:color="auto" w:fill="FFFFFF"/>
                <w:lang w:val="pt-BR"/>
              </w:rPr>
              <w:t>P</w:t>
            </w:r>
            <w:r w:rsidRPr="00195CCE">
              <w:rPr>
                <w:rStyle w:val="subscript"/>
                <w:rFonts w:eastAsia="Arial Unicode MS"/>
                <w:i/>
                <w:iCs/>
                <w:color w:val="000000" w:themeColor="text1"/>
                <w:sz w:val="20"/>
                <w:szCs w:val="20"/>
                <w:shd w:val="clear" w:color="auto" w:fill="FFFFFF"/>
                <w:vertAlign w:val="subscript"/>
                <w:lang w:val="pt-BR"/>
              </w:rPr>
              <w:t>o</w:t>
            </w:r>
            <w:r w:rsidRPr="00195CCE">
              <w:rPr>
                <w:rFonts w:eastAsia="Arial Unicode MS"/>
                <w:color w:val="000000" w:themeColor="text1"/>
                <w:sz w:val="20"/>
                <w:szCs w:val="20"/>
                <w:shd w:val="clear" w:color="auto" w:fill="FFFFFF"/>
                <w:lang w:val="pt-BR"/>
              </w:rPr>
              <w:t>), al modului de așteptare (</w:t>
            </w:r>
            <w:r w:rsidRPr="00195CCE">
              <w:rPr>
                <w:rStyle w:val="italics"/>
                <w:rFonts w:eastAsia="Arial Unicode MS"/>
                <w:i/>
                <w:iCs/>
                <w:color w:val="000000" w:themeColor="text1"/>
                <w:sz w:val="20"/>
                <w:szCs w:val="20"/>
                <w:shd w:val="clear" w:color="auto" w:fill="FFFFFF"/>
                <w:lang w:val="pt-BR"/>
              </w:rPr>
              <w:t>P</w:t>
            </w:r>
            <w:r w:rsidRPr="00195CCE">
              <w:rPr>
                <w:rStyle w:val="subscript"/>
                <w:rFonts w:eastAsia="Arial Unicode MS"/>
                <w:i/>
                <w:iCs/>
                <w:color w:val="000000" w:themeColor="text1"/>
                <w:sz w:val="20"/>
                <w:szCs w:val="20"/>
                <w:shd w:val="clear" w:color="auto" w:fill="FFFFFF"/>
                <w:vertAlign w:val="subscript"/>
                <w:lang w:val="pt-BR"/>
              </w:rPr>
              <w:t>sm</w:t>
            </w:r>
            <w:r w:rsidRPr="00195CCE">
              <w:rPr>
                <w:rFonts w:eastAsia="Arial Unicode MS"/>
                <w:color w:val="000000" w:themeColor="text1"/>
                <w:sz w:val="20"/>
                <w:szCs w:val="20"/>
                <w:shd w:val="clear" w:color="auto" w:fill="FFFFFF"/>
                <w:lang w:val="pt-BR"/>
              </w:rPr>
              <w:t xml:space="preserve">) și, după caz, al modului inactiv </w:t>
            </w:r>
            <w:r w:rsidRPr="00195CCE">
              <w:rPr>
                <w:rFonts w:eastAsia="Arial Unicode MS"/>
                <w:color w:val="000000" w:themeColor="text1"/>
                <w:sz w:val="20"/>
                <w:szCs w:val="20"/>
                <w:shd w:val="clear" w:color="auto" w:fill="FFFFFF"/>
                <w:lang w:val="pt-BR"/>
              </w:rPr>
              <w:lastRenderedPageBreak/>
              <w:t>(P</w:t>
            </w:r>
            <w:r w:rsidRPr="00195CCE">
              <w:rPr>
                <w:rStyle w:val="subscript"/>
                <w:rFonts w:eastAsia="Arial Unicode MS"/>
                <w:i/>
                <w:iCs/>
                <w:color w:val="000000" w:themeColor="text1"/>
                <w:sz w:val="20"/>
                <w:szCs w:val="20"/>
                <w:shd w:val="clear" w:color="auto" w:fill="FFFFFF"/>
                <w:vertAlign w:val="subscript"/>
                <w:lang w:val="pt-BR"/>
              </w:rPr>
              <w:t>idle</w:t>
            </w:r>
            <w:r w:rsidRPr="00195CCE">
              <w:rPr>
                <w:rFonts w:eastAsia="Arial Unicode MS"/>
                <w:color w:val="000000" w:themeColor="text1"/>
                <w:sz w:val="20"/>
                <w:szCs w:val="20"/>
                <w:shd w:val="clear" w:color="auto" w:fill="FFFFFF"/>
                <w:lang w:val="pt-BR"/>
              </w:rPr>
              <w:t>) și al modului de așteptare în rețea (</w:t>
            </w:r>
            <w:r w:rsidRPr="00195CCE">
              <w:rPr>
                <w:rStyle w:val="italics"/>
                <w:rFonts w:eastAsia="Arial Unicode MS"/>
                <w:i/>
                <w:iCs/>
                <w:color w:val="000000" w:themeColor="text1"/>
                <w:sz w:val="20"/>
                <w:szCs w:val="20"/>
                <w:shd w:val="clear" w:color="auto" w:fill="FFFFFF"/>
                <w:lang w:val="pt-BR"/>
              </w:rPr>
              <w:t>P</w:t>
            </w:r>
            <w:r w:rsidRPr="00195CCE">
              <w:rPr>
                <w:rStyle w:val="subscript"/>
                <w:rFonts w:eastAsia="Arial Unicode MS"/>
                <w:i/>
                <w:iCs/>
                <w:color w:val="000000" w:themeColor="text1"/>
                <w:sz w:val="20"/>
                <w:szCs w:val="20"/>
                <w:shd w:val="clear" w:color="auto" w:fill="FFFFFF"/>
                <w:vertAlign w:val="subscript"/>
                <w:lang w:val="pt-BR"/>
              </w:rPr>
              <w:t>nsm</w:t>
            </w:r>
            <w:r w:rsidRPr="00195CCE">
              <w:rPr>
                <w:rFonts w:eastAsia="Arial Unicode MS"/>
                <w:color w:val="000000" w:themeColor="text1"/>
                <w:sz w:val="20"/>
                <w:szCs w:val="20"/>
                <w:shd w:val="clear" w:color="auto" w:fill="FFFFFF"/>
                <w:lang w:val="pt-BR"/>
              </w:rPr>
              <w:t>), exprimat în W și rotunjit la două zecimale.</w:t>
            </w:r>
          </w:p>
          <w:p w14:paraId="71479DBD" w14:textId="77777777" w:rsidR="00472208" w:rsidRPr="00195CCE" w:rsidRDefault="00472208" w:rsidP="00472208">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În timpul măsurării consumului de putere în modurile cu consum redus de putere, se verifică și se înregistrează următoarele funcții:</w:t>
            </w:r>
          </w:p>
          <w:p w14:paraId="3CD187AC" w14:textId="3FD22036" w:rsidR="00472208" w:rsidRPr="00195CCE" w:rsidRDefault="00472208" w:rsidP="00472208">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5.1.1 afișarea sau nu de informații;</w:t>
            </w:r>
          </w:p>
          <w:p w14:paraId="31D2062B" w14:textId="77777777" w:rsidR="00472208" w:rsidRPr="00195CCE" w:rsidRDefault="00472208" w:rsidP="00472208">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5.1.2 activarea sau nu a unei conexiuni la rețea.</w:t>
            </w:r>
          </w:p>
          <w:p w14:paraId="64215101" w14:textId="77777777" w:rsidR="00472208" w:rsidRPr="00472208" w:rsidRDefault="00472208" w:rsidP="00472208">
            <w:pPr>
              <w:spacing w:after="0" w:line="240" w:lineRule="auto"/>
              <w:jc w:val="both"/>
              <w:rPr>
                <w:rFonts w:ascii="Times New Roman" w:eastAsia="Arial Unicode MS" w:hAnsi="Times New Roman"/>
                <w:color w:val="000000" w:themeColor="text1"/>
                <w:sz w:val="20"/>
                <w:szCs w:val="20"/>
                <w:shd w:val="clear" w:color="auto" w:fill="FFFFFF"/>
                <w:lang w:val="ro-MD" w:eastAsia="zh-CN"/>
              </w:rPr>
            </w:pPr>
            <w:r w:rsidRPr="00472208">
              <w:rPr>
                <w:rFonts w:ascii="Times New Roman" w:eastAsia="Arial Unicode MS" w:hAnsi="Times New Roman"/>
                <w:color w:val="000000" w:themeColor="text1"/>
                <w:sz w:val="20"/>
                <w:szCs w:val="20"/>
                <w:shd w:val="clear" w:color="auto" w:fill="FFFFFF"/>
                <w:lang w:val="ro-MD" w:eastAsia="zh-CN"/>
              </w:rPr>
              <w:t>Dacă modul de așteptare include afișarea unor informații sau a stării, această funcție trebuie să fie asigurată și atunci când este disponibil modul așteptare în rețea.</w:t>
            </w:r>
          </w:p>
          <w:p w14:paraId="1B1F8B35" w14:textId="77777777" w:rsidR="00472208" w:rsidRPr="00195CCE" w:rsidRDefault="00472208" w:rsidP="00472208">
            <w:pPr>
              <w:pStyle w:val="oj-normal"/>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472208">
              <w:rPr>
                <w:color w:val="000000" w:themeColor="text1"/>
                <w:sz w:val="20"/>
                <w:szCs w:val="20"/>
                <w:lang w:val="ro-MD"/>
              </w:rPr>
              <w:t xml:space="preserve">5.2 </w:t>
            </w:r>
            <w:r w:rsidRPr="00195CCE">
              <w:rPr>
                <w:rFonts w:eastAsia="Arial Unicode MS"/>
                <w:color w:val="000000" w:themeColor="text1"/>
                <w:sz w:val="20"/>
                <w:szCs w:val="20"/>
                <w:shd w:val="clear" w:color="auto" w:fill="FFFFFF"/>
                <w:lang w:val="pt-BR"/>
              </w:rPr>
              <w:t>În cazul dispozitivelor de control conexe separate, consumul de putere în modurile cu consum redus de putere se măsoară la tensiunea rețelei. În cazul în care consumul de putere în modurile cu consum redus de putere poate fi măsurat numai la un nivel de tensiune în curent continuu, rezultatele acestor măsurători pentru fiecare mod cu consum redus de putere se înmulțesc cu un factor de 1,5, reprezentând o conversie medie de putere curent alternativ-curent continuu de 67%, pentru a se obține valorile care trebuie să respecte cerințele pentru modurile cu consum redus de putere.</w:t>
            </w:r>
          </w:p>
          <w:p w14:paraId="7B816B29" w14:textId="3E32DC92" w:rsidR="00472208" w:rsidRPr="00195CCE" w:rsidRDefault="00472208" w:rsidP="00472208">
            <w:pPr>
              <w:pStyle w:val="oj-normal"/>
              <w:shd w:val="clear" w:color="auto" w:fill="FFFFFF"/>
              <w:spacing w:before="0" w:beforeAutospacing="0" w:after="0" w:afterAutospacing="0"/>
              <w:jc w:val="both"/>
              <w:rPr>
                <w:rStyle w:val="boldface"/>
                <w:rFonts w:eastAsia="Arial Unicode MS"/>
                <w:b/>
                <w:bCs/>
                <w:color w:val="333333"/>
                <w:sz w:val="20"/>
                <w:szCs w:val="20"/>
                <w:lang w:val="pt-BR"/>
              </w:rPr>
            </w:pPr>
            <w:r w:rsidRPr="00195CCE">
              <w:rPr>
                <w:rStyle w:val="boldface"/>
                <w:rFonts w:eastAsia="Arial Unicode MS"/>
                <w:b/>
                <w:bCs/>
                <w:color w:val="333333"/>
                <w:sz w:val="20"/>
                <w:szCs w:val="20"/>
                <w:lang w:val="pt-BR"/>
              </w:rPr>
              <w:t>6. Precizia controlului și abaterea dintre valoarea de reglaj și valoarea setată</w:t>
            </w:r>
          </w:p>
          <w:p w14:paraId="0FFECAC8" w14:textId="77777777" w:rsidR="00472208" w:rsidRPr="00195CCE" w:rsidRDefault="00472208" w:rsidP="00472208">
            <w:pPr>
              <w:pStyle w:val="norm"/>
              <w:shd w:val="clear" w:color="auto" w:fill="FFFFFF"/>
              <w:spacing w:before="0" w:beforeAutospacing="0" w:after="0" w:afterAutospacing="0"/>
              <w:jc w:val="both"/>
              <w:rPr>
                <w:rFonts w:eastAsia="Arial Unicode MS"/>
                <w:color w:val="000000" w:themeColor="text1"/>
                <w:sz w:val="20"/>
                <w:szCs w:val="20"/>
                <w:lang w:val="pt-BR"/>
              </w:rPr>
            </w:pPr>
            <w:r w:rsidRPr="00195CCE">
              <w:rPr>
                <w:rFonts w:eastAsia="Arial Unicode MS"/>
                <w:color w:val="000000" w:themeColor="text1"/>
                <w:sz w:val="20"/>
                <w:szCs w:val="20"/>
                <w:lang w:val="pt-BR"/>
              </w:rPr>
              <w:t>În cazul aparatelor pentru încălzire locală și al dispozitivelor de control conexe separate, AC și CSD se măsoară ori de câte ori producătorul declară CA&lt; 2K și CSD&lt; 2K.</w:t>
            </w:r>
          </w:p>
          <w:p w14:paraId="21983BE2" w14:textId="77777777" w:rsidR="00472208" w:rsidRPr="00195CCE" w:rsidRDefault="00472208" w:rsidP="00472208">
            <w:pPr>
              <w:pStyle w:val="oj-normal"/>
              <w:shd w:val="clear" w:color="auto" w:fill="FFFFFF"/>
              <w:spacing w:before="0" w:beforeAutospacing="0" w:after="0" w:afterAutospacing="0"/>
              <w:jc w:val="both"/>
              <w:rPr>
                <w:rFonts w:eastAsia="Arial Unicode MS"/>
                <w:b/>
                <w:bCs/>
                <w:color w:val="333333"/>
                <w:sz w:val="20"/>
                <w:szCs w:val="20"/>
                <w:shd w:val="clear" w:color="auto" w:fill="FFFFFF"/>
                <w:lang w:val="pt-BR"/>
              </w:rPr>
            </w:pPr>
          </w:p>
          <w:p w14:paraId="2745E9E7" w14:textId="77777777" w:rsidR="00F064DF" w:rsidRPr="00195CCE" w:rsidRDefault="00F064DF" w:rsidP="00472208">
            <w:pPr>
              <w:shd w:val="clear" w:color="auto" w:fill="FFFFFF"/>
              <w:suppressAutoHyphens w:val="0"/>
              <w:autoSpaceDN/>
              <w:spacing w:after="0" w:line="240" w:lineRule="auto"/>
              <w:jc w:val="both"/>
              <w:textAlignment w:val="auto"/>
              <w:rPr>
                <w:rFonts w:ascii="Times New Roman" w:hAnsi="Times New Roman"/>
                <w:sz w:val="20"/>
                <w:szCs w:val="20"/>
                <w:lang w:val="pt-BR" w:eastAsia="zh-CN"/>
              </w:rPr>
            </w:pPr>
          </w:p>
        </w:tc>
        <w:tc>
          <w:tcPr>
            <w:tcW w:w="2551" w:type="dxa"/>
          </w:tcPr>
          <w:p w14:paraId="215D3250" w14:textId="77777777" w:rsidR="00BF6C8F" w:rsidRDefault="00BF6C8F" w:rsidP="00BF6C8F">
            <w:pPr>
              <w:pStyle w:val="ColorfulList-Accent11"/>
              <w:spacing w:after="0" w:line="240" w:lineRule="auto"/>
              <w:ind w:left="0"/>
              <w:jc w:val="both"/>
              <w:rPr>
                <w:rFonts w:ascii="Times New Roman" w:hAnsi="Times New Roman"/>
                <w:sz w:val="20"/>
                <w:szCs w:val="20"/>
                <w:lang w:val="ro-RO"/>
              </w:rPr>
            </w:pPr>
            <w:r>
              <w:rPr>
                <w:rFonts w:ascii="Times New Roman" w:hAnsi="Times New Roman"/>
                <w:sz w:val="20"/>
                <w:szCs w:val="20"/>
                <w:lang w:val="ro-RO"/>
              </w:rPr>
              <w:lastRenderedPageBreak/>
              <w:t>C</w:t>
            </w:r>
            <w:r w:rsidRPr="00C951E7">
              <w:rPr>
                <w:rFonts w:ascii="Times New Roman" w:hAnsi="Times New Roman"/>
                <w:sz w:val="20"/>
                <w:szCs w:val="20"/>
                <w:lang w:val="ro-RO"/>
              </w:rPr>
              <w:t>ompatibil</w:t>
            </w:r>
          </w:p>
          <w:p w14:paraId="402AFDD0" w14:textId="77777777" w:rsidR="00F064DF" w:rsidRDefault="00F064DF" w:rsidP="00200FCF">
            <w:pPr>
              <w:pStyle w:val="ColorfulList-Accent11"/>
              <w:spacing w:after="0" w:line="240" w:lineRule="auto"/>
              <w:ind w:left="0"/>
              <w:jc w:val="both"/>
              <w:rPr>
                <w:rFonts w:ascii="Times New Roman" w:hAnsi="Times New Roman"/>
                <w:sz w:val="20"/>
                <w:szCs w:val="20"/>
                <w:lang w:val="ro-RO" w:eastAsia="zh-CN"/>
              </w:rPr>
            </w:pPr>
          </w:p>
        </w:tc>
        <w:tc>
          <w:tcPr>
            <w:tcW w:w="2381" w:type="dxa"/>
          </w:tcPr>
          <w:p w14:paraId="4C57FC90" w14:textId="77777777" w:rsidR="00F064DF" w:rsidRPr="00DF3232" w:rsidRDefault="00F064DF">
            <w:pPr>
              <w:autoSpaceDE w:val="0"/>
              <w:spacing w:after="0" w:line="240" w:lineRule="auto"/>
              <w:rPr>
                <w:rFonts w:ascii="Times New Roman" w:hAnsi="Times New Roman"/>
                <w:b/>
                <w:bCs/>
                <w:sz w:val="20"/>
                <w:szCs w:val="20"/>
                <w:lang w:val="fr-FR" w:eastAsia="zh-CN"/>
              </w:rPr>
            </w:pPr>
          </w:p>
        </w:tc>
      </w:tr>
      <w:tr w:rsidR="00F064DF" w:rsidRPr="00472208" w14:paraId="7EDB5D90" w14:textId="77777777" w:rsidTr="00472208">
        <w:tc>
          <w:tcPr>
            <w:tcW w:w="4957" w:type="dxa"/>
          </w:tcPr>
          <w:p w14:paraId="6C0B8AC8" w14:textId="77777777" w:rsidR="00F064DF" w:rsidRPr="00195CCE" w:rsidRDefault="00F064DF" w:rsidP="005E6570">
            <w:pPr>
              <w:pStyle w:val="oj-normal"/>
              <w:shd w:val="clear" w:color="auto" w:fill="FFFFFF"/>
              <w:spacing w:before="0" w:beforeAutospacing="0" w:after="0" w:afterAutospacing="0"/>
              <w:jc w:val="center"/>
              <w:rPr>
                <w:rFonts w:eastAsia="Arial Unicode MS"/>
                <w:i/>
                <w:iCs/>
                <w:color w:val="000000" w:themeColor="text1"/>
                <w:sz w:val="20"/>
                <w:szCs w:val="20"/>
                <w:shd w:val="clear" w:color="auto" w:fill="FFFFFF"/>
                <w:lang w:val="pt-BR"/>
              </w:rPr>
            </w:pPr>
            <w:r w:rsidRPr="00195CCE">
              <w:rPr>
                <w:rFonts w:eastAsia="Arial Unicode MS"/>
                <w:i/>
                <w:iCs/>
                <w:color w:val="000000" w:themeColor="text1"/>
                <w:sz w:val="20"/>
                <w:szCs w:val="20"/>
                <w:shd w:val="clear" w:color="auto" w:fill="FFFFFF"/>
                <w:lang w:val="pt-BR"/>
              </w:rPr>
              <w:lastRenderedPageBreak/>
              <w:t>ANEXA IV</w:t>
            </w:r>
          </w:p>
          <w:p w14:paraId="3A78513E" w14:textId="2CF5CBD6" w:rsidR="00F064DF" w:rsidRPr="00195CCE" w:rsidRDefault="00F064DF" w:rsidP="005E6570">
            <w:pPr>
              <w:pStyle w:val="oj-normal"/>
              <w:shd w:val="clear" w:color="auto" w:fill="FFFFFF"/>
              <w:spacing w:before="0" w:beforeAutospacing="0" w:after="0" w:afterAutospacing="0"/>
              <w:jc w:val="center"/>
              <w:rPr>
                <w:rFonts w:eastAsia="Arial Unicode MS"/>
                <w:b/>
                <w:bCs/>
                <w:color w:val="000000" w:themeColor="text1"/>
                <w:sz w:val="20"/>
                <w:szCs w:val="20"/>
                <w:shd w:val="clear" w:color="auto" w:fill="FFFFFF"/>
                <w:lang w:val="pt-BR"/>
              </w:rPr>
            </w:pPr>
            <w:r w:rsidRPr="00195CCE">
              <w:rPr>
                <w:rFonts w:eastAsia="Arial Unicode MS"/>
                <w:b/>
                <w:bCs/>
                <w:color w:val="000000" w:themeColor="text1"/>
                <w:sz w:val="20"/>
                <w:szCs w:val="20"/>
                <w:shd w:val="clear" w:color="auto" w:fill="FFFFFF"/>
                <w:lang w:val="pt-BR"/>
              </w:rPr>
              <w:t>Metodele tranzitorii menționate la articolul</w:t>
            </w:r>
            <w:r w:rsidR="000C0A5D" w:rsidRPr="00F65BB4">
              <w:rPr>
                <w:rFonts w:eastAsia="Arial Unicode MS"/>
                <w:b/>
                <w:bCs/>
                <w:color w:val="000000" w:themeColor="text1"/>
                <w:sz w:val="20"/>
                <w:szCs w:val="20"/>
                <w:shd w:val="clear" w:color="auto" w:fill="FFFFFF"/>
                <w:lang w:val="ro-RO"/>
              </w:rPr>
              <w:t xml:space="preserve"> </w:t>
            </w:r>
            <w:r w:rsidRPr="00195CCE">
              <w:rPr>
                <w:rFonts w:eastAsia="Arial Unicode MS"/>
                <w:b/>
                <w:bCs/>
                <w:color w:val="000000" w:themeColor="text1"/>
                <w:sz w:val="20"/>
                <w:szCs w:val="20"/>
                <w:shd w:val="clear" w:color="auto" w:fill="FFFFFF"/>
                <w:lang w:val="pt-BR"/>
              </w:rPr>
              <w:t>3</w:t>
            </w:r>
          </w:p>
          <w:p w14:paraId="4F840E0E" w14:textId="77777777" w:rsidR="00F064DF" w:rsidRPr="00195CCE" w:rsidRDefault="00F064DF" w:rsidP="005E6570">
            <w:pPr>
              <w:pStyle w:val="oj-normal"/>
              <w:shd w:val="clear" w:color="auto" w:fill="FFFFFF"/>
              <w:spacing w:before="0" w:beforeAutospacing="0" w:after="0" w:afterAutospacing="0"/>
              <w:rPr>
                <w:rFonts w:eastAsia="Arial Unicode M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Aparate pentru încălzire locală cu combustibil gazos, cu excepția aparatelor pentru încălzire cu radiație luminoasă și a celor cu tuburi</w:t>
            </w:r>
          </w:p>
          <w:tbl>
            <w:tblPr>
              <w:tblW w:w="4689" w:type="dxa"/>
              <w:tblBorders>
                <w:top w:val="outset" w:sz="6" w:space="0" w:color="auto"/>
                <w:left w:val="outset" w:sz="6" w:space="0" w:color="auto"/>
                <w:bottom w:val="outset" w:sz="6" w:space="0" w:color="auto"/>
                <w:right w:val="outset" w:sz="6" w:space="0" w:color="auto"/>
              </w:tblBorders>
              <w:shd w:val="clear" w:color="auto" w:fill="FFFFFF"/>
              <w:tblLayout w:type="fixed"/>
              <w:tblCellMar>
                <w:top w:w="40" w:type="dxa"/>
                <w:left w:w="40" w:type="dxa"/>
                <w:bottom w:w="40" w:type="dxa"/>
                <w:right w:w="40" w:type="dxa"/>
              </w:tblCellMar>
              <w:tblLook w:val="04A0" w:firstRow="1" w:lastRow="0" w:firstColumn="1" w:lastColumn="0" w:noHBand="0" w:noVBand="1"/>
            </w:tblPr>
            <w:tblGrid>
              <w:gridCol w:w="1122"/>
              <w:gridCol w:w="250"/>
              <w:gridCol w:w="1544"/>
              <w:gridCol w:w="1773"/>
            </w:tblGrid>
            <w:tr w:rsidR="00F65BB4" w:rsidRPr="00F65BB4" w14:paraId="13E037ED" w14:textId="77777777" w:rsidTr="005E6570">
              <w:trPr>
                <w:trHeight w:val="461"/>
              </w:trPr>
              <w:tc>
                <w:tcPr>
                  <w:tcW w:w="112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12C5BF4" w14:textId="77777777" w:rsidR="005E6570" w:rsidRPr="00F65BB4" w:rsidRDefault="005E6570" w:rsidP="00111C32">
                  <w:pPr>
                    <w:pStyle w:val="tbl-norm"/>
                    <w:framePr w:hSpace="180" w:wrap="around" w:vAnchor="text" w:hAnchor="text" w:x="-136" w:y="1"/>
                    <w:spacing w:before="60" w:beforeAutospacing="0" w:after="60" w:afterAutospacing="0"/>
                    <w:suppressOverlap/>
                    <w:jc w:val="both"/>
                    <w:rPr>
                      <w:rFonts w:eastAsia="Arial Unicode MS"/>
                      <w:b/>
                      <w:bCs/>
                      <w:color w:val="000000" w:themeColor="text1"/>
                      <w:sz w:val="20"/>
                      <w:szCs w:val="20"/>
                    </w:rPr>
                  </w:pPr>
                  <w:r w:rsidRPr="00F65BB4">
                    <w:rPr>
                      <w:rFonts w:eastAsia="Arial Unicode MS"/>
                      <w:b/>
                      <w:bCs/>
                      <w:color w:val="000000" w:themeColor="text1"/>
                      <w:sz w:val="20"/>
                      <w:szCs w:val="20"/>
                    </w:rPr>
                    <w:t>Parametru</w:t>
                  </w:r>
                </w:p>
              </w:tc>
              <w:tc>
                <w:tcPr>
                  <w:tcW w:w="25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DD04196" w14:textId="77777777" w:rsidR="005E6570" w:rsidRPr="00F65BB4" w:rsidRDefault="005E6570" w:rsidP="00111C32">
                  <w:pPr>
                    <w:pStyle w:val="tbl-norm"/>
                    <w:framePr w:hSpace="180" w:wrap="around" w:vAnchor="text" w:hAnchor="text" w:x="-136" w:y="1"/>
                    <w:spacing w:before="60" w:beforeAutospacing="0" w:after="60" w:afterAutospacing="0"/>
                    <w:suppressOverlap/>
                    <w:jc w:val="both"/>
                    <w:rPr>
                      <w:rFonts w:eastAsia="Arial Unicode MS"/>
                      <w:b/>
                      <w:bCs/>
                      <w:color w:val="000000" w:themeColor="text1"/>
                      <w:sz w:val="20"/>
                      <w:szCs w:val="20"/>
                    </w:rPr>
                  </w:pPr>
                  <w:r w:rsidRPr="00F65BB4">
                    <w:rPr>
                      <w:rFonts w:eastAsia="Arial Unicode MS"/>
                      <w:b/>
                      <w:bCs/>
                      <w:color w:val="000000" w:themeColor="text1"/>
                      <w:sz w:val="20"/>
                      <w:szCs w:val="20"/>
                    </w:rPr>
                    <w:t>ESO</w:t>
                  </w:r>
                </w:p>
              </w:tc>
              <w:tc>
                <w:tcPr>
                  <w:tcW w:w="154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970D5D5" w14:textId="77777777" w:rsidR="005E6570" w:rsidRPr="00F65BB4" w:rsidRDefault="005E6570" w:rsidP="00111C32">
                  <w:pPr>
                    <w:pStyle w:val="tbl-norm"/>
                    <w:framePr w:hSpace="180" w:wrap="around" w:vAnchor="text" w:hAnchor="text" w:x="-136" w:y="1"/>
                    <w:spacing w:before="60" w:beforeAutospacing="0" w:after="60" w:afterAutospacing="0"/>
                    <w:suppressOverlap/>
                    <w:jc w:val="both"/>
                    <w:rPr>
                      <w:rFonts w:eastAsia="Arial Unicode MS"/>
                      <w:b/>
                      <w:bCs/>
                      <w:color w:val="000000" w:themeColor="text1"/>
                      <w:sz w:val="20"/>
                      <w:szCs w:val="20"/>
                    </w:rPr>
                  </w:pPr>
                  <w:r w:rsidRPr="00F65BB4">
                    <w:rPr>
                      <w:rFonts w:eastAsia="Arial Unicode MS"/>
                      <w:b/>
                      <w:bCs/>
                      <w:color w:val="000000" w:themeColor="text1"/>
                      <w:sz w:val="20"/>
                      <w:szCs w:val="20"/>
                    </w:rPr>
                    <w:t>Referință/titlu</w:t>
                  </w:r>
                </w:p>
              </w:tc>
              <w:tc>
                <w:tcPr>
                  <w:tcW w:w="177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8C83683" w14:textId="77777777" w:rsidR="005E6570" w:rsidRPr="00F65BB4" w:rsidRDefault="005E6570" w:rsidP="00111C32">
                  <w:pPr>
                    <w:pStyle w:val="tbl-norm"/>
                    <w:framePr w:hSpace="180" w:wrap="around" w:vAnchor="text" w:hAnchor="text" w:x="-136" w:y="1"/>
                    <w:spacing w:before="60" w:beforeAutospacing="0" w:after="60" w:afterAutospacing="0"/>
                    <w:suppressOverlap/>
                    <w:jc w:val="both"/>
                    <w:rPr>
                      <w:rFonts w:eastAsia="Arial Unicode MS"/>
                      <w:b/>
                      <w:bCs/>
                      <w:color w:val="000000" w:themeColor="text1"/>
                      <w:sz w:val="20"/>
                      <w:szCs w:val="20"/>
                    </w:rPr>
                  </w:pPr>
                  <w:r w:rsidRPr="00F65BB4">
                    <w:rPr>
                      <w:rFonts w:eastAsia="Arial Unicode MS"/>
                      <w:b/>
                      <w:bCs/>
                      <w:color w:val="000000" w:themeColor="text1"/>
                      <w:sz w:val="20"/>
                      <w:szCs w:val="20"/>
                    </w:rPr>
                    <w:t>Observații</w:t>
                  </w:r>
                </w:p>
              </w:tc>
            </w:tr>
            <w:tr w:rsidR="00F65BB4" w:rsidRPr="00F65BB4" w14:paraId="1C5024E2" w14:textId="77777777" w:rsidTr="005E6570">
              <w:trPr>
                <w:trHeight w:val="2208"/>
              </w:trPr>
              <w:tc>
                <w:tcPr>
                  <w:tcW w:w="112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BCE4E00" w14:textId="77777777" w:rsidR="005E6570" w:rsidRPr="00F65BB4" w:rsidRDefault="005E6570" w:rsidP="00111C32">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F65BB4">
                    <w:rPr>
                      <w:rFonts w:eastAsia="Arial Unicode MS"/>
                      <w:color w:val="000000" w:themeColor="text1"/>
                      <w:sz w:val="20"/>
                      <w:szCs w:val="20"/>
                    </w:rPr>
                    <w:t>Puterea termică directă</w:t>
                  </w:r>
                </w:p>
              </w:tc>
              <w:tc>
                <w:tcPr>
                  <w:tcW w:w="25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49313BD" w14:textId="77777777" w:rsidR="005E6570" w:rsidRPr="00F65BB4" w:rsidRDefault="005E6570" w:rsidP="00111C32">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F65BB4">
                    <w:rPr>
                      <w:rFonts w:eastAsia="Arial Unicode MS"/>
                      <w:color w:val="000000" w:themeColor="text1"/>
                      <w:sz w:val="20"/>
                      <w:szCs w:val="20"/>
                    </w:rPr>
                    <w:t>CEN</w:t>
                  </w:r>
                </w:p>
              </w:tc>
              <w:tc>
                <w:tcPr>
                  <w:tcW w:w="154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9692D47" w14:textId="77777777" w:rsidR="005E6570" w:rsidRPr="00195CCE" w:rsidRDefault="005E6570" w:rsidP="00111C32">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195CCE">
                    <w:rPr>
                      <w:rFonts w:eastAsia="Arial Unicode MS"/>
                      <w:color w:val="000000" w:themeColor="text1"/>
                      <w:sz w:val="20"/>
                      <w:szCs w:val="20"/>
                      <w:lang w:val="pt-BR"/>
                    </w:rPr>
                    <w:t>EN 613:2021 paragraful 7.11</w:t>
                  </w:r>
                </w:p>
                <w:p w14:paraId="42FABAAF" w14:textId="77777777" w:rsidR="005E6570" w:rsidRPr="00195CCE" w:rsidRDefault="005E6570" w:rsidP="00111C32">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195CCE">
                    <w:rPr>
                      <w:rFonts w:eastAsia="Arial Unicode MS"/>
                      <w:color w:val="000000" w:themeColor="text1"/>
                      <w:sz w:val="20"/>
                      <w:szCs w:val="20"/>
                      <w:lang w:val="pt-BR"/>
                    </w:rPr>
                    <w:t>EN 1266:2002 paragraful 7.12</w:t>
                  </w:r>
                </w:p>
                <w:p w14:paraId="27D8A6C4" w14:textId="77777777" w:rsidR="005E6570" w:rsidRPr="00195CCE" w:rsidRDefault="005E6570" w:rsidP="00111C32">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195CCE">
                    <w:rPr>
                      <w:rFonts w:eastAsia="Arial Unicode MS"/>
                      <w:color w:val="000000" w:themeColor="text1"/>
                      <w:sz w:val="20"/>
                      <w:szCs w:val="20"/>
                      <w:lang w:val="pt-BR"/>
                    </w:rPr>
                    <w:t xml:space="preserve">EN 13278:2013 Aparate independente pentru încălzire locală cu gaz cu focar deschis frontal paragraful </w:t>
                  </w:r>
                  <w:r w:rsidRPr="00195CCE">
                    <w:rPr>
                      <w:rFonts w:eastAsia="Arial Unicode MS"/>
                      <w:color w:val="000000" w:themeColor="text1"/>
                      <w:sz w:val="20"/>
                      <w:szCs w:val="20"/>
                      <w:lang w:val="pt-BR"/>
                    </w:rPr>
                    <w:lastRenderedPageBreak/>
                    <w:t>6.3.1, paragraful 6.12, paragraful 7.12 și paragraful 7.3.1</w:t>
                  </w:r>
                </w:p>
                <w:p w14:paraId="3D8262DA" w14:textId="77777777" w:rsidR="005E6570" w:rsidRPr="00F65BB4" w:rsidRDefault="005E6570" w:rsidP="00111C32">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F65BB4">
                    <w:rPr>
                      <w:rFonts w:eastAsia="Arial Unicode MS"/>
                      <w:color w:val="000000" w:themeColor="text1"/>
                      <w:sz w:val="20"/>
                      <w:szCs w:val="20"/>
                    </w:rPr>
                    <w:t>EN 449:2002+A1:2007</w:t>
                  </w:r>
                </w:p>
              </w:tc>
              <w:tc>
                <w:tcPr>
                  <w:tcW w:w="177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E172122" w14:textId="77777777" w:rsidR="005E6570" w:rsidRPr="00195CCE" w:rsidRDefault="005E6570" w:rsidP="00111C32">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195CCE">
                    <w:rPr>
                      <w:rFonts w:eastAsia="Arial Unicode MS"/>
                      <w:color w:val="000000" w:themeColor="text1"/>
                      <w:sz w:val="20"/>
                      <w:szCs w:val="20"/>
                      <w:lang w:val="pt-BR"/>
                    </w:rPr>
                    <w:lastRenderedPageBreak/>
                    <w:t>Aceasta este puterea de încălzire a spațiului în care este instalat produsul.</w:t>
                  </w:r>
                </w:p>
                <w:p w14:paraId="685EEA51" w14:textId="60168999" w:rsidR="005E6570" w:rsidRPr="00F65BB4" w:rsidRDefault="005E6570" w:rsidP="00111C32">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en-US"/>
                    </w:rPr>
                  </w:pPr>
                  <w:r w:rsidRPr="00195CCE">
                    <w:rPr>
                      <w:rFonts w:eastAsia="Arial Unicode MS"/>
                      <w:color w:val="000000" w:themeColor="text1"/>
                      <w:sz w:val="20"/>
                      <w:szCs w:val="20"/>
                      <w:lang w:val="pt-BR"/>
                    </w:rPr>
                    <w:t>Aceasta se calculează cu ecuația</w:t>
                  </w:r>
                  <w:r w:rsidR="000C0A5D" w:rsidRPr="00195CCE">
                    <w:rPr>
                      <w:rFonts w:eastAsia="Arial Unicode MS"/>
                      <w:color w:val="000000" w:themeColor="text1"/>
                      <w:sz w:val="20"/>
                      <w:szCs w:val="20"/>
                      <w:lang w:val="pt-BR"/>
                    </w:rPr>
                    <w:t xml:space="preserve"> </w:t>
                  </w:r>
                  <w:r w:rsidRPr="00195CCE">
                    <w:rPr>
                      <w:rStyle w:val="italics"/>
                      <w:rFonts w:eastAsia="Arial Unicode MS"/>
                      <w:i/>
                      <w:iCs/>
                      <w:color w:val="000000" w:themeColor="text1"/>
                      <w:sz w:val="20"/>
                      <w:szCs w:val="20"/>
                      <w:lang w:val="pt-BR"/>
                    </w:rPr>
                    <w:t>Puterea termică directă= Q</w:t>
                  </w:r>
                  <w:r w:rsidRPr="00195CCE">
                    <w:rPr>
                      <w:rStyle w:val="subscript"/>
                      <w:rFonts w:eastAsia="Arial Unicode MS"/>
                      <w:i/>
                      <w:iCs/>
                      <w:color w:val="000000" w:themeColor="text1"/>
                      <w:sz w:val="20"/>
                      <w:szCs w:val="20"/>
                      <w:vertAlign w:val="subscript"/>
                      <w:lang w:val="pt-BR"/>
                    </w:rPr>
                    <w:t>n</w:t>
                  </w:r>
                  <w:r w:rsidRPr="00195CCE">
                    <w:rPr>
                      <w:rStyle w:val="italics"/>
                      <w:rFonts w:eastAsia="Arial Unicode MS"/>
                      <w:i/>
                      <w:iCs/>
                      <w:color w:val="000000" w:themeColor="text1"/>
                      <w:sz w:val="20"/>
                      <w:szCs w:val="20"/>
                      <w:lang w:val="pt-BR"/>
                    </w:rPr>
                    <w:t>*</w:t>
                  </w:r>
                  <w:r w:rsidRPr="00F65BB4">
                    <w:rPr>
                      <w:rStyle w:val="italics"/>
                      <w:rFonts w:eastAsia="Arial Unicode MS"/>
                      <w:i/>
                      <w:iCs/>
                      <w:color w:val="000000" w:themeColor="text1"/>
                      <w:sz w:val="20"/>
                      <w:szCs w:val="20"/>
                    </w:rPr>
                    <w:t>η</w:t>
                  </w:r>
                  <w:r w:rsidRPr="00195CCE">
                    <w:rPr>
                      <w:rFonts w:eastAsia="Arial Unicode MS"/>
                      <w:color w:val="000000" w:themeColor="text1"/>
                      <w:sz w:val="20"/>
                      <w:szCs w:val="20"/>
                      <w:lang w:val="pt-BR"/>
                    </w:rPr>
                    <w:t>, unde Q</w:t>
                  </w:r>
                  <w:r w:rsidRPr="00195CCE">
                    <w:rPr>
                      <w:rStyle w:val="subscript"/>
                      <w:rFonts w:eastAsia="Arial Unicode MS"/>
                      <w:color w:val="000000" w:themeColor="text1"/>
                      <w:sz w:val="20"/>
                      <w:szCs w:val="20"/>
                      <w:vertAlign w:val="subscript"/>
                      <w:lang w:val="pt-BR"/>
                    </w:rPr>
                    <w:t>n</w:t>
                  </w:r>
                  <w:r w:rsidRPr="00195CCE">
                    <w:rPr>
                      <w:rFonts w:eastAsia="Arial Unicode MS"/>
                      <w:color w:val="000000" w:themeColor="text1"/>
                      <w:sz w:val="20"/>
                      <w:szCs w:val="20"/>
                      <w:lang w:val="pt-BR"/>
                    </w:rPr>
                    <w:t xml:space="preserve">este căldura absorbită nominală, iar </w:t>
                  </w:r>
                  <w:r w:rsidRPr="00F65BB4">
                    <w:rPr>
                      <w:rFonts w:eastAsia="Arial Unicode MS"/>
                      <w:color w:val="000000" w:themeColor="text1"/>
                      <w:sz w:val="20"/>
                      <w:szCs w:val="20"/>
                    </w:rPr>
                    <w:t>η</w:t>
                  </w:r>
                  <w:r w:rsidRPr="00195CCE">
                    <w:rPr>
                      <w:rFonts w:eastAsia="Arial Unicode MS"/>
                      <w:color w:val="000000" w:themeColor="text1"/>
                      <w:sz w:val="20"/>
                      <w:szCs w:val="20"/>
                      <w:lang w:val="pt-BR"/>
                    </w:rPr>
                    <w:t xml:space="preserve"> este randamentul </w:t>
                  </w:r>
                  <w:r w:rsidRPr="00195CCE">
                    <w:rPr>
                      <w:rFonts w:eastAsia="Arial Unicode MS"/>
                      <w:color w:val="000000" w:themeColor="text1"/>
                      <w:sz w:val="20"/>
                      <w:szCs w:val="20"/>
                      <w:lang w:val="pt-BR"/>
                    </w:rPr>
                    <w:lastRenderedPageBreak/>
                    <w:t xml:space="preserve">nominal. </w:t>
                  </w:r>
                  <w:proofErr w:type="spellStart"/>
                  <w:r w:rsidRPr="00F65BB4">
                    <w:rPr>
                      <w:rFonts w:eastAsia="Arial Unicode MS"/>
                      <w:color w:val="000000" w:themeColor="text1"/>
                      <w:sz w:val="20"/>
                      <w:szCs w:val="20"/>
                      <w:lang w:val="en-US"/>
                    </w:rPr>
                    <w:t>Puterea</w:t>
                  </w:r>
                  <w:proofErr w:type="spellEnd"/>
                  <w:r w:rsidRPr="00F65BB4">
                    <w:rPr>
                      <w:rFonts w:eastAsia="Arial Unicode MS"/>
                      <w:color w:val="000000" w:themeColor="text1"/>
                      <w:sz w:val="20"/>
                      <w:szCs w:val="20"/>
                      <w:lang w:val="en-US"/>
                    </w:rPr>
                    <w:t xml:space="preserve"> </w:t>
                  </w:r>
                  <w:proofErr w:type="spellStart"/>
                  <w:r w:rsidRPr="00F65BB4">
                    <w:rPr>
                      <w:rFonts w:eastAsia="Arial Unicode MS"/>
                      <w:color w:val="000000" w:themeColor="text1"/>
                      <w:sz w:val="20"/>
                      <w:szCs w:val="20"/>
                      <w:lang w:val="en-US"/>
                    </w:rPr>
                    <w:t>termică</w:t>
                  </w:r>
                  <w:proofErr w:type="spellEnd"/>
                  <w:r w:rsidRPr="00F65BB4">
                    <w:rPr>
                      <w:rFonts w:eastAsia="Arial Unicode MS"/>
                      <w:color w:val="000000" w:themeColor="text1"/>
                      <w:sz w:val="20"/>
                      <w:szCs w:val="20"/>
                      <w:lang w:val="en-US"/>
                    </w:rPr>
                    <w:t xml:space="preserve"> </w:t>
                  </w:r>
                  <w:proofErr w:type="spellStart"/>
                  <w:r w:rsidRPr="00F65BB4">
                    <w:rPr>
                      <w:rFonts w:eastAsia="Arial Unicode MS"/>
                      <w:color w:val="000000" w:themeColor="text1"/>
                      <w:sz w:val="20"/>
                      <w:szCs w:val="20"/>
                      <w:lang w:val="en-US"/>
                    </w:rPr>
                    <w:t>directă</w:t>
                  </w:r>
                  <w:proofErr w:type="spellEnd"/>
                  <w:r w:rsidRPr="00F65BB4">
                    <w:rPr>
                      <w:rFonts w:eastAsia="Arial Unicode MS"/>
                      <w:color w:val="000000" w:themeColor="text1"/>
                      <w:sz w:val="20"/>
                      <w:szCs w:val="20"/>
                      <w:lang w:val="en-US"/>
                    </w:rPr>
                    <w:t xml:space="preserve"> se </w:t>
                  </w:r>
                  <w:proofErr w:type="spellStart"/>
                  <w:r w:rsidRPr="00F65BB4">
                    <w:rPr>
                      <w:rFonts w:eastAsia="Arial Unicode MS"/>
                      <w:color w:val="000000" w:themeColor="text1"/>
                      <w:sz w:val="20"/>
                      <w:szCs w:val="20"/>
                      <w:lang w:val="en-US"/>
                    </w:rPr>
                    <w:t>calculează</w:t>
                  </w:r>
                  <w:proofErr w:type="spellEnd"/>
                  <w:r w:rsidRPr="00F65BB4">
                    <w:rPr>
                      <w:rFonts w:eastAsia="Arial Unicode MS"/>
                      <w:color w:val="000000" w:themeColor="text1"/>
                      <w:sz w:val="20"/>
                      <w:szCs w:val="20"/>
                      <w:lang w:val="en-US"/>
                    </w:rPr>
                    <w:t xml:space="preserve"> ca </w:t>
                  </w:r>
                  <w:proofErr w:type="spellStart"/>
                  <w:r w:rsidRPr="00F65BB4">
                    <w:rPr>
                      <w:rFonts w:eastAsia="Arial Unicode MS"/>
                      <w:color w:val="000000" w:themeColor="text1"/>
                      <w:sz w:val="20"/>
                      <w:szCs w:val="20"/>
                      <w:lang w:val="en-US"/>
                    </w:rPr>
                    <w:t>putere</w:t>
                  </w:r>
                  <w:proofErr w:type="spellEnd"/>
                  <w:r w:rsidRPr="00F65BB4">
                    <w:rPr>
                      <w:rFonts w:eastAsia="Arial Unicode MS"/>
                      <w:color w:val="000000" w:themeColor="text1"/>
                      <w:sz w:val="20"/>
                      <w:szCs w:val="20"/>
                      <w:lang w:val="en-US"/>
                    </w:rPr>
                    <w:t xml:space="preserve"> </w:t>
                  </w:r>
                  <w:proofErr w:type="spellStart"/>
                  <w:r w:rsidRPr="00F65BB4">
                    <w:rPr>
                      <w:rFonts w:eastAsia="Arial Unicode MS"/>
                      <w:color w:val="000000" w:themeColor="text1"/>
                      <w:sz w:val="20"/>
                      <w:szCs w:val="20"/>
                      <w:lang w:val="en-US"/>
                    </w:rPr>
                    <w:t>calorifică</w:t>
                  </w:r>
                  <w:proofErr w:type="spellEnd"/>
                  <w:r w:rsidRPr="00F65BB4">
                    <w:rPr>
                      <w:rFonts w:eastAsia="Arial Unicode MS"/>
                      <w:color w:val="000000" w:themeColor="text1"/>
                      <w:sz w:val="20"/>
                      <w:szCs w:val="20"/>
                      <w:lang w:val="en-US"/>
                    </w:rPr>
                    <w:t xml:space="preserve"> </w:t>
                  </w:r>
                  <w:proofErr w:type="spellStart"/>
                  <w:r w:rsidRPr="00F65BB4">
                    <w:rPr>
                      <w:rFonts w:eastAsia="Arial Unicode MS"/>
                      <w:color w:val="000000" w:themeColor="text1"/>
                      <w:sz w:val="20"/>
                      <w:szCs w:val="20"/>
                      <w:lang w:val="en-US"/>
                    </w:rPr>
                    <w:t>superioară</w:t>
                  </w:r>
                  <w:proofErr w:type="spellEnd"/>
                  <w:r w:rsidRPr="00F65BB4">
                    <w:rPr>
                      <w:rFonts w:eastAsia="Arial Unicode MS"/>
                      <w:color w:val="000000" w:themeColor="text1"/>
                      <w:sz w:val="20"/>
                      <w:szCs w:val="20"/>
                      <w:lang w:val="en-US"/>
                    </w:rPr>
                    <w:t>.</w:t>
                  </w:r>
                </w:p>
              </w:tc>
            </w:tr>
            <w:tr w:rsidR="00F65BB4" w:rsidRPr="00111C32" w14:paraId="1811E34C" w14:textId="77777777" w:rsidTr="005E6570">
              <w:trPr>
                <w:trHeight w:val="2208"/>
              </w:trPr>
              <w:tc>
                <w:tcPr>
                  <w:tcW w:w="112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9A3A474" w14:textId="77777777" w:rsidR="005E6570" w:rsidRPr="00F65BB4" w:rsidRDefault="005E6570" w:rsidP="00111C32">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F65BB4">
                    <w:rPr>
                      <w:rFonts w:eastAsia="Arial Unicode MS"/>
                      <w:color w:val="000000" w:themeColor="text1"/>
                      <w:sz w:val="20"/>
                      <w:szCs w:val="20"/>
                    </w:rPr>
                    <w:lastRenderedPageBreak/>
                    <w:t>Puterea termică indirectă</w:t>
                  </w:r>
                </w:p>
              </w:tc>
              <w:tc>
                <w:tcPr>
                  <w:tcW w:w="25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5E8D261" w14:textId="77777777" w:rsidR="005E6570" w:rsidRPr="00F65BB4" w:rsidRDefault="005E6570" w:rsidP="00111C32">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F65BB4">
                    <w:rPr>
                      <w:rFonts w:eastAsia="Arial Unicode MS"/>
                      <w:color w:val="000000" w:themeColor="text1"/>
                      <w:sz w:val="20"/>
                      <w:szCs w:val="20"/>
                    </w:rPr>
                    <w:t>CEN</w:t>
                  </w:r>
                </w:p>
              </w:tc>
              <w:tc>
                <w:tcPr>
                  <w:tcW w:w="154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FDB9DB7" w14:textId="745685C9" w:rsidR="005E6570" w:rsidRPr="00F65BB4" w:rsidRDefault="005E6570" w:rsidP="00111C32">
                  <w:pPr>
                    <w:pStyle w:val="8"/>
                    <w:framePr w:hSpace="180" w:wrap="around" w:vAnchor="text" w:hAnchor="text" w:x="-136" w:y="1"/>
                    <w:spacing w:before="0" w:beforeAutospacing="0" w:after="0" w:afterAutospacing="0"/>
                    <w:suppressOverlap/>
                    <w:jc w:val="center"/>
                    <w:rPr>
                      <w:rFonts w:eastAsia="Arial Unicode MS"/>
                      <w:color w:val="000000" w:themeColor="text1"/>
                      <w:sz w:val="20"/>
                      <w:szCs w:val="20"/>
                    </w:rPr>
                  </w:pPr>
                </w:p>
              </w:tc>
              <w:tc>
                <w:tcPr>
                  <w:tcW w:w="177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73E6473" w14:textId="77777777" w:rsidR="005E6570" w:rsidRPr="00195CCE" w:rsidRDefault="005E6570" w:rsidP="00111C32">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195CCE">
                    <w:rPr>
                      <w:rFonts w:eastAsia="Arial Unicode MS"/>
                      <w:color w:val="000000" w:themeColor="text1"/>
                      <w:sz w:val="20"/>
                      <w:szCs w:val="20"/>
                      <w:lang w:val="pt-BR"/>
                    </w:rPr>
                    <w:t>Puterea termică indirectă a aparatelor pentru încălzire locală cu gaz nu este descrisă în standardele EN.</w:t>
                  </w:r>
                </w:p>
                <w:p w14:paraId="0FA06A12" w14:textId="77777777" w:rsidR="005E6570" w:rsidRPr="00195CCE" w:rsidRDefault="005E6570" w:rsidP="00111C32">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195CCE">
                    <w:rPr>
                      <w:rFonts w:eastAsia="Arial Unicode MS"/>
                      <w:color w:val="000000" w:themeColor="text1"/>
                      <w:sz w:val="20"/>
                      <w:szCs w:val="20"/>
                      <w:lang w:val="pt-BR"/>
                    </w:rPr>
                    <w:t>În scopul declarării și al verificării, se pot utiliza principiile astfel cum sunt aplicate în EN 16510-1</w:t>
                  </w:r>
                </w:p>
              </w:tc>
            </w:tr>
            <w:tr w:rsidR="00F65BB4" w:rsidRPr="00111C32" w14:paraId="61D1A970" w14:textId="77777777" w:rsidTr="005E6570">
              <w:trPr>
                <w:trHeight w:val="4322"/>
              </w:trPr>
              <w:tc>
                <w:tcPr>
                  <w:tcW w:w="112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1499B47" w14:textId="40341343" w:rsidR="005E6570" w:rsidRPr="00F65BB4" w:rsidRDefault="005E6570" w:rsidP="00111C32">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en-US"/>
                    </w:rPr>
                  </w:pPr>
                  <w:proofErr w:type="spellStart"/>
                  <w:r w:rsidRPr="00F65BB4">
                    <w:rPr>
                      <w:rFonts w:eastAsia="Arial Unicode MS"/>
                      <w:color w:val="000000" w:themeColor="text1"/>
                      <w:sz w:val="20"/>
                      <w:szCs w:val="20"/>
                      <w:lang w:val="en-US"/>
                    </w:rPr>
                    <w:t>Randamentul</w:t>
                  </w:r>
                  <w:proofErr w:type="spellEnd"/>
                  <w:r w:rsidRPr="00F65BB4">
                    <w:rPr>
                      <w:rFonts w:eastAsia="Arial Unicode MS"/>
                      <w:color w:val="000000" w:themeColor="text1"/>
                      <w:sz w:val="20"/>
                      <w:szCs w:val="20"/>
                      <w:lang w:val="en-US"/>
                    </w:rPr>
                    <w:t xml:space="preserve"> util la </w:t>
                  </w:r>
                  <w:proofErr w:type="spellStart"/>
                  <w:r w:rsidRPr="00F65BB4">
                    <w:rPr>
                      <w:rFonts w:eastAsia="Arial Unicode MS"/>
                      <w:color w:val="000000" w:themeColor="text1"/>
                      <w:sz w:val="20"/>
                      <w:szCs w:val="20"/>
                      <w:lang w:val="en-US"/>
                    </w:rPr>
                    <w:t>puterea</w:t>
                  </w:r>
                  <w:proofErr w:type="spellEnd"/>
                  <w:r w:rsidRPr="00F65BB4">
                    <w:rPr>
                      <w:rFonts w:eastAsia="Arial Unicode MS"/>
                      <w:color w:val="000000" w:themeColor="text1"/>
                      <w:sz w:val="20"/>
                      <w:szCs w:val="20"/>
                      <w:lang w:val="en-US"/>
                    </w:rPr>
                    <w:t xml:space="preserve"> </w:t>
                  </w:r>
                  <w:proofErr w:type="spellStart"/>
                  <w:r w:rsidRPr="00F65BB4">
                    <w:rPr>
                      <w:rFonts w:eastAsia="Arial Unicode MS"/>
                      <w:color w:val="000000" w:themeColor="text1"/>
                      <w:sz w:val="20"/>
                      <w:szCs w:val="20"/>
                      <w:lang w:val="en-US"/>
                    </w:rPr>
                    <w:t>termică</w:t>
                  </w:r>
                  <w:proofErr w:type="spellEnd"/>
                  <w:r w:rsidRPr="00F65BB4">
                    <w:rPr>
                      <w:rFonts w:eastAsia="Arial Unicode MS"/>
                      <w:color w:val="000000" w:themeColor="text1"/>
                      <w:sz w:val="20"/>
                      <w:szCs w:val="20"/>
                      <w:lang w:val="en-US"/>
                    </w:rPr>
                    <w:t xml:space="preserve"> </w:t>
                  </w:r>
                  <w:proofErr w:type="spellStart"/>
                  <w:r w:rsidRPr="00F65BB4">
                    <w:rPr>
                      <w:rFonts w:eastAsia="Arial Unicode MS"/>
                      <w:color w:val="000000" w:themeColor="text1"/>
                      <w:sz w:val="20"/>
                      <w:szCs w:val="20"/>
                      <w:lang w:val="en-US"/>
                    </w:rPr>
                    <w:t>nominală</w:t>
                  </w:r>
                  <w:proofErr w:type="spellEnd"/>
                  <w:r w:rsidRPr="00F65BB4">
                    <w:rPr>
                      <w:rFonts w:eastAsia="Arial Unicode MS"/>
                      <w:color w:val="000000" w:themeColor="text1"/>
                      <w:sz w:val="20"/>
                      <w:szCs w:val="20"/>
                      <w:lang w:val="en-US"/>
                    </w:rPr>
                    <w:t xml:space="preserve"> </w:t>
                  </w:r>
                  <w:proofErr w:type="spellStart"/>
                  <w:r w:rsidRPr="00F65BB4">
                    <w:rPr>
                      <w:rFonts w:eastAsia="Arial Unicode MS"/>
                      <w:color w:val="000000" w:themeColor="text1"/>
                      <w:sz w:val="20"/>
                      <w:szCs w:val="20"/>
                      <w:lang w:val="en-US"/>
                    </w:rPr>
                    <w:t>sau</w:t>
                  </w:r>
                  <w:proofErr w:type="spellEnd"/>
                  <w:r w:rsidRPr="00F65BB4">
                    <w:rPr>
                      <w:rFonts w:eastAsia="Arial Unicode MS"/>
                      <w:color w:val="000000" w:themeColor="text1"/>
                      <w:sz w:val="20"/>
                      <w:szCs w:val="20"/>
                      <w:lang w:val="en-US"/>
                    </w:rPr>
                    <w:t xml:space="preserve"> </w:t>
                  </w:r>
                  <w:proofErr w:type="spellStart"/>
                  <w:r w:rsidRPr="00F65BB4">
                    <w:rPr>
                      <w:rFonts w:eastAsia="Arial Unicode MS"/>
                      <w:color w:val="000000" w:themeColor="text1"/>
                      <w:sz w:val="20"/>
                      <w:szCs w:val="20"/>
                      <w:lang w:val="en-US"/>
                    </w:rPr>
                    <w:t>minimă</w:t>
                  </w:r>
                  <w:proofErr w:type="spellEnd"/>
                  <w:r w:rsidRPr="00F65BB4">
                    <w:rPr>
                      <w:rFonts w:eastAsia="Arial Unicode MS"/>
                      <w:color w:val="000000" w:themeColor="text1"/>
                      <w:sz w:val="20"/>
                      <w:szCs w:val="20"/>
                      <w:lang w:val="en-US"/>
                    </w:rPr>
                    <w:t>:</w:t>
                  </w:r>
                  <w:r w:rsidR="000C0A5D" w:rsidRPr="00F65BB4">
                    <w:rPr>
                      <w:rFonts w:eastAsia="Arial Unicode MS"/>
                      <w:color w:val="000000" w:themeColor="text1"/>
                      <w:sz w:val="20"/>
                      <w:szCs w:val="20"/>
                      <w:lang w:val="en-US"/>
                    </w:rPr>
                    <w:t xml:space="preserve"> </w:t>
                  </w:r>
                  <w:r w:rsidRPr="00F65BB4">
                    <w:rPr>
                      <w:rStyle w:val="italics"/>
                      <w:rFonts w:eastAsia="Arial Unicode MS"/>
                      <w:i/>
                      <w:iCs/>
                      <w:color w:val="000000" w:themeColor="text1"/>
                      <w:sz w:val="20"/>
                      <w:szCs w:val="20"/>
                    </w:rPr>
                    <w:t>η</w:t>
                  </w:r>
                  <w:proofErr w:type="spellStart"/>
                  <w:r w:rsidRPr="00F65BB4">
                    <w:rPr>
                      <w:rStyle w:val="subscript"/>
                      <w:rFonts w:eastAsia="Arial Unicode MS"/>
                      <w:i/>
                      <w:iCs/>
                      <w:color w:val="000000" w:themeColor="text1"/>
                      <w:sz w:val="20"/>
                      <w:szCs w:val="20"/>
                      <w:vertAlign w:val="subscript"/>
                      <w:lang w:val="en-US"/>
                    </w:rPr>
                    <w:t>th,nom</w:t>
                  </w:r>
                  <w:proofErr w:type="spellEnd"/>
                  <w:r w:rsidR="000C0A5D" w:rsidRPr="00F65BB4">
                    <w:rPr>
                      <w:rStyle w:val="italics"/>
                      <w:rFonts w:eastAsia="Arial Unicode MS"/>
                      <w:color w:val="000000" w:themeColor="text1"/>
                      <w:lang w:val="en-US"/>
                    </w:rPr>
                    <w:t xml:space="preserve"> </w:t>
                  </w:r>
                  <w:r w:rsidRPr="00F65BB4">
                    <w:rPr>
                      <w:rFonts w:eastAsia="Arial Unicode MS"/>
                      <w:color w:val="000000" w:themeColor="text1"/>
                      <w:sz w:val="20"/>
                      <w:szCs w:val="20"/>
                      <w:lang w:val="en-US"/>
                    </w:rPr>
                    <w:t>,</w:t>
                  </w:r>
                  <w:r w:rsidRPr="00F65BB4">
                    <w:rPr>
                      <w:rStyle w:val="italics"/>
                      <w:rFonts w:eastAsia="Arial Unicode MS"/>
                      <w:i/>
                      <w:iCs/>
                      <w:color w:val="000000" w:themeColor="text1"/>
                      <w:sz w:val="20"/>
                      <w:szCs w:val="20"/>
                    </w:rPr>
                    <w:t>η</w:t>
                  </w:r>
                  <w:proofErr w:type="spellStart"/>
                  <w:r w:rsidRPr="00F65BB4">
                    <w:rPr>
                      <w:rStyle w:val="subscript"/>
                      <w:rFonts w:eastAsia="Arial Unicode MS"/>
                      <w:i/>
                      <w:iCs/>
                      <w:color w:val="000000" w:themeColor="text1"/>
                      <w:sz w:val="20"/>
                      <w:szCs w:val="20"/>
                      <w:vertAlign w:val="subscript"/>
                      <w:lang w:val="en-US"/>
                    </w:rPr>
                    <w:t>th,min</w:t>
                  </w:r>
                  <w:proofErr w:type="spellEnd"/>
                </w:p>
              </w:tc>
              <w:tc>
                <w:tcPr>
                  <w:tcW w:w="25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FD69CE6" w14:textId="77777777" w:rsidR="005E6570" w:rsidRPr="00F65BB4" w:rsidRDefault="005E6570" w:rsidP="00111C32">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F65BB4">
                    <w:rPr>
                      <w:rFonts w:eastAsia="Arial Unicode MS"/>
                      <w:color w:val="000000" w:themeColor="text1"/>
                      <w:sz w:val="20"/>
                      <w:szCs w:val="20"/>
                    </w:rPr>
                    <w:t>CEN</w:t>
                  </w:r>
                </w:p>
              </w:tc>
              <w:tc>
                <w:tcPr>
                  <w:tcW w:w="154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74E26E7" w14:textId="77777777" w:rsidR="005E6570" w:rsidRPr="00195CCE" w:rsidRDefault="005E6570" w:rsidP="00111C32">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195CCE">
                    <w:rPr>
                      <w:rFonts w:eastAsia="Arial Unicode MS"/>
                      <w:color w:val="000000" w:themeColor="text1"/>
                      <w:sz w:val="20"/>
                      <w:szCs w:val="20"/>
                      <w:lang w:val="pt-BR"/>
                    </w:rPr>
                    <w:t>EN 613:2021 paragraful 7.11.2</w:t>
                  </w:r>
                </w:p>
                <w:p w14:paraId="3C37612E" w14:textId="77777777" w:rsidR="005E6570" w:rsidRPr="00195CCE" w:rsidRDefault="005E6570" w:rsidP="00111C32">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195CCE">
                    <w:rPr>
                      <w:rFonts w:eastAsia="Arial Unicode MS"/>
                      <w:color w:val="000000" w:themeColor="text1"/>
                      <w:sz w:val="20"/>
                      <w:szCs w:val="20"/>
                      <w:lang w:val="pt-BR"/>
                    </w:rPr>
                    <w:t>EN 1266:2002 paragraful 6.12 și paragraful 7.12.2</w:t>
                  </w:r>
                </w:p>
                <w:p w14:paraId="339805D1" w14:textId="77777777" w:rsidR="005E6570" w:rsidRPr="00F65BB4" w:rsidRDefault="005E6570" w:rsidP="00111C32">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F65BB4">
                    <w:rPr>
                      <w:rFonts w:eastAsia="Arial Unicode MS"/>
                      <w:color w:val="000000" w:themeColor="text1"/>
                      <w:sz w:val="20"/>
                      <w:szCs w:val="20"/>
                    </w:rPr>
                    <w:t>EN 13278:2013 paragraful 6.12 și paragraful 7.12.2</w:t>
                  </w:r>
                </w:p>
              </w:tc>
              <w:tc>
                <w:tcPr>
                  <w:tcW w:w="177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A23F02D" w14:textId="25BDFF47" w:rsidR="005E6570" w:rsidRPr="00195CCE" w:rsidRDefault="005E6570" w:rsidP="00111C32">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195CCE">
                    <w:rPr>
                      <w:rFonts w:eastAsia="Arial Unicode MS"/>
                      <w:color w:val="000000" w:themeColor="text1"/>
                      <w:sz w:val="20"/>
                      <w:szCs w:val="20"/>
                      <w:lang w:val="pt-BR"/>
                    </w:rPr>
                    <w:t xml:space="preserve">În EN 613, </w:t>
                  </w:r>
                  <w:r w:rsidRPr="00F65BB4">
                    <w:rPr>
                      <w:rFonts w:eastAsia="Arial Unicode MS"/>
                      <w:color w:val="000000" w:themeColor="text1"/>
                      <w:sz w:val="20"/>
                      <w:szCs w:val="20"/>
                    </w:rPr>
                    <w:t>η</w:t>
                  </w:r>
                  <w:r w:rsidRPr="00195CCE">
                    <w:rPr>
                      <w:rStyle w:val="subscript"/>
                      <w:rFonts w:eastAsia="Arial Unicode MS"/>
                      <w:color w:val="000000" w:themeColor="text1"/>
                      <w:sz w:val="20"/>
                      <w:szCs w:val="20"/>
                      <w:vertAlign w:val="subscript"/>
                      <w:lang w:val="pt-BR"/>
                    </w:rPr>
                    <w:t>th,nom</w:t>
                  </w:r>
                  <w:r w:rsidR="000C0A5D" w:rsidRPr="00195CCE">
                    <w:rPr>
                      <w:rFonts w:eastAsia="Arial Unicode MS"/>
                      <w:color w:val="000000" w:themeColor="text1"/>
                      <w:sz w:val="20"/>
                      <w:szCs w:val="20"/>
                      <w:lang w:val="pt-BR"/>
                    </w:rPr>
                    <w:t xml:space="preserve"> </w:t>
                  </w:r>
                  <w:r w:rsidRPr="00195CCE">
                    <w:rPr>
                      <w:rFonts w:eastAsia="Arial Unicode MS"/>
                      <w:color w:val="000000" w:themeColor="text1"/>
                      <w:sz w:val="20"/>
                      <w:szCs w:val="20"/>
                      <w:lang w:val="pt-BR"/>
                    </w:rPr>
                    <w:t xml:space="preserve">și </w:t>
                  </w:r>
                  <w:r w:rsidRPr="00F65BB4">
                    <w:rPr>
                      <w:rFonts w:eastAsia="Arial Unicode MS"/>
                      <w:color w:val="000000" w:themeColor="text1"/>
                      <w:sz w:val="20"/>
                      <w:szCs w:val="20"/>
                    </w:rPr>
                    <w:t>η</w:t>
                  </w:r>
                  <w:r w:rsidRPr="00195CCE">
                    <w:rPr>
                      <w:rStyle w:val="subscript"/>
                      <w:rFonts w:eastAsia="Arial Unicode MS"/>
                      <w:color w:val="000000" w:themeColor="text1"/>
                      <w:sz w:val="20"/>
                      <w:szCs w:val="20"/>
                      <w:vertAlign w:val="subscript"/>
                      <w:lang w:val="pt-BR"/>
                    </w:rPr>
                    <w:t>th,min</w:t>
                  </w:r>
                  <w:r w:rsidR="000C0A5D" w:rsidRPr="00195CCE">
                    <w:rPr>
                      <w:rFonts w:eastAsia="Arial Unicode MS"/>
                      <w:color w:val="000000" w:themeColor="text1"/>
                      <w:lang w:val="pt-BR"/>
                    </w:rPr>
                    <w:t xml:space="preserve"> </w:t>
                  </w:r>
                  <w:r w:rsidRPr="00195CCE">
                    <w:rPr>
                      <w:rFonts w:eastAsia="Arial Unicode MS"/>
                      <w:color w:val="000000" w:themeColor="text1"/>
                      <w:sz w:val="20"/>
                      <w:szCs w:val="20"/>
                      <w:lang w:val="pt-BR"/>
                    </w:rPr>
                    <w:t xml:space="preserve">se calculează ca </w:t>
                  </w:r>
                  <w:r w:rsidRPr="00F65BB4">
                    <w:rPr>
                      <w:rFonts w:eastAsia="Arial Unicode MS"/>
                      <w:color w:val="000000" w:themeColor="text1"/>
                      <w:sz w:val="20"/>
                      <w:szCs w:val="20"/>
                    </w:rPr>
                    <w:t>η</w:t>
                  </w:r>
                  <w:r w:rsidRPr="00195CCE">
                    <w:rPr>
                      <w:rFonts w:eastAsia="Arial Unicode MS"/>
                      <w:color w:val="000000" w:themeColor="text1"/>
                      <w:sz w:val="20"/>
                      <w:szCs w:val="20"/>
                      <w:lang w:val="pt-BR"/>
                    </w:rPr>
                    <w:t xml:space="preserve"> în condițiile aplicabile puterii termice nominale și minime, dacă este cazul.</w:t>
                  </w:r>
                </w:p>
                <w:p w14:paraId="7FC1D299" w14:textId="7BF847F0" w:rsidR="005E6570" w:rsidRPr="00195CCE" w:rsidRDefault="005E6570" w:rsidP="00111C32">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195CCE">
                    <w:rPr>
                      <w:rFonts w:eastAsia="Arial Unicode MS"/>
                      <w:color w:val="000000" w:themeColor="text1"/>
                      <w:sz w:val="20"/>
                      <w:szCs w:val="20"/>
                      <w:lang w:val="pt-BR"/>
                    </w:rPr>
                    <w:t xml:space="preserve">În EN 1266 și EN 13278, </w:t>
                  </w:r>
                  <w:r w:rsidRPr="00F65BB4">
                    <w:rPr>
                      <w:rFonts w:eastAsia="Arial Unicode MS"/>
                      <w:color w:val="000000" w:themeColor="text1"/>
                      <w:sz w:val="20"/>
                      <w:szCs w:val="20"/>
                    </w:rPr>
                    <w:t>η</w:t>
                  </w:r>
                  <w:r w:rsidRPr="00195CCE">
                    <w:rPr>
                      <w:rStyle w:val="subscript"/>
                      <w:rFonts w:eastAsia="Arial Unicode MS"/>
                      <w:color w:val="000000" w:themeColor="text1"/>
                      <w:sz w:val="20"/>
                      <w:szCs w:val="20"/>
                      <w:vertAlign w:val="subscript"/>
                      <w:lang w:val="pt-BR"/>
                    </w:rPr>
                    <w:t>th,nom</w:t>
                  </w:r>
                  <w:r w:rsidR="000C0A5D" w:rsidRPr="00195CCE">
                    <w:rPr>
                      <w:rFonts w:eastAsia="Arial Unicode MS"/>
                      <w:color w:val="000000" w:themeColor="text1"/>
                      <w:lang w:val="pt-BR"/>
                    </w:rPr>
                    <w:t xml:space="preserve"> </w:t>
                  </w:r>
                  <w:r w:rsidRPr="00195CCE">
                    <w:rPr>
                      <w:rFonts w:eastAsia="Arial Unicode MS"/>
                      <w:color w:val="000000" w:themeColor="text1"/>
                      <w:sz w:val="20"/>
                      <w:szCs w:val="20"/>
                      <w:lang w:val="pt-BR"/>
                    </w:rPr>
                    <w:t xml:space="preserve">corespunde lui </w:t>
                  </w:r>
                  <w:r w:rsidRPr="00F65BB4">
                    <w:rPr>
                      <w:rFonts w:eastAsia="Arial Unicode MS"/>
                      <w:color w:val="000000" w:themeColor="text1"/>
                      <w:sz w:val="20"/>
                      <w:szCs w:val="20"/>
                    </w:rPr>
                    <w:t>η</w:t>
                  </w:r>
                  <w:r w:rsidRPr="00195CCE">
                    <w:rPr>
                      <w:rFonts w:eastAsia="Arial Unicode MS"/>
                      <w:color w:val="000000" w:themeColor="text1"/>
                      <w:sz w:val="20"/>
                      <w:szCs w:val="20"/>
                      <w:lang w:val="pt-BR"/>
                    </w:rPr>
                    <w:t xml:space="preserve">, dacă este determinat cu căldura absorbită nominală, </w:t>
                  </w:r>
                  <w:r w:rsidRPr="00F65BB4">
                    <w:rPr>
                      <w:rFonts w:eastAsia="Arial Unicode MS"/>
                      <w:color w:val="000000" w:themeColor="text1"/>
                      <w:sz w:val="20"/>
                      <w:szCs w:val="20"/>
                    </w:rPr>
                    <w:t>η</w:t>
                  </w:r>
                  <w:r w:rsidRPr="00195CCE">
                    <w:rPr>
                      <w:rStyle w:val="subscript"/>
                      <w:rFonts w:eastAsia="Arial Unicode MS"/>
                      <w:color w:val="000000" w:themeColor="text1"/>
                      <w:sz w:val="20"/>
                      <w:szCs w:val="20"/>
                      <w:vertAlign w:val="subscript"/>
                      <w:lang w:val="pt-BR"/>
                    </w:rPr>
                    <w:t>th,min</w:t>
                  </w:r>
                  <w:r w:rsidR="000C0A5D" w:rsidRPr="00195CCE">
                    <w:rPr>
                      <w:rFonts w:eastAsia="Arial Unicode MS"/>
                      <w:color w:val="000000" w:themeColor="text1"/>
                      <w:sz w:val="20"/>
                      <w:szCs w:val="20"/>
                      <w:lang w:val="pt-BR"/>
                    </w:rPr>
                    <w:t xml:space="preserve"> </w:t>
                  </w:r>
                  <w:r w:rsidRPr="00195CCE">
                    <w:rPr>
                      <w:rFonts w:eastAsia="Arial Unicode MS"/>
                      <w:color w:val="000000" w:themeColor="text1"/>
                      <w:sz w:val="20"/>
                      <w:szCs w:val="20"/>
                      <w:lang w:val="pt-BR"/>
                    </w:rPr>
                    <w:t xml:space="preserve">corespunde lui </w:t>
                  </w:r>
                  <w:r w:rsidRPr="00F65BB4">
                    <w:rPr>
                      <w:rFonts w:eastAsia="Arial Unicode MS"/>
                      <w:color w:val="000000" w:themeColor="text1"/>
                      <w:sz w:val="20"/>
                      <w:szCs w:val="20"/>
                    </w:rPr>
                    <w:t>η</w:t>
                  </w:r>
                  <w:r w:rsidRPr="00195CCE">
                    <w:rPr>
                      <w:rFonts w:eastAsia="Arial Unicode MS"/>
                      <w:color w:val="000000" w:themeColor="text1"/>
                      <w:sz w:val="20"/>
                      <w:szCs w:val="20"/>
                      <w:lang w:val="pt-BR"/>
                    </w:rPr>
                    <w:t>, dacă este determinat cu căldura absorbită minimă.</w:t>
                  </w:r>
                </w:p>
                <w:p w14:paraId="49B93922" w14:textId="77777777" w:rsidR="005E6570" w:rsidRPr="00195CCE" w:rsidRDefault="005E6570" w:rsidP="00111C32">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195CCE">
                    <w:rPr>
                      <w:rFonts w:eastAsia="Arial Unicode MS"/>
                      <w:color w:val="000000" w:themeColor="text1"/>
                      <w:sz w:val="20"/>
                      <w:szCs w:val="20"/>
                      <w:lang w:val="pt-BR"/>
                    </w:rPr>
                    <w:t>Toate valorile se bazează pe puterea calorifică netă.</w:t>
                  </w:r>
                </w:p>
              </w:tc>
            </w:tr>
            <w:tr w:rsidR="00F65BB4" w:rsidRPr="00111C32" w14:paraId="64BD1F52" w14:textId="77777777" w:rsidTr="005E6570">
              <w:trPr>
                <w:trHeight w:val="1869"/>
              </w:trPr>
              <w:tc>
                <w:tcPr>
                  <w:tcW w:w="112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35E1098" w14:textId="1FC4356C" w:rsidR="005E6570" w:rsidRPr="00F65BB4" w:rsidRDefault="005E6570" w:rsidP="00111C32">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en-US"/>
                    </w:rPr>
                  </w:pPr>
                  <w:proofErr w:type="spellStart"/>
                  <w:r w:rsidRPr="00F65BB4">
                    <w:rPr>
                      <w:rFonts w:eastAsia="Arial Unicode MS"/>
                      <w:color w:val="000000" w:themeColor="text1"/>
                      <w:sz w:val="20"/>
                      <w:szCs w:val="20"/>
                      <w:lang w:val="en-US"/>
                    </w:rPr>
                    <w:lastRenderedPageBreak/>
                    <w:t>Putere</w:t>
                  </w:r>
                  <w:proofErr w:type="spellEnd"/>
                  <w:r w:rsidRPr="00F65BB4">
                    <w:rPr>
                      <w:rFonts w:eastAsia="Arial Unicode MS"/>
                      <w:color w:val="000000" w:themeColor="text1"/>
                      <w:sz w:val="20"/>
                      <w:szCs w:val="20"/>
                      <w:lang w:val="en-US"/>
                    </w:rPr>
                    <w:t xml:space="preserve"> </w:t>
                  </w:r>
                  <w:proofErr w:type="spellStart"/>
                  <w:r w:rsidRPr="00F65BB4">
                    <w:rPr>
                      <w:rFonts w:eastAsia="Arial Unicode MS"/>
                      <w:color w:val="000000" w:themeColor="text1"/>
                      <w:sz w:val="20"/>
                      <w:szCs w:val="20"/>
                      <w:lang w:val="en-US"/>
                    </w:rPr>
                    <w:t>termică</w:t>
                  </w:r>
                  <w:proofErr w:type="spellEnd"/>
                  <w:r w:rsidRPr="00F65BB4">
                    <w:rPr>
                      <w:rFonts w:eastAsia="Arial Unicode MS"/>
                      <w:color w:val="000000" w:themeColor="text1"/>
                      <w:sz w:val="20"/>
                      <w:szCs w:val="20"/>
                      <w:lang w:val="en-US"/>
                    </w:rPr>
                    <w:t xml:space="preserve"> </w:t>
                  </w:r>
                  <w:proofErr w:type="spellStart"/>
                  <w:r w:rsidRPr="00F65BB4">
                    <w:rPr>
                      <w:rFonts w:eastAsia="Arial Unicode MS"/>
                      <w:color w:val="000000" w:themeColor="text1"/>
                      <w:sz w:val="20"/>
                      <w:szCs w:val="20"/>
                      <w:lang w:val="en-US"/>
                    </w:rPr>
                    <w:t>nominală</w:t>
                  </w:r>
                  <w:proofErr w:type="spellEnd"/>
                  <w:r w:rsidRPr="00F65BB4">
                    <w:rPr>
                      <w:rFonts w:eastAsia="Arial Unicode MS"/>
                      <w:color w:val="000000" w:themeColor="text1"/>
                      <w:sz w:val="20"/>
                      <w:szCs w:val="20"/>
                      <w:lang w:val="en-US"/>
                    </w:rPr>
                    <w:t xml:space="preserve">, </w:t>
                  </w:r>
                  <w:proofErr w:type="spellStart"/>
                  <w:r w:rsidRPr="00F65BB4">
                    <w:rPr>
                      <w:rFonts w:eastAsia="Arial Unicode MS"/>
                      <w:color w:val="000000" w:themeColor="text1"/>
                      <w:sz w:val="20"/>
                      <w:szCs w:val="20"/>
                      <w:lang w:val="en-US"/>
                    </w:rPr>
                    <w:t>puterea</w:t>
                  </w:r>
                  <w:proofErr w:type="spellEnd"/>
                  <w:r w:rsidRPr="00F65BB4">
                    <w:rPr>
                      <w:rFonts w:eastAsia="Arial Unicode MS"/>
                      <w:color w:val="000000" w:themeColor="text1"/>
                      <w:sz w:val="20"/>
                      <w:szCs w:val="20"/>
                      <w:lang w:val="en-US"/>
                    </w:rPr>
                    <w:t xml:space="preserve"> </w:t>
                  </w:r>
                  <w:proofErr w:type="spellStart"/>
                  <w:r w:rsidRPr="00F65BB4">
                    <w:rPr>
                      <w:rFonts w:eastAsia="Arial Unicode MS"/>
                      <w:color w:val="000000" w:themeColor="text1"/>
                      <w:sz w:val="20"/>
                      <w:szCs w:val="20"/>
                      <w:lang w:val="en-US"/>
                    </w:rPr>
                    <w:t>termică</w:t>
                  </w:r>
                  <w:proofErr w:type="spellEnd"/>
                  <w:r w:rsidRPr="00F65BB4">
                    <w:rPr>
                      <w:rFonts w:eastAsia="Arial Unicode MS"/>
                      <w:color w:val="000000" w:themeColor="text1"/>
                      <w:sz w:val="20"/>
                      <w:szCs w:val="20"/>
                      <w:lang w:val="en-US"/>
                    </w:rPr>
                    <w:t xml:space="preserve"> </w:t>
                  </w:r>
                  <w:proofErr w:type="spellStart"/>
                  <w:r w:rsidRPr="00F65BB4">
                    <w:rPr>
                      <w:rFonts w:eastAsia="Arial Unicode MS"/>
                      <w:color w:val="000000" w:themeColor="text1"/>
                      <w:sz w:val="20"/>
                      <w:szCs w:val="20"/>
                      <w:lang w:val="en-US"/>
                    </w:rPr>
                    <w:t>minimă</w:t>
                  </w:r>
                  <w:proofErr w:type="spellEnd"/>
                  <w:r w:rsidRPr="00F65BB4">
                    <w:rPr>
                      <w:rFonts w:eastAsia="Arial Unicode MS"/>
                      <w:color w:val="000000" w:themeColor="text1"/>
                      <w:sz w:val="20"/>
                      <w:szCs w:val="20"/>
                      <w:lang w:val="en-US"/>
                    </w:rPr>
                    <w:t>:</w:t>
                  </w:r>
                  <w:r w:rsidR="000C0A5D" w:rsidRPr="00F65BB4">
                    <w:rPr>
                      <w:rFonts w:eastAsia="Arial Unicode MS"/>
                      <w:color w:val="000000" w:themeColor="text1"/>
                      <w:sz w:val="20"/>
                      <w:szCs w:val="20"/>
                      <w:lang w:val="en-US"/>
                    </w:rPr>
                    <w:t xml:space="preserve"> </w:t>
                  </w:r>
                  <w:proofErr w:type="spellStart"/>
                  <w:r w:rsidRPr="00F65BB4">
                    <w:rPr>
                      <w:rStyle w:val="italics"/>
                      <w:rFonts w:eastAsia="Arial Unicode MS"/>
                      <w:i/>
                      <w:iCs/>
                      <w:color w:val="000000" w:themeColor="text1"/>
                      <w:sz w:val="20"/>
                      <w:szCs w:val="20"/>
                      <w:lang w:val="en-US"/>
                    </w:rPr>
                    <w:t>P</w:t>
                  </w:r>
                  <w:r w:rsidRPr="00F65BB4">
                    <w:rPr>
                      <w:rStyle w:val="subscript"/>
                      <w:rFonts w:eastAsia="Arial Unicode MS"/>
                      <w:i/>
                      <w:iCs/>
                      <w:color w:val="000000" w:themeColor="text1"/>
                      <w:sz w:val="20"/>
                      <w:szCs w:val="20"/>
                      <w:vertAlign w:val="subscript"/>
                      <w:lang w:val="en-US"/>
                    </w:rPr>
                    <w:t>nom</w:t>
                  </w:r>
                  <w:proofErr w:type="spellEnd"/>
                  <w:r w:rsidR="000C0A5D" w:rsidRPr="00F65BB4">
                    <w:rPr>
                      <w:rStyle w:val="italics"/>
                      <w:rFonts w:eastAsia="Arial Unicode MS"/>
                      <w:i/>
                      <w:iCs/>
                      <w:color w:val="000000" w:themeColor="text1"/>
                      <w:sz w:val="20"/>
                      <w:szCs w:val="20"/>
                      <w:lang w:val="en-US"/>
                    </w:rPr>
                    <w:t xml:space="preserve"> </w:t>
                  </w:r>
                  <w:r w:rsidRPr="00F65BB4">
                    <w:rPr>
                      <w:rFonts w:eastAsia="Arial Unicode MS"/>
                      <w:color w:val="000000" w:themeColor="text1"/>
                      <w:sz w:val="20"/>
                      <w:szCs w:val="20"/>
                      <w:lang w:val="en-US"/>
                    </w:rPr>
                    <w:t>,</w:t>
                  </w:r>
                  <w:proofErr w:type="spellStart"/>
                  <w:r w:rsidRPr="00F65BB4">
                    <w:rPr>
                      <w:rStyle w:val="italics"/>
                      <w:rFonts w:eastAsia="Arial Unicode MS"/>
                      <w:i/>
                      <w:iCs/>
                      <w:color w:val="000000" w:themeColor="text1"/>
                      <w:sz w:val="20"/>
                      <w:szCs w:val="20"/>
                      <w:lang w:val="en-US"/>
                    </w:rPr>
                    <w:t>P</w:t>
                  </w:r>
                  <w:r w:rsidRPr="00F65BB4">
                    <w:rPr>
                      <w:rStyle w:val="subscript"/>
                      <w:rFonts w:eastAsia="Arial Unicode MS"/>
                      <w:i/>
                      <w:iCs/>
                      <w:color w:val="000000" w:themeColor="text1"/>
                      <w:sz w:val="20"/>
                      <w:szCs w:val="20"/>
                      <w:vertAlign w:val="subscript"/>
                      <w:lang w:val="en-US"/>
                    </w:rPr>
                    <w:t>min</w:t>
                  </w:r>
                  <w:proofErr w:type="spellEnd"/>
                </w:p>
              </w:tc>
              <w:tc>
                <w:tcPr>
                  <w:tcW w:w="25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AAF6812" w14:textId="77777777" w:rsidR="005E6570" w:rsidRPr="00F65BB4" w:rsidRDefault="005E6570" w:rsidP="00111C32">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F65BB4">
                    <w:rPr>
                      <w:rFonts w:eastAsia="Arial Unicode MS"/>
                      <w:color w:val="000000" w:themeColor="text1"/>
                      <w:sz w:val="20"/>
                      <w:szCs w:val="20"/>
                    </w:rPr>
                    <w:t>CEN</w:t>
                  </w:r>
                </w:p>
              </w:tc>
              <w:tc>
                <w:tcPr>
                  <w:tcW w:w="154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6382DA5" w14:textId="77777777" w:rsidR="005E6570" w:rsidRPr="00195CCE" w:rsidRDefault="005E6570" w:rsidP="00111C32">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195CCE">
                    <w:rPr>
                      <w:rFonts w:eastAsia="Arial Unicode MS"/>
                      <w:color w:val="000000" w:themeColor="text1"/>
                      <w:sz w:val="20"/>
                      <w:szCs w:val="20"/>
                      <w:lang w:val="pt-BR"/>
                    </w:rPr>
                    <w:t>EN 613:2021</w:t>
                  </w:r>
                </w:p>
                <w:p w14:paraId="343BC1C6" w14:textId="77777777" w:rsidR="005E6570" w:rsidRPr="00195CCE" w:rsidRDefault="005E6570" w:rsidP="00111C32">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195CCE">
                    <w:rPr>
                      <w:rFonts w:eastAsia="Arial Unicode MS"/>
                      <w:color w:val="000000" w:themeColor="text1"/>
                      <w:sz w:val="20"/>
                      <w:szCs w:val="20"/>
                      <w:lang w:val="pt-BR"/>
                    </w:rPr>
                    <w:t>EN 1266:2002 paragraful 6.3.1 și paragraful 6.3.3 și paragraful 7.3.1 și paragraful 7.3.5 paragraful 6.12 și paragraful 7.12</w:t>
                  </w:r>
                </w:p>
                <w:p w14:paraId="7385908F" w14:textId="77777777" w:rsidR="005E6570" w:rsidRPr="00195CCE" w:rsidRDefault="005E6570" w:rsidP="00111C32">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195CCE">
                    <w:rPr>
                      <w:rFonts w:eastAsia="Arial Unicode MS"/>
                      <w:color w:val="000000" w:themeColor="text1"/>
                      <w:sz w:val="20"/>
                      <w:szCs w:val="20"/>
                      <w:lang w:val="pt-BR"/>
                    </w:rPr>
                    <w:t>EN 13278:2013 paragraful 6.3.1 și paragraful 6.3.3 și paragraful 7.3.1 și paragraful 7.3.5 și paragraful 6.12 și paragraful 7.12.2</w:t>
                  </w:r>
                </w:p>
                <w:p w14:paraId="6607B0AA" w14:textId="77777777" w:rsidR="005E6570" w:rsidRPr="00195CCE" w:rsidRDefault="005E6570" w:rsidP="00111C32">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195CCE">
                    <w:rPr>
                      <w:rFonts w:eastAsia="Arial Unicode MS"/>
                      <w:color w:val="000000" w:themeColor="text1"/>
                      <w:sz w:val="20"/>
                      <w:szCs w:val="20"/>
                      <w:lang w:val="pt-BR"/>
                    </w:rPr>
                    <w:t>EN 449:2002+A1:2007 paragraful 5.15.1, paragraful 5.15.2, paragraful 6.15.1 și paragraful 6.15.2</w:t>
                  </w:r>
                </w:p>
              </w:tc>
              <w:tc>
                <w:tcPr>
                  <w:tcW w:w="177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0114731" w14:textId="01083AA0" w:rsidR="005E6570" w:rsidRPr="00195CCE" w:rsidRDefault="005E6570" w:rsidP="00111C32">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195CCE">
                    <w:rPr>
                      <w:rFonts w:eastAsia="Arial Unicode MS"/>
                      <w:color w:val="000000" w:themeColor="text1"/>
                      <w:sz w:val="20"/>
                      <w:szCs w:val="20"/>
                      <w:lang w:val="pt-BR"/>
                    </w:rPr>
                    <w:t>EN 613, P</w:t>
                  </w:r>
                  <w:r w:rsidRPr="00195CCE">
                    <w:rPr>
                      <w:rStyle w:val="subscript"/>
                      <w:rFonts w:eastAsia="Arial Unicode MS"/>
                      <w:color w:val="000000" w:themeColor="text1"/>
                      <w:sz w:val="20"/>
                      <w:szCs w:val="20"/>
                      <w:vertAlign w:val="subscript"/>
                      <w:lang w:val="pt-BR"/>
                    </w:rPr>
                    <w:t>nom</w:t>
                  </w:r>
                  <w:r w:rsidR="000C0A5D" w:rsidRPr="00195CCE">
                    <w:rPr>
                      <w:rFonts w:eastAsia="Arial Unicode MS"/>
                      <w:color w:val="000000" w:themeColor="text1"/>
                      <w:sz w:val="20"/>
                      <w:szCs w:val="20"/>
                      <w:lang w:val="pt-BR"/>
                    </w:rPr>
                    <w:t xml:space="preserve"> </w:t>
                  </w:r>
                  <w:r w:rsidRPr="00195CCE">
                    <w:rPr>
                      <w:rFonts w:eastAsia="Arial Unicode MS"/>
                      <w:color w:val="000000" w:themeColor="text1"/>
                      <w:sz w:val="20"/>
                      <w:szCs w:val="20"/>
                      <w:lang w:val="pt-BR"/>
                    </w:rPr>
                    <w:t>se determină ca P</w:t>
                  </w:r>
                  <w:r w:rsidRPr="00195CCE">
                    <w:rPr>
                      <w:rStyle w:val="subscript"/>
                      <w:rFonts w:eastAsia="Arial Unicode MS"/>
                      <w:color w:val="000000" w:themeColor="text1"/>
                      <w:sz w:val="20"/>
                      <w:szCs w:val="20"/>
                      <w:vertAlign w:val="subscript"/>
                      <w:lang w:val="pt-BR"/>
                    </w:rPr>
                    <w:t>nom</w:t>
                  </w:r>
                  <w:r w:rsidR="000C0A5D" w:rsidRPr="00195CCE">
                    <w:rPr>
                      <w:rFonts w:eastAsia="Arial Unicode MS"/>
                      <w:color w:val="000000" w:themeColor="text1"/>
                      <w:sz w:val="20"/>
                      <w:szCs w:val="20"/>
                      <w:lang w:val="pt-BR"/>
                    </w:rPr>
                    <w:t xml:space="preserve"> </w:t>
                  </w:r>
                  <w:r w:rsidRPr="00195CCE">
                    <w:rPr>
                      <w:rFonts w:eastAsia="Arial Unicode MS"/>
                      <w:color w:val="000000" w:themeColor="text1"/>
                      <w:sz w:val="20"/>
                      <w:szCs w:val="20"/>
                      <w:lang w:val="pt-BR"/>
                    </w:rPr>
                    <w:t>= Q</w:t>
                  </w:r>
                  <w:r w:rsidRPr="00195CCE">
                    <w:rPr>
                      <w:rStyle w:val="subscript"/>
                      <w:rFonts w:eastAsia="Arial Unicode MS"/>
                      <w:color w:val="000000" w:themeColor="text1"/>
                      <w:sz w:val="20"/>
                      <w:szCs w:val="20"/>
                      <w:vertAlign w:val="subscript"/>
                      <w:lang w:val="pt-BR"/>
                    </w:rPr>
                    <w:t>n</w:t>
                  </w:r>
                  <w:r w:rsidRPr="00195CCE">
                    <w:rPr>
                      <w:rFonts w:eastAsia="Arial Unicode MS"/>
                      <w:color w:val="000000" w:themeColor="text1"/>
                      <w:sz w:val="20"/>
                      <w:szCs w:val="20"/>
                      <w:lang w:val="pt-BR"/>
                    </w:rPr>
                    <w:t>*</w:t>
                  </w:r>
                  <w:r w:rsidRPr="00F65BB4">
                    <w:rPr>
                      <w:rFonts w:eastAsia="Arial Unicode MS"/>
                      <w:color w:val="000000" w:themeColor="text1"/>
                      <w:sz w:val="20"/>
                      <w:szCs w:val="20"/>
                    </w:rPr>
                    <w:t>η</w:t>
                  </w:r>
                  <w:r w:rsidRPr="00195CCE">
                    <w:rPr>
                      <w:rFonts w:eastAsia="Arial Unicode MS"/>
                      <w:color w:val="000000" w:themeColor="text1"/>
                      <w:sz w:val="20"/>
                      <w:szCs w:val="20"/>
                      <w:lang w:val="pt-BR"/>
                    </w:rPr>
                    <w:t xml:space="preserve"> aplicabilă condițiilor de putere nominală. Pentru Q</w:t>
                  </w:r>
                  <w:r w:rsidRPr="00195CCE">
                    <w:rPr>
                      <w:rStyle w:val="subscript"/>
                      <w:rFonts w:eastAsia="Arial Unicode MS"/>
                      <w:color w:val="000000" w:themeColor="text1"/>
                      <w:sz w:val="20"/>
                      <w:szCs w:val="20"/>
                      <w:vertAlign w:val="subscript"/>
                      <w:lang w:val="pt-BR"/>
                    </w:rPr>
                    <w:t>n</w:t>
                  </w:r>
                  <w:r w:rsidRPr="00195CCE">
                    <w:rPr>
                      <w:rFonts w:eastAsia="Arial Unicode MS"/>
                      <w:color w:val="000000" w:themeColor="text1"/>
                      <w:sz w:val="20"/>
                      <w:szCs w:val="20"/>
                      <w:lang w:val="pt-BR"/>
                    </w:rPr>
                    <w:t>, a se vedea paragraful 7.3.1. P</w:t>
                  </w:r>
                  <w:r w:rsidRPr="00195CCE">
                    <w:rPr>
                      <w:rStyle w:val="subscript"/>
                      <w:rFonts w:eastAsia="Arial Unicode MS"/>
                      <w:color w:val="000000" w:themeColor="text1"/>
                      <w:sz w:val="20"/>
                      <w:szCs w:val="20"/>
                      <w:vertAlign w:val="subscript"/>
                      <w:lang w:val="pt-BR"/>
                    </w:rPr>
                    <w:t>min</w:t>
                  </w:r>
                  <w:r w:rsidR="000C0A5D" w:rsidRPr="00195CCE">
                    <w:rPr>
                      <w:rFonts w:eastAsia="Arial Unicode MS"/>
                      <w:color w:val="000000" w:themeColor="text1"/>
                      <w:sz w:val="20"/>
                      <w:szCs w:val="20"/>
                      <w:lang w:val="pt-BR"/>
                    </w:rPr>
                    <w:t xml:space="preserve"> </w:t>
                  </w:r>
                  <w:r w:rsidRPr="00195CCE">
                    <w:rPr>
                      <w:rFonts w:eastAsia="Arial Unicode MS"/>
                      <w:color w:val="000000" w:themeColor="text1"/>
                      <w:sz w:val="20"/>
                      <w:szCs w:val="20"/>
                      <w:lang w:val="pt-BR"/>
                    </w:rPr>
                    <w:t>se determină ca P</w:t>
                  </w:r>
                  <w:r w:rsidRPr="00195CCE">
                    <w:rPr>
                      <w:rStyle w:val="subscript"/>
                      <w:rFonts w:eastAsia="Arial Unicode MS"/>
                      <w:color w:val="000000" w:themeColor="text1"/>
                      <w:sz w:val="20"/>
                      <w:szCs w:val="20"/>
                      <w:vertAlign w:val="subscript"/>
                      <w:lang w:val="pt-BR"/>
                    </w:rPr>
                    <w:t>min</w:t>
                  </w:r>
                  <w:r w:rsidR="000C0A5D" w:rsidRPr="00195CCE">
                    <w:rPr>
                      <w:rFonts w:eastAsia="Arial Unicode MS"/>
                      <w:color w:val="000000" w:themeColor="text1"/>
                      <w:sz w:val="20"/>
                      <w:szCs w:val="20"/>
                      <w:lang w:val="pt-BR"/>
                    </w:rPr>
                    <w:t xml:space="preserve"> </w:t>
                  </w:r>
                  <w:r w:rsidRPr="00195CCE">
                    <w:rPr>
                      <w:rFonts w:eastAsia="Arial Unicode MS"/>
                      <w:color w:val="000000" w:themeColor="text1"/>
                      <w:sz w:val="20"/>
                      <w:szCs w:val="20"/>
                      <w:lang w:val="pt-BR"/>
                    </w:rPr>
                    <w:t>=</w:t>
                  </w:r>
                  <w:r w:rsidR="000C0A5D" w:rsidRPr="00195CCE">
                    <w:rPr>
                      <w:rFonts w:eastAsia="Arial Unicode MS"/>
                      <w:color w:val="000000" w:themeColor="text1"/>
                      <w:sz w:val="20"/>
                      <w:szCs w:val="20"/>
                      <w:lang w:val="pt-BR"/>
                    </w:rPr>
                    <w:t xml:space="preserve"> </w:t>
                  </w:r>
                  <w:r w:rsidRPr="00195CCE">
                    <w:rPr>
                      <w:rStyle w:val="italics"/>
                      <w:rFonts w:eastAsia="Arial Unicode MS"/>
                      <w:i/>
                      <w:iCs/>
                      <w:color w:val="000000" w:themeColor="text1"/>
                      <w:sz w:val="20"/>
                      <w:szCs w:val="20"/>
                      <w:lang w:val="pt-BR"/>
                    </w:rPr>
                    <w:t>puterea termică minimă</w:t>
                  </w:r>
                  <w:r w:rsidRPr="00195CCE">
                    <w:rPr>
                      <w:rFonts w:eastAsia="Arial Unicode MS"/>
                      <w:color w:val="000000" w:themeColor="text1"/>
                      <w:sz w:val="20"/>
                      <w:szCs w:val="20"/>
                      <w:lang w:val="pt-BR"/>
                    </w:rPr>
                    <w:t>*</w:t>
                  </w:r>
                  <w:r w:rsidRPr="00F65BB4">
                    <w:rPr>
                      <w:rFonts w:eastAsia="Arial Unicode MS"/>
                      <w:color w:val="000000" w:themeColor="text1"/>
                      <w:sz w:val="20"/>
                      <w:szCs w:val="20"/>
                    </w:rPr>
                    <w:t>η</w:t>
                  </w:r>
                  <w:r w:rsidRPr="00195CCE">
                    <w:rPr>
                      <w:rFonts w:eastAsia="Arial Unicode MS"/>
                      <w:color w:val="000000" w:themeColor="text1"/>
                      <w:sz w:val="20"/>
                      <w:szCs w:val="20"/>
                      <w:lang w:val="pt-BR"/>
                    </w:rPr>
                    <w:t>. Pentru puterea termică minimă, a se vedea paragraful 7.3.5.</w:t>
                  </w:r>
                </w:p>
                <w:p w14:paraId="41E5100C" w14:textId="7291132F" w:rsidR="005E6570" w:rsidRPr="00983623" w:rsidRDefault="005E6570" w:rsidP="00111C32">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983623">
                    <w:rPr>
                      <w:rFonts w:eastAsia="Arial Unicode MS"/>
                      <w:color w:val="000000" w:themeColor="text1"/>
                      <w:sz w:val="20"/>
                      <w:szCs w:val="20"/>
                      <w:lang w:val="pt-BR"/>
                    </w:rPr>
                    <w:t>În EN 1266, EN 13278:2013 și EN 449, P</w:t>
                  </w:r>
                  <w:r w:rsidRPr="00983623">
                    <w:rPr>
                      <w:rStyle w:val="subscript"/>
                      <w:rFonts w:eastAsia="Arial Unicode MS"/>
                      <w:color w:val="000000" w:themeColor="text1"/>
                      <w:sz w:val="20"/>
                      <w:szCs w:val="20"/>
                      <w:vertAlign w:val="subscript"/>
                      <w:lang w:val="pt-BR"/>
                    </w:rPr>
                    <w:t>nom</w:t>
                  </w:r>
                  <w:r w:rsidR="000C0A5D" w:rsidRPr="00983623">
                    <w:rPr>
                      <w:rFonts w:eastAsia="Arial Unicode MS"/>
                      <w:color w:val="000000" w:themeColor="text1"/>
                      <w:sz w:val="20"/>
                      <w:szCs w:val="20"/>
                      <w:lang w:val="pt-BR"/>
                    </w:rPr>
                    <w:t xml:space="preserve"> </w:t>
                  </w:r>
                  <w:r w:rsidRPr="00983623">
                    <w:rPr>
                      <w:rFonts w:eastAsia="Arial Unicode MS"/>
                      <w:color w:val="000000" w:themeColor="text1"/>
                      <w:sz w:val="20"/>
                      <w:szCs w:val="20"/>
                      <w:lang w:val="pt-BR"/>
                    </w:rPr>
                    <w:t>se determină cu P</w:t>
                  </w:r>
                  <w:r w:rsidRPr="00983623">
                    <w:rPr>
                      <w:rStyle w:val="subscript"/>
                      <w:rFonts w:eastAsia="Arial Unicode MS"/>
                      <w:color w:val="000000" w:themeColor="text1"/>
                      <w:sz w:val="20"/>
                      <w:szCs w:val="20"/>
                      <w:vertAlign w:val="subscript"/>
                      <w:lang w:val="pt-BR"/>
                    </w:rPr>
                    <w:t>nom</w:t>
                  </w:r>
                  <w:r w:rsidR="000C0A5D" w:rsidRPr="00983623">
                    <w:rPr>
                      <w:rFonts w:eastAsia="Arial Unicode MS"/>
                      <w:color w:val="000000" w:themeColor="text1"/>
                      <w:sz w:val="20"/>
                      <w:szCs w:val="20"/>
                      <w:lang w:val="pt-BR"/>
                    </w:rPr>
                    <w:t xml:space="preserve"> </w:t>
                  </w:r>
                  <w:r w:rsidRPr="00983623">
                    <w:rPr>
                      <w:rFonts w:eastAsia="Arial Unicode MS"/>
                      <w:color w:val="000000" w:themeColor="text1"/>
                      <w:sz w:val="20"/>
                      <w:szCs w:val="20"/>
                      <w:lang w:val="pt-BR"/>
                    </w:rPr>
                    <w:t>= Q</w:t>
                  </w:r>
                  <w:r w:rsidRPr="00983623">
                    <w:rPr>
                      <w:rStyle w:val="subscript"/>
                      <w:rFonts w:eastAsia="Arial Unicode MS"/>
                      <w:color w:val="000000" w:themeColor="text1"/>
                      <w:sz w:val="20"/>
                      <w:szCs w:val="20"/>
                      <w:vertAlign w:val="subscript"/>
                      <w:lang w:val="pt-BR"/>
                    </w:rPr>
                    <w:t>n</w:t>
                  </w:r>
                  <w:r w:rsidRPr="00983623">
                    <w:rPr>
                      <w:rFonts w:eastAsia="Arial Unicode MS"/>
                      <w:color w:val="000000" w:themeColor="text1"/>
                      <w:sz w:val="20"/>
                      <w:szCs w:val="20"/>
                      <w:lang w:val="pt-BR"/>
                    </w:rPr>
                    <w:t>*</w:t>
                  </w:r>
                  <w:r w:rsidRPr="00F65BB4">
                    <w:rPr>
                      <w:rFonts w:eastAsia="Arial Unicode MS"/>
                      <w:color w:val="000000" w:themeColor="text1"/>
                      <w:sz w:val="20"/>
                      <w:szCs w:val="20"/>
                    </w:rPr>
                    <w:t>η</w:t>
                  </w:r>
                  <w:r w:rsidRPr="00983623">
                    <w:rPr>
                      <w:rStyle w:val="subscript"/>
                      <w:rFonts w:eastAsia="Arial Unicode MS"/>
                      <w:color w:val="000000" w:themeColor="text1"/>
                      <w:sz w:val="20"/>
                      <w:szCs w:val="20"/>
                      <w:vertAlign w:val="subscript"/>
                      <w:lang w:val="pt-BR"/>
                    </w:rPr>
                    <w:t>th,nom</w:t>
                  </w:r>
                  <w:r w:rsidR="000C0A5D" w:rsidRPr="00983623">
                    <w:rPr>
                      <w:rFonts w:eastAsia="Arial Unicode MS"/>
                      <w:color w:val="000000" w:themeColor="text1"/>
                      <w:lang w:val="pt-BR"/>
                    </w:rPr>
                    <w:t xml:space="preserve"> </w:t>
                  </w:r>
                  <w:r w:rsidRPr="00983623">
                    <w:rPr>
                      <w:rFonts w:eastAsia="Arial Unicode MS"/>
                      <w:color w:val="000000" w:themeColor="text1"/>
                      <w:sz w:val="20"/>
                      <w:szCs w:val="20"/>
                      <w:lang w:val="pt-BR"/>
                    </w:rPr>
                    <w:t>și P</w:t>
                  </w:r>
                  <w:r w:rsidRPr="00983623">
                    <w:rPr>
                      <w:rStyle w:val="subscript"/>
                      <w:rFonts w:eastAsia="Arial Unicode MS"/>
                      <w:color w:val="000000" w:themeColor="text1"/>
                      <w:sz w:val="20"/>
                      <w:szCs w:val="20"/>
                      <w:vertAlign w:val="subscript"/>
                      <w:lang w:val="pt-BR"/>
                    </w:rPr>
                    <w:t>min</w:t>
                  </w:r>
                  <w:r w:rsidR="000C0A5D" w:rsidRPr="00983623">
                    <w:rPr>
                      <w:rFonts w:eastAsia="Arial Unicode MS"/>
                      <w:color w:val="000000" w:themeColor="text1"/>
                      <w:sz w:val="20"/>
                      <w:szCs w:val="20"/>
                      <w:lang w:val="pt-BR"/>
                    </w:rPr>
                    <w:t xml:space="preserve"> </w:t>
                  </w:r>
                  <w:r w:rsidRPr="00983623">
                    <w:rPr>
                      <w:rFonts w:eastAsia="Arial Unicode MS"/>
                      <w:color w:val="000000" w:themeColor="text1"/>
                      <w:sz w:val="20"/>
                      <w:szCs w:val="20"/>
                      <w:lang w:val="pt-BR"/>
                    </w:rPr>
                    <w:t>se determină cu P</w:t>
                  </w:r>
                  <w:r w:rsidRPr="00983623">
                    <w:rPr>
                      <w:rStyle w:val="subscript"/>
                      <w:rFonts w:eastAsia="Arial Unicode MS"/>
                      <w:color w:val="000000" w:themeColor="text1"/>
                      <w:sz w:val="20"/>
                      <w:szCs w:val="20"/>
                      <w:vertAlign w:val="subscript"/>
                      <w:lang w:val="pt-BR"/>
                    </w:rPr>
                    <w:t>min</w:t>
                  </w:r>
                  <w:r w:rsidR="000C0A5D" w:rsidRPr="00983623">
                    <w:rPr>
                      <w:rFonts w:eastAsia="Arial Unicode MS"/>
                      <w:color w:val="000000" w:themeColor="text1"/>
                      <w:sz w:val="20"/>
                      <w:szCs w:val="20"/>
                      <w:lang w:val="pt-BR"/>
                    </w:rPr>
                    <w:t xml:space="preserve"> </w:t>
                  </w:r>
                  <w:r w:rsidRPr="00983623">
                    <w:rPr>
                      <w:rFonts w:eastAsia="Arial Unicode MS"/>
                      <w:color w:val="000000" w:themeColor="text1"/>
                      <w:sz w:val="20"/>
                      <w:szCs w:val="20"/>
                      <w:lang w:val="pt-BR"/>
                    </w:rPr>
                    <w:t>= Q</w:t>
                  </w:r>
                  <w:r w:rsidRPr="00983623">
                    <w:rPr>
                      <w:rStyle w:val="subscript"/>
                      <w:rFonts w:eastAsia="Arial Unicode MS"/>
                      <w:color w:val="000000" w:themeColor="text1"/>
                      <w:sz w:val="20"/>
                      <w:szCs w:val="20"/>
                      <w:vertAlign w:val="subscript"/>
                      <w:lang w:val="pt-BR"/>
                    </w:rPr>
                    <w:t>m</w:t>
                  </w:r>
                  <w:r w:rsidRPr="00983623">
                    <w:rPr>
                      <w:rFonts w:eastAsia="Arial Unicode MS"/>
                      <w:color w:val="000000" w:themeColor="text1"/>
                      <w:sz w:val="20"/>
                      <w:szCs w:val="20"/>
                      <w:lang w:val="pt-BR"/>
                    </w:rPr>
                    <w:t>*</w:t>
                  </w:r>
                  <w:r w:rsidRPr="00F65BB4">
                    <w:rPr>
                      <w:rFonts w:eastAsia="Arial Unicode MS"/>
                      <w:color w:val="000000" w:themeColor="text1"/>
                      <w:sz w:val="20"/>
                      <w:szCs w:val="20"/>
                    </w:rPr>
                    <w:t>η</w:t>
                  </w:r>
                  <w:r w:rsidRPr="00983623">
                    <w:rPr>
                      <w:rStyle w:val="subscript"/>
                      <w:rFonts w:eastAsia="Arial Unicode MS"/>
                      <w:color w:val="000000" w:themeColor="text1"/>
                      <w:sz w:val="20"/>
                      <w:szCs w:val="20"/>
                      <w:vertAlign w:val="subscript"/>
                      <w:lang w:val="pt-BR"/>
                    </w:rPr>
                    <w:t>th,min</w:t>
                  </w:r>
                  <w:r w:rsidRPr="00983623">
                    <w:rPr>
                      <w:rFonts w:eastAsia="Arial Unicode MS"/>
                      <w:color w:val="000000" w:themeColor="text1"/>
                      <w:sz w:val="20"/>
                      <w:szCs w:val="20"/>
                      <w:lang w:val="pt-BR"/>
                    </w:rPr>
                    <w:t>.</w:t>
                  </w:r>
                </w:p>
                <w:p w14:paraId="0BA56FC2" w14:textId="77777777" w:rsidR="005E6570" w:rsidRPr="00195CCE" w:rsidRDefault="005E6570" w:rsidP="00111C32">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195CCE">
                    <w:rPr>
                      <w:rFonts w:eastAsia="Arial Unicode MS"/>
                      <w:color w:val="000000" w:themeColor="text1"/>
                      <w:sz w:val="20"/>
                      <w:szCs w:val="20"/>
                      <w:lang w:val="pt-BR"/>
                    </w:rPr>
                    <w:t>Toate valorile se bazează pe puterea calorifică netă.</w:t>
                  </w:r>
                </w:p>
              </w:tc>
            </w:tr>
            <w:tr w:rsidR="00F65BB4" w:rsidRPr="00111C32" w14:paraId="728B75F1" w14:textId="77777777" w:rsidTr="005E6570">
              <w:trPr>
                <w:trHeight w:val="1138"/>
              </w:trPr>
              <w:tc>
                <w:tcPr>
                  <w:tcW w:w="112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6676F52" w14:textId="0B00B224" w:rsidR="005E6570" w:rsidRPr="00195CCE" w:rsidRDefault="005E6570" w:rsidP="00111C32">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195CCE">
                    <w:rPr>
                      <w:rFonts w:eastAsia="Arial Unicode MS"/>
                      <w:color w:val="000000" w:themeColor="text1"/>
                      <w:sz w:val="20"/>
                      <w:szCs w:val="20"/>
                      <w:lang w:val="pt-BR"/>
                    </w:rPr>
                    <w:t>Consumul de putere electrică la puterea termică nominală,</w:t>
                  </w:r>
                  <w:r w:rsidR="000C0A5D" w:rsidRPr="00195CCE">
                    <w:rPr>
                      <w:rFonts w:eastAsia="Arial Unicode MS"/>
                      <w:color w:val="000000" w:themeColor="text1"/>
                      <w:sz w:val="20"/>
                      <w:szCs w:val="20"/>
                      <w:lang w:val="pt-BR"/>
                    </w:rPr>
                    <w:t xml:space="preserve"> </w:t>
                  </w:r>
                  <w:r w:rsidRPr="00195CCE">
                    <w:rPr>
                      <w:rStyle w:val="italics"/>
                      <w:rFonts w:eastAsia="Arial Unicode MS"/>
                      <w:i/>
                      <w:iCs/>
                      <w:color w:val="000000" w:themeColor="text1"/>
                      <w:sz w:val="20"/>
                      <w:szCs w:val="20"/>
                      <w:lang w:val="pt-BR"/>
                    </w:rPr>
                    <w:t>el</w:t>
                  </w:r>
                  <w:r w:rsidRPr="00195CCE">
                    <w:rPr>
                      <w:rStyle w:val="subscript"/>
                      <w:rFonts w:eastAsia="Arial Unicode MS"/>
                      <w:i/>
                      <w:iCs/>
                      <w:color w:val="000000" w:themeColor="text1"/>
                      <w:sz w:val="20"/>
                      <w:szCs w:val="20"/>
                      <w:vertAlign w:val="subscript"/>
                      <w:lang w:val="pt-BR"/>
                    </w:rPr>
                    <w:t>max</w:t>
                  </w:r>
                </w:p>
              </w:tc>
              <w:tc>
                <w:tcPr>
                  <w:tcW w:w="25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9267129" w14:textId="77777777" w:rsidR="005E6570" w:rsidRPr="00F65BB4" w:rsidRDefault="005E6570" w:rsidP="00111C32">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F65BB4">
                    <w:rPr>
                      <w:rFonts w:eastAsia="Arial Unicode MS"/>
                      <w:color w:val="000000" w:themeColor="text1"/>
                      <w:sz w:val="20"/>
                      <w:szCs w:val="20"/>
                    </w:rPr>
                    <w:t>CEN</w:t>
                  </w:r>
                </w:p>
              </w:tc>
              <w:tc>
                <w:tcPr>
                  <w:tcW w:w="154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2CFF99A" w14:textId="77777777" w:rsidR="005E6570" w:rsidRPr="00F65BB4" w:rsidRDefault="005E6570" w:rsidP="00111C32">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F65BB4">
                    <w:rPr>
                      <w:rFonts w:eastAsia="Arial Unicode MS"/>
                      <w:color w:val="000000" w:themeColor="text1"/>
                      <w:sz w:val="20"/>
                      <w:szCs w:val="20"/>
                    </w:rPr>
                    <w:t>EN 15456:2008: paragraful 5.1.3.1</w:t>
                  </w:r>
                </w:p>
              </w:tc>
              <w:tc>
                <w:tcPr>
                  <w:tcW w:w="177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FA75C45" w14:textId="22AEF07B" w:rsidR="005E6570" w:rsidRPr="00195CCE" w:rsidRDefault="005E6570" w:rsidP="00111C32">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195CCE">
                    <w:rPr>
                      <w:rFonts w:eastAsia="Arial Unicode MS"/>
                      <w:color w:val="000000" w:themeColor="text1"/>
                      <w:sz w:val="20"/>
                      <w:szCs w:val="20"/>
                      <w:lang w:val="pt-BR"/>
                    </w:rPr>
                    <w:t>el</w:t>
                  </w:r>
                  <w:r w:rsidRPr="00195CCE">
                    <w:rPr>
                      <w:rStyle w:val="subscript"/>
                      <w:rFonts w:eastAsia="Arial Unicode MS"/>
                      <w:color w:val="000000" w:themeColor="text1"/>
                      <w:sz w:val="20"/>
                      <w:szCs w:val="20"/>
                      <w:vertAlign w:val="subscript"/>
                      <w:lang w:val="pt-BR"/>
                    </w:rPr>
                    <w:t>max</w:t>
                  </w:r>
                  <w:r w:rsidR="000C0A5D" w:rsidRPr="00195CCE">
                    <w:rPr>
                      <w:rFonts w:eastAsia="Arial Unicode MS"/>
                      <w:color w:val="000000" w:themeColor="text1"/>
                      <w:sz w:val="20"/>
                      <w:szCs w:val="20"/>
                      <w:lang w:val="pt-BR"/>
                    </w:rPr>
                    <w:t xml:space="preserve"> </w:t>
                  </w:r>
                  <w:r w:rsidRPr="00195CCE">
                    <w:rPr>
                      <w:rFonts w:eastAsia="Arial Unicode MS"/>
                      <w:color w:val="000000" w:themeColor="text1"/>
                      <w:sz w:val="20"/>
                      <w:szCs w:val="20"/>
                      <w:lang w:val="pt-BR"/>
                    </w:rPr>
                    <w:t>corespunde lui P</w:t>
                  </w:r>
                  <w:r w:rsidRPr="00195CCE">
                    <w:rPr>
                      <w:rStyle w:val="subscript"/>
                      <w:rFonts w:eastAsia="Arial Unicode MS"/>
                      <w:color w:val="000000" w:themeColor="text1"/>
                      <w:sz w:val="20"/>
                      <w:szCs w:val="20"/>
                      <w:vertAlign w:val="subscript"/>
                      <w:lang w:val="pt-BR"/>
                    </w:rPr>
                    <w:t>aux 100</w:t>
                  </w:r>
                  <w:r w:rsidRPr="00195CCE">
                    <w:rPr>
                      <w:rFonts w:eastAsia="Arial Unicode MS"/>
                      <w:color w:val="000000" w:themeColor="text1"/>
                      <w:sz w:val="20"/>
                      <w:szCs w:val="20"/>
                      <w:lang w:val="pt-BR"/>
                    </w:rPr>
                    <w:t>, măsurat la funcționarea cu sarcină nominală.</w:t>
                  </w:r>
                </w:p>
              </w:tc>
            </w:tr>
            <w:tr w:rsidR="00F65BB4" w:rsidRPr="00111C32" w14:paraId="5C17FA32" w14:textId="77777777" w:rsidTr="005E6570">
              <w:trPr>
                <w:trHeight w:val="1138"/>
              </w:trPr>
              <w:tc>
                <w:tcPr>
                  <w:tcW w:w="112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B388533" w14:textId="349FF460" w:rsidR="005E6570" w:rsidRPr="00195CCE" w:rsidRDefault="005E6570" w:rsidP="00111C32">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195CCE">
                    <w:rPr>
                      <w:rFonts w:eastAsia="Arial Unicode MS"/>
                      <w:color w:val="000000" w:themeColor="text1"/>
                      <w:sz w:val="20"/>
                      <w:szCs w:val="20"/>
                      <w:lang w:val="pt-BR"/>
                    </w:rPr>
                    <w:t>Consumul de putere electrică la puterea termică minimă:</w:t>
                  </w:r>
                  <w:r w:rsidR="000C0A5D" w:rsidRPr="00195CCE">
                    <w:rPr>
                      <w:rStyle w:val="italics"/>
                      <w:rFonts w:eastAsia="Arial Unicode MS"/>
                      <w:i/>
                      <w:iCs/>
                      <w:color w:val="000000" w:themeColor="text1"/>
                      <w:sz w:val="20"/>
                      <w:szCs w:val="20"/>
                      <w:lang w:val="pt-BR"/>
                    </w:rPr>
                    <w:t xml:space="preserve"> </w:t>
                  </w:r>
                  <w:r w:rsidRPr="00195CCE">
                    <w:rPr>
                      <w:rStyle w:val="italics"/>
                      <w:rFonts w:eastAsia="Arial Unicode MS"/>
                      <w:i/>
                      <w:iCs/>
                      <w:color w:val="000000" w:themeColor="text1"/>
                      <w:sz w:val="20"/>
                      <w:szCs w:val="20"/>
                      <w:lang w:val="pt-BR"/>
                    </w:rPr>
                    <w:t>el</w:t>
                  </w:r>
                  <w:r w:rsidRPr="00195CCE">
                    <w:rPr>
                      <w:rStyle w:val="subscript"/>
                      <w:rFonts w:eastAsia="Arial Unicode MS"/>
                      <w:i/>
                      <w:iCs/>
                      <w:color w:val="000000" w:themeColor="text1"/>
                      <w:sz w:val="20"/>
                      <w:szCs w:val="20"/>
                      <w:vertAlign w:val="subscript"/>
                      <w:lang w:val="pt-BR"/>
                    </w:rPr>
                    <w:t>min</w:t>
                  </w:r>
                </w:p>
              </w:tc>
              <w:tc>
                <w:tcPr>
                  <w:tcW w:w="25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25AEFE2" w14:textId="77777777" w:rsidR="005E6570" w:rsidRPr="00F65BB4" w:rsidRDefault="005E6570" w:rsidP="00111C32">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F65BB4">
                    <w:rPr>
                      <w:rFonts w:eastAsia="Arial Unicode MS"/>
                      <w:color w:val="000000" w:themeColor="text1"/>
                      <w:sz w:val="20"/>
                      <w:szCs w:val="20"/>
                    </w:rPr>
                    <w:t>CEN</w:t>
                  </w:r>
                </w:p>
              </w:tc>
              <w:tc>
                <w:tcPr>
                  <w:tcW w:w="154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5B1A2C5" w14:textId="77777777" w:rsidR="005E6570" w:rsidRPr="00F65BB4" w:rsidRDefault="005E6570" w:rsidP="00111C32">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F65BB4">
                    <w:rPr>
                      <w:rFonts w:eastAsia="Arial Unicode MS"/>
                      <w:color w:val="000000" w:themeColor="text1"/>
                      <w:sz w:val="20"/>
                      <w:szCs w:val="20"/>
                    </w:rPr>
                    <w:t>EN 15456:2008: paragraful 5.1.3.2</w:t>
                  </w:r>
                </w:p>
              </w:tc>
              <w:tc>
                <w:tcPr>
                  <w:tcW w:w="177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ABE282C" w14:textId="17AA5732" w:rsidR="005E6570" w:rsidRPr="00195CCE" w:rsidRDefault="005E6570" w:rsidP="00111C32">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195CCE">
                    <w:rPr>
                      <w:rFonts w:eastAsia="Arial Unicode MS"/>
                      <w:color w:val="000000" w:themeColor="text1"/>
                      <w:sz w:val="20"/>
                      <w:szCs w:val="20"/>
                      <w:lang w:val="pt-BR"/>
                    </w:rPr>
                    <w:t>el</w:t>
                  </w:r>
                  <w:r w:rsidRPr="00195CCE">
                    <w:rPr>
                      <w:rStyle w:val="subscript"/>
                      <w:rFonts w:eastAsia="Arial Unicode MS"/>
                      <w:color w:val="000000" w:themeColor="text1"/>
                      <w:sz w:val="20"/>
                      <w:szCs w:val="20"/>
                      <w:vertAlign w:val="subscript"/>
                      <w:lang w:val="pt-BR"/>
                    </w:rPr>
                    <w:t>min</w:t>
                  </w:r>
                  <w:r w:rsidR="000C0A5D" w:rsidRPr="00195CCE">
                    <w:rPr>
                      <w:rFonts w:eastAsia="Arial Unicode MS"/>
                      <w:color w:val="000000" w:themeColor="text1"/>
                      <w:sz w:val="20"/>
                      <w:szCs w:val="20"/>
                      <w:lang w:val="pt-BR"/>
                    </w:rPr>
                    <w:t xml:space="preserve"> </w:t>
                  </w:r>
                  <w:r w:rsidRPr="00195CCE">
                    <w:rPr>
                      <w:rFonts w:eastAsia="Arial Unicode MS"/>
                      <w:color w:val="000000" w:themeColor="text1"/>
                      <w:sz w:val="20"/>
                      <w:szCs w:val="20"/>
                      <w:lang w:val="pt-BR"/>
                    </w:rPr>
                    <w:t>corespunde lui P</w:t>
                  </w:r>
                  <w:r w:rsidRPr="00195CCE">
                    <w:rPr>
                      <w:rStyle w:val="subscript"/>
                      <w:rFonts w:eastAsia="Arial Unicode MS"/>
                      <w:color w:val="000000" w:themeColor="text1"/>
                      <w:sz w:val="20"/>
                      <w:szCs w:val="20"/>
                      <w:vertAlign w:val="subscript"/>
                      <w:lang w:val="pt-BR"/>
                    </w:rPr>
                    <w:t>aux 30</w:t>
                  </w:r>
                  <w:r w:rsidRPr="00195CCE">
                    <w:rPr>
                      <w:rFonts w:eastAsia="Arial Unicode MS"/>
                      <w:color w:val="000000" w:themeColor="text1"/>
                      <w:sz w:val="20"/>
                      <w:szCs w:val="20"/>
                      <w:lang w:val="pt-BR"/>
                    </w:rPr>
                    <w:t>, măsurat la funcționarea cu sarcina parțială aplicabilă.</w:t>
                  </w:r>
                </w:p>
              </w:tc>
            </w:tr>
            <w:tr w:rsidR="00F65BB4" w:rsidRPr="00F65BB4" w14:paraId="383F3CC3" w14:textId="77777777" w:rsidTr="005E6570">
              <w:trPr>
                <w:trHeight w:val="1585"/>
              </w:trPr>
              <w:tc>
                <w:tcPr>
                  <w:tcW w:w="112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EE644AE" w14:textId="3435D9A5" w:rsidR="005E6570" w:rsidRPr="00F65BB4" w:rsidRDefault="005E6570" w:rsidP="00111C32">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en-US"/>
                    </w:rPr>
                  </w:pPr>
                  <w:proofErr w:type="spellStart"/>
                  <w:r w:rsidRPr="00F65BB4">
                    <w:rPr>
                      <w:rFonts w:eastAsia="Arial Unicode MS"/>
                      <w:color w:val="000000" w:themeColor="text1"/>
                      <w:sz w:val="20"/>
                      <w:szCs w:val="20"/>
                      <w:lang w:val="en-US"/>
                    </w:rPr>
                    <w:t>Consumul</w:t>
                  </w:r>
                  <w:proofErr w:type="spellEnd"/>
                  <w:r w:rsidRPr="00F65BB4">
                    <w:rPr>
                      <w:rFonts w:eastAsia="Arial Unicode MS"/>
                      <w:color w:val="000000" w:themeColor="text1"/>
                      <w:sz w:val="20"/>
                      <w:szCs w:val="20"/>
                      <w:lang w:val="en-US"/>
                    </w:rPr>
                    <w:t xml:space="preserve"> de </w:t>
                  </w:r>
                  <w:proofErr w:type="spellStart"/>
                  <w:r w:rsidRPr="00F65BB4">
                    <w:rPr>
                      <w:rFonts w:eastAsia="Arial Unicode MS"/>
                      <w:color w:val="000000" w:themeColor="text1"/>
                      <w:sz w:val="20"/>
                      <w:szCs w:val="20"/>
                      <w:lang w:val="en-US"/>
                    </w:rPr>
                    <w:t>putere</w:t>
                  </w:r>
                  <w:proofErr w:type="spellEnd"/>
                  <w:r w:rsidRPr="00F65BB4">
                    <w:rPr>
                      <w:rFonts w:eastAsia="Arial Unicode MS"/>
                      <w:color w:val="000000" w:themeColor="text1"/>
                      <w:sz w:val="20"/>
                      <w:szCs w:val="20"/>
                      <w:lang w:val="en-US"/>
                    </w:rPr>
                    <w:t xml:space="preserve"> </w:t>
                  </w:r>
                  <w:proofErr w:type="spellStart"/>
                  <w:r w:rsidRPr="00F65BB4">
                    <w:rPr>
                      <w:rFonts w:eastAsia="Arial Unicode MS"/>
                      <w:color w:val="000000" w:themeColor="text1"/>
                      <w:sz w:val="20"/>
                      <w:szCs w:val="20"/>
                      <w:lang w:val="en-US"/>
                    </w:rPr>
                    <w:t>în</w:t>
                  </w:r>
                  <w:proofErr w:type="spellEnd"/>
                  <w:r w:rsidRPr="00F65BB4">
                    <w:rPr>
                      <w:rFonts w:eastAsia="Arial Unicode MS"/>
                      <w:color w:val="000000" w:themeColor="text1"/>
                      <w:sz w:val="20"/>
                      <w:szCs w:val="20"/>
                      <w:lang w:val="en-US"/>
                    </w:rPr>
                    <w:t xml:space="preserve"> </w:t>
                  </w:r>
                  <w:proofErr w:type="spellStart"/>
                  <w:r w:rsidRPr="00F65BB4">
                    <w:rPr>
                      <w:rFonts w:eastAsia="Arial Unicode MS"/>
                      <w:color w:val="000000" w:themeColor="text1"/>
                      <w:sz w:val="20"/>
                      <w:szCs w:val="20"/>
                      <w:lang w:val="en-US"/>
                    </w:rPr>
                    <w:t>modul</w:t>
                  </w:r>
                  <w:proofErr w:type="spellEnd"/>
                  <w:r w:rsidRPr="00F65BB4">
                    <w:rPr>
                      <w:rFonts w:eastAsia="Arial Unicode MS"/>
                      <w:color w:val="000000" w:themeColor="text1"/>
                      <w:sz w:val="20"/>
                      <w:szCs w:val="20"/>
                      <w:lang w:val="en-US"/>
                    </w:rPr>
                    <w:t xml:space="preserve"> </w:t>
                  </w:r>
                  <w:proofErr w:type="spellStart"/>
                  <w:r w:rsidRPr="00F65BB4">
                    <w:rPr>
                      <w:rFonts w:eastAsia="Arial Unicode MS"/>
                      <w:color w:val="000000" w:themeColor="text1"/>
                      <w:sz w:val="20"/>
                      <w:szCs w:val="20"/>
                      <w:lang w:val="en-US"/>
                    </w:rPr>
                    <w:t>standby:</w:t>
                  </w:r>
                  <w:r w:rsidRPr="00F65BB4">
                    <w:rPr>
                      <w:rStyle w:val="italics"/>
                      <w:rFonts w:eastAsia="Arial Unicode MS"/>
                      <w:i/>
                      <w:iCs/>
                      <w:color w:val="000000" w:themeColor="text1"/>
                      <w:sz w:val="20"/>
                      <w:szCs w:val="20"/>
                      <w:lang w:val="en-US"/>
                    </w:rPr>
                    <w:t>el</w:t>
                  </w:r>
                  <w:r w:rsidRPr="00F65BB4">
                    <w:rPr>
                      <w:rStyle w:val="subscript"/>
                      <w:rFonts w:eastAsia="Arial Unicode MS"/>
                      <w:i/>
                      <w:iCs/>
                      <w:color w:val="000000" w:themeColor="text1"/>
                      <w:sz w:val="20"/>
                      <w:szCs w:val="20"/>
                      <w:vertAlign w:val="subscript"/>
                      <w:lang w:val="en-US"/>
                    </w:rPr>
                    <w:t>sm</w:t>
                  </w:r>
                  <w:proofErr w:type="spellEnd"/>
                </w:p>
              </w:tc>
              <w:tc>
                <w:tcPr>
                  <w:tcW w:w="25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2E58C00" w14:textId="77777777" w:rsidR="005E6570" w:rsidRPr="00F65BB4" w:rsidRDefault="005E6570" w:rsidP="00111C32">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F65BB4">
                    <w:rPr>
                      <w:rFonts w:eastAsia="Arial Unicode MS"/>
                      <w:color w:val="000000" w:themeColor="text1"/>
                      <w:sz w:val="20"/>
                      <w:szCs w:val="20"/>
                    </w:rPr>
                    <w:t>CEN</w:t>
                  </w:r>
                </w:p>
              </w:tc>
              <w:tc>
                <w:tcPr>
                  <w:tcW w:w="154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B3885BC" w14:textId="77777777" w:rsidR="005E6570" w:rsidRPr="00195CCE" w:rsidRDefault="005E6570" w:rsidP="00111C32">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195CCE">
                    <w:rPr>
                      <w:rFonts w:eastAsia="Arial Unicode MS"/>
                      <w:color w:val="000000" w:themeColor="text1"/>
                      <w:sz w:val="20"/>
                      <w:szCs w:val="20"/>
                      <w:lang w:val="pt-BR"/>
                    </w:rPr>
                    <w:t>EN 15456:2008: paragraful 5.1.3.3</w:t>
                  </w:r>
                </w:p>
                <w:p w14:paraId="026F5DD0" w14:textId="77777777" w:rsidR="005E6570" w:rsidRPr="00195CCE" w:rsidRDefault="005E6570" w:rsidP="00111C32">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195CCE">
                    <w:rPr>
                      <w:rFonts w:eastAsia="Arial Unicode MS"/>
                      <w:color w:val="000000" w:themeColor="text1"/>
                      <w:sz w:val="20"/>
                      <w:szCs w:val="20"/>
                      <w:lang w:val="pt-BR"/>
                    </w:rPr>
                    <w:t>sau</w:t>
                  </w:r>
                </w:p>
                <w:p w14:paraId="056E96E2" w14:textId="77777777" w:rsidR="005E6570" w:rsidRPr="00195CCE" w:rsidRDefault="005E6570" w:rsidP="00111C32">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195CCE">
                    <w:rPr>
                      <w:rFonts w:eastAsia="Arial Unicode MS"/>
                      <w:color w:val="000000" w:themeColor="text1"/>
                      <w:sz w:val="20"/>
                      <w:szCs w:val="20"/>
                      <w:lang w:val="pt-BR"/>
                    </w:rPr>
                    <w:t>EN 50564:2011 paragraful 5.3</w:t>
                  </w:r>
                </w:p>
              </w:tc>
              <w:tc>
                <w:tcPr>
                  <w:tcW w:w="177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E9F16EB" w14:textId="4F2AB385" w:rsidR="005E6570" w:rsidRPr="00F65BB4" w:rsidRDefault="005E6570" w:rsidP="00111C32">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en-US"/>
                    </w:rPr>
                  </w:pPr>
                  <w:proofErr w:type="spellStart"/>
                  <w:r w:rsidRPr="00F65BB4">
                    <w:rPr>
                      <w:rFonts w:eastAsia="Arial Unicode MS"/>
                      <w:color w:val="000000" w:themeColor="text1"/>
                      <w:sz w:val="20"/>
                      <w:szCs w:val="20"/>
                      <w:lang w:val="en-US"/>
                    </w:rPr>
                    <w:t>el</w:t>
                  </w:r>
                  <w:r w:rsidRPr="00F65BB4">
                    <w:rPr>
                      <w:rStyle w:val="subscript"/>
                      <w:rFonts w:eastAsia="Arial Unicode MS"/>
                      <w:color w:val="000000" w:themeColor="text1"/>
                      <w:sz w:val="20"/>
                      <w:szCs w:val="20"/>
                      <w:vertAlign w:val="subscript"/>
                      <w:lang w:val="en-US"/>
                    </w:rPr>
                    <w:t>sm</w:t>
                  </w:r>
                  <w:r w:rsidRPr="00F65BB4">
                    <w:rPr>
                      <w:rFonts w:eastAsia="Arial Unicode MS"/>
                      <w:color w:val="000000" w:themeColor="text1"/>
                      <w:sz w:val="20"/>
                      <w:szCs w:val="20"/>
                      <w:lang w:val="en-US"/>
                    </w:rPr>
                    <w:t>corespunde</w:t>
                  </w:r>
                  <w:proofErr w:type="spellEnd"/>
                  <w:r w:rsidRPr="00F65BB4">
                    <w:rPr>
                      <w:rFonts w:eastAsia="Arial Unicode MS"/>
                      <w:color w:val="000000" w:themeColor="text1"/>
                      <w:sz w:val="20"/>
                      <w:szCs w:val="20"/>
                      <w:lang w:val="en-US"/>
                    </w:rPr>
                    <w:t xml:space="preserve"> fie </w:t>
                  </w:r>
                  <w:proofErr w:type="spellStart"/>
                  <w:r w:rsidRPr="00F65BB4">
                    <w:rPr>
                      <w:rFonts w:eastAsia="Arial Unicode MS"/>
                      <w:color w:val="000000" w:themeColor="text1"/>
                      <w:sz w:val="20"/>
                      <w:szCs w:val="20"/>
                      <w:lang w:val="en-US"/>
                    </w:rPr>
                    <w:t>lui</w:t>
                  </w:r>
                  <w:proofErr w:type="spellEnd"/>
                  <w:r w:rsidRPr="00F65BB4">
                    <w:rPr>
                      <w:rFonts w:eastAsia="Arial Unicode MS"/>
                      <w:color w:val="000000" w:themeColor="text1"/>
                      <w:sz w:val="20"/>
                      <w:szCs w:val="20"/>
                      <w:lang w:val="en-US"/>
                    </w:rPr>
                    <w:t xml:space="preserve"> </w:t>
                  </w:r>
                  <w:proofErr w:type="spellStart"/>
                  <w:r w:rsidRPr="00F65BB4">
                    <w:rPr>
                      <w:rFonts w:eastAsia="Arial Unicode MS"/>
                      <w:color w:val="000000" w:themeColor="text1"/>
                      <w:sz w:val="20"/>
                      <w:szCs w:val="20"/>
                      <w:lang w:val="en-US"/>
                    </w:rPr>
                    <w:t>P</w:t>
                  </w:r>
                  <w:r w:rsidRPr="00F65BB4">
                    <w:rPr>
                      <w:rStyle w:val="subscript"/>
                      <w:rFonts w:eastAsia="Arial Unicode MS"/>
                      <w:color w:val="000000" w:themeColor="text1"/>
                      <w:sz w:val="20"/>
                      <w:szCs w:val="20"/>
                      <w:vertAlign w:val="subscript"/>
                      <w:lang w:val="en-US"/>
                    </w:rPr>
                    <w:t>aux</w:t>
                  </w:r>
                  <w:proofErr w:type="spellEnd"/>
                  <w:r w:rsidRPr="00F65BB4">
                    <w:rPr>
                      <w:rStyle w:val="subscript"/>
                      <w:rFonts w:eastAsia="Arial Unicode MS"/>
                      <w:color w:val="000000" w:themeColor="text1"/>
                      <w:sz w:val="20"/>
                      <w:szCs w:val="20"/>
                      <w:vertAlign w:val="subscript"/>
                      <w:lang w:val="en-US"/>
                    </w:rPr>
                    <w:t xml:space="preserve"> sb</w:t>
                  </w:r>
                  <w:r w:rsidR="000C0A5D" w:rsidRPr="00F65BB4">
                    <w:rPr>
                      <w:rFonts w:eastAsia="Arial Unicode MS"/>
                      <w:color w:val="000000" w:themeColor="text1"/>
                      <w:lang w:val="en-US"/>
                    </w:rPr>
                    <w:t xml:space="preserve"> </w:t>
                  </w:r>
                  <w:r w:rsidRPr="00F65BB4">
                    <w:rPr>
                      <w:rFonts w:eastAsia="Arial Unicode MS"/>
                      <w:color w:val="000000" w:themeColor="text1"/>
                      <w:sz w:val="20"/>
                      <w:szCs w:val="20"/>
                      <w:lang w:val="en-US"/>
                    </w:rPr>
                    <w:t xml:space="preserve">din EN15456, fie </w:t>
                  </w:r>
                  <w:proofErr w:type="spellStart"/>
                  <w:r w:rsidRPr="00F65BB4">
                    <w:rPr>
                      <w:rFonts w:eastAsia="Arial Unicode MS"/>
                      <w:color w:val="000000" w:themeColor="text1"/>
                      <w:sz w:val="20"/>
                      <w:szCs w:val="20"/>
                      <w:lang w:val="en-US"/>
                    </w:rPr>
                    <w:t>consumului</w:t>
                  </w:r>
                  <w:proofErr w:type="spellEnd"/>
                  <w:r w:rsidRPr="00F65BB4">
                    <w:rPr>
                      <w:rFonts w:eastAsia="Arial Unicode MS"/>
                      <w:color w:val="000000" w:themeColor="text1"/>
                      <w:sz w:val="20"/>
                      <w:szCs w:val="20"/>
                      <w:lang w:val="en-US"/>
                    </w:rPr>
                    <w:t xml:space="preserve"> de </w:t>
                  </w:r>
                  <w:proofErr w:type="spellStart"/>
                  <w:r w:rsidRPr="00F65BB4">
                    <w:rPr>
                      <w:rFonts w:eastAsia="Arial Unicode MS"/>
                      <w:color w:val="000000" w:themeColor="text1"/>
                      <w:sz w:val="20"/>
                      <w:szCs w:val="20"/>
                      <w:lang w:val="en-US"/>
                    </w:rPr>
                    <w:t>energie</w:t>
                  </w:r>
                  <w:proofErr w:type="spellEnd"/>
                  <w:r w:rsidRPr="00F65BB4">
                    <w:rPr>
                      <w:rFonts w:eastAsia="Arial Unicode MS"/>
                      <w:color w:val="000000" w:themeColor="text1"/>
                      <w:sz w:val="20"/>
                      <w:szCs w:val="20"/>
                      <w:lang w:val="en-US"/>
                    </w:rPr>
                    <w:t xml:space="preserve"> </w:t>
                  </w:r>
                  <w:proofErr w:type="spellStart"/>
                  <w:r w:rsidRPr="00F65BB4">
                    <w:rPr>
                      <w:rFonts w:eastAsia="Arial Unicode MS"/>
                      <w:color w:val="000000" w:themeColor="text1"/>
                      <w:sz w:val="20"/>
                      <w:szCs w:val="20"/>
                      <w:lang w:val="en-US"/>
                    </w:rPr>
                    <w:t>în</w:t>
                  </w:r>
                  <w:proofErr w:type="spellEnd"/>
                  <w:r w:rsidRPr="00F65BB4">
                    <w:rPr>
                      <w:rFonts w:eastAsia="Arial Unicode MS"/>
                      <w:color w:val="000000" w:themeColor="text1"/>
                      <w:sz w:val="20"/>
                      <w:szCs w:val="20"/>
                      <w:lang w:val="en-US"/>
                    </w:rPr>
                    <w:t xml:space="preserve"> </w:t>
                  </w:r>
                  <w:proofErr w:type="spellStart"/>
                  <w:r w:rsidRPr="00F65BB4">
                    <w:rPr>
                      <w:rFonts w:eastAsia="Arial Unicode MS"/>
                      <w:color w:val="000000" w:themeColor="text1"/>
                      <w:sz w:val="20"/>
                      <w:szCs w:val="20"/>
                      <w:lang w:val="en-US"/>
                    </w:rPr>
                    <w:t>modul</w:t>
                  </w:r>
                  <w:proofErr w:type="spellEnd"/>
                  <w:r w:rsidRPr="00F65BB4">
                    <w:rPr>
                      <w:rFonts w:eastAsia="Arial Unicode MS"/>
                      <w:color w:val="000000" w:themeColor="text1"/>
                      <w:sz w:val="20"/>
                      <w:szCs w:val="20"/>
                      <w:lang w:val="en-US"/>
                    </w:rPr>
                    <w:t xml:space="preserve"> standby din EN 50564.</w:t>
                  </w:r>
                </w:p>
              </w:tc>
            </w:tr>
            <w:tr w:rsidR="00F65BB4" w:rsidRPr="00111C32" w14:paraId="7F563105" w14:textId="77777777" w:rsidTr="005E6570">
              <w:trPr>
                <w:trHeight w:val="2899"/>
              </w:trPr>
              <w:tc>
                <w:tcPr>
                  <w:tcW w:w="112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D0ADFBA" w14:textId="77777777" w:rsidR="005E6570" w:rsidRPr="00195CCE" w:rsidRDefault="005E6570" w:rsidP="00111C32">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195CCE">
                    <w:rPr>
                      <w:rFonts w:eastAsia="Arial Unicode MS"/>
                      <w:color w:val="000000" w:themeColor="text1"/>
                      <w:sz w:val="20"/>
                      <w:szCs w:val="20"/>
                      <w:lang w:val="pt-BR"/>
                    </w:rPr>
                    <w:lastRenderedPageBreak/>
                    <w:t>Emisii de oxizi de azot (NOx)</w:t>
                  </w:r>
                </w:p>
              </w:tc>
              <w:tc>
                <w:tcPr>
                  <w:tcW w:w="25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535C912" w14:textId="77777777" w:rsidR="005E6570" w:rsidRPr="00F65BB4" w:rsidRDefault="005E6570" w:rsidP="00111C32">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F65BB4">
                    <w:rPr>
                      <w:rFonts w:eastAsia="Arial Unicode MS"/>
                      <w:color w:val="000000" w:themeColor="text1"/>
                      <w:sz w:val="20"/>
                      <w:szCs w:val="20"/>
                    </w:rPr>
                    <w:t>CEN</w:t>
                  </w:r>
                </w:p>
              </w:tc>
              <w:tc>
                <w:tcPr>
                  <w:tcW w:w="154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B6FA3F7" w14:textId="77777777" w:rsidR="005E6570" w:rsidRPr="00195CCE" w:rsidRDefault="005E6570" w:rsidP="00111C32">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195CCE">
                    <w:rPr>
                      <w:rFonts w:eastAsia="Arial Unicode MS"/>
                      <w:color w:val="000000" w:themeColor="text1"/>
                      <w:sz w:val="20"/>
                      <w:szCs w:val="20"/>
                      <w:lang w:val="pt-BR"/>
                    </w:rPr>
                    <w:t>EN 613:2021 paragraful 7.7.4</w:t>
                  </w:r>
                </w:p>
                <w:p w14:paraId="54F1E7D6" w14:textId="335EA3F9" w:rsidR="005E6570" w:rsidRPr="00195CCE" w:rsidRDefault="005E6570" w:rsidP="00111C32">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195CCE">
                    <w:rPr>
                      <w:rFonts w:eastAsia="Arial Unicode MS"/>
                      <w:color w:val="000000" w:themeColor="text1"/>
                      <w:sz w:val="20"/>
                      <w:szCs w:val="20"/>
                      <w:lang w:val="pt-BR"/>
                    </w:rPr>
                    <w:t>EN 1266:2002 paragraful 7.7.4 și anexa</w:t>
                  </w:r>
                  <w:r w:rsidR="000C0A5D" w:rsidRPr="00195CCE">
                    <w:rPr>
                      <w:rFonts w:eastAsia="Arial Unicode MS"/>
                      <w:color w:val="000000" w:themeColor="text1"/>
                      <w:sz w:val="20"/>
                      <w:szCs w:val="20"/>
                      <w:lang w:val="pt-BR"/>
                    </w:rPr>
                    <w:t xml:space="preserve"> </w:t>
                  </w:r>
                  <w:r w:rsidRPr="00195CCE">
                    <w:rPr>
                      <w:rFonts w:eastAsia="Arial Unicode MS"/>
                      <w:color w:val="000000" w:themeColor="text1"/>
                      <w:sz w:val="20"/>
                      <w:szCs w:val="20"/>
                      <w:lang w:val="pt-BR"/>
                    </w:rPr>
                    <w:t>G</w:t>
                  </w:r>
                </w:p>
                <w:p w14:paraId="5F57E3EB" w14:textId="3F914E04" w:rsidR="005E6570" w:rsidRPr="00195CCE" w:rsidRDefault="005E6570" w:rsidP="00111C32">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195CCE">
                    <w:rPr>
                      <w:rFonts w:eastAsia="Arial Unicode MS"/>
                      <w:color w:val="000000" w:themeColor="text1"/>
                      <w:sz w:val="20"/>
                      <w:szCs w:val="20"/>
                      <w:lang w:val="pt-BR"/>
                    </w:rPr>
                    <w:t>EN 13278:2013 paragraful 7.7.4 și anexa</w:t>
                  </w:r>
                  <w:r w:rsidR="000C0A5D" w:rsidRPr="00195CCE">
                    <w:rPr>
                      <w:rFonts w:eastAsia="Arial Unicode MS"/>
                      <w:color w:val="000000" w:themeColor="text1"/>
                      <w:sz w:val="20"/>
                      <w:szCs w:val="20"/>
                      <w:lang w:val="pt-BR"/>
                    </w:rPr>
                    <w:t xml:space="preserve"> </w:t>
                  </w:r>
                  <w:r w:rsidRPr="00195CCE">
                    <w:rPr>
                      <w:rFonts w:eastAsia="Arial Unicode MS"/>
                      <w:color w:val="000000" w:themeColor="text1"/>
                      <w:sz w:val="20"/>
                      <w:szCs w:val="20"/>
                      <w:lang w:val="pt-BR"/>
                    </w:rPr>
                    <w:t>H</w:t>
                  </w:r>
                </w:p>
                <w:p w14:paraId="49CF8CC8" w14:textId="77777777" w:rsidR="005E6570" w:rsidRPr="00195CCE" w:rsidRDefault="005E6570" w:rsidP="00111C32">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195CCE">
                    <w:rPr>
                      <w:rFonts w:eastAsia="Arial Unicode MS"/>
                      <w:color w:val="000000" w:themeColor="text1"/>
                      <w:sz w:val="20"/>
                      <w:szCs w:val="20"/>
                      <w:lang w:val="pt-BR"/>
                    </w:rPr>
                    <w:t>Aparate pentru încălzire fără coș: EN 14829:2007 paragraful 7.9.4</w:t>
                  </w:r>
                </w:p>
              </w:tc>
              <w:tc>
                <w:tcPr>
                  <w:tcW w:w="177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A58A967" w14:textId="77777777" w:rsidR="005E6570" w:rsidRPr="00195CCE" w:rsidRDefault="005E6570" w:rsidP="00111C32">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195CCE">
                    <w:rPr>
                      <w:rFonts w:eastAsia="Arial Unicode MS"/>
                      <w:color w:val="000000" w:themeColor="text1"/>
                      <w:sz w:val="20"/>
                      <w:szCs w:val="20"/>
                      <w:lang w:val="pt-BR"/>
                    </w:rPr>
                    <w:t>EN613, EN1266 și EN13278 stabilesc emisiile de NOx ca valori ponderate în condiții de sarcină minimă complet modulată.</w:t>
                  </w:r>
                </w:p>
                <w:p w14:paraId="7667989A" w14:textId="77777777" w:rsidR="005E6570" w:rsidRPr="00195CCE" w:rsidRDefault="005E6570" w:rsidP="00111C32">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195CCE">
                    <w:rPr>
                      <w:rFonts w:eastAsia="Arial Unicode MS"/>
                      <w:color w:val="000000" w:themeColor="text1"/>
                      <w:sz w:val="20"/>
                      <w:szCs w:val="20"/>
                      <w:lang w:val="pt-BR"/>
                    </w:rPr>
                    <w:t>Metoda de încercare NOx din EN 14829:2007 trebuie luată în considerare pentru aparatul pentru încălzire cu gaz fără coș.</w:t>
                  </w:r>
                </w:p>
              </w:tc>
            </w:tr>
            <w:tr w:rsidR="00F65BB4" w:rsidRPr="00111C32" w14:paraId="3152E7A0" w14:textId="77777777" w:rsidTr="005E6570">
              <w:trPr>
                <w:trHeight w:val="1476"/>
              </w:trPr>
              <w:tc>
                <w:tcPr>
                  <w:tcW w:w="112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8A38E5F" w14:textId="446AB3F0" w:rsidR="005E6570" w:rsidRPr="00F65BB4" w:rsidRDefault="005E6570" w:rsidP="00111C32">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en-US"/>
                    </w:rPr>
                  </w:pPr>
                  <w:proofErr w:type="spellStart"/>
                  <w:r w:rsidRPr="00F65BB4">
                    <w:rPr>
                      <w:rFonts w:eastAsia="Arial Unicode MS"/>
                      <w:color w:val="000000" w:themeColor="text1"/>
                      <w:sz w:val="20"/>
                      <w:szCs w:val="20"/>
                      <w:lang w:val="en-US"/>
                    </w:rPr>
                    <w:t>Puterea</w:t>
                  </w:r>
                  <w:proofErr w:type="spellEnd"/>
                  <w:r w:rsidRPr="00F65BB4">
                    <w:rPr>
                      <w:rFonts w:eastAsia="Arial Unicode MS"/>
                      <w:color w:val="000000" w:themeColor="text1"/>
                      <w:sz w:val="20"/>
                      <w:szCs w:val="20"/>
                      <w:lang w:val="en-US"/>
                    </w:rPr>
                    <w:t xml:space="preserve"> </w:t>
                  </w:r>
                  <w:proofErr w:type="spellStart"/>
                  <w:r w:rsidRPr="00F65BB4">
                    <w:rPr>
                      <w:rFonts w:eastAsia="Arial Unicode MS"/>
                      <w:color w:val="000000" w:themeColor="text1"/>
                      <w:sz w:val="20"/>
                      <w:szCs w:val="20"/>
                      <w:lang w:val="en-US"/>
                    </w:rPr>
                    <w:t>consumată</w:t>
                  </w:r>
                  <w:proofErr w:type="spellEnd"/>
                  <w:r w:rsidRPr="00F65BB4">
                    <w:rPr>
                      <w:rFonts w:eastAsia="Arial Unicode MS"/>
                      <w:color w:val="000000" w:themeColor="text1"/>
                      <w:sz w:val="20"/>
                      <w:szCs w:val="20"/>
                      <w:lang w:val="en-US"/>
                    </w:rPr>
                    <w:t xml:space="preserve"> de </w:t>
                  </w:r>
                  <w:proofErr w:type="spellStart"/>
                  <w:r w:rsidRPr="00F65BB4">
                    <w:rPr>
                      <w:rFonts w:eastAsia="Arial Unicode MS"/>
                      <w:color w:val="000000" w:themeColor="text1"/>
                      <w:sz w:val="20"/>
                      <w:szCs w:val="20"/>
                      <w:lang w:val="en-US"/>
                    </w:rPr>
                    <w:t>flacăra</w:t>
                  </w:r>
                  <w:proofErr w:type="spellEnd"/>
                  <w:r w:rsidRPr="00F65BB4">
                    <w:rPr>
                      <w:rFonts w:eastAsia="Arial Unicode MS"/>
                      <w:color w:val="000000" w:themeColor="text1"/>
                      <w:sz w:val="20"/>
                      <w:szCs w:val="20"/>
                      <w:lang w:val="en-US"/>
                    </w:rPr>
                    <w:t xml:space="preserve"> pilot </w:t>
                  </w:r>
                  <w:proofErr w:type="spellStart"/>
                  <w:r w:rsidRPr="00F65BB4">
                    <w:rPr>
                      <w:rFonts w:eastAsia="Arial Unicode MS"/>
                      <w:color w:val="000000" w:themeColor="text1"/>
                      <w:sz w:val="20"/>
                      <w:szCs w:val="20"/>
                      <w:lang w:val="en-US"/>
                    </w:rPr>
                    <w:t>permanentă:</w:t>
                  </w:r>
                  <w:r w:rsidRPr="00F65BB4">
                    <w:rPr>
                      <w:rStyle w:val="italics"/>
                      <w:rFonts w:eastAsia="Arial Unicode MS"/>
                      <w:i/>
                      <w:iCs/>
                      <w:color w:val="000000" w:themeColor="text1"/>
                      <w:sz w:val="20"/>
                      <w:szCs w:val="20"/>
                      <w:lang w:val="en-US"/>
                    </w:rPr>
                    <w:t>P</w:t>
                  </w:r>
                  <w:r w:rsidRPr="00F65BB4">
                    <w:rPr>
                      <w:rStyle w:val="subscript"/>
                      <w:rFonts w:eastAsia="Arial Unicode MS"/>
                      <w:i/>
                      <w:iCs/>
                      <w:color w:val="000000" w:themeColor="text1"/>
                      <w:sz w:val="20"/>
                      <w:szCs w:val="20"/>
                      <w:vertAlign w:val="subscript"/>
                      <w:lang w:val="en-US"/>
                    </w:rPr>
                    <w:t>pilot</w:t>
                  </w:r>
                  <w:proofErr w:type="spellEnd"/>
                </w:p>
              </w:tc>
              <w:tc>
                <w:tcPr>
                  <w:tcW w:w="25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599883D" w14:textId="77777777" w:rsidR="005E6570" w:rsidRPr="00F65BB4" w:rsidRDefault="005E6570" w:rsidP="00111C32">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F65BB4">
                    <w:rPr>
                      <w:rFonts w:eastAsia="Arial Unicode MS"/>
                      <w:color w:val="000000" w:themeColor="text1"/>
                      <w:sz w:val="20"/>
                      <w:szCs w:val="20"/>
                    </w:rPr>
                    <w:t>CEN</w:t>
                  </w:r>
                </w:p>
              </w:tc>
              <w:tc>
                <w:tcPr>
                  <w:tcW w:w="154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E0C48B5" w14:textId="77777777" w:rsidR="005E6570" w:rsidRPr="00F65BB4" w:rsidRDefault="005E6570" w:rsidP="00111C32">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F65BB4">
                    <w:rPr>
                      <w:rFonts w:eastAsia="Arial Unicode MS"/>
                      <w:color w:val="000000" w:themeColor="text1"/>
                      <w:sz w:val="20"/>
                      <w:szCs w:val="20"/>
                    </w:rPr>
                    <w:t>EN 1266:2002 paragraful 7.3.4</w:t>
                  </w:r>
                </w:p>
              </w:tc>
              <w:tc>
                <w:tcPr>
                  <w:tcW w:w="177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84DF23E" w14:textId="77777777" w:rsidR="005E6570" w:rsidRPr="00195CCE" w:rsidRDefault="005E6570" w:rsidP="00111C32">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195CCE">
                    <w:rPr>
                      <w:rFonts w:eastAsia="Arial Unicode MS"/>
                      <w:color w:val="000000" w:themeColor="text1"/>
                      <w:sz w:val="20"/>
                      <w:szCs w:val="20"/>
                      <w:lang w:val="pt-BR"/>
                    </w:rPr>
                    <w:t>EN613 și EN13278 nu conțin o clauză care să descrie modul în care se calculează căldura absorbită a arzătorului de aprindere.</w:t>
                  </w:r>
                </w:p>
              </w:tc>
            </w:tr>
            <w:tr w:rsidR="00F65BB4" w:rsidRPr="00111C32" w14:paraId="7A03EF78" w14:textId="77777777" w:rsidTr="005E6570">
              <w:trPr>
                <w:trHeight w:val="2560"/>
              </w:trPr>
              <w:tc>
                <w:tcPr>
                  <w:tcW w:w="112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48CBA51" w14:textId="77777777" w:rsidR="005E6570" w:rsidRPr="00195CCE" w:rsidRDefault="005E6570" w:rsidP="00111C32">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195CCE">
                    <w:rPr>
                      <w:rFonts w:eastAsia="Arial Unicode MS"/>
                      <w:color w:val="000000" w:themeColor="text1"/>
                      <w:sz w:val="20"/>
                      <w:szCs w:val="20"/>
                      <w:lang w:val="pt-BR"/>
                    </w:rPr>
                    <w:t>Precizia controlului și abaterea dintre valoarea de reglaj și valoarea setată: CA și CSD</w:t>
                  </w:r>
                </w:p>
              </w:tc>
              <w:tc>
                <w:tcPr>
                  <w:tcW w:w="25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5D4A36C" w14:textId="77777777" w:rsidR="005E6570" w:rsidRPr="00F65BB4" w:rsidRDefault="005E6570" w:rsidP="00111C32">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F65BB4">
                    <w:rPr>
                      <w:rFonts w:eastAsia="Arial Unicode MS"/>
                      <w:color w:val="000000" w:themeColor="text1"/>
                      <w:sz w:val="20"/>
                      <w:szCs w:val="20"/>
                    </w:rPr>
                    <w:t>CEN</w:t>
                  </w:r>
                </w:p>
              </w:tc>
              <w:tc>
                <w:tcPr>
                  <w:tcW w:w="154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98E3296" w14:textId="4C85D8C6" w:rsidR="005E6570" w:rsidRPr="00F65BB4" w:rsidRDefault="005E6570" w:rsidP="00111C32">
                  <w:pPr>
                    <w:pStyle w:val="8"/>
                    <w:framePr w:hSpace="180" w:wrap="around" w:vAnchor="text" w:hAnchor="text" w:x="-136" w:y="1"/>
                    <w:spacing w:before="0" w:beforeAutospacing="0" w:after="0" w:afterAutospacing="0"/>
                    <w:suppressOverlap/>
                    <w:jc w:val="center"/>
                    <w:rPr>
                      <w:rFonts w:eastAsia="Arial Unicode MS"/>
                      <w:color w:val="000000" w:themeColor="text1"/>
                      <w:sz w:val="20"/>
                      <w:szCs w:val="20"/>
                    </w:rPr>
                  </w:pPr>
                </w:p>
              </w:tc>
              <w:tc>
                <w:tcPr>
                  <w:tcW w:w="177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F3781DB" w14:textId="77777777" w:rsidR="005E6570" w:rsidRPr="00195CCE" w:rsidRDefault="005E6570" w:rsidP="00111C32">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195CCE">
                    <w:rPr>
                      <w:rFonts w:eastAsia="Arial Unicode MS"/>
                      <w:color w:val="000000" w:themeColor="text1"/>
                      <w:sz w:val="20"/>
                      <w:szCs w:val="20"/>
                      <w:lang w:val="pt-BR"/>
                    </w:rPr>
                    <w:t>Precizia controlului pentru aparatele pentru încălzire locală cu combustibil gazos nu este descrisă în standardele EN.</w:t>
                  </w:r>
                </w:p>
                <w:p w14:paraId="2F7D6E79" w14:textId="77777777" w:rsidR="005E6570" w:rsidRPr="00195CCE" w:rsidRDefault="005E6570" w:rsidP="00111C32">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195CCE">
                    <w:rPr>
                      <w:rFonts w:eastAsia="Arial Unicode MS"/>
                      <w:color w:val="000000" w:themeColor="text1"/>
                      <w:sz w:val="20"/>
                      <w:szCs w:val="20"/>
                      <w:lang w:val="pt-BR"/>
                    </w:rPr>
                    <w:t>În scopul declarării și al verificării, se utilizează principiile astfel cum sunt aplicate în EN 15500-1.</w:t>
                  </w:r>
                </w:p>
              </w:tc>
            </w:tr>
          </w:tbl>
          <w:p w14:paraId="1247347B" w14:textId="7E3BFF53" w:rsidR="005E6570" w:rsidRPr="00195CCE" w:rsidRDefault="005E6570" w:rsidP="005E6570">
            <w:pPr>
              <w:pStyle w:val="oj-normal"/>
              <w:shd w:val="clear" w:color="auto" w:fill="FFFFFF"/>
              <w:spacing w:before="0" w:beforeAutospacing="0" w:after="0" w:afterAutospacing="0"/>
              <w:jc w:val="center"/>
              <w:rPr>
                <w:rFonts w:eastAsia="Arial Unicode MS"/>
                <w:b/>
                <w:bCs/>
                <w:color w:val="000000" w:themeColor="text1"/>
                <w:sz w:val="20"/>
                <w:szCs w:val="20"/>
                <w:shd w:val="clear" w:color="auto" w:fill="FFFFFF"/>
                <w:lang w:val="pt-BR"/>
              </w:rPr>
            </w:pPr>
            <w:r w:rsidRPr="00195CCE">
              <w:rPr>
                <w:rFonts w:eastAsia="Arial Unicode MS"/>
                <w:b/>
                <w:bCs/>
                <w:color w:val="000000" w:themeColor="text1"/>
                <w:sz w:val="20"/>
                <w:szCs w:val="20"/>
                <w:shd w:val="clear" w:color="auto" w:fill="FFFFFF"/>
                <w:lang w:val="pt-BR"/>
              </w:rPr>
              <w:t>Aparate pentru încălzire locală cu combustibil lichid</w:t>
            </w:r>
          </w:p>
          <w:tbl>
            <w:tblPr>
              <w:tblW w:w="4747" w:type="dxa"/>
              <w:tblBorders>
                <w:top w:val="outset" w:sz="6" w:space="0" w:color="auto"/>
                <w:left w:val="outset" w:sz="6" w:space="0" w:color="auto"/>
                <w:bottom w:val="outset" w:sz="6" w:space="0" w:color="auto"/>
                <w:right w:val="outset" w:sz="6" w:space="0" w:color="auto"/>
              </w:tblBorders>
              <w:shd w:val="clear" w:color="auto" w:fill="FFFFFF"/>
              <w:tblLayout w:type="fixed"/>
              <w:tblCellMar>
                <w:top w:w="40" w:type="dxa"/>
                <w:left w:w="40" w:type="dxa"/>
                <w:bottom w:w="40" w:type="dxa"/>
                <w:right w:w="40" w:type="dxa"/>
              </w:tblCellMar>
              <w:tblLook w:val="04A0" w:firstRow="1" w:lastRow="0" w:firstColumn="1" w:lastColumn="0" w:noHBand="0" w:noVBand="1"/>
            </w:tblPr>
            <w:tblGrid>
              <w:gridCol w:w="1465"/>
              <w:gridCol w:w="253"/>
              <w:gridCol w:w="968"/>
              <w:gridCol w:w="2061"/>
            </w:tblGrid>
            <w:tr w:rsidR="00F65BB4" w:rsidRPr="00F65BB4" w14:paraId="6954135A" w14:textId="77777777" w:rsidTr="005E6570">
              <w:trPr>
                <w:trHeight w:val="501"/>
              </w:trPr>
              <w:tc>
                <w:tcPr>
                  <w:tcW w:w="146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EA0B0AD" w14:textId="77777777" w:rsidR="005E6570" w:rsidRPr="00F65BB4" w:rsidRDefault="005E6570" w:rsidP="00111C32">
                  <w:pPr>
                    <w:pStyle w:val="tbl-norm"/>
                    <w:framePr w:hSpace="180" w:wrap="around" w:vAnchor="text" w:hAnchor="text" w:x="-136" w:y="1"/>
                    <w:spacing w:before="0" w:beforeAutospacing="0" w:after="0" w:afterAutospacing="0"/>
                    <w:suppressOverlap/>
                    <w:jc w:val="both"/>
                    <w:rPr>
                      <w:rFonts w:eastAsia="Arial Unicode MS"/>
                      <w:b/>
                      <w:bCs/>
                      <w:color w:val="000000" w:themeColor="text1"/>
                      <w:sz w:val="20"/>
                      <w:szCs w:val="20"/>
                    </w:rPr>
                  </w:pPr>
                  <w:r w:rsidRPr="00F65BB4">
                    <w:rPr>
                      <w:rFonts w:eastAsia="Arial Unicode MS"/>
                      <w:b/>
                      <w:bCs/>
                      <w:color w:val="000000" w:themeColor="text1"/>
                      <w:sz w:val="20"/>
                      <w:szCs w:val="20"/>
                    </w:rPr>
                    <w:t>Parametru</w:t>
                  </w:r>
                </w:p>
              </w:tc>
              <w:tc>
                <w:tcPr>
                  <w:tcW w:w="25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5A6CD04" w14:textId="77777777" w:rsidR="005E6570" w:rsidRPr="00F65BB4" w:rsidRDefault="005E6570" w:rsidP="00111C32">
                  <w:pPr>
                    <w:pStyle w:val="tbl-norm"/>
                    <w:framePr w:hSpace="180" w:wrap="around" w:vAnchor="text" w:hAnchor="text" w:x="-136" w:y="1"/>
                    <w:spacing w:before="0" w:beforeAutospacing="0" w:after="0" w:afterAutospacing="0"/>
                    <w:suppressOverlap/>
                    <w:jc w:val="both"/>
                    <w:rPr>
                      <w:rFonts w:eastAsia="Arial Unicode MS"/>
                      <w:b/>
                      <w:bCs/>
                      <w:color w:val="000000" w:themeColor="text1"/>
                      <w:sz w:val="20"/>
                      <w:szCs w:val="20"/>
                    </w:rPr>
                  </w:pPr>
                  <w:r w:rsidRPr="00F65BB4">
                    <w:rPr>
                      <w:rFonts w:eastAsia="Arial Unicode MS"/>
                      <w:b/>
                      <w:bCs/>
                      <w:color w:val="000000" w:themeColor="text1"/>
                      <w:sz w:val="20"/>
                      <w:szCs w:val="20"/>
                    </w:rPr>
                    <w:t>ESO</w:t>
                  </w:r>
                </w:p>
              </w:tc>
              <w:tc>
                <w:tcPr>
                  <w:tcW w:w="96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B13E926" w14:textId="77777777" w:rsidR="005E6570" w:rsidRPr="00F65BB4" w:rsidRDefault="005E6570" w:rsidP="00111C32">
                  <w:pPr>
                    <w:pStyle w:val="tbl-norm"/>
                    <w:framePr w:hSpace="180" w:wrap="around" w:vAnchor="text" w:hAnchor="text" w:x="-136" w:y="1"/>
                    <w:spacing w:before="0" w:beforeAutospacing="0" w:after="0" w:afterAutospacing="0"/>
                    <w:suppressOverlap/>
                    <w:jc w:val="both"/>
                    <w:rPr>
                      <w:rFonts w:eastAsia="Arial Unicode MS"/>
                      <w:b/>
                      <w:bCs/>
                      <w:color w:val="000000" w:themeColor="text1"/>
                      <w:sz w:val="20"/>
                      <w:szCs w:val="20"/>
                    </w:rPr>
                  </w:pPr>
                  <w:r w:rsidRPr="00F65BB4">
                    <w:rPr>
                      <w:rFonts w:eastAsia="Arial Unicode MS"/>
                      <w:b/>
                      <w:bCs/>
                      <w:color w:val="000000" w:themeColor="text1"/>
                      <w:sz w:val="20"/>
                      <w:szCs w:val="20"/>
                    </w:rPr>
                    <w:t>Referință/titlu</w:t>
                  </w:r>
                </w:p>
              </w:tc>
              <w:tc>
                <w:tcPr>
                  <w:tcW w:w="206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5E4105A" w14:textId="77777777" w:rsidR="005E6570" w:rsidRPr="00F65BB4" w:rsidRDefault="005E6570" w:rsidP="00111C32">
                  <w:pPr>
                    <w:pStyle w:val="tbl-norm"/>
                    <w:framePr w:hSpace="180" w:wrap="around" w:vAnchor="text" w:hAnchor="text" w:x="-136" w:y="1"/>
                    <w:spacing w:before="0" w:beforeAutospacing="0" w:after="0" w:afterAutospacing="0"/>
                    <w:suppressOverlap/>
                    <w:jc w:val="both"/>
                    <w:rPr>
                      <w:rFonts w:eastAsia="Arial Unicode MS"/>
                      <w:b/>
                      <w:bCs/>
                      <w:color w:val="000000" w:themeColor="text1"/>
                      <w:sz w:val="20"/>
                      <w:szCs w:val="20"/>
                    </w:rPr>
                  </w:pPr>
                  <w:r w:rsidRPr="00F65BB4">
                    <w:rPr>
                      <w:rFonts w:eastAsia="Arial Unicode MS"/>
                      <w:b/>
                      <w:bCs/>
                      <w:color w:val="000000" w:themeColor="text1"/>
                      <w:sz w:val="20"/>
                      <w:szCs w:val="20"/>
                    </w:rPr>
                    <w:t>Observații</w:t>
                  </w:r>
                </w:p>
              </w:tc>
            </w:tr>
            <w:tr w:rsidR="00F65BB4" w:rsidRPr="00111C32" w14:paraId="4C35CC57" w14:textId="77777777" w:rsidTr="005E6570">
              <w:trPr>
                <w:trHeight w:val="2831"/>
              </w:trPr>
              <w:tc>
                <w:tcPr>
                  <w:tcW w:w="146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977488C" w14:textId="77777777" w:rsidR="005E6570" w:rsidRPr="00F65BB4" w:rsidRDefault="005E6570" w:rsidP="00111C32">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F65BB4">
                    <w:rPr>
                      <w:rFonts w:eastAsia="Arial Unicode MS"/>
                      <w:color w:val="000000" w:themeColor="text1"/>
                      <w:sz w:val="20"/>
                      <w:szCs w:val="20"/>
                    </w:rPr>
                    <w:lastRenderedPageBreak/>
                    <w:t>Puterea termică directă</w:t>
                  </w:r>
                </w:p>
              </w:tc>
              <w:tc>
                <w:tcPr>
                  <w:tcW w:w="25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0270F6E" w14:textId="77777777" w:rsidR="005E6570" w:rsidRPr="00F65BB4" w:rsidRDefault="005E6570" w:rsidP="00111C32">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F65BB4">
                    <w:rPr>
                      <w:rFonts w:eastAsia="Arial Unicode MS"/>
                      <w:color w:val="000000" w:themeColor="text1"/>
                      <w:sz w:val="20"/>
                      <w:szCs w:val="20"/>
                    </w:rPr>
                    <w:t>CEN</w:t>
                  </w:r>
                </w:p>
              </w:tc>
              <w:tc>
                <w:tcPr>
                  <w:tcW w:w="96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587D05F" w14:textId="77777777" w:rsidR="005E6570" w:rsidRPr="00F65BB4" w:rsidRDefault="005E6570" w:rsidP="00111C32">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F65BB4">
                    <w:rPr>
                      <w:rFonts w:eastAsia="Arial Unicode MS"/>
                      <w:color w:val="000000" w:themeColor="text1"/>
                      <w:sz w:val="20"/>
                      <w:szCs w:val="20"/>
                    </w:rPr>
                    <w:t>EN 1:1998 paragraful 6.6.2</w:t>
                  </w:r>
                </w:p>
                <w:p w14:paraId="46518515" w14:textId="77777777" w:rsidR="005E6570" w:rsidRPr="00F65BB4" w:rsidRDefault="005E6570" w:rsidP="00111C32">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F65BB4">
                    <w:rPr>
                      <w:rFonts w:eastAsia="Arial Unicode MS"/>
                      <w:color w:val="000000" w:themeColor="text1"/>
                      <w:sz w:val="20"/>
                      <w:szCs w:val="20"/>
                    </w:rPr>
                    <w:t>EN 13842:2004: paragraful 6.3</w:t>
                  </w:r>
                </w:p>
              </w:tc>
              <w:tc>
                <w:tcPr>
                  <w:tcW w:w="206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06B55CA" w14:textId="36577252" w:rsidR="005E6570" w:rsidRPr="00195CCE" w:rsidRDefault="005E6570" w:rsidP="00111C32">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195CCE">
                    <w:rPr>
                      <w:rFonts w:eastAsia="Arial Unicode MS"/>
                      <w:color w:val="000000" w:themeColor="text1"/>
                      <w:sz w:val="20"/>
                      <w:szCs w:val="20"/>
                      <w:lang w:val="pt-BR"/>
                    </w:rPr>
                    <w:t>Puterea termică directă este capacitatea calorică în conformitate cu EN1 paragraful 6.6.2.</w:t>
                  </w:r>
                </w:p>
                <w:p w14:paraId="70C6F415" w14:textId="77777777" w:rsidR="005E6570" w:rsidRPr="00195CCE" w:rsidRDefault="005E6570" w:rsidP="00111C32">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195CCE">
                    <w:rPr>
                      <w:rFonts w:eastAsia="Arial Unicode MS"/>
                      <w:color w:val="000000" w:themeColor="text1"/>
                      <w:sz w:val="20"/>
                      <w:szCs w:val="20"/>
                      <w:lang w:val="pt-BR"/>
                    </w:rPr>
                    <w:t>În EN 13842, puterea termică directă se poate calcula ca Q</w:t>
                  </w:r>
                  <w:r w:rsidRPr="00195CCE">
                    <w:rPr>
                      <w:rStyle w:val="subscript"/>
                      <w:rFonts w:eastAsia="Arial Unicode MS"/>
                      <w:color w:val="000000" w:themeColor="text1"/>
                      <w:sz w:val="20"/>
                      <w:szCs w:val="20"/>
                      <w:vertAlign w:val="subscript"/>
                      <w:lang w:val="pt-BR"/>
                    </w:rPr>
                    <w:t>0</w:t>
                  </w:r>
                  <w:r w:rsidRPr="00195CCE">
                    <w:rPr>
                      <w:rFonts w:eastAsia="Arial Unicode MS"/>
                      <w:color w:val="000000" w:themeColor="text1"/>
                      <w:sz w:val="20"/>
                      <w:szCs w:val="20"/>
                      <w:lang w:val="pt-BR"/>
                    </w:rPr>
                    <w:t>* (1-q</w:t>
                  </w:r>
                  <w:r w:rsidRPr="00195CCE">
                    <w:rPr>
                      <w:rStyle w:val="subscript"/>
                      <w:rFonts w:eastAsia="Arial Unicode MS"/>
                      <w:color w:val="000000" w:themeColor="text1"/>
                      <w:sz w:val="20"/>
                      <w:szCs w:val="20"/>
                      <w:vertAlign w:val="subscript"/>
                      <w:lang w:val="pt-BR"/>
                    </w:rPr>
                    <w:t>A</w:t>
                  </w:r>
                  <w:r w:rsidRPr="00195CCE">
                    <w:rPr>
                      <w:rFonts w:eastAsia="Arial Unicode MS"/>
                      <w:color w:val="000000" w:themeColor="text1"/>
                      <w:sz w:val="20"/>
                      <w:szCs w:val="20"/>
                      <w:lang w:val="pt-BR"/>
                    </w:rPr>
                    <w:t>).</w:t>
                  </w:r>
                </w:p>
                <w:p w14:paraId="1B8EB155" w14:textId="77777777" w:rsidR="005E6570" w:rsidRPr="00195CCE" w:rsidRDefault="005E6570" w:rsidP="00111C32">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195CCE">
                    <w:rPr>
                      <w:rFonts w:eastAsia="Arial Unicode MS"/>
                      <w:color w:val="000000" w:themeColor="text1"/>
                      <w:sz w:val="20"/>
                      <w:szCs w:val="20"/>
                      <w:lang w:val="pt-BR"/>
                    </w:rPr>
                    <w:t>Toate valorile se bazează pe puterea calorifică netă.</w:t>
                  </w:r>
                </w:p>
              </w:tc>
            </w:tr>
            <w:tr w:rsidR="00F65BB4" w:rsidRPr="00111C32" w14:paraId="53699506" w14:textId="77777777" w:rsidTr="005E6570">
              <w:trPr>
                <w:trHeight w:val="2418"/>
              </w:trPr>
              <w:tc>
                <w:tcPr>
                  <w:tcW w:w="146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6ED03DD" w14:textId="77777777" w:rsidR="005E6570" w:rsidRPr="00F65BB4" w:rsidRDefault="005E6570" w:rsidP="00111C32">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F65BB4">
                    <w:rPr>
                      <w:rFonts w:eastAsia="Arial Unicode MS"/>
                      <w:color w:val="000000" w:themeColor="text1"/>
                      <w:sz w:val="20"/>
                      <w:szCs w:val="20"/>
                    </w:rPr>
                    <w:t>Puterea termică indirectă</w:t>
                  </w:r>
                </w:p>
              </w:tc>
              <w:tc>
                <w:tcPr>
                  <w:tcW w:w="25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DBA2276" w14:textId="77777777" w:rsidR="005E6570" w:rsidRPr="00F65BB4" w:rsidRDefault="005E6570" w:rsidP="00111C32">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F65BB4">
                    <w:rPr>
                      <w:rFonts w:eastAsia="Arial Unicode MS"/>
                      <w:color w:val="000000" w:themeColor="text1"/>
                      <w:sz w:val="20"/>
                      <w:szCs w:val="20"/>
                    </w:rPr>
                    <w:t>CEN</w:t>
                  </w:r>
                </w:p>
              </w:tc>
              <w:tc>
                <w:tcPr>
                  <w:tcW w:w="96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8C8AEEE" w14:textId="77777777" w:rsidR="005E6570" w:rsidRPr="00F65BB4" w:rsidRDefault="005E6570" w:rsidP="00111C32">
                  <w:pPr>
                    <w:pStyle w:val="8"/>
                    <w:framePr w:hSpace="180" w:wrap="around" w:vAnchor="text" w:hAnchor="text" w:x="-136" w:y="1"/>
                    <w:spacing w:before="0" w:beforeAutospacing="0" w:after="0" w:afterAutospacing="0"/>
                    <w:suppressOverlap/>
                    <w:jc w:val="center"/>
                    <w:rPr>
                      <w:rFonts w:eastAsia="Arial Unicode MS"/>
                      <w:color w:val="000000" w:themeColor="text1"/>
                      <w:sz w:val="20"/>
                      <w:szCs w:val="20"/>
                    </w:rPr>
                  </w:pPr>
                  <w:r w:rsidRPr="00F65BB4">
                    <w:rPr>
                      <w:rFonts w:eastAsia="Arial Unicode MS"/>
                      <w:color w:val="000000" w:themeColor="text1"/>
                      <w:sz w:val="20"/>
                      <w:szCs w:val="20"/>
                    </w:rPr>
                    <w:t> </w:t>
                  </w:r>
                </w:p>
              </w:tc>
              <w:tc>
                <w:tcPr>
                  <w:tcW w:w="206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5EBC4CB" w14:textId="77777777" w:rsidR="005E6570" w:rsidRPr="00195CCE" w:rsidRDefault="005E6570" w:rsidP="00111C32">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195CCE">
                    <w:rPr>
                      <w:rFonts w:eastAsia="Arial Unicode MS"/>
                      <w:color w:val="000000" w:themeColor="text1"/>
                      <w:sz w:val="20"/>
                      <w:szCs w:val="20"/>
                      <w:lang w:val="pt-BR"/>
                    </w:rPr>
                    <w:t>Puterea termică indirectă a aparatelor pentru încălzire locală cu combustibil lichid nu este descrisă în standardele EN.</w:t>
                  </w:r>
                </w:p>
                <w:p w14:paraId="40E95B8A" w14:textId="77777777" w:rsidR="005E6570" w:rsidRPr="00195CCE" w:rsidRDefault="005E6570" w:rsidP="00111C32">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195CCE">
                    <w:rPr>
                      <w:rFonts w:eastAsia="Arial Unicode MS"/>
                      <w:color w:val="000000" w:themeColor="text1"/>
                      <w:sz w:val="20"/>
                      <w:szCs w:val="20"/>
                      <w:lang w:val="pt-BR"/>
                    </w:rPr>
                    <w:t>În scopul declarării și al verificării, se utilizează principiile astfel cum sunt aplicate în EN 16510-1.</w:t>
                  </w:r>
                </w:p>
              </w:tc>
            </w:tr>
            <w:tr w:rsidR="00F65BB4" w:rsidRPr="00111C32" w14:paraId="24F67848" w14:textId="77777777" w:rsidTr="005E6570">
              <w:trPr>
                <w:trHeight w:val="1606"/>
              </w:trPr>
              <w:tc>
                <w:tcPr>
                  <w:tcW w:w="146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486E37F" w14:textId="76972436" w:rsidR="005E6570" w:rsidRPr="00F65BB4" w:rsidRDefault="005E6570" w:rsidP="00111C32">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en-US"/>
                    </w:rPr>
                  </w:pPr>
                  <w:proofErr w:type="spellStart"/>
                  <w:r w:rsidRPr="00F65BB4">
                    <w:rPr>
                      <w:rFonts w:eastAsia="Arial Unicode MS"/>
                      <w:color w:val="000000" w:themeColor="text1"/>
                      <w:sz w:val="20"/>
                      <w:szCs w:val="20"/>
                      <w:lang w:val="en-US"/>
                    </w:rPr>
                    <w:t>Randamentul</w:t>
                  </w:r>
                  <w:proofErr w:type="spellEnd"/>
                  <w:r w:rsidRPr="00F65BB4">
                    <w:rPr>
                      <w:rFonts w:eastAsia="Arial Unicode MS"/>
                      <w:color w:val="000000" w:themeColor="text1"/>
                      <w:sz w:val="20"/>
                      <w:szCs w:val="20"/>
                      <w:lang w:val="en-US"/>
                    </w:rPr>
                    <w:t xml:space="preserve"> util la </w:t>
                  </w:r>
                  <w:proofErr w:type="spellStart"/>
                  <w:r w:rsidRPr="00F65BB4">
                    <w:rPr>
                      <w:rFonts w:eastAsia="Arial Unicode MS"/>
                      <w:color w:val="000000" w:themeColor="text1"/>
                      <w:sz w:val="20"/>
                      <w:szCs w:val="20"/>
                      <w:lang w:val="en-US"/>
                    </w:rPr>
                    <w:t>puterea</w:t>
                  </w:r>
                  <w:proofErr w:type="spellEnd"/>
                  <w:r w:rsidRPr="00F65BB4">
                    <w:rPr>
                      <w:rFonts w:eastAsia="Arial Unicode MS"/>
                      <w:color w:val="000000" w:themeColor="text1"/>
                      <w:sz w:val="20"/>
                      <w:szCs w:val="20"/>
                      <w:lang w:val="en-US"/>
                    </w:rPr>
                    <w:t xml:space="preserve"> </w:t>
                  </w:r>
                  <w:proofErr w:type="spellStart"/>
                  <w:r w:rsidRPr="00F65BB4">
                    <w:rPr>
                      <w:rFonts w:eastAsia="Arial Unicode MS"/>
                      <w:color w:val="000000" w:themeColor="text1"/>
                      <w:sz w:val="20"/>
                      <w:szCs w:val="20"/>
                      <w:lang w:val="en-US"/>
                    </w:rPr>
                    <w:t>termică</w:t>
                  </w:r>
                  <w:proofErr w:type="spellEnd"/>
                  <w:r w:rsidRPr="00F65BB4">
                    <w:rPr>
                      <w:rFonts w:eastAsia="Arial Unicode MS"/>
                      <w:color w:val="000000" w:themeColor="text1"/>
                      <w:sz w:val="20"/>
                      <w:szCs w:val="20"/>
                      <w:lang w:val="en-US"/>
                    </w:rPr>
                    <w:t xml:space="preserve"> </w:t>
                  </w:r>
                  <w:proofErr w:type="spellStart"/>
                  <w:r w:rsidRPr="00F65BB4">
                    <w:rPr>
                      <w:rFonts w:eastAsia="Arial Unicode MS"/>
                      <w:color w:val="000000" w:themeColor="text1"/>
                      <w:sz w:val="20"/>
                      <w:szCs w:val="20"/>
                      <w:lang w:val="en-US"/>
                    </w:rPr>
                    <w:t>nominală</w:t>
                  </w:r>
                  <w:proofErr w:type="spellEnd"/>
                  <w:r w:rsidRPr="00F65BB4">
                    <w:rPr>
                      <w:rFonts w:eastAsia="Arial Unicode MS"/>
                      <w:color w:val="000000" w:themeColor="text1"/>
                      <w:sz w:val="20"/>
                      <w:szCs w:val="20"/>
                      <w:lang w:val="en-US"/>
                    </w:rPr>
                    <w:t xml:space="preserve"> </w:t>
                  </w:r>
                  <w:proofErr w:type="spellStart"/>
                  <w:r w:rsidRPr="00F65BB4">
                    <w:rPr>
                      <w:rFonts w:eastAsia="Arial Unicode MS"/>
                      <w:color w:val="000000" w:themeColor="text1"/>
                      <w:sz w:val="20"/>
                      <w:szCs w:val="20"/>
                      <w:lang w:val="en-US"/>
                    </w:rPr>
                    <w:t>sau</w:t>
                  </w:r>
                  <w:proofErr w:type="spellEnd"/>
                  <w:r w:rsidRPr="00F65BB4">
                    <w:rPr>
                      <w:rFonts w:eastAsia="Arial Unicode MS"/>
                      <w:color w:val="000000" w:themeColor="text1"/>
                      <w:sz w:val="20"/>
                      <w:szCs w:val="20"/>
                      <w:lang w:val="en-US"/>
                    </w:rPr>
                    <w:t xml:space="preserve"> </w:t>
                  </w:r>
                  <w:proofErr w:type="spellStart"/>
                  <w:r w:rsidRPr="00F65BB4">
                    <w:rPr>
                      <w:rFonts w:eastAsia="Arial Unicode MS"/>
                      <w:color w:val="000000" w:themeColor="text1"/>
                      <w:sz w:val="20"/>
                      <w:szCs w:val="20"/>
                      <w:lang w:val="en-US"/>
                    </w:rPr>
                    <w:t>minimă</w:t>
                  </w:r>
                  <w:proofErr w:type="spellEnd"/>
                  <w:r w:rsidRPr="00F65BB4">
                    <w:rPr>
                      <w:rFonts w:eastAsia="Arial Unicode MS"/>
                      <w:color w:val="000000" w:themeColor="text1"/>
                      <w:sz w:val="20"/>
                      <w:szCs w:val="20"/>
                      <w:lang w:val="en-US"/>
                    </w:rPr>
                    <w:t>:</w:t>
                  </w:r>
                  <w:r w:rsidRPr="00F65BB4">
                    <w:rPr>
                      <w:rStyle w:val="italics"/>
                      <w:rFonts w:eastAsia="Arial Unicode MS"/>
                      <w:i/>
                      <w:iCs/>
                      <w:color w:val="000000" w:themeColor="text1"/>
                      <w:sz w:val="20"/>
                      <w:szCs w:val="20"/>
                    </w:rPr>
                    <w:t>η</w:t>
                  </w:r>
                  <w:proofErr w:type="spellStart"/>
                  <w:r w:rsidRPr="00F65BB4">
                    <w:rPr>
                      <w:rStyle w:val="subscript"/>
                      <w:rFonts w:eastAsia="Arial Unicode MS"/>
                      <w:i/>
                      <w:iCs/>
                      <w:color w:val="000000" w:themeColor="text1"/>
                      <w:sz w:val="20"/>
                      <w:szCs w:val="20"/>
                      <w:vertAlign w:val="subscript"/>
                      <w:lang w:val="en-US"/>
                    </w:rPr>
                    <w:t>th,nom</w:t>
                  </w:r>
                  <w:proofErr w:type="spellEnd"/>
                  <w:r w:rsidRPr="00F65BB4">
                    <w:rPr>
                      <w:rStyle w:val="italics"/>
                      <w:rFonts w:eastAsia="Arial Unicode MS"/>
                      <w:i/>
                      <w:iCs/>
                      <w:color w:val="000000" w:themeColor="text1"/>
                      <w:sz w:val="20"/>
                      <w:szCs w:val="20"/>
                      <w:lang w:val="en-US"/>
                    </w:rPr>
                    <w:t xml:space="preserve">, </w:t>
                  </w:r>
                  <w:r w:rsidRPr="00F65BB4">
                    <w:rPr>
                      <w:rStyle w:val="italics"/>
                      <w:rFonts w:eastAsia="Arial Unicode MS"/>
                      <w:i/>
                      <w:iCs/>
                      <w:color w:val="000000" w:themeColor="text1"/>
                      <w:sz w:val="20"/>
                      <w:szCs w:val="20"/>
                    </w:rPr>
                    <w:t>η</w:t>
                  </w:r>
                  <w:proofErr w:type="spellStart"/>
                  <w:r w:rsidRPr="00F65BB4">
                    <w:rPr>
                      <w:rStyle w:val="subscript"/>
                      <w:rFonts w:eastAsia="Arial Unicode MS"/>
                      <w:i/>
                      <w:iCs/>
                      <w:color w:val="000000" w:themeColor="text1"/>
                      <w:sz w:val="20"/>
                      <w:szCs w:val="20"/>
                      <w:vertAlign w:val="subscript"/>
                      <w:lang w:val="en-US"/>
                    </w:rPr>
                    <w:t>th,min</w:t>
                  </w:r>
                  <w:proofErr w:type="spellEnd"/>
                </w:p>
              </w:tc>
              <w:tc>
                <w:tcPr>
                  <w:tcW w:w="25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5D22A39" w14:textId="77777777" w:rsidR="005E6570" w:rsidRPr="00F65BB4" w:rsidRDefault="005E6570" w:rsidP="00111C32">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F65BB4">
                    <w:rPr>
                      <w:rFonts w:eastAsia="Arial Unicode MS"/>
                      <w:color w:val="000000" w:themeColor="text1"/>
                      <w:sz w:val="20"/>
                      <w:szCs w:val="20"/>
                    </w:rPr>
                    <w:t>CEN</w:t>
                  </w:r>
                </w:p>
              </w:tc>
              <w:tc>
                <w:tcPr>
                  <w:tcW w:w="96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AAA9131" w14:textId="77777777" w:rsidR="005E6570" w:rsidRPr="00F65BB4" w:rsidRDefault="005E6570" w:rsidP="00111C32">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F65BB4">
                    <w:rPr>
                      <w:rFonts w:eastAsia="Arial Unicode MS"/>
                      <w:color w:val="000000" w:themeColor="text1"/>
                      <w:sz w:val="20"/>
                      <w:szCs w:val="20"/>
                    </w:rPr>
                    <w:t>EN 1:1998 paragraful 6.6.1.2</w:t>
                  </w:r>
                </w:p>
                <w:p w14:paraId="3C90DF64" w14:textId="77777777" w:rsidR="005E6570" w:rsidRPr="00F65BB4" w:rsidRDefault="005E6570" w:rsidP="00111C32">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F65BB4">
                    <w:rPr>
                      <w:rFonts w:eastAsia="Arial Unicode MS"/>
                      <w:color w:val="000000" w:themeColor="text1"/>
                      <w:sz w:val="20"/>
                      <w:szCs w:val="20"/>
                    </w:rPr>
                    <w:t>EN 13842:2004 paragraful 6.5.6</w:t>
                  </w:r>
                </w:p>
              </w:tc>
              <w:tc>
                <w:tcPr>
                  <w:tcW w:w="206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CD6C9F6" w14:textId="1F553483" w:rsidR="005E6570" w:rsidRPr="00195CCE" w:rsidRDefault="005E6570" w:rsidP="00111C32">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195CCE">
                    <w:rPr>
                      <w:rFonts w:eastAsia="Arial Unicode MS"/>
                      <w:color w:val="000000" w:themeColor="text1"/>
                      <w:sz w:val="20"/>
                      <w:szCs w:val="20"/>
                      <w:lang w:val="pt-BR"/>
                    </w:rPr>
                    <w:t xml:space="preserve">Conform EN 1, </w:t>
                  </w:r>
                  <w:r w:rsidRPr="00F65BB4">
                    <w:rPr>
                      <w:rFonts w:eastAsia="Arial Unicode MS"/>
                      <w:color w:val="000000" w:themeColor="text1"/>
                      <w:sz w:val="20"/>
                      <w:szCs w:val="20"/>
                    </w:rPr>
                    <w:t>η</w:t>
                  </w:r>
                  <w:r w:rsidRPr="00195CCE">
                    <w:rPr>
                      <w:rStyle w:val="subscript"/>
                      <w:rFonts w:eastAsia="Arial Unicode MS"/>
                      <w:color w:val="000000" w:themeColor="text1"/>
                      <w:sz w:val="20"/>
                      <w:szCs w:val="20"/>
                      <w:vertAlign w:val="subscript"/>
                      <w:lang w:val="pt-BR"/>
                    </w:rPr>
                    <w:t>th,nom</w:t>
                  </w:r>
                  <w:r w:rsidRPr="00195CCE">
                    <w:rPr>
                      <w:rFonts w:eastAsia="Arial Unicode MS"/>
                      <w:color w:val="000000" w:themeColor="text1"/>
                      <w:sz w:val="20"/>
                      <w:szCs w:val="20"/>
                      <w:lang w:val="pt-BR"/>
                    </w:rPr>
                    <w:t xml:space="preserve">corespunde lui </w:t>
                  </w:r>
                  <w:r w:rsidRPr="00F65BB4">
                    <w:rPr>
                      <w:rFonts w:eastAsia="Arial Unicode MS"/>
                      <w:color w:val="000000" w:themeColor="text1"/>
                      <w:sz w:val="20"/>
                      <w:szCs w:val="20"/>
                    </w:rPr>
                    <w:t>η</w:t>
                  </w:r>
                  <w:r w:rsidRPr="00195CCE">
                    <w:rPr>
                      <w:rFonts w:eastAsia="Arial Unicode MS"/>
                      <w:color w:val="000000" w:themeColor="text1"/>
                      <w:sz w:val="20"/>
                      <w:szCs w:val="20"/>
                      <w:lang w:val="pt-BR"/>
                    </w:rPr>
                    <w:t xml:space="preserve"> la debitul de combustibil lichid maxim, iar </w:t>
                  </w:r>
                  <w:r w:rsidRPr="00F65BB4">
                    <w:rPr>
                      <w:rFonts w:eastAsia="Arial Unicode MS"/>
                      <w:color w:val="000000" w:themeColor="text1"/>
                      <w:sz w:val="20"/>
                      <w:szCs w:val="20"/>
                    </w:rPr>
                    <w:t>η</w:t>
                  </w:r>
                  <w:r w:rsidRPr="00195CCE">
                    <w:rPr>
                      <w:rStyle w:val="subscript"/>
                      <w:rFonts w:eastAsia="Arial Unicode MS"/>
                      <w:color w:val="000000" w:themeColor="text1"/>
                      <w:sz w:val="20"/>
                      <w:szCs w:val="20"/>
                      <w:vertAlign w:val="subscript"/>
                      <w:lang w:val="pt-BR"/>
                    </w:rPr>
                    <w:t>th,min</w:t>
                  </w:r>
                  <w:r w:rsidRPr="00195CCE">
                    <w:rPr>
                      <w:rFonts w:eastAsia="Arial Unicode MS"/>
                      <w:color w:val="000000" w:themeColor="text1"/>
                      <w:sz w:val="20"/>
                      <w:szCs w:val="20"/>
                      <w:lang w:val="pt-BR"/>
                    </w:rPr>
                    <w:t xml:space="preserve">se determină ca </w:t>
                  </w:r>
                  <w:r w:rsidRPr="00F65BB4">
                    <w:rPr>
                      <w:rFonts w:eastAsia="Arial Unicode MS"/>
                      <w:color w:val="000000" w:themeColor="text1"/>
                      <w:sz w:val="20"/>
                      <w:szCs w:val="20"/>
                    </w:rPr>
                    <w:t>η</w:t>
                  </w:r>
                  <w:r w:rsidRPr="00195CCE">
                    <w:rPr>
                      <w:rFonts w:eastAsia="Arial Unicode MS"/>
                      <w:color w:val="000000" w:themeColor="text1"/>
                      <w:sz w:val="20"/>
                      <w:szCs w:val="20"/>
                      <w:lang w:val="pt-BR"/>
                    </w:rPr>
                    <w:t xml:space="preserve"> la debitul de combustibil lichid minim.</w:t>
                  </w:r>
                </w:p>
                <w:p w14:paraId="770E928B" w14:textId="63CACFEA" w:rsidR="005E6570" w:rsidRPr="00195CCE" w:rsidRDefault="005E6570" w:rsidP="00111C32">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195CCE">
                    <w:rPr>
                      <w:rFonts w:eastAsia="Arial Unicode MS"/>
                      <w:color w:val="000000" w:themeColor="text1"/>
                      <w:sz w:val="20"/>
                      <w:szCs w:val="20"/>
                      <w:lang w:val="pt-BR"/>
                    </w:rPr>
                    <w:t xml:space="preserve">Conform EN 13842, </w:t>
                  </w:r>
                  <w:r w:rsidRPr="00F65BB4">
                    <w:rPr>
                      <w:rFonts w:eastAsia="Arial Unicode MS"/>
                      <w:color w:val="000000" w:themeColor="text1"/>
                      <w:sz w:val="20"/>
                      <w:szCs w:val="20"/>
                    </w:rPr>
                    <w:t>η</w:t>
                  </w:r>
                  <w:r w:rsidRPr="00195CCE">
                    <w:rPr>
                      <w:rStyle w:val="subscript"/>
                      <w:rFonts w:eastAsia="Arial Unicode MS"/>
                      <w:color w:val="000000" w:themeColor="text1"/>
                      <w:sz w:val="20"/>
                      <w:szCs w:val="20"/>
                      <w:vertAlign w:val="subscript"/>
                      <w:lang w:val="pt-BR"/>
                    </w:rPr>
                    <w:t>th,nom</w:t>
                  </w:r>
                  <w:r w:rsidRPr="00195CCE">
                    <w:rPr>
                      <w:rFonts w:eastAsia="Arial Unicode MS"/>
                      <w:color w:val="000000" w:themeColor="text1"/>
                      <w:sz w:val="20"/>
                      <w:szCs w:val="20"/>
                      <w:lang w:val="pt-BR"/>
                    </w:rPr>
                    <w:t xml:space="preserve">se calculează ca </w:t>
                  </w:r>
                  <w:r w:rsidRPr="00F65BB4">
                    <w:rPr>
                      <w:rFonts w:eastAsia="Arial Unicode MS"/>
                      <w:color w:val="000000" w:themeColor="text1"/>
                      <w:sz w:val="20"/>
                      <w:szCs w:val="20"/>
                    </w:rPr>
                    <w:t>η</w:t>
                  </w:r>
                  <w:r w:rsidRPr="00195CCE">
                    <w:rPr>
                      <w:rStyle w:val="subscript"/>
                      <w:rFonts w:eastAsia="Arial Unicode MS"/>
                      <w:color w:val="000000" w:themeColor="text1"/>
                      <w:sz w:val="20"/>
                      <w:szCs w:val="20"/>
                      <w:vertAlign w:val="subscript"/>
                      <w:lang w:val="pt-BR"/>
                    </w:rPr>
                    <w:t>th,nom</w:t>
                  </w:r>
                  <w:r w:rsidRPr="00195CCE">
                    <w:rPr>
                      <w:rFonts w:eastAsia="Arial Unicode MS"/>
                      <w:color w:val="000000" w:themeColor="text1"/>
                      <w:sz w:val="20"/>
                      <w:szCs w:val="20"/>
                      <w:lang w:val="pt-BR"/>
                    </w:rPr>
                    <w:t>= 1-q</w:t>
                  </w:r>
                  <w:r w:rsidRPr="00195CCE">
                    <w:rPr>
                      <w:rStyle w:val="subscript"/>
                      <w:rFonts w:eastAsia="Arial Unicode MS"/>
                      <w:color w:val="000000" w:themeColor="text1"/>
                      <w:sz w:val="20"/>
                      <w:szCs w:val="20"/>
                      <w:vertAlign w:val="subscript"/>
                      <w:lang w:val="pt-BR"/>
                    </w:rPr>
                    <w:t>A</w:t>
                  </w:r>
                  <w:r w:rsidRPr="00195CCE">
                    <w:rPr>
                      <w:rFonts w:eastAsia="Arial Unicode MS"/>
                      <w:color w:val="000000" w:themeColor="text1"/>
                      <w:sz w:val="20"/>
                      <w:szCs w:val="20"/>
                      <w:lang w:val="pt-BR"/>
                    </w:rPr>
                    <w:t>, cu q</w:t>
                  </w:r>
                  <w:r w:rsidRPr="00195CCE">
                    <w:rPr>
                      <w:rStyle w:val="subscript"/>
                      <w:rFonts w:eastAsia="Arial Unicode MS"/>
                      <w:color w:val="000000" w:themeColor="text1"/>
                      <w:sz w:val="20"/>
                      <w:szCs w:val="20"/>
                      <w:vertAlign w:val="subscript"/>
                      <w:lang w:val="pt-BR"/>
                    </w:rPr>
                    <w:t>A</w:t>
                  </w:r>
                  <w:r w:rsidRPr="00195CCE">
                    <w:rPr>
                      <w:rFonts w:eastAsia="Arial Unicode MS"/>
                      <w:color w:val="000000" w:themeColor="text1"/>
                      <w:sz w:val="20"/>
                      <w:szCs w:val="20"/>
                      <w:lang w:val="pt-BR"/>
                    </w:rPr>
                    <w:t>măsurată la căldura absorbită nominală sau la căldura absorbită minimă (unde este cazul).</w:t>
                  </w:r>
                </w:p>
                <w:p w14:paraId="0518D6D6" w14:textId="77777777" w:rsidR="005E6570" w:rsidRPr="00195CCE" w:rsidRDefault="005E6570" w:rsidP="00111C32">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195CCE">
                    <w:rPr>
                      <w:rFonts w:eastAsia="Arial Unicode MS"/>
                      <w:color w:val="000000" w:themeColor="text1"/>
                      <w:sz w:val="20"/>
                      <w:szCs w:val="20"/>
                      <w:lang w:val="pt-BR"/>
                    </w:rPr>
                    <w:t>Toate valorile se bazează pe puterea calorifică netă.</w:t>
                  </w:r>
                </w:p>
              </w:tc>
            </w:tr>
            <w:tr w:rsidR="00F65BB4" w:rsidRPr="00111C32" w14:paraId="39B69A3A" w14:textId="77777777" w:rsidTr="005E6570">
              <w:trPr>
                <w:trHeight w:val="2787"/>
              </w:trPr>
              <w:tc>
                <w:tcPr>
                  <w:tcW w:w="146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E711FE6" w14:textId="10EC7A27" w:rsidR="005E6570" w:rsidRPr="00F65BB4" w:rsidRDefault="005E6570" w:rsidP="00111C32">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en-US"/>
                    </w:rPr>
                  </w:pPr>
                  <w:proofErr w:type="spellStart"/>
                  <w:r w:rsidRPr="00F65BB4">
                    <w:rPr>
                      <w:rFonts w:eastAsia="Arial Unicode MS"/>
                      <w:color w:val="000000" w:themeColor="text1"/>
                      <w:sz w:val="20"/>
                      <w:szCs w:val="20"/>
                      <w:lang w:val="en-US"/>
                    </w:rPr>
                    <w:lastRenderedPageBreak/>
                    <w:t>Putere</w:t>
                  </w:r>
                  <w:proofErr w:type="spellEnd"/>
                  <w:r w:rsidRPr="00F65BB4">
                    <w:rPr>
                      <w:rFonts w:eastAsia="Arial Unicode MS"/>
                      <w:color w:val="000000" w:themeColor="text1"/>
                      <w:sz w:val="20"/>
                      <w:szCs w:val="20"/>
                      <w:lang w:val="en-US"/>
                    </w:rPr>
                    <w:t xml:space="preserve"> </w:t>
                  </w:r>
                  <w:proofErr w:type="spellStart"/>
                  <w:r w:rsidRPr="00F65BB4">
                    <w:rPr>
                      <w:rFonts w:eastAsia="Arial Unicode MS"/>
                      <w:color w:val="000000" w:themeColor="text1"/>
                      <w:sz w:val="20"/>
                      <w:szCs w:val="20"/>
                      <w:lang w:val="en-US"/>
                    </w:rPr>
                    <w:t>termică</w:t>
                  </w:r>
                  <w:proofErr w:type="spellEnd"/>
                  <w:r w:rsidRPr="00F65BB4">
                    <w:rPr>
                      <w:rFonts w:eastAsia="Arial Unicode MS"/>
                      <w:color w:val="000000" w:themeColor="text1"/>
                      <w:sz w:val="20"/>
                      <w:szCs w:val="20"/>
                      <w:lang w:val="en-US"/>
                    </w:rPr>
                    <w:t xml:space="preserve"> </w:t>
                  </w:r>
                  <w:proofErr w:type="spellStart"/>
                  <w:r w:rsidRPr="00F65BB4">
                    <w:rPr>
                      <w:rFonts w:eastAsia="Arial Unicode MS"/>
                      <w:color w:val="000000" w:themeColor="text1"/>
                      <w:sz w:val="20"/>
                      <w:szCs w:val="20"/>
                      <w:lang w:val="en-US"/>
                    </w:rPr>
                    <w:t>nominală</w:t>
                  </w:r>
                  <w:proofErr w:type="spellEnd"/>
                  <w:r w:rsidRPr="00F65BB4">
                    <w:rPr>
                      <w:rFonts w:eastAsia="Arial Unicode MS"/>
                      <w:color w:val="000000" w:themeColor="text1"/>
                      <w:sz w:val="20"/>
                      <w:szCs w:val="20"/>
                      <w:lang w:val="en-US"/>
                    </w:rPr>
                    <w:t xml:space="preserve">, </w:t>
                  </w:r>
                  <w:proofErr w:type="spellStart"/>
                  <w:r w:rsidRPr="00F65BB4">
                    <w:rPr>
                      <w:rFonts w:eastAsia="Arial Unicode MS"/>
                      <w:color w:val="000000" w:themeColor="text1"/>
                      <w:sz w:val="20"/>
                      <w:szCs w:val="20"/>
                      <w:lang w:val="en-US"/>
                    </w:rPr>
                    <w:t>puterea</w:t>
                  </w:r>
                  <w:proofErr w:type="spellEnd"/>
                  <w:r w:rsidRPr="00F65BB4">
                    <w:rPr>
                      <w:rFonts w:eastAsia="Arial Unicode MS"/>
                      <w:color w:val="000000" w:themeColor="text1"/>
                      <w:sz w:val="20"/>
                      <w:szCs w:val="20"/>
                      <w:lang w:val="en-US"/>
                    </w:rPr>
                    <w:t xml:space="preserve"> </w:t>
                  </w:r>
                  <w:proofErr w:type="spellStart"/>
                  <w:r w:rsidRPr="00F65BB4">
                    <w:rPr>
                      <w:rFonts w:eastAsia="Arial Unicode MS"/>
                      <w:color w:val="000000" w:themeColor="text1"/>
                      <w:sz w:val="20"/>
                      <w:szCs w:val="20"/>
                      <w:lang w:val="en-US"/>
                    </w:rPr>
                    <w:t>termică</w:t>
                  </w:r>
                  <w:proofErr w:type="spellEnd"/>
                  <w:r w:rsidRPr="00F65BB4">
                    <w:rPr>
                      <w:rFonts w:eastAsia="Arial Unicode MS"/>
                      <w:color w:val="000000" w:themeColor="text1"/>
                      <w:sz w:val="20"/>
                      <w:szCs w:val="20"/>
                      <w:lang w:val="en-US"/>
                    </w:rPr>
                    <w:t xml:space="preserve"> </w:t>
                  </w:r>
                  <w:proofErr w:type="spellStart"/>
                  <w:r w:rsidRPr="00F65BB4">
                    <w:rPr>
                      <w:rFonts w:eastAsia="Arial Unicode MS"/>
                      <w:color w:val="000000" w:themeColor="text1"/>
                      <w:sz w:val="20"/>
                      <w:szCs w:val="20"/>
                      <w:lang w:val="en-US"/>
                    </w:rPr>
                    <w:t>minimă:</w:t>
                  </w:r>
                  <w:r w:rsidRPr="00F65BB4">
                    <w:rPr>
                      <w:rStyle w:val="italics"/>
                      <w:rFonts w:eastAsia="Arial Unicode MS"/>
                      <w:i/>
                      <w:iCs/>
                      <w:color w:val="000000" w:themeColor="text1"/>
                      <w:sz w:val="20"/>
                      <w:szCs w:val="20"/>
                      <w:lang w:val="en-US"/>
                    </w:rPr>
                    <w:t>P</w:t>
                  </w:r>
                  <w:r w:rsidRPr="00F65BB4">
                    <w:rPr>
                      <w:rStyle w:val="subscript"/>
                      <w:rFonts w:eastAsia="Arial Unicode MS"/>
                      <w:i/>
                      <w:iCs/>
                      <w:color w:val="000000" w:themeColor="text1"/>
                      <w:sz w:val="20"/>
                      <w:szCs w:val="20"/>
                      <w:vertAlign w:val="subscript"/>
                      <w:lang w:val="en-US"/>
                    </w:rPr>
                    <w:t>nom</w:t>
                  </w:r>
                  <w:r w:rsidRPr="00F65BB4">
                    <w:rPr>
                      <w:rFonts w:eastAsia="Arial Unicode MS"/>
                      <w:color w:val="000000" w:themeColor="text1"/>
                      <w:sz w:val="20"/>
                      <w:szCs w:val="20"/>
                      <w:lang w:val="en-US"/>
                    </w:rPr>
                    <w:t>,</w:t>
                  </w:r>
                  <w:r w:rsidRPr="00F65BB4">
                    <w:rPr>
                      <w:rStyle w:val="italics"/>
                      <w:rFonts w:eastAsia="Arial Unicode MS"/>
                      <w:i/>
                      <w:iCs/>
                      <w:color w:val="000000" w:themeColor="text1"/>
                      <w:sz w:val="20"/>
                      <w:szCs w:val="20"/>
                      <w:lang w:val="en-US"/>
                    </w:rPr>
                    <w:t>P</w:t>
                  </w:r>
                  <w:r w:rsidRPr="00F65BB4">
                    <w:rPr>
                      <w:rStyle w:val="subscript"/>
                      <w:rFonts w:eastAsia="Arial Unicode MS"/>
                      <w:i/>
                      <w:iCs/>
                      <w:color w:val="000000" w:themeColor="text1"/>
                      <w:sz w:val="20"/>
                      <w:szCs w:val="20"/>
                      <w:vertAlign w:val="subscript"/>
                      <w:lang w:val="en-US"/>
                    </w:rPr>
                    <w:t>min</w:t>
                  </w:r>
                  <w:proofErr w:type="spellEnd"/>
                </w:p>
              </w:tc>
              <w:tc>
                <w:tcPr>
                  <w:tcW w:w="25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4E187CE" w14:textId="77777777" w:rsidR="005E6570" w:rsidRPr="00F65BB4" w:rsidRDefault="005E6570" w:rsidP="00111C32">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F65BB4">
                    <w:rPr>
                      <w:rFonts w:eastAsia="Arial Unicode MS"/>
                      <w:color w:val="000000" w:themeColor="text1"/>
                      <w:sz w:val="20"/>
                      <w:szCs w:val="20"/>
                    </w:rPr>
                    <w:t>CEN</w:t>
                  </w:r>
                </w:p>
              </w:tc>
              <w:tc>
                <w:tcPr>
                  <w:tcW w:w="96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B23CE18" w14:textId="77777777" w:rsidR="005E6570" w:rsidRPr="00195CCE" w:rsidRDefault="005E6570" w:rsidP="00111C32">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195CCE">
                    <w:rPr>
                      <w:rFonts w:eastAsia="Arial Unicode MS"/>
                      <w:color w:val="000000" w:themeColor="text1"/>
                      <w:sz w:val="20"/>
                      <w:szCs w:val="20"/>
                      <w:lang w:val="pt-BR"/>
                    </w:rPr>
                    <w:t>EN 1:1998/A1:2007 paragraful 6.5.2.1</w:t>
                  </w:r>
                </w:p>
                <w:p w14:paraId="77A6238A" w14:textId="77777777" w:rsidR="005E6570" w:rsidRPr="00195CCE" w:rsidRDefault="005E6570" w:rsidP="00111C32">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195CCE">
                    <w:rPr>
                      <w:rFonts w:eastAsia="Arial Unicode MS"/>
                      <w:color w:val="000000" w:themeColor="text1"/>
                      <w:sz w:val="20"/>
                      <w:szCs w:val="20"/>
                      <w:lang w:val="pt-BR"/>
                    </w:rPr>
                    <w:t>EN 13842:2004: paragraful 6.3</w:t>
                  </w:r>
                </w:p>
              </w:tc>
              <w:tc>
                <w:tcPr>
                  <w:tcW w:w="206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BAE6782" w14:textId="22CC5A09" w:rsidR="005E6570" w:rsidRPr="00195CCE" w:rsidRDefault="005E6570" w:rsidP="00111C32">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195CCE">
                    <w:rPr>
                      <w:rFonts w:eastAsia="Arial Unicode MS"/>
                      <w:color w:val="000000" w:themeColor="text1"/>
                      <w:sz w:val="20"/>
                      <w:szCs w:val="20"/>
                      <w:lang w:val="pt-BR"/>
                    </w:rPr>
                    <w:t>Conform EN 1, P</w:t>
                  </w:r>
                  <w:r w:rsidRPr="00195CCE">
                    <w:rPr>
                      <w:rStyle w:val="subscript"/>
                      <w:rFonts w:eastAsia="Arial Unicode MS"/>
                      <w:color w:val="000000" w:themeColor="text1"/>
                      <w:sz w:val="20"/>
                      <w:szCs w:val="20"/>
                      <w:vertAlign w:val="subscript"/>
                      <w:lang w:val="pt-BR"/>
                    </w:rPr>
                    <w:t>nom</w:t>
                  </w:r>
                  <w:r w:rsidRPr="00195CCE">
                    <w:rPr>
                      <w:rFonts w:eastAsia="Arial Unicode MS"/>
                      <w:color w:val="000000" w:themeColor="text1"/>
                      <w:sz w:val="20"/>
                      <w:szCs w:val="20"/>
                      <w:lang w:val="pt-BR"/>
                    </w:rPr>
                    <w:t>corespunde lui P la debitul de combustibil lichid maxim (nominal) și minim.</w:t>
                  </w:r>
                </w:p>
                <w:p w14:paraId="2CC5C22A" w14:textId="77777777" w:rsidR="005E6570" w:rsidRPr="00195CCE" w:rsidRDefault="005E6570" w:rsidP="00111C32">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195CCE">
                    <w:rPr>
                      <w:rFonts w:eastAsia="Arial Unicode MS"/>
                      <w:color w:val="000000" w:themeColor="text1"/>
                      <w:sz w:val="20"/>
                      <w:szCs w:val="20"/>
                      <w:lang w:val="pt-BR"/>
                    </w:rPr>
                    <w:t>Conform EN 13842, puterea termică nominală se poate calcula astfel: Q</w:t>
                  </w:r>
                  <w:r w:rsidRPr="00195CCE">
                    <w:rPr>
                      <w:rStyle w:val="subscript"/>
                      <w:rFonts w:eastAsia="Arial Unicode MS"/>
                      <w:color w:val="000000" w:themeColor="text1"/>
                      <w:sz w:val="20"/>
                      <w:szCs w:val="20"/>
                      <w:vertAlign w:val="subscript"/>
                      <w:lang w:val="pt-BR"/>
                    </w:rPr>
                    <w:t>0</w:t>
                  </w:r>
                  <w:r w:rsidRPr="00195CCE">
                    <w:rPr>
                      <w:rFonts w:eastAsia="Arial Unicode MS"/>
                      <w:color w:val="000000" w:themeColor="text1"/>
                      <w:sz w:val="20"/>
                      <w:szCs w:val="20"/>
                      <w:lang w:val="pt-BR"/>
                    </w:rPr>
                    <w:t>*(1-q</w:t>
                  </w:r>
                  <w:r w:rsidRPr="00195CCE">
                    <w:rPr>
                      <w:rStyle w:val="subscript"/>
                      <w:rFonts w:eastAsia="Arial Unicode MS"/>
                      <w:color w:val="000000" w:themeColor="text1"/>
                      <w:sz w:val="20"/>
                      <w:szCs w:val="20"/>
                      <w:vertAlign w:val="subscript"/>
                      <w:lang w:val="pt-BR"/>
                    </w:rPr>
                    <w:t>A</w:t>
                  </w:r>
                  <w:r w:rsidRPr="00195CCE">
                    <w:rPr>
                      <w:rFonts w:eastAsia="Arial Unicode MS"/>
                      <w:color w:val="000000" w:themeColor="text1"/>
                      <w:sz w:val="20"/>
                      <w:szCs w:val="20"/>
                      <w:lang w:val="pt-BR"/>
                    </w:rPr>
                    <w:t>) pentru condiții de putere termică nominală și minimă.</w:t>
                  </w:r>
                </w:p>
              </w:tc>
            </w:tr>
            <w:tr w:rsidR="00F65BB4" w:rsidRPr="00111C32" w14:paraId="024A9E3C" w14:textId="77777777" w:rsidTr="005E6570">
              <w:trPr>
                <w:trHeight w:val="869"/>
              </w:trPr>
              <w:tc>
                <w:tcPr>
                  <w:tcW w:w="146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D477C29" w14:textId="18FABB3C" w:rsidR="005E6570" w:rsidRPr="00195CCE" w:rsidRDefault="005E6570" w:rsidP="00111C32">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195CCE">
                    <w:rPr>
                      <w:rFonts w:eastAsia="Arial Unicode MS"/>
                      <w:color w:val="000000" w:themeColor="text1"/>
                      <w:sz w:val="20"/>
                      <w:szCs w:val="20"/>
                      <w:lang w:val="pt-BR"/>
                    </w:rPr>
                    <w:t>Consumul de putere electrică la puterea termică nominală,</w:t>
                  </w:r>
                  <w:r w:rsidRPr="00195CCE">
                    <w:rPr>
                      <w:rStyle w:val="italics"/>
                      <w:rFonts w:eastAsia="Arial Unicode MS"/>
                      <w:i/>
                      <w:iCs/>
                      <w:color w:val="000000" w:themeColor="text1"/>
                      <w:sz w:val="20"/>
                      <w:szCs w:val="20"/>
                      <w:lang w:val="pt-BR"/>
                    </w:rPr>
                    <w:t>el</w:t>
                  </w:r>
                  <w:r w:rsidRPr="00195CCE">
                    <w:rPr>
                      <w:rStyle w:val="subscript"/>
                      <w:rFonts w:eastAsia="Arial Unicode MS"/>
                      <w:i/>
                      <w:iCs/>
                      <w:color w:val="000000" w:themeColor="text1"/>
                      <w:sz w:val="20"/>
                      <w:szCs w:val="20"/>
                      <w:vertAlign w:val="subscript"/>
                      <w:lang w:val="pt-BR"/>
                    </w:rPr>
                    <w:t>max</w:t>
                  </w:r>
                </w:p>
              </w:tc>
              <w:tc>
                <w:tcPr>
                  <w:tcW w:w="25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A73099C" w14:textId="77777777" w:rsidR="005E6570" w:rsidRPr="00F65BB4" w:rsidRDefault="005E6570" w:rsidP="00111C32">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F65BB4">
                    <w:rPr>
                      <w:rFonts w:eastAsia="Arial Unicode MS"/>
                      <w:color w:val="000000" w:themeColor="text1"/>
                      <w:sz w:val="20"/>
                      <w:szCs w:val="20"/>
                    </w:rPr>
                    <w:t>CEN</w:t>
                  </w:r>
                </w:p>
              </w:tc>
              <w:tc>
                <w:tcPr>
                  <w:tcW w:w="96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A4481E9" w14:textId="77777777" w:rsidR="005E6570" w:rsidRPr="00F65BB4" w:rsidRDefault="005E6570" w:rsidP="00111C32">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F65BB4">
                    <w:rPr>
                      <w:rFonts w:eastAsia="Arial Unicode MS"/>
                      <w:color w:val="000000" w:themeColor="text1"/>
                      <w:sz w:val="20"/>
                      <w:szCs w:val="20"/>
                    </w:rPr>
                    <w:t>EN 15456:2008 paragraful 5.1.3.1</w:t>
                  </w:r>
                </w:p>
              </w:tc>
              <w:tc>
                <w:tcPr>
                  <w:tcW w:w="206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138921F" w14:textId="18A64494" w:rsidR="005E6570" w:rsidRPr="00195CCE" w:rsidRDefault="005E6570" w:rsidP="00111C32">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195CCE">
                    <w:rPr>
                      <w:rFonts w:eastAsia="Arial Unicode MS"/>
                      <w:color w:val="000000" w:themeColor="text1"/>
                      <w:sz w:val="20"/>
                      <w:szCs w:val="20"/>
                      <w:lang w:val="pt-BR"/>
                    </w:rPr>
                    <w:t>el</w:t>
                  </w:r>
                  <w:r w:rsidRPr="00195CCE">
                    <w:rPr>
                      <w:rStyle w:val="subscript"/>
                      <w:rFonts w:eastAsia="Arial Unicode MS"/>
                      <w:color w:val="000000" w:themeColor="text1"/>
                      <w:sz w:val="20"/>
                      <w:szCs w:val="20"/>
                      <w:vertAlign w:val="subscript"/>
                      <w:lang w:val="pt-BR"/>
                    </w:rPr>
                    <w:t>max</w:t>
                  </w:r>
                  <w:r w:rsidRPr="00195CCE">
                    <w:rPr>
                      <w:rFonts w:eastAsia="Arial Unicode MS"/>
                      <w:color w:val="000000" w:themeColor="text1"/>
                      <w:sz w:val="20"/>
                      <w:szCs w:val="20"/>
                      <w:lang w:val="pt-BR"/>
                    </w:rPr>
                    <w:t>corespunde lui P</w:t>
                  </w:r>
                  <w:r w:rsidRPr="00195CCE">
                    <w:rPr>
                      <w:rStyle w:val="subscript"/>
                      <w:rFonts w:eastAsia="Arial Unicode MS"/>
                      <w:color w:val="000000" w:themeColor="text1"/>
                      <w:sz w:val="20"/>
                      <w:szCs w:val="20"/>
                      <w:vertAlign w:val="subscript"/>
                      <w:lang w:val="pt-BR"/>
                    </w:rPr>
                    <w:t>aux 100</w:t>
                  </w:r>
                  <w:r w:rsidRPr="00195CCE">
                    <w:rPr>
                      <w:rFonts w:eastAsia="Arial Unicode MS"/>
                      <w:color w:val="000000" w:themeColor="text1"/>
                      <w:sz w:val="20"/>
                      <w:szCs w:val="20"/>
                      <w:lang w:val="pt-BR"/>
                    </w:rPr>
                    <w:t>din EN15456.</w:t>
                  </w:r>
                </w:p>
              </w:tc>
            </w:tr>
            <w:tr w:rsidR="00F65BB4" w:rsidRPr="00111C32" w14:paraId="7AEC9979" w14:textId="77777777" w:rsidTr="005E6570">
              <w:trPr>
                <w:trHeight w:val="855"/>
              </w:trPr>
              <w:tc>
                <w:tcPr>
                  <w:tcW w:w="146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3A517A7" w14:textId="6A94734B" w:rsidR="005E6570" w:rsidRPr="00195CCE" w:rsidRDefault="005E6570" w:rsidP="00111C32">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195CCE">
                    <w:rPr>
                      <w:rFonts w:eastAsia="Arial Unicode MS"/>
                      <w:color w:val="000000" w:themeColor="text1"/>
                      <w:sz w:val="20"/>
                      <w:szCs w:val="20"/>
                      <w:lang w:val="pt-BR"/>
                    </w:rPr>
                    <w:t>Consumul de putere electrică la puterea termică minimă:</w:t>
                  </w:r>
                  <w:r w:rsidRPr="00195CCE">
                    <w:rPr>
                      <w:rStyle w:val="italics"/>
                      <w:rFonts w:eastAsia="Arial Unicode MS"/>
                      <w:i/>
                      <w:iCs/>
                      <w:color w:val="000000" w:themeColor="text1"/>
                      <w:sz w:val="20"/>
                      <w:szCs w:val="20"/>
                      <w:lang w:val="pt-BR"/>
                    </w:rPr>
                    <w:t>el</w:t>
                  </w:r>
                  <w:r w:rsidRPr="00195CCE">
                    <w:rPr>
                      <w:rStyle w:val="subscript"/>
                      <w:rFonts w:eastAsia="Arial Unicode MS"/>
                      <w:i/>
                      <w:iCs/>
                      <w:color w:val="000000" w:themeColor="text1"/>
                      <w:sz w:val="20"/>
                      <w:szCs w:val="20"/>
                      <w:vertAlign w:val="subscript"/>
                      <w:lang w:val="pt-BR"/>
                    </w:rPr>
                    <w:t>min</w:t>
                  </w:r>
                </w:p>
              </w:tc>
              <w:tc>
                <w:tcPr>
                  <w:tcW w:w="25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F890974" w14:textId="77777777" w:rsidR="005E6570" w:rsidRPr="00F65BB4" w:rsidRDefault="005E6570" w:rsidP="00111C32">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F65BB4">
                    <w:rPr>
                      <w:rFonts w:eastAsia="Arial Unicode MS"/>
                      <w:color w:val="000000" w:themeColor="text1"/>
                      <w:sz w:val="20"/>
                      <w:szCs w:val="20"/>
                    </w:rPr>
                    <w:t>CEN</w:t>
                  </w:r>
                </w:p>
              </w:tc>
              <w:tc>
                <w:tcPr>
                  <w:tcW w:w="96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73CA949" w14:textId="77777777" w:rsidR="005E6570" w:rsidRPr="00F65BB4" w:rsidRDefault="005E6570" w:rsidP="00111C32">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F65BB4">
                    <w:rPr>
                      <w:rFonts w:eastAsia="Arial Unicode MS"/>
                      <w:color w:val="000000" w:themeColor="text1"/>
                      <w:sz w:val="20"/>
                      <w:szCs w:val="20"/>
                    </w:rPr>
                    <w:t>EN 15456:2008 paragraful 5.1.3.2</w:t>
                  </w:r>
                </w:p>
              </w:tc>
              <w:tc>
                <w:tcPr>
                  <w:tcW w:w="206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D373B58" w14:textId="65EDB061" w:rsidR="005E6570" w:rsidRPr="00195CCE" w:rsidRDefault="005E6570" w:rsidP="00111C32">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195CCE">
                    <w:rPr>
                      <w:rFonts w:eastAsia="Arial Unicode MS"/>
                      <w:color w:val="000000" w:themeColor="text1"/>
                      <w:sz w:val="20"/>
                      <w:szCs w:val="20"/>
                      <w:lang w:val="pt-BR"/>
                    </w:rPr>
                    <w:t>Corespunde cerinței de putere auxiliară P</w:t>
                  </w:r>
                  <w:r w:rsidRPr="00195CCE">
                    <w:rPr>
                      <w:rStyle w:val="subscript"/>
                      <w:rFonts w:eastAsia="Arial Unicode MS"/>
                      <w:color w:val="000000" w:themeColor="text1"/>
                      <w:sz w:val="20"/>
                      <w:szCs w:val="20"/>
                      <w:vertAlign w:val="subscript"/>
                      <w:lang w:val="pt-BR"/>
                    </w:rPr>
                    <w:t>aux 30</w:t>
                  </w:r>
                  <w:r w:rsidRPr="00195CCE">
                    <w:rPr>
                      <w:rFonts w:eastAsia="Arial Unicode MS"/>
                      <w:color w:val="000000" w:themeColor="text1"/>
                      <w:sz w:val="20"/>
                      <w:szCs w:val="20"/>
                      <w:lang w:val="pt-BR"/>
                    </w:rPr>
                    <w:t>din EN15456</w:t>
                  </w:r>
                </w:p>
              </w:tc>
            </w:tr>
            <w:tr w:rsidR="00F65BB4" w:rsidRPr="00111C32" w14:paraId="114B7CEC" w14:textId="77777777" w:rsidTr="005E6570">
              <w:trPr>
                <w:trHeight w:val="2108"/>
              </w:trPr>
              <w:tc>
                <w:tcPr>
                  <w:tcW w:w="146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1C8B68F" w14:textId="5C180053" w:rsidR="005E6570" w:rsidRPr="00F65BB4" w:rsidRDefault="005E6570" w:rsidP="00111C32">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en-US"/>
                    </w:rPr>
                  </w:pPr>
                  <w:proofErr w:type="spellStart"/>
                  <w:r w:rsidRPr="00F65BB4">
                    <w:rPr>
                      <w:rFonts w:eastAsia="Arial Unicode MS"/>
                      <w:color w:val="000000" w:themeColor="text1"/>
                      <w:sz w:val="20"/>
                      <w:szCs w:val="20"/>
                      <w:lang w:val="en-US"/>
                    </w:rPr>
                    <w:t>Consumul</w:t>
                  </w:r>
                  <w:proofErr w:type="spellEnd"/>
                  <w:r w:rsidRPr="00F65BB4">
                    <w:rPr>
                      <w:rFonts w:eastAsia="Arial Unicode MS"/>
                      <w:color w:val="000000" w:themeColor="text1"/>
                      <w:sz w:val="20"/>
                      <w:szCs w:val="20"/>
                      <w:lang w:val="en-US"/>
                    </w:rPr>
                    <w:t xml:space="preserve"> de </w:t>
                  </w:r>
                  <w:proofErr w:type="spellStart"/>
                  <w:r w:rsidRPr="00F65BB4">
                    <w:rPr>
                      <w:rFonts w:eastAsia="Arial Unicode MS"/>
                      <w:color w:val="000000" w:themeColor="text1"/>
                      <w:sz w:val="20"/>
                      <w:szCs w:val="20"/>
                      <w:lang w:val="en-US"/>
                    </w:rPr>
                    <w:t>putere</w:t>
                  </w:r>
                  <w:proofErr w:type="spellEnd"/>
                  <w:r w:rsidRPr="00F65BB4">
                    <w:rPr>
                      <w:rFonts w:eastAsia="Arial Unicode MS"/>
                      <w:color w:val="000000" w:themeColor="text1"/>
                      <w:sz w:val="20"/>
                      <w:szCs w:val="20"/>
                      <w:lang w:val="en-US"/>
                    </w:rPr>
                    <w:t xml:space="preserve"> </w:t>
                  </w:r>
                  <w:proofErr w:type="spellStart"/>
                  <w:r w:rsidRPr="00F65BB4">
                    <w:rPr>
                      <w:rFonts w:eastAsia="Arial Unicode MS"/>
                      <w:color w:val="000000" w:themeColor="text1"/>
                      <w:sz w:val="20"/>
                      <w:szCs w:val="20"/>
                      <w:lang w:val="en-US"/>
                    </w:rPr>
                    <w:t>în</w:t>
                  </w:r>
                  <w:proofErr w:type="spellEnd"/>
                  <w:r w:rsidRPr="00F65BB4">
                    <w:rPr>
                      <w:rFonts w:eastAsia="Arial Unicode MS"/>
                      <w:color w:val="000000" w:themeColor="text1"/>
                      <w:sz w:val="20"/>
                      <w:szCs w:val="20"/>
                      <w:lang w:val="en-US"/>
                    </w:rPr>
                    <w:t xml:space="preserve"> </w:t>
                  </w:r>
                  <w:proofErr w:type="spellStart"/>
                  <w:r w:rsidRPr="00F65BB4">
                    <w:rPr>
                      <w:rFonts w:eastAsia="Arial Unicode MS"/>
                      <w:color w:val="000000" w:themeColor="text1"/>
                      <w:sz w:val="20"/>
                      <w:szCs w:val="20"/>
                      <w:lang w:val="en-US"/>
                    </w:rPr>
                    <w:t>modul</w:t>
                  </w:r>
                  <w:proofErr w:type="spellEnd"/>
                  <w:r w:rsidRPr="00F65BB4">
                    <w:rPr>
                      <w:rFonts w:eastAsia="Arial Unicode MS"/>
                      <w:color w:val="000000" w:themeColor="text1"/>
                      <w:sz w:val="20"/>
                      <w:szCs w:val="20"/>
                      <w:lang w:val="en-US"/>
                    </w:rPr>
                    <w:t xml:space="preserve"> </w:t>
                  </w:r>
                  <w:proofErr w:type="spellStart"/>
                  <w:r w:rsidRPr="00F65BB4">
                    <w:rPr>
                      <w:rFonts w:eastAsia="Arial Unicode MS"/>
                      <w:color w:val="000000" w:themeColor="text1"/>
                      <w:sz w:val="20"/>
                      <w:szCs w:val="20"/>
                      <w:lang w:val="en-US"/>
                    </w:rPr>
                    <w:t>standby:</w:t>
                  </w:r>
                  <w:r w:rsidRPr="00F65BB4">
                    <w:rPr>
                      <w:rStyle w:val="italics"/>
                      <w:rFonts w:eastAsia="Arial Unicode MS"/>
                      <w:i/>
                      <w:iCs/>
                      <w:color w:val="000000" w:themeColor="text1"/>
                      <w:sz w:val="20"/>
                      <w:szCs w:val="20"/>
                      <w:lang w:val="en-US"/>
                    </w:rPr>
                    <w:t>P</w:t>
                  </w:r>
                  <w:r w:rsidRPr="00F65BB4">
                    <w:rPr>
                      <w:rStyle w:val="subscript"/>
                      <w:rFonts w:eastAsia="Arial Unicode MS"/>
                      <w:i/>
                      <w:iCs/>
                      <w:color w:val="000000" w:themeColor="text1"/>
                      <w:sz w:val="20"/>
                      <w:szCs w:val="20"/>
                      <w:vertAlign w:val="subscript"/>
                      <w:lang w:val="en-US"/>
                    </w:rPr>
                    <w:t>sm</w:t>
                  </w:r>
                  <w:proofErr w:type="spellEnd"/>
                </w:p>
              </w:tc>
              <w:tc>
                <w:tcPr>
                  <w:tcW w:w="25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C1072AC" w14:textId="77777777" w:rsidR="005E6570" w:rsidRPr="00F65BB4" w:rsidRDefault="005E6570" w:rsidP="00111C32">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F65BB4">
                    <w:rPr>
                      <w:rFonts w:eastAsia="Arial Unicode MS"/>
                      <w:color w:val="000000" w:themeColor="text1"/>
                      <w:sz w:val="20"/>
                      <w:szCs w:val="20"/>
                    </w:rPr>
                    <w:t>CEN</w:t>
                  </w:r>
                </w:p>
              </w:tc>
              <w:tc>
                <w:tcPr>
                  <w:tcW w:w="96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E0C31CF" w14:textId="77777777" w:rsidR="005E6570" w:rsidRPr="00195CCE" w:rsidRDefault="005E6570" w:rsidP="00111C32">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195CCE">
                    <w:rPr>
                      <w:rFonts w:eastAsia="Arial Unicode MS"/>
                      <w:color w:val="000000" w:themeColor="text1"/>
                      <w:sz w:val="20"/>
                      <w:szCs w:val="20"/>
                      <w:lang w:val="pt-BR"/>
                    </w:rPr>
                    <w:t>EN 15456:2008 paragraful 5.1.3.3</w:t>
                  </w:r>
                </w:p>
                <w:p w14:paraId="44DFBFAB" w14:textId="77777777" w:rsidR="005E6570" w:rsidRPr="00195CCE" w:rsidRDefault="005E6570" w:rsidP="00111C32">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195CCE">
                    <w:rPr>
                      <w:rFonts w:eastAsia="Arial Unicode MS"/>
                      <w:color w:val="000000" w:themeColor="text1"/>
                      <w:sz w:val="20"/>
                      <w:szCs w:val="20"/>
                      <w:lang w:val="pt-BR"/>
                    </w:rPr>
                    <w:t>sau</w:t>
                  </w:r>
                </w:p>
                <w:p w14:paraId="56C8EB6C" w14:textId="77777777" w:rsidR="005E6570" w:rsidRPr="00195CCE" w:rsidRDefault="005E6570" w:rsidP="00111C32">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195CCE">
                    <w:rPr>
                      <w:rFonts w:eastAsia="Arial Unicode MS"/>
                      <w:color w:val="000000" w:themeColor="text1"/>
                      <w:sz w:val="20"/>
                      <w:szCs w:val="20"/>
                      <w:lang w:val="pt-BR"/>
                    </w:rPr>
                    <w:t>EN 50564:2011 paragraful 5.3</w:t>
                  </w:r>
                </w:p>
              </w:tc>
              <w:tc>
                <w:tcPr>
                  <w:tcW w:w="206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4FC6214" w14:textId="1FD16890" w:rsidR="005E6570" w:rsidRPr="00195CCE" w:rsidRDefault="005E6570" w:rsidP="00111C32">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195CCE">
                    <w:rPr>
                      <w:rFonts w:eastAsia="Arial Unicode MS"/>
                      <w:color w:val="000000" w:themeColor="text1"/>
                      <w:sz w:val="20"/>
                      <w:szCs w:val="20"/>
                      <w:lang w:val="pt-BR"/>
                    </w:rPr>
                    <w:t>Corespunde lui P</w:t>
                  </w:r>
                  <w:r w:rsidRPr="00195CCE">
                    <w:rPr>
                      <w:rStyle w:val="subscript"/>
                      <w:rFonts w:eastAsia="Arial Unicode MS"/>
                      <w:color w:val="000000" w:themeColor="text1"/>
                      <w:sz w:val="20"/>
                      <w:szCs w:val="20"/>
                      <w:vertAlign w:val="subscript"/>
                      <w:lang w:val="pt-BR"/>
                    </w:rPr>
                    <w:t>aux sb</w:t>
                  </w:r>
                  <w:r w:rsidRPr="00195CCE">
                    <w:rPr>
                      <w:rFonts w:eastAsia="Arial Unicode MS"/>
                      <w:color w:val="000000" w:themeColor="text1"/>
                      <w:sz w:val="20"/>
                      <w:szCs w:val="20"/>
                      <w:lang w:val="pt-BR"/>
                    </w:rPr>
                    <w:t>din EN15456 sau consumului de energie în modul standby din EN 50564.</w:t>
                  </w:r>
                </w:p>
              </w:tc>
            </w:tr>
            <w:tr w:rsidR="00F65BB4" w:rsidRPr="00111C32" w14:paraId="64A5D3F3" w14:textId="77777777" w:rsidTr="005E6570">
              <w:trPr>
                <w:trHeight w:val="1297"/>
              </w:trPr>
              <w:tc>
                <w:tcPr>
                  <w:tcW w:w="146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804338B" w14:textId="77777777" w:rsidR="005E6570" w:rsidRPr="00195CCE" w:rsidRDefault="005E6570" w:rsidP="00111C32">
                  <w:pPr>
                    <w:pStyle w:val="tbl-norm"/>
                    <w:framePr w:hSpace="180" w:wrap="around" w:vAnchor="text" w:hAnchor="text" w:x="-136" w:y="1"/>
                    <w:spacing w:before="60" w:beforeAutospacing="0" w:after="60" w:afterAutospacing="0" w:line="312" w:lineRule="atLeast"/>
                    <w:suppressOverlap/>
                    <w:jc w:val="both"/>
                    <w:rPr>
                      <w:rFonts w:eastAsia="Arial Unicode MS"/>
                      <w:color w:val="000000" w:themeColor="text1"/>
                      <w:sz w:val="20"/>
                      <w:szCs w:val="20"/>
                      <w:lang w:val="pt-BR"/>
                    </w:rPr>
                  </w:pPr>
                  <w:r w:rsidRPr="00195CCE">
                    <w:rPr>
                      <w:rFonts w:eastAsia="Arial Unicode MS"/>
                      <w:color w:val="000000" w:themeColor="text1"/>
                      <w:sz w:val="20"/>
                      <w:szCs w:val="20"/>
                      <w:lang w:val="pt-BR"/>
                    </w:rPr>
                    <w:t>Emisii de oxizi de azot (NOx)</w:t>
                  </w:r>
                </w:p>
              </w:tc>
              <w:tc>
                <w:tcPr>
                  <w:tcW w:w="25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43A0BBF" w14:textId="77777777" w:rsidR="005E6570" w:rsidRPr="00F65BB4" w:rsidRDefault="005E6570" w:rsidP="00111C32">
                  <w:pPr>
                    <w:pStyle w:val="tbl-norm"/>
                    <w:framePr w:hSpace="180" w:wrap="around" w:vAnchor="text" w:hAnchor="text" w:x="-136" w:y="1"/>
                    <w:spacing w:before="60" w:beforeAutospacing="0" w:after="60" w:afterAutospacing="0" w:line="312" w:lineRule="atLeast"/>
                    <w:suppressOverlap/>
                    <w:jc w:val="both"/>
                    <w:rPr>
                      <w:rFonts w:eastAsia="Arial Unicode MS"/>
                      <w:color w:val="000000" w:themeColor="text1"/>
                      <w:sz w:val="20"/>
                      <w:szCs w:val="20"/>
                    </w:rPr>
                  </w:pPr>
                  <w:r w:rsidRPr="00F65BB4">
                    <w:rPr>
                      <w:rFonts w:eastAsia="Arial Unicode MS"/>
                      <w:color w:val="000000" w:themeColor="text1"/>
                      <w:sz w:val="20"/>
                      <w:szCs w:val="20"/>
                    </w:rPr>
                    <w:t>CEN</w:t>
                  </w:r>
                </w:p>
              </w:tc>
              <w:tc>
                <w:tcPr>
                  <w:tcW w:w="96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1E19DB0" w14:textId="77777777" w:rsidR="005E6570" w:rsidRPr="00195CCE" w:rsidRDefault="005E6570" w:rsidP="00111C32">
                  <w:pPr>
                    <w:pStyle w:val="tbl-norm"/>
                    <w:framePr w:hSpace="180" w:wrap="around" w:vAnchor="text" w:hAnchor="text" w:x="-136" w:y="1"/>
                    <w:spacing w:before="60" w:beforeAutospacing="0" w:after="60" w:afterAutospacing="0" w:line="312" w:lineRule="atLeast"/>
                    <w:suppressOverlap/>
                    <w:jc w:val="both"/>
                    <w:rPr>
                      <w:rFonts w:eastAsia="Arial Unicode MS"/>
                      <w:color w:val="000000" w:themeColor="text1"/>
                      <w:sz w:val="20"/>
                      <w:szCs w:val="20"/>
                      <w:lang w:val="pt-BR"/>
                    </w:rPr>
                  </w:pPr>
                  <w:r w:rsidRPr="00195CCE">
                    <w:rPr>
                      <w:rFonts w:eastAsia="Arial Unicode MS"/>
                      <w:color w:val="000000" w:themeColor="text1"/>
                      <w:sz w:val="20"/>
                      <w:szCs w:val="20"/>
                      <w:lang w:val="pt-BR"/>
                    </w:rPr>
                    <w:t>EN 1:1998/A1:2007 paragraful 6.6.4</w:t>
                  </w:r>
                </w:p>
                <w:p w14:paraId="776B5A27" w14:textId="77777777" w:rsidR="005E6570" w:rsidRPr="00195CCE" w:rsidRDefault="005E6570" w:rsidP="00111C32">
                  <w:pPr>
                    <w:pStyle w:val="tbl-norm"/>
                    <w:framePr w:hSpace="180" w:wrap="around" w:vAnchor="text" w:hAnchor="text" w:x="-136" w:y="1"/>
                    <w:spacing w:before="60" w:beforeAutospacing="0" w:after="60" w:afterAutospacing="0" w:line="312" w:lineRule="atLeast"/>
                    <w:suppressOverlap/>
                    <w:jc w:val="both"/>
                    <w:rPr>
                      <w:rFonts w:eastAsia="Arial Unicode MS"/>
                      <w:color w:val="000000" w:themeColor="text1"/>
                      <w:sz w:val="20"/>
                      <w:szCs w:val="20"/>
                      <w:lang w:val="pt-BR"/>
                    </w:rPr>
                  </w:pPr>
                  <w:r w:rsidRPr="00195CCE">
                    <w:rPr>
                      <w:rFonts w:eastAsia="Arial Unicode MS"/>
                      <w:color w:val="000000" w:themeColor="text1"/>
                      <w:sz w:val="20"/>
                      <w:szCs w:val="20"/>
                      <w:lang w:val="pt-BR"/>
                    </w:rPr>
                    <w:t>EN 13842 anexa C7</w:t>
                  </w:r>
                </w:p>
              </w:tc>
              <w:tc>
                <w:tcPr>
                  <w:tcW w:w="206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C6E75B0" w14:textId="3F82EEB2" w:rsidR="005E6570" w:rsidRPr="00195CCE" w:rsidRDefault="005E6570" w:rsidP="00111C32">
                  <w:pPr>
                    <w:pStyle w:val="tbl-norm"/>
                    <w:framePr w:hSpace="180" w:wrap="around" w:vAnchor="text" w:hAnchor="text" w:x="-136" w:y="1"/>
                    <w:spacing w:before="60" w:beforeAutospacing="0" w:after="60" w:afterAutospacing="0" w:line="312" w:lineRule="atLeast"/>
                    <w:suppressOverlap/>
                    <w:jc w:val="both"/>
                    <w:rPr>
                      <w:rFonts w:eastAsia="Arial Unicode MS"/>
                      <w:color w:val="000000" w:themeColor="text1"/>
                      <w:sz w:val="20"/>
                      <w:szCs w:val="20"/>
                      <w:lang w:val="pt-BR"/>
                    </w:rPr>
                  </w:pPr>
                  <w:r w:rsidRPr="00195CCE">
                    <w:rPr>
                      <w:rFonts w:eastAsia="Arial Unicode MS"/>
                      <w:color w:val="000000" w:themeColor="text1"/>
                      <w:sz w:val="20"/>
                      <w:szCs w:val="20"/>
                      <w:lang w:val="pt-BR"/>
                    </w:rPr>
                    <w:t>Pentru declarare și verificare, se utilizează metoda conform EN</w:t>
                  </w:r>
                  <w:r w:rsidR="00F65BB4" w:rsidRPr="00195CCE">
                    <w:rPr>
                      <w:rFonts w:eastAsia="Arial Unicode MS"/>
                      <w:color w:val="000000" w:themeColor="text1"/>
                      <w:sz w:val="20"/>
                      <w:szCs w:val="20"/>
                      <w:lang w:val="pt-BR"/>
                    </w:rPr>
                    <w:t xml:space="preserve"> </w:t>
                  </w:r>
                  <w:r w:rsidRPr="00195CCE">
                    <w:rPr>
                      <w:rFonts w:eastAsia="Arial Unicode MS"/>
                      <w:color w:val="000000" w:themeColor="text1"/>
                      <w:sz w:val="20"/>
                      <w:szCs w:val="20"/>
                      <w:lang w:val="pt-BR"/>
                    </w:rPr>
                    <w:t>1.</w:t>
                  </w:r>
                </w:p>
              </w:tc>
            </w:tr>
            <w:tr w:rsidR="00F65BB4" w:rsidRPr="00111C32" w14:paraId="470EAB2B" w14:textId="77777777" w:rsidTr="005E6570">
              <w:trPr>
                <w:trHeight w:val="1238"/>
              </w:trPr>
              <w:tc>
                <w:tcPr>
                  <w:tcW w:w="146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8C10A96" w14:textId="1D0BF04B" w:rsidR="005E6570" w:rsidRPr="00F65BB4" w:rsidRDefault="005E6570" w:rsidP="00111C32">
                  <w:pPr>
                    <w:pStyle w:val="tbl-norm"/>
                    <w:framePr w:hSpace="180" w:wrap="around" w:vAnchor="text" w:hAnchor="text" w:x="-136" w:y="1"/>
                    <w:spacing w:before="60" w:beforeAutospacing="0" w:after="60" w:afterAutospacing="0" w:line="312" w:lineRule="atLeast"/>
                    <w:suppressOverlap/>
                    <w:jc w:val="both"/>
                    <w:rPr>
                      <w:rFonts w:eastAsia="Arial Unicode MS"/>
                      <w:color w:val="000000" w:themeColor="text1"/>
                      <w:sz w:val="20"/>
                      <w:szCs w:val="20"/>
                      <w:lang w:val="en-US"/>
                    </w:rPr>
                  </w:pPr>
                  <w:proofErr w:type="spellStart"/>
                  <w:r w:rsidRPr="00F65BB4">
                    <w:rPr>
                      <w:rFonts w:eastAsia="Arial Unicode MS"/>
                      <w:color w:val="000000" w:themeColor="text1"/>
                      <w:sz w:val="20"/>
                      <w:szCs w:val="20"/>
                      <w:lang w:val="en-US"/>
                    </w:rPr>
                    <w:lastRenderedPageBreak/>
                    <w:t>Puterea</w:t>
                  </w:r>
                  <w:proofErr w:type="spellEnd"/>
                  <w:r w:rsidRPr="00F65BB4">
                    <w:rPr>
                      <w:rFonts w:eastAsia="Arial Unicode MS"/>
                      <w:color w:val="000000" w:themeColor="text1"/>
                      <w:sz w:val="20"/>
                      <w:szCs w:val="20"/>
                      <w:lang w:val="en-US"/>
                    </w:rPr>
                    <w:t xml:space="preserve"> </w:t>
                  </w:r>
                  <w:proofErr w:type="spellStart"/>
                  <w:r w:rsidRPr="00F65BB4">
                    <w:rPr>
                      <w:rFonts w:eastAsia="Arial Unicode MS"/>
                      <w:color w:val="000000" w:themeColor="text1"/>
                      <w:sz w:val="20"/>
                      <w:szCs w:val="20"/>
                      <w:lang w:val="en-US"/>
                    </w:rPr>
                    <w:t>consumată</w:t>
                  </w:r>
                  <w:proofErr w:type="spellEnd"/>
                  <w:r w:rsidRPr="00F65BB4">
                    <w:rPr>
                      <w:rFonts w:eastAsia="Arial Unicode MS"/>
                      <w:color w:val="000000" w:themeColor="text1"/>
                      <w:sz w:val="20"/>
                      <w:szCs w:val="20"/>
                      <w:lang w:val="en-US"/>
                    </w:rPr>
                    <w:t xml:space="preserve"> de </w:t>
                  </w:r>
                  <w:proofErr w:type="spellStart"/>
                  <w:r w:rsidRPr="00F65BB4">
                    <w:rPr>
                      <w:rFonts w:eastAsia="Arial Unicode MS"/>
                      <w:color w:val="000000" w:themeColor="text1"/>
                      <w:sz w:val="20"/>
                      <w:szCs w:val="20"/>
                      <w:lang w:val="en-US"/>
                    </w:rPr>
                    <w:t>flacăra</w:t>
                  </w:r>
                  <w:proofErr w:type="spellEnd"/>
                  <w:r w:rsidRPr="00F65BB4">
                    <w:rPr>
                      <w:rFonts w:eastAsia="Arial Unicode MS"/>
                      <w:color w:val="000000" w:themeColor="text1"/>
                      <w:sz w:val="20"/>
                      <w:szCs w:val="20"/>
                      <w:lang w:val="en-US"/>
                    </w:rPr>
                    <w:t xml:space="preserve"> pilot </w:t>
                  </w:r>
                  <w:proofErr w:type="spellStart"/>
                  <w:r w:rsidRPr="00F65BB4">
                    <w:rPr>
                      <w:rFonts w:eastAsia="Arial Unicode MS"/>
                      <w:color w:val="000000" w:themeColor="text1"/>
                      <w:sz w:val="20"/>
                      <w:szCs w:val="20"/>
                      <w:lang w:val="en-US"/>
                    </w:rPr>
                    <w:t>permanentă:</w:t>
                  </w:r>
                  <w:r w:rsidRPr="00F65BB4">
                    <w:rPr>
                      <w:rStyle w:val="italics"/>
                      <w:rFonts w:eastAsia="Arial Unicode MS"/>
                      <w:i/>
                      <w:iCs/>
                      <w:color w:val="000000" w:themeColor="text1"/>
                      <w:sz w:val="20"/>
                      <w:szCs w:val="20"/>
                      <w:lang w:val="en-US"/>
                    </w:rPr>
                    <w:t>P</w:t>
                  </w:r>
                  <w:r w:rsidRPr="00F65BB4">
                    <w:rPr>
                      <w:rStyle w:val="subscript"/>
                      <w:rFonts w:eastAsia="Arial Unicode MS"/>
                      <w:i/>
                      <w:iCs/>
                      <w:color w:val="000000" w:themeColor="text1"/>
                      <w:sz w:val="20"/>
                      <w:szCs w:val="20"/>
                      <w:vertAlign w:val="subscript"/>
                      <w:lang w:val="en-US"/>
                    </w:rPr>
                    <w:t>pilot</w:t>
                  </w:r>
                  <w:proofErr w:type="spellEnd"/>
                </w:p>
              </w:tc>
              <w:tc>
                <w:tcPr>
                  <w:tcW w:w="25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0BFF941" w14:textId="77777777" w:rsidR="005E6570" w:rsidRPr="00F65BB4" w:rsidRDefault="005E6570" w:rsidP="00111C32">
                  <w:pPr>
                    <w:pStyle w:val="tbl-norm"/>
                    <w:framePr w:hSpace="180" w:wrap="around" w:vAnchor="text" w:hAnchor="text" w:x="-136" w:y="1"/>
                    <w:spacing w:before="60" w:beforeAutospacing="0" w:after="60" w:afterAutospacing="0" w:line="312" w:lineRule="atLeast"/>
                    <w:suppressOverlap/>
                    <w:jc w:val="both"/>
                    <w:rPr>
                      <w:rFonts w:eastAsia="Arial Unicode MS"/>
                      <w:color w:val="000000" w:themeColor="text1"/>
                      <w:sz w:val="20"/>
                      <w:szCs w:val="20"/>
                    </w:rPr>
                  </w:pPr>
                  <w:r w:rsidRPr="00F65BB4">
                    <w:rPr>
                      <w:rFonts w:eastAsia="Arial Unicode MS"/>
                      <w:color w:val="000000" w:themeColor="text1"/>
                      <w:sz w:val="20"/>
                      <w:szCs w:val="20"/>
                    </w:rPr>
                    <w:t>CEN</w:t>
                  </w:r>
                </w:p>
              </w:tc>
              <w:tc>
                <w:tcPr>
                  <w:tcW w:w="96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FCA0782" w14:textId="77777777" w:rsidR="005E6570" w:rsidRPr="00F65BB4" w:rsidRDefault="005E6570" w:rsidP="00111C32">
                  <w:pPr>
                    <w:pStyle w:val="tbl-norm"/>
                    <w:framePr w:hSpace="180" w:wrap="around" w:vAnchor="text" w:hAnchor="text" w:x="-136" w:y="1"/>
                    <w:spacing w:before="60" w:beforeAutospacing="0" w:after="60" w:afterAutospacing="0" w:line="312" w:lineRule="atLeast"/>
                    <w:suppressOverlap/>
                    <w:jc w:val="both"/>
                    <w:rPr>
                      <w:rFonts w:eastAsia="Arial Unicode MS"/>
                      <w:color w:val="000000" w:themeColor="text1"/>
                      <w:sz w:val="20"/>
                      <w:szCs w:val="20"/>
                    </w:rPr>
                  </w:pPr>
                  <w:r w:rsidRPr="00F65BB4">
                    <w:rPr>
                      <w:rFonts w:eastAsia="Arial Unicode MS"/>
                      <w:color w:val="000000" w:themeColor="text1"/>
                      <w:sz w:val="20"/>
                      <w:szCs w:val="20"/>
                    </w:rPr>
                    <w:t>EN 1266:2002 paragraful 7.3.4</w:t>
                  </w:r>
                </w:p>
              </w:tc>
              <w:tc>
                <w:tcPr>
                  <w:tcW w:w="206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48ED85A" w14:textId="77777777" w:rsidR="005E6570" w:rsidRPr="00195CCE" w:rsidRDefault="005E6570" w:rsidP="00111C32">
                  <w:pPr>
                    <w:pStyle w:val="tbl-norm"/>
                    <w:framePr w:hSpace="180" w:wrap="around" w:vAnchor="text" w:hAnchor="text" w:x="-136" w:y="1"/>
                    <w:spacing w:before="60" w:beforeAutospacing="0" w:after="60" w:afterAutospacing="0" w:line="312" w:lineRule="atLeast"/>
                    <w:suppressOverlap/>
                    <w:jc w:val="both"/>
                    <w:rPr>
                      <w:rFonts w:eastAsia="Arial Unicode MS"/>
                      <w:color w:val="000000" w:themeColor="text1"/>
                      <w:sz w:val="20"/>
                      <w:szCs w:val="20"/>
                      <w:lang w:val="pt-BR"/>
                    </w:rPr>
                  </w:pPr>
                  <w:r w:rsidRPr="00195CCE">
                    <w:rPr>
                      <w:rFonts w:eastAsia="Arial Unicode MS"/>
                      <w:color w:val="000000" w:themeColor="text1"/>
                      <w:sz w:val="20"/>
                      <w:szCs w:val="20"/>
                      <w:lang w:val="pt-BR"/>
                    </w:rPr>
                    <w:t>Pentru declararea și verificarea unei astfel de cerințe de putere, se utilizează metoda conform EN1266:2002 paragraful 7.3.4.</w:t>
                  </w:r>
                </w:p>
              </w:tc>
            </w:tr>
            <w:tr w:rsidR="00F65BB4" w:rsidRPr="00111C32" w14:paraId="3271B305" w14:textId="77777777" w:rsidTr="005E6570">
              <w:trPr>
                <w:trHeight w:val="2403"/>
              </w:trPr>
              <w:tc>
                <w:tcPr>
                  <w:tcW w:w="146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8C96C7C" w14:textId="77777777" w:rsidR="005E6570" w:rsidRPr="00195CCE" w:rsidRDefault="005E6570" w:rsidP="00111C32">
                  <w:pPr>
                    <w:pStyle w:val="tbl-norm"/>
                    <w:framePr w:hSpace="180" w:wrap="around" w:vAnchor="text" w:hAnchor="text" w:x="-136" w:y="1"/>
                    <w:spacing w:before="60" w:beforeAutospacing="0" w:after="60" w:afterAutospacing="0" w:line="312" w:lineRule="atLeast"/>
                    <w:suppressOverlap/>
                    <w:jc w:val="both"/>
                    <w:rPr>
                      <w:rFonts w:eastAsia="Arial Unicode MS"/>
                      <w:color w:val="000000" w:themeColor="text1"/>
                      <w:sz w:val="20"/>
                      <w:szCs w:val="20"/>
                      <w:lang w:val="pt-BR"/>
                    </w:rPr>
                  </w:pPr>
                  <w:r w:rsidRPr="00195CCE">
                    <w:rPr>
                      <w:rFonts w:eastAsia="Arial Unicode MS"/>
                      <w:color w:val="000000" w:themeColor="text1"/>
                      <w:sz w:val="20"/>
                      <w:szCs w:val="20"/>
                      <w:lang w:val="pt-BR"/>
                    </w:rPr>
                    <w:t>Precizia controlului și abaterea dintre valoarea de reglaj și valoarea setată: CA și CSD</w:t>
                  </w:r>
                </w:p>
              </w:tc>
              <w:tc>
                <w:tcPr>
                  <w:tcW w:w="25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2539F0D" w14:textId="77777777" w:rsidR="005E6570" w:rsidRPr="00F65BB4" w:rsidRDefault="005E6570" w:rsidP="00111C32">
                  <w:pPr>
                    <w:pStyle w:val="tbl-norm"/>
                    <w:framePr w:hSpace="180" w:wrap="around" w:vAnchor="text" w:hAnchor="text" w:x="-136" w:y="1"/>
                    <w:spacing w:before="60" w:beforeAutospacing="0" w:after="60" w:afterAutospacing="0" w:line="312" w:lineRule="atLeast"/>
                    <w:suppressOverlap/>
                    <w:jc w:val="both"/>
                    <w:rPr>
                      <w:rFonts w:eastAsia="Arial Unicode MS"/>
                      <w:color w:val="000000" w:themeColor="text1"/>
                      <w:sz w:val="20"/>
                      <w:szCs w:val="20"/>
                    </w:rPr>
                  </w:pPr>
                  <w:r w:rsidRPr="00F65BB4">
                    <w:rPr>
                      <w:rFonts w:eastAsia="Arial Unicode MS"/>
                      <w:color w:val="000000" w:themeColor="text1"/>
                      <w:sz w:val="20"/>
                      <w:szCs w:val="20"/>
                    </w:rPr>
                    <w:t>CEN</w:t>
                  </w:r>
                </w:p>
              </w:tc>
              <w:tc>
                <w:tcPr>
                  <w:tcW w:w="96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D096C92" w14:textId="6E0E279D" w:rsidR="005E6570" w:rsidRPr="00F65BB4" w:rsidRDefault="005E6570" w:rsidP="00111C32">
                  <w:pPr>
                    <w:pStyle w:val="8"/>
                    <w:framePr w:hSpace="180" w:wrap="around" w:vAnchor="text" w:hAnchor="text" w:x="-136" w:y="1"/>
                    <w:spacing w:before="0" w:beforeAutospacing="0" w:after="0" w:afterAutospacing="0" w:line="312" w:lineRule="atLeast"/>
                    <w:suppressOverlap/>
                    <w:jc w:val="center"/>
                    <w:rPr>
                      <w:rFonts w:eastAsia="Arial Unicode MS"/>
                      <w:color w:val="000000" w:themeColor="text1"/>
                      <w:sz w:val="20"/>
                      <w:szCs w:val="20"/>
                    </w:rPr>
                  </w:pPr>
                </w:p>
              </w:tc>
              <w:tc>
                <w:tcPr>
                  <w:tcW w:w="206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D96F562" w14:textId="77777777" w:rsidR="005E6570" w:rsidRPr="00195CCE" w:rsidRDefault="005E6570" w:rsidP="00111C32">
                  <w:pPr>
                    <w:pStyle w:val="tbl-norm"/>
                    <w:framePr w:hSpace="180" w:wrap="around" w:vAnchor="text" w:hAnchor="text" w:x="-136" w:y="1"/>
                    <w:spacing w:before="60" w:beforeAutospacing="0" w:after="60" w:afterAutospacing="0" w:line="312" w:lineRule="atLeast"/>
                    <w:suppressOverlap/>
                    <w:jc w:val="both"/>
                    <w:rPr>
                      <w:rFonts w:eastAsia="Arial Unicode MS"/>
                      <w:color w:val="000000" w:themeColor="text1"/>
                      <w:sz w:val="20"/>
                      <w:szCs w:val="20"/>
                      <w:lang w:val="pt-BR"/>
                    </w:rPr>
                  </w:pPr>
                  <w:r w:rsidRPr="00195CCE">
                    <w:rPr>
                      <w:rFonts w:eastAsia="Arial Unicode MS"/>
                      <w:color w:val="000000" w:themeColor="text1"/>
                      <w:sz w:val="20"/>
                      <w:szCs w:val="20"/>
                      <w:lang w:val="pt-BR"/>
                    </w:rPr>
                    <w:t>Precizia controlului pentru aparatele pentru încălzire locală cu combustibil lichid nu este descrisă în standardele EN.</w:t>
                  </w:r>
                </w:p>
                <w:p w14:paraId="33508100" w14:textId="77777777" w:rsidR="005E6570" w:rsidRPr="00195CCE" w:rsidRDefault="005E6570" w:rsidP="00111C32">
                  <w:pPr>
                    <w:pStyle w:val="tbl-norm"/>
                    <w:framePr w:hSpace="180" w:wrap="around" w:vAnchor="text" w:hAnchor="text" w:x="-136" w:y="1"/>
                    <w:spacing w:before="60" w:beforeAutospacing="0" w:after="60" w:afterAutospacing="0" w:line="312" w:lineRule="atLeast"/>
                    <w:suppressOverlap/>
                    <w:jc w:val="both"/>
                    <w:rPr>
                      <w:rFonts w:eastAsia="Arial Unicode MS"/>
                      <w:color w:val="000000" w:themeColor="text1"/>
                      <w:sz w:val="20"/>
                      <w:szCs w:val="20"/>
                      <w:lang w:val="pt-BR"/>
                    </w:rPr>
                  </w:pPr>
                  <w:r w:rsidRPr="00195CCE">
                    <w:rPr>
                      <w:rFonts w:eastAsia="Arial Unicode MS"/>
                      <w:color w:val="000000" w:themeColor="text1"/>
                      <w:sz w:val="20"/>
                      <w:szCs w:val="20"/>
                      <w:lang w:val="pt-BR"/>
                    </w:rPr>
                    <w:t>În scopul declarării și al verificării, se utilizează principiile astfel cum sunt aplicate în EN 15500-1.</w:t>
                  </w:r>
                </w:p>
              </w:tc>
            </w:tr>
          </w:tbl>
          <w:p w14:paraId="02F9CF08" w14:textId="54DA8C51" w:rsidR="00F064DF" w:rsidRPr="00F65BB4" w:rsidRDefault="005E6570" w:rsidP="005E6570">
            <w:pPr>
              <w:pStyle w:val="oj-normal"/>
              <w:shd w:val="clear" w:color="auto" w:fill="FFFFFF"/>
              <w:spacing w:before="0" w:beforeAutospacing="0" w:after="0" w:afterAutospacing="0"/>
              <w:jc w:val="center"/>
              <w:rPr>
                <w:rFonts w:eastAsia="Arial Unicode MS"/>
                <w:b/>
                <w:bCs/>
                <w:color w:val="000000" w:themeColor="text1"/>
                <w:sz w:val="20"/>
                <w:szCs w:val="20"/>
                <w:shd w:val="clear" w:color="auto" w:fill="FFFFFF"/>
              </w:rPr>
            </w:pPr>
            <w:r w:rsidRPr="00F65BB4">
              <w:rPr>
                <w:rFonts w:eastAsia="Arial Unicode MS"/>
                <w:b/>
                <w:bCs/>
                <w:color w:val="000000" w:themeColor="text1"/>
                <w:sz w:val="20"/>
                <w:szCs w:val="20"/>
                <w:shd w:val="clear" w:color="auto" w:fill="FFFFFF"/>
              </w:rPr>
              <w:t>Aparate electrice pentru încălzire locală</w:t>
            </w:r>
          </w:p>
          <w:p w14:paraId="531668E7" w14:textId="77777777" w:rsidR="005E6570" w:rsidRPr="00F65BB4" w:rsidRDefault="005E6570" w:rsidP="005E6570">
            <w:pPr>
              <w:pStyle w:val="oj-normal"/>
              <w:shd w:val="clear" w:color="auto" w:fill="FFFFFF"/>
              <w:spacing w:before="0" w:beforeAutospacing="0" w:after="0" w:afterAutospacing="0"/>
              <w:jc w:val="center"/>
              <w:rPr>
                <w:rFonts w:eastAsia="Arial Unicode MS"/>
                <w:b/>
                <w:bCs/>
                <w:color w:val="000000" w:themeColor="text1"/>
                <w:sz w:val="20"/>
                <w:szCs w:val="20"/>
                <w:shd w:val="clear" w:color="auto" w:fill="FFFFFF"/>
              </w:rPr>
            </w:pPr>
          </w:p>
          <w:tbl>
            <w:tblPr>
              <w:tblW w:w="467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40" w:type="dxa"/>
                <w:left w:w="40" w:type="dxa"/>
                <w:bottom w:w="40" w:type="dxa"/>
                <w:right w:w="40" w:type="dxa"/>
              </w:tblCellMar>
              <w:tblLook w:val="04A0" w:firstRow="1" w:lastRow="0" w:firstColumn="1" w:lastColumn="0" w:noHBand="0" w:noVBand="1"/>
            </w:tblPr>
            <w:tblGrid>
              <w:gridCol w:w="934"/>
              <w:gridCol w:w="508"/>
              <w:gridCol w:w="1391"/>
              <w:gridCol w:w="1842"/>
            </w:tblGrid>
            <w:tr w:rsidR="00F65BB4" w:rsidRPr="00F65BB4" w14:paraId="70BFA9AE" w14:textId="77777777" w:rsidTr="005E6570">
              <w:trPr>
                <w:trHeight w:val="238"/>
              </w:trPr>
              <w:tc>
                <w:tcPr>
                  <w:tcW w:w="93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06C6614" w14:textId="77777777" w:rsidR="005E6570" w:rsidRPr="00F65BB4" w:rsidRDefault="005E6570" w:rsidP="00111C32">
                  <w:pPr>
                    <w:pStyle w:val="tbl-norm"/>
                    <w:framePr w:hSpace="180" w:wrap="around" w:vAnchor="text" w:hAnchor="text" w:x="-136" w:y="1"/>
                    <w:spacing w:before="0" w:beforeAutospacing="0" w:after="0" w:afterAutospacing="0"/>
                    <w:suppressOverlap/>
                    <w:jc w:val="both"/>
                    <w:rPr>
                      <w:rFonts w:eastAsia="Arial Unicode MS"/>
                      <w:b/>
                      <w:bCs/>
                      <w:color w:val="000000" w:themeColor="text1"/>
                      <w:sz w:val="20"/>
                      <w:szCs w:val="20"/>
                      <w:lang w:val="en-US"/>
                    </w:rPr>
                  </w:pPr>
                  <w:proofErr w:type="spellStart"/>
                  <w:r w:rsidRPr="00F65BB4">
                    <w:rPr>
                      <w:rFonts w:eastAsia="Arial Unicode MS"/>
                      <w:b/>
                      <w:bCs/>
                      <w:color w:val="000000" w:themeColor="text1"/>
                      <w:sz w:val="20"/>
                      <w:szCs w:val="20"/>
                      <w:lang w:val="en-US"/>
                    </w:rPr>
                    <w:t>Parametru</w:t>
                  </w:r>
                  <w:proofErr w:type="spellEnd"/>
                </w:p>
              </w:tc>
              <w:tc>
                <w:tcPr>
                  <w:tcW w:w="50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994BA25" w14:textId="77777777" w:rsidR="005E6570" w:rsidRPr="00F65BB4" w:rsidRDefault="005E6570" w:rsidP="00111C32">
                  <w:pPr>
                    <w:pStyle w:val="tbl-norm"/>
                    <w:framePr w:hSpace="180" w:wrap="around" w:vAnchor="text" w:hAnchor="text" w:x="-136" w:y="1"/>
                    <w:spacing w:before="0" w:beforeAutospacing="0" w:after="0" w:afterAutospacing="0"/>
                    <w:suppressOverlap/>
                    <w:jc w:val="both"/>
                    <w:rPr>
                      <w:rFonts w:eastAsia="Arial Unicode MS"/>
                      <w:b/>
                      <w:bCs/>
                      <w:color w:val="000000" w:themeColor="text1"/>
                      <w:sz w:val="20"/>
                      <w:szCs w:val="20"/>
                      <w:lang w:val="en-US"/>
                    </w:rPr>
                  </w:pPr>
                  <w:r w:rsidRPr="00F65BB4">
                    <w:rPr>
                      <w:rFonts w:eastAsia="Arial Unicode MS"/>
                      <w:b/>
                      <w:bCs/>
                      <w:color w:val="000000" w:themeColor="text1"/>
                      <w:sz w:val="20"/>
                      <w:szCs w:val="20"/>
                      <w:lang w:val="en-US"/>
                    </w:rPr>
                    <w:t>ESO</w:t>
                  </w:r>
                </w:p>
              </w:tc>
              <w:tc>
                <w:tcPr>
                  <w:tcW w:w="139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9B61614" w14:textId="77777777" w:rsidR="005E6570" w:rsidRPr="00F65BB4" w:rsidRDefault="005E6570" w:rsidP="00111C32">
                  <w:pPr>
                    <w:pStyle w:val="tbl-norm"/>
                    <w:framePr w:hSpace="180" w:wrap="around" w:vAnchor="text" w:hAnchor="text" w:x="-136" w:y="1"/>
                    <w:spacing w:before="0" w:beforeAutospacing="0" w:after="0" w:afterAutospacing="0"/>
                    <w:suppressOverlap/>
                    <w:jc w:val="both"/>
                    <w:rPr>
                      <w:rFonts w:eastAsia="Arial Unicode MS"/>
                      <w:b/>
                      <w:bCs/>
                      <w:color w:val="000000" w:themeColor="text1"/>
                      <w:sz w:val="20"/>
                      <w:szCs w:val="20"/>
                      <w:lang w:val="en-US"/>
                    </w:rPr>
                  </w:pPr>
                  <w:proofErr w:type="spellStart"/>
                  <w:r w:rsidRPr="00F65BB4">
                    <w:rPr>
                      <w:rFonts w:eastAsia="Arial Unicode MS"/>
                      <w:b/>
                      <w:bCs/>
                      <w:color w:val="000000" w:themeColor="text1"/>
                      <w:sz w:val="20"/>
                      <w:szCs w:val="20"/>
                      <w:lang w:val="en-US"/>
                    </w:rPr>
                    <w:t>Referință</w:t>
                  </w:r>
                  <w:proofErr w:type="spellEnd"/>
                  <w:r w:rsidRPr="00F65BB4">
                    <w:rPr>
                      <w:rFonts w:eastAsia="Arial Unicode MS"/>
                      <w:b/>
                      <w:bCs/>
                      <w:color w:val="000000" w:themeColor="text1"/>
                      <w:sz w:val="20"/>
                      <w:szCs w:val="20"/>
                      <w:lang w:val="en-US"/>
                    </w:rPr>
                    <w:t>/</w:t>
                  </w:r>
                  <w:proofErr w:type="spellStart"/>
                  <w:r w:rsidRPr="00F65BB4">
                    <w:rPr>
                      <w:rFonts w:eastAsia="Arial Unicode MS"/>
                      <w:b/>
                      <w:bCs/>
                      <w:color w:val="000000" w:themeColor="text1"/>
                      <w:sz w:val="20"/>
                      <w:szCs w:val="20"/>
                      <w:lang w:val="en-US"/>
                    </w:rPr>
                    <w:t>titlu</w:t>
                  </w:r>
                  <w:proofErr w:type="spellEnd"/>
                </w:p>
              </w:tc>
              <w:tc>
                <w:tcPr>
                  <w:tcW w:w="184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979CD24" w14:textId="77777777" w:rsidR="005E6570" w:rsidRPr="00F65BB4" w:rsidRDefault="005E6570" w:rsidP="00111C32">
                  <w:pPr>
                    <w:pStyle w:val="tbl-norm"/>
                    <w:framePr w:hSpace="180" w:wrap="around" w:vAnchor="text" w:hAnchor="text" w:x="-136" w:y="1"/>
                    <w:spacing w:before="0" w:beforeAutospacing="0" w:after="0" w:afterAutospacing="0"/>
                    <w:suppressOverlap/>
                    <w:jc w:val="both"/>
                    <w:rPr>
                      <w:rFonts w:eastAsia="Arial Unicode MS"/>
                      <w:b/>
                      <w:bCs/>
                      <w:color w:val="000000" w:themeColor="text1"/>
                      <w:sz w:val="20"/>
                      <w:szCs w:val="20"/>
                      <w:lang w:val="en-US"/>
                    </w:rPr>
                  </w:pPr>
                  <w:proofErr w:type="spellStart"/>
                  <w:r w:rsidRPr="00F65BB4">
                    <w:rPr>
                      <w:rFonts w:eastAsia="Arial Unicode MS"/>
                      <w:b/>
                      <w:bCs/>
                      <w:color w:val="000000" w:themeColor="text1"/>
                      <w:sz w:val="20"/>
                      <w:szCs w:val="20"/>
                      <w:lang w:val="en-US"/>
                    </w:rPr>
                    <w:t>Observații</w:t>
                  </w:r>
                  <w:proofErr w:type="spellEnd"/>
                </w:p>
              </w:tc>
            </w:tr>
            <w:tr w:rsidR="00F65BB4" w:rsidRPr="00111C32" w14:paraId="6B328674" w14:textId="77777777" w:rsidTr="005E6570">
              <w:trPr>
                <w:trHeight w:val="8464"/>
              </w:trPr>
              <w:tc>
                <w:tcPr>
                  <w:tcW w:w="93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3DD5C9E" w14:textId="30129EFB" w:rsidR="005E6570" w:rsidRPr="00F65BB4" w:rsidRDefault="005E6570" w:rsidP="00111C32">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en-US"/>
                    </w:rPr>
                  </w:pPr>
                  <w:proofErr w:type="spellStart"/>
                  <w:r w:rsidRPr="00F65BB4">
                    <w:rPr>
                      <w:rFonts w:eastAsia="Arial Unicode MS"/>
                      <w:color w:val="000000" w:themeColor="text1"/>
                      <w:sz w:val="20"/>
                      <w:szCs w:val="20"/>
                      <w:lang w:val="en-US"/>
                    </w:rPr>
                    <w:lastRenderedPageBreak/>
                    <w:t>Putere</w:t>
                  </w:r>
                  <w:proofErr w:type="spellEnd"/>
                  <w:r w:rsidRPr="00F65BB4">
                    <w:rPr>
                      <w:rFonts w:eastAsia="Arial Unicode MS"/>
                      <w:color w:val="000000" w:themeColor="text1"/>
                      <w:sz w:val="20"/>
                      <w:szCs w:val="20"/>
                      <w:lang w:val="en-US"/>
                    </w:rPr>
                    <w:t xml:space="preserve"> </w:t>
                  </w:r>
                  <w:proofErr w:type="spellStart"/>
                  <w:r w:rsidRPr="00F65BB4">
                    <w:rPr>
                      <w:rFonts w:eastAsia="Arial Unicode MS"/>
                      <w:color w:val="000000" w:themeColor="text1"/>
                      <w:sz w:val="20"/>
                      <w:szCs w:val="20"/>
                      <w:lang w:val="en-US"/>
                    </w:rPr>
                    <w:t>termică</w:t>
                  </w:r>
                  <w:proofErr w:type="spellEnd"/>
                  <w:r w:rsidRPr="00F65BB4">
                    <w:rPr>
                      <w:rFonts w:eastAsia="Arial Unicode MS"/>
                      <w:color w:val="000000" w:themeColor="text1"/>
                      <w:sz w:val="20"/>
                      <w:szCs w:val="20"/>
                      <w:lang w:val="en-US"/>
                    </w:rPr>
                    <w:t xml:space="preserve"> </w:t>
                  </w:r>
                  <w:proofErr w:type="spellStart"/>
                  <w:r w:rsidRPr="00F65BB4">
                    <w:rPr>
                      <w:rFonts w:eastAsia="Arial Unicode MS"/>
                      <w:color w:val="000000" w:themeColor="text1"/>
                      <w:sz w:val="20"/>
                      <w:szCs w:val="20"/>
                      <w:lang w:val="en-US"/>
                    </w:rPr>
                    <w:t>nominală:</w:t>
                  </w:r>
                  <w:r w:rsidRPr="00F65BB4">
                    <w:rPr>
                      <w:rStyle w:val="italics"/>
                      <w:rFonts w:eastAsia="Arial Unicode MS"/>
                      <w:i/>
                      <w:iCs/>
                      <w:color w:val="000000" w:themeColor="text1"/>
                      <w:sz w:val="20"/>
                      <w:szCs w:val="20"/>
                      <w:lang w:val="en-US"/>
                    </w:rPr>
                    <w:t>P</w:t>
                  </w:r>
                  <w:r w:rsidRPr="00F65BB4">
                    <w:rPr>
                      <w:rStyle w:val="subscript"/>
                      <w:rFonts w:eastAsia="Arial Unicode MS"/>
                      <w:i/>
                      <w:iCs/>
                      <w:color w:val="000000" w:themeColor="text1"/>
                      <w:sz w:val="20"/>
                      <w:szCs w:val="20"/>
                      <w:vertAlign w:val="subscript"/>
                      <w:lang w:val="en-US"/>
                    </w:rPr>
                    <w:t>nom</w:t>
                  </w:r>
                  <w:proofErr w:type="spellEnd"/>
                </w:p>
              </w:tc>
              <w:tc>
                <w:tcPr>
                  <w:tcW w:w="50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E36DC28" w14:textId="77777777" w:rsidR="005E6570" w:rsidRPr="00F65BB4" w:rsidRDefault="005E6570" w:rsidP="00111C32">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en-US"/>
                    </w:rPr>
                  </w:pPr>
                  <w:r w:rsidRPr="00F65BB4">
                    <w:rPr>
                      <w:rFonts w:eastAsia="Arial Unicode MS"/>
                      <w:color w:val="000000" w:themeColor="text1"/>
                      <w:sz w:val="20"/>
                      <w:szCs w:val="20"/>
                      <w:lang w:val="en-US"/>
                    </w:rPr>
                    <w:t>CENELEC</w:t>
                  </w:r>
                </w:p>
              </w:tc>
              <w:tc>
                <w:tcPr>
                  <w:tcW w:w="139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9A8E4A9" w14:textId="77777777" w:rsidR="005E6570" w:rsidRPr="00195CCE" w:rsidRDefault="005E6570" w:rsidP="00111C32">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195CCE">
                    <w:rPr>
                      <w:rFonts w:eastAsia="Arial Unicode MS"/>
                      <w:color w:val="000000" w:themeColor="text1"/>
                      <w:sz w:val="20"/>
                      <w:szCs w:val="20"/>
                      <w:lang w:val="pt-BR"/>
                    </w:rPr>
                    <w:t>Pentru aparate electrice pentru încălzire portabile, fixe sau prin pardoseală: EN/IEC 60675:1995/A11:2019 clauza 16C</w:t>
                  </w:r>
                </w:p>
                <w:p w14:paraId="5F592A71" w14:textId="77777777" w:rsidR="005E6570" w:rsidRPr="00195CCE" w:rsidRDefault="005E6570" w:rsidP="00111C32">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195CCE">
                    <w:rPr>
                      <w:rFonts w:eastAsia="Arial Unicode MS"/>
                      <w:color w:val="000000" w:themeColor="text1"/>
                      <w:sz w:val="20"/>
                      <w:szCs w:val="20"/>
                      <w:lang w:val="pt-BR"/>
                    </w:rPr>
                    <w:t>Pentru aparate electrice pentru încălzire cu acumulator: EN 60531:2000/A11:2019 paragraful 9.3</w:t>
                  </w:r>
                </w:p>
              </w:tc>
              <w:tc>
                <w:tcPr>
                  <w:tcW w:w="184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ABE2569" w14:textId="5569E111" w:rsidR="005E6570" w:rsidRPr="00195CCE" w:rsidRDefault="005E6570" w:rsidP="00111C32">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195CCE">
                    <w:rPr>
                      <w:rFonts w:eastAsia="Arial Unicode MS"/>
                      <w:color w:val="000000" w:themeColor="text1"/>
                      <w:sz w:val="20"/>
                      <w:szCs w:val="20"/>
                      <w:lang w:val="pt-BR"/>
                    </w:rPr>
                    <w:t>Conform EN 60675:1995/A11:2019, dacă nu există o putere termică indirectă, puterea termică continuă maximă (clauza16A) va fi egală cu puterea termică nominală.</w:t>
                  </w:r>
                </w:p>
                <w:p w14:paraId="6BAE30B7" w14:textId="59EC39DE" w:rsidR="005E6570" w:rsidRPr="00195CCE" w:rsidRDefault="005E6570" w:rsidP="00111C32">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195CCE">
                    <w:rPr>
                      <w:rFonts w:eastAsia="Arial Unicode MS"/>
                      <w:color w:val="000000" w:themeColor="text1"/>
                      <w:sz w:val="20"/>
                      <w:szCs w:val="20"/>
                      <w:lang w:val="pt-BR"/>
                    </w:rPr>
                    <w:t>P</w:t>
                  </w:r>
                  <w:r w:rsidRPr="00195CCE">
                    <w:rPr>
                      <w:rStyle w:val="subscript"/>
                      <w:rFonts w:eastAsia="Arial Unicode MS"/>
                      <w:color w:val="000000" w:themeColor="text1"/>
                      <w:sz w:val="20"/>
                      <w:szCs w:val="20"/>
                      <w:vertAlign w:val="subscript"/>
                      <w:lang w:val="pt-BR"/>
                    </w:rPr>
                    <w:t>nom</w:t>
                  </w:r>
                  <w:r w:rsidRPr="00195CCE">
                    <w:rPr>
                      <w:rFonts w:eastAsia="Arial Unicode MS"/>
                      <w:color w:val="000000" w:themeColor="text1"/>
                      <w:sz w:val="20"/>
                      <w:szCs w:val="20"/>
                      <w:lang w:val="pt-BR"/>
                    </w:rPr>
                    <w:t>corespunde următoarelor standarde aplicabile:</w:t>
                  </w:r>
                </w:p>
                <w:p w14:paraId="148FDB30" w14:textId="34541882" w:rsidR="005E6570" w:rsidRPr="00195CCE" w:rsidRDefault="005E6570" w:rsidP="00111C32">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195CCE">
                    <w:rPr>
                      <w:rFonts w:eastAsia="Arial Unicode MS"/>
                      <w:color w:val="000000" w:themeColor="text1"/>
                      <w:sz w:val="20"/>
                      <w:szCs w:val="20"/>
                      <w:lang w:val="pt-BR"/>
                    </w:rPr>
                    <w:t>IEC/EN 60335-1: Aparate electrice pentru uz casnic și scopuri similare– siguranță– tensiunea nominală: 250V pentru aparatele cu curent monofazat, până la 480V pentru celelalte, nu sunt destinate aparatelor de uz casnic obișnuit.</w:t>
                  </w:r>
                </w:p>
                <w:p w14:paraId="6DD879E8" w14:textId="71F57AA2" w:rsidR="005E6570" w:rsidRPr="00195CCE" w:rsidRDefault="005E6570" w:rsidP="00111C32">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195CCE">
                    <w:rPr>
                      <w:rFonts w:eastAsia="Arial Unicode MS"/>
                      <w:color w:val="000000" w:themeColor="text1"/>
                      <w:sz w:val="20"/>
                      <w:szCs w:val="20"/>
                      <w:lang w:val="pt-BR"/>
                    </w:rPr>
                    <w:t>IEC/EN 60335-2-30: Aparate electrice pentru uz casnic și scopuri similare– siguranță– cerințe specifice pentru aparate de încălzit încăperi.</w:t>
                  </w:r>
                </w:p>
                <w:p w14:paraId="24C99F56" w14:textId="371E4BDC" w:rsidR="005E6570" w:rsidRPr="00195CCE" w:rsidRDefault="005E6570" w:rsidP="00111C32">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195CCE">
                    <w:rPr>
                      <w:rFonts w:eastAsia="Arial Unicode MS"/>
                      <w:color w:val="000000" w:themeColor="text1"/>
                      <w:sz w:val="20"/>
                      <w:szCs w:val="20"/>
                      <w:lang w:val="pt-BR"/>
                    </w:rPr>
                    <w:t>IEC/EN 60335-2-43: Aparate electrocasnice și aparate electrice similare – siguranță– Partea2-43: Cerințe speciale pentru uscătoarele de haine și uscătoarele de prosoape.</w:t>
                  </w:r>
                </w:p>
                <w:p w14:paraId="65F268DA" w14:textId="5ECF3399" w:rsidR="005E6570" w:rsidRPr="00195CCE" w:rsidRDefault="005E6570" w:rsidP="00111C32">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195CCE">
                    <w:rPr>
                      <w:rFonts w:eastAsia="Arial Unicode MS"/>
                      <w:color w:val="000000" w:themeColor="text1"/>
                      <w:sz w:val="20"/>
                      <w:szCs w:val="20"/>
                      <w:lang w:val="pt-BR"/>
                    </w:rPr>
                    <w:t xml:space="preserve">IEC/EN 60335-2-61: Aparate electrice pentru uz casnic și scopuri similare– siguranță– cerințe </w:t>
                  </w:r>
                  <w:r w:rsidRPr="00195CCE">
                    <w:rPr>
                      <w:rFonts w:eastAsia="Arial Unicode MS"/>
                      <w:color w:val="000000" w:themeColor="text1"/>
                      <w:sz w:val="20"/>
                      <w:szCs w:val="20"/>
                      <w:lang w:val="pt-BR"/>
                    </w:rPr>
                    <w:lastRenderedPageBreak/>
                    <w:t>specifice pentru aparate de încălzit încăperi cu acumulare.</w:t>
                  </w:r>
                </w:p>
                <w:p w14:paraId="1FAD5F65" w14:textId="41BF2013" w:rsidR="005E6570" w:rsidRPr="00195CCE" w:rsidRDefault="005E6570" w:rsidP="00111C32">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195CCE">
                    <w:rPr>
                      <w:rFonts w:eastAsia="Arial Unicode MS"/>
                      <w:color w:val="000000" w:themeColor="text1"/>
                      <w:sz w:val="20"/>
                      <w:szCs w:val="20"/>
                      <w:lang w:val="pt-BR"/>
                    </w:rPr>
                    <w:t>IEC/EN 60335-2-96: Aparate electrice pentru uz casnic și scopuri similare– siguranță– cerințe specifice pentru elemente de încălzit flexibile pentru încălzirea încăperilor.</w:t>
                  </w:r>
                </w:p>
                <w:p w14:paraId="59316441" w14:textId="5AC2F9AE" w:rsidR="005E6570" w:rsidRPr="00195CCE" w:rsidRDefault="005E6570" w:rsidP="00111C32">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195CCE">
                    <w:rPr>
                      <w:rFonts w:eastAsia="Arial Unicode MS"/>
                      <w:color w:val="000000" w:themeColor="text1"/>
                      <w:sz w:val="20"/>
                      <w:szCs w:val="20"/>
                      <w:lang w:val="pt-BR"/>
                    </w:rPr>
                    <w:t>IEC/EN 60335-2-106: Aparate electrice pentru uz casnic și scopuri similare– siguranță– cerințe specifice pentru covoare încălzitoare și unități încălzitoare pentru încălzirea încăperilor.</w:t>
                  </w:r>
                </w:p>
                <w:p w14:paraId="56E00527" w14:textId="04F17D54" w:rsidR="005E6570" w:rsidRPr="00195CCE" w:rsidRDefault="005E6570" w:rsidP="00111C32">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195CCE">
                    <w:rPr>
                      <w:rFonts w:eastAsia="Arial Unicode MS"/>
                      <w:color w:val="000000" w:themeColor="text1"/>
                      <w:sz w:val="20"/>
                      <w:szCs w:val="20"/>
                      <w:lang w:val="pt-BR"/>
                    </w:rPr>
                    <w:t>IEC/EN 60531:1991. Aparate electrice de încălzit încăperi cu acumulare pentru uz casnic– metode de măsurare a performanței.</w:t>
                  </w:r>
                </w:p>
              </w:tc>
            </w:tr>
            <w:tr w:rsidR="00F65BB4" w:rsidRPr="00F65BB4" w14:paraId="4310BB8D" w14:textId="77777777" w:rsidTr="005E6570">
              <w:trPr>
                <w:trHeight w:val="952"/>
              </w:trPr>
              <w:tc>
                <w:tcPr>
                  <w:tcW w:w="93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C5CEF74" w14:textId="218FB249" w:rsidR="005E6570" w:rsidRPr="00F65BB4" w:rsidRDefault="005E6570" w:rsidP="00111C32">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en-US"/>
                    </w:rPr>
                  </w:pPr>
                  <w:proofErr w:type="spellStart"/>
                  <w:r w:rsidRPr="00F65BB4">
                    <w:rPr>
                      <w:rFonts w:eastAsia="Arial Unicode MS"/>
                      <w:color w:val="000000" w:themeColor="text1"/>
                      <w:sz w:val="20"/>
                      <w:szCs w:val="20"/>
                      <w:lang w:val="en-US"/>
                    </w:rPr>
                    <w:lastRenderedPageBreak/>
                    <w:t>Puterea</w:t>
                  </w:r>
                  <w:proofErr w:type="spellEnd"/>
                  <w:r w:rsidRPr="00F65BB4">
                    <w:rPr>
                      <w:rFonts w:eastAsia="Arial Unicode MS"/>
                      <w:color w:val="000000" w:themeColor="text1"/>
                      <w:sz w:val="20"/>
                      <w:szCs w:val="20"/>
                      <w:lang w:val="en-US"/>
                    </w:rPr>
                    <w:t xml:space="preserve"> </w:t>
                  </w:r>
                  <w:proofErr w:type="spellStart"/>
                  <w:r w:rsidRPr="00F65BB4">
                    <w:rPr>
                      <w:rFonts w:eastAsia="Arial Unicode MS"/>
                      <w:color w:val="000000" w:themeColor="text1"/>
                      <w:sz w:val="20"/>
                      <w:szCs w:val="20"/>
                      <w:lang w:val="en-US"/>
                    </w:rPr>
                    <w:t>termică</w:t>
                  </w:r>
                  <w:proofErr w:type="spellEnd"/>
                  <w:r w:rsidRPr="00F65BB4">
                    <w:rPr>
                      <w:rFonts w:eastAsia="Arial Unicode MS"/>
                      <w:color w:val="000000" w:themeColor="text1"/>
                      <w:sz w:val="20"/>
                      <w:szCs w:val="20"/>
                      <w:lang w:val="en-US"/>
                    </w:rPr>
                    <w:t xml:space="preserve"> </w:t>
                  </w:r>
                  <w:proofErr w:type="spellStart"/>
                  <w:r w:rsidRPr="00F65BB4">
                    <w:rPr>
                      <w:rFonts w:eastAsia="Arial Unicode MS"/>
                      <w:color w:val="000000" w:themeColor="text1"/>
                      <w:sz w:val="20"/>
                      <w:szCs w:val="20"/>
                      <w:lang w:val="en-US"/>
                    </w:rPr>
                    <w:t>maximă</w:t>
                  </w:r>
                  <w:proofErr w:type="spellEnd"/>
                  <w:r w:rsidRPr="00F65BB4">
                    <w:rPr>
                      <w:rFonts w:eastAsia="Arial Unicode MS"/>
                      <w:color w:val="000000" w:themeColor="text1"/>
                      <w:sz w:val="20"/>
                      <w:szCs w:val="20"/>
                      <w:lang w:val="en-US"/>
                    </w:rPr>
                    <w:t xml:space="preserve"> </w:t>
                  </w:r>
                  <w:proofErr w:type="spellStart"/>
                  <w:r w:rsidRPr="00F65BB4">
                    <w:rPr>
                      <w:rFonts w:eastAsia="Arial Unicode MS"/>
                      <w:color w:val="000000" w:themeColor="text1"/>
                      <w:sz w:val="20"/>
                      <w:szCs w:val="20"/>
                      <w:lang w:val="en-US"/>
                    </w:rPr>
                    <w:t>continuă:</w:t>
                  </w:r>
                  <w:r w:rsidRPr="00F65BB4">
                    <w:rPr>
                      <w:rStyle w:val="italics"/>
                      <w:rFonts w:eastAsia="Arial Unicode MS"/>
                      <w:i/>
                      <w:iCs/>
                      <w:color w:val="000000" w:themeColor="text1"/>
                      <w:sz w:val="20"/>
                      <w:szCs w:val="20"/>
                      <w:lang w:val="en-US"/>
                    </w:rPr>
                    <w:t>P</w:t>
                  </w:r>
                  <w:r w:rsidRPr="00F65BB4">
                    <w:rPr>
                      <w:rStyle w:val="subscript"/>
                      <w:rFonts w:eastAsia="Arial Unicode MS"/>
                      <w:i/>
                      <w:iCs/>
                      <w:color w:val="000000" w:themeColor="text1"/>
                      <w:sz w:val="20"/>
                      <w:szCs w:val="20"/>
                      <w:vertAlign w:val="subscript"/>
                      <w:lang w:val="en-US"/>
                    </w:rPr>
                    <w:t>max,c</w:t>
                  </w:r>
                  <w:proofErr w:type="spellEnd"/>
                </w:p>
              </w:tc>
              <w:tc>
                <w:tcPr>
                  <w:tcW w:w="50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45AEA6A" w14:textId="77777777" w:rsidR="005E6570" w:rsidRPr="00F65BB4" w:rsidRDefault="005E6570" w:rsidP="00111C32">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F65BB4">
                    <w:rPr>
                      <w:rFonts w:eastAsia="Arial Unicode MS"/>
                      <w:color w:val="000000" w:themeColor="text1"/>
                      <w:sz w:val="20"/>
                      <w:szCs w:val="20"/>
                    </w:rPr>
                    <w:t>CENELEC</w:t>
                  </w:r>
                </w:p>
              </w:tc>
              <w:tc>
                <w:tcPr>
                  <w:tcW w:w="139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EDFC3F8" w14:textId="20B757AA" w:rsidR="005E6570" w:rsidRPr="00195CCE" w:rsidRDefault="005E6570" w:rsidP="00111C32">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195CCE">
                    <w:rPr>
                      <w:rFonts w:eastAsia="Arial Unicode MS"/>
                      <w:color w:val="000000" w:themeColor="text1"/>
                      <w:sz w:val="20"/>
                      <w:szCs w:val="20"/>
                      <w:lang w:val="pt-BR"/>
                    </w:rPr>
                    <w:t>Pentru aparate electrice pentru încălzire portabile, fixe sau prin pardoseală: EN/IEC 60675:1995/A11:2019 clauza 16A</w:t>
                  </w:r>
                </w:p>
              </w:tc>
              <w:tc>
                <w:tcPr>
                  <w:tcW w:w="184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96DC44E" w14:textId="3F61AF52" w:rsidR="005E6570" w:rsidRPr="00F65BB4" w:rsidRDefault="005E6570" w:rsidP="00111C32">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en-US"/>
                    </w:rPr>
                  </w:pPr>
                  <w:proofErr w:type="spellStart"/>
                  <w:r w:rsidRPr="00F65BB4">
                    <w:rPr>
                      <w:rFonts w:eastAsia="Arial Unicode MS"/>
                      <w:color w:val="000000" w:themeColor="text1"/>
                      <w:sz w:val="20"/>
                      <w:szCs w:val="20"/>
                      <w:lang w:val="en-US"/>
                    </w:rPr>
                    <w:t>P</w:t>
                  </w:r>
                  <w:r w:rsidRPr="00F65BB4">
                    <w:rPr>
                      <w:rStyle w:val="subscript"/>
                      <w:rFonts w:eastAsia="Arial Unicode MS"/>
                      <w:color w:val="000000" w:themeColor="text1"/>
                      <w:sz w:val="20"/>
                      <w:szCs w:val="20"/>
                      <w:vertAlign w:val="subscript"/>
                      <w:lang w:val="en-US"/>
                    </w:rPr>
                    <w:t>max,c</w:t>
                  </w:r>
                  <w:r w:rsidRPr="00F65BB4">
                    <w:rPr>
                      <w:rFonts w:eastAsia="Arial Unicode MS"/>
                      <w:color w:val="000000" w:themeColor="text1"/>
                      <w:sz w:val="20"/>
                      <w:szCs w:val="20"/>
                      <w:lang w:val="en-US"/>
                    </w:rPr>
                    <w:t>corespunde</w:t>
                  </w:r>
                  <w:proofErr w:type="spellEnd"/>
                  <w:r w:rsidRPr="00F65BB4">
                    <w:rPr>
                      <w:rFonts w:eastAsia="Arial Unicode MS"/>
                      <w:color w:val="000000" w:themeColor="text1"/>
                      <w:sz w:val="20"/>
                      <w:szCs w:val="20"/>
                      <w:lang w:val="en-US"/>
                    </w:rPr>
                    <w:t xml:space="preserve"> </w:t>
                  </w:r>
                  <w:proofErr w:type="spellStart"/>
                  <w:r w:rsidRPr="00F65BB4">
                    <w:rPr>
                      <w:rFonts w:eastAsia="Arial Unicode MS"/>
                      <w:color w:val="000000" w:themeColor="text1"/>
                      <w:sz w:val="20"/>
                      <w:szCs w:val="20"/>
                      <w:lang w:val="en-US"/>
                    </w:rPr>
                    <w:t>puterii</w:t>
                  </w:r>
                  <w:proofErr w:type="spellEnd"/>
                  <w:r w:rsidRPr="00F65BB4">
                    <w:rPr>
                      <w:rFonts w:eastAsia="Arial Unicode MS"/>
                      <w:color w:val="000000" w:themeColor="text1"/>
                      <w:sz w:val="20"/>
                      <w:szCs w:val="20"/>
                      <w:lang w:val="en-US"/>
                    </w:rPr>
                    <w:t xml:space="preserve"> utile din IEC 60675</w:t>
                  </w:r>
                </w:p>
              </w:tc>
            </w:tr>
            <w:tr w:rsidR="00F65BB4" w:rsidRPr="00F65BB4" w14:paraId="091FEAF1" w14:textId="77777777" w:rsidTr="005E6570">
              <w:trPr>
                <w:trHeight w:val="475"/>
              </w:trPr>
              <w:tc>
                <w:tcPr>
                  <w:tcW w:w="93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3F7FA8B" w14:textId="181268FD" w:rsidR="005E6570" w:rsidRPr="00F65BB4" w:rsidRDefault="005E6570" w:rsidP="00111C32">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en-US"/>
                    </w:rPr>
                  </w:pPr>
                  <w:proofErr w:type="spellStart"/>
                  <w:r w:rsidRPr="00F65BB4">
                    <w:rPr>
                      <w:rFonts w:eastAsia="Arial Unicode MS"/>
                      <w:color w:val="000000" w:themeColor="text1"/>
                      <w:sz w:val="20"/>
                      <w:szCs w:val="20"/>
                      <w:lang w:val="en-US"/>
                    </w:rPr>
                    <w:lastRenderedPageBreak/>
                    <w:t>Consumul</w:t>
                  </w:r>
                  <w:proofErr w:type="spellEnd"/>
                  <w:r w:rsidRPr="00F65BB4">
                    <w:rPr>
                      <w:rFonts w:eastAsia="Arial Unicode MS"/>
                      <w:color w:val="000000" w:themeColor="text1"/>
                      <w:sz w:val="20"/>
                      <w:szCs w:val="20"/>
                      <w:lang w:val="en-US"/>
                    </w:rPr>
                    <w:t xml:space="preserve"> de </w:t>
                  </w:r>
                  <w:proofErr w:type="spellStart"/>
                  <w:r w:rsidRPr="00F65BB4">
                    <w:rPr>
                      <w:rFonts w:eastAsia="Arial Unicode MS"/>
                      <w:color w:val="000000" w:themeColor="text1"/>
                      <w:sz w:val="20"/>
                      <w:szCs w:val="20"/>
                      <w:lang w:val="en-US"/>
                    </w:rPr>
                    <w:t>putere</w:t>
                  </w:r>
                  <w:proofErr w:type="spellEnd"/>
                  <w:r w:rsidRPr="00F65BB4">
                    <w:rPr>
                      <w:rFonts w:eastAsia="Arial Unicode MS"/>
                      <w:color w:val="000000" w:themeColor="text1"/>
                      <w:sz w:val="20"/>
                      <w:szCs w:val="20"/>
                      <w:lang w:val="en-US"/>
                    </w:rPr>
                    <w:t xml:space="preserve"> </w:t>
                  </w:r>
                  <w:proofErr w:type="spellStart"/>
                  <w:r w:rsidRPr="00F65BB4">
                    <w:rPr>
                      <w:rFonts w:eastAsia="Arial Unicode MS"/>
                      <w:color w:val="000000" w:themeColor="text1"/>
                      <w:sz w:val="20"/>
                      <w:szCs w:val="20"/>
                      <w:lang w:val="en-US"/>
                    </w:rPr>
                    <w:t>în</w:t>
                  </w:r>
                  <w:proofErr w:type="spellEnd"/>
                  <w:r w:rsidRPr="00F65BB4">
                    <w:rPr>
                      <w:rFonts w:eastAsia="Arial Unicode MS"/>
                      <w:color w:val="000000" w:themeColor="text1"/>
                      <w:sz w:val="20"/>
                      <w:szCs w:val="20"/>
                      <w:lang w:val="en-US"/>
                    </w:rPr>
                    <w:t xml:space="preserve"> </w:t>
                  </w:r>
                  <w:proofErr w:type="spellStart"/>
                  <w:r w:rsidRPr="00F65BB4">
                    <w:rPr>
                      <w:rFonts w:eastAsia="Arial Unicode MS"/>
                      <w:color w:val="000000" w:themeColor="text1"/>
                      <w:sz w:val="20"/>
                      <w:szCs w:val="20"/>
                      <w:lang w:val="en-US"/>
                    </w:rPr>
                    <w:t>modul</w:t>
                  </w:r>
                  <w:proofErr w:type="spellEnd"/>
                  <w:r w:rsidRPr="00F65BB4">
                    <w:rPr>
                      <w:rFonts w:eastAsia="Arial Unicode MS"/>
                      <w:color w:val="000000" w:themeColor="text1"/>
                      <w:sz w:val="20"/>
                      <w:szCs w:val="20"/>
                      <w:lang w:val="en-US"/>
                    </w:rPr>
                    <w:t xml:space="preserve"> </w:t>
                  </w:r>
                  <w:proofErr w:type="spellStart"/>
                  <w:r w:rsidRPr="00F65BB4">
                    <w:rPr>
                      <w:rFonts w:eastAsia="Arial Unicode MS"/>
                      <w:color w:val="000000" w:themeColor="text1"/>
                      <w:sz w:val="20"/>
                      <w:szCs w:val="20"/>
                      <w:lang w:val="en-US"/>
                    </w:rPr>
                    <w:t>standby:</w:t>
                  </w:r>
                  <w:r w:rsidRPr="00F65BB4">
                    <w:rPr>
                      <w:rStyle w:val="italics"/>
                      <w:rFonts w:eastAsia="Arial Unicode MS"/>
                      <w:i/>
                      <w:iCs/>
                      <w:color w:val="000000" w:themeColor="text1"/>
                      <w:sz w:val="20"/>
                      <w:szCs w:val="20"/>
                      <w:lang w:val="en-US"/>
                    </w:rPr>
                    <w:t>P</w:t>
                  </w:r>
                  <w:r w:rsidRPr="00F65BB4">
                    <w:rPr>
                      <w:rStyle w:val="subscript"/>
                      <w:rFonts w:eastAsia="Arial Unicode MS"/>
                      <w:i/>
                      <w:iCs/>
                      <w:color w:val="000000" w:themeColor="text1"/>
                      <w:sz w:val="20"/>
                      <w:szCs w:val="20"/>
                      <w:vertAlign w:val="subscript"/>
                      <w:lang w:val="en-US"/>
                    </w:rPr>
                    <w:t>sm</w:t>
                  </w:r>
                  <w:proofErr w:type="spellEnd"/>
                </w:p>
              </w:tc>
              <w:tc>
                <w:tcPr>
                  <w:tcW w:w="50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B539D09" w14:textId="77777777" w:rsidR="005E6570" w:rsidRPr="00F65BB4" w:rsidRDefault="005E6570" w:rsidP="00111C32">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F65BB4">
                    <w:rPr>
                      <w:rFonts w:eastAsia="Arial Unicode MS"/>
                      <w:color w:val="000000" w:themeColor="text1"/>
                      <w:sz w:val="20"/>
                      <w:szCs w:val="20"/>
                    </w:rPr>
                    <w:t>CENELEC</w:t>
                  </w:r>
                </w:p>
              </w:tc>
              <w:tc>
                <w:tcPr>
                  <w:tcW w:w="139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1BC2362" w14:textId="77777777" w:rsidR="005E6570" w:rsidRPr="00F65BB4" w:rsidRDefault="005E6570" w:rsidP="00111C32">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F65BB4">
                    <w:rPr>
                      <w:rFonts w:eastAsia="Arial Unicode MS"/>
                      <w:color w:val="000000" w:themeColor="text1"/>
                      <w:sz w:val="20"/>
                      <w:szCs w:val="20"/>
                    </w:rPr>
                    <w:t>EN 50564:2011 paragraful 5.3</w:t>
                  </w:r>
                </w:p>
              </w:tc>
              <w:tc>
                <w:tcPr>
                  <w:tcW w:w="184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9A63A85" w14:textId="34AAD0A0" w:rsidR="005E6570" w:rsidRPr="00F65BB4" w:rsidRDefault="005E6570" w:rsidP="00111C32">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en-US"/>
                    </w:rPr>
                  </w:pPr>
                  <w:proofErr w:type="spellStart"/>
                  <w:r w:rsidRPr="00F65BB4">
                    <w:rPr>
                      <w:rFonts w:eastAsia="Arial Unicode MS"/>
                      <w:color w:val="000000" w:themeColor="text1"/>
                      <w:sz w:val="20"/>
                      <w:szCs w:val="20"/>
                      <w:lang w:val="en-US"/>
                    </w:rPr>
                    <w:t>Corespunde</w:t>
                  </w:r>
                  <w:proofErr w:type="spellEnd"/>
                  <w:r w:rsidRPr="00F65BB4">
                    <w:rPr>
                      <w:rFonts w:eastAsia="Arial Unicode MS"/>
                      <w:color w:val="000000" w:themeColor="text1"/>
                      <w:sz w:val="20"/>
                      <w:szCs w:val="20"/>
                      <w:lang w:val="en-US"/>
                    </w:rPr>
                    <w:t xml:space="preserve"> </w:t>
                  </w:r>
                  <w:proofErr w:type="spellStart"/>
                  <w:r w:rsidRPr="00F65BB4">
                    <w:rPr>
                      <w:rFonts w:eastAsia="Arial Unicode MS"/>
                      <w:color w:val="000000" w:themeColor="text1"/>
                      <w:sz w:val="20"/>
                      <w:szCs w:val="20"/>
                      <w:lang w:val="en-US"/>
                    </w:rPr>
                    <w:t>consumului</w:t>
                  </w:r>
                  <w:proofErr w:type="spellEnd"/>
                  <w:r w:rsidRPr="00F65BB4">
                    <w:rPr>
                      <w:rFonts w:eastAsia="Arial Unicode MS"/>
                      <w:color w:val="000000" w:themeColor="text1"/>
                      <w:sz w:val="20"/>
                      <w:szCs w:val="20"/>
                      <w:lang w:val="en-US"/>
                    </w:rPr>
                    <w:t xml:space="preserve"> de </w:t>
                  </w:r>
                  <w:proofErr w:type="spellStart"/>
                  <w:r w:rsidRPr="00F65BB4">
                    <w:rPr>
                      <w:rFonts w:eastAsia="Arial Unicode MS"/>
                      <w:color w:val="000000" w:themeColor="text1"/>
                      <w:sz w:val="20"/>
                      <w:szCs w:val="20"/>
                      <w:lang w:val="en-US"/>
                    </w:rPr>
                    <w:t>putere</w:t>
                  </w:r>
                  <w:proofErr w:type="spellEnd"/>
                  <w:r w:rsidRPr="00F65BB4">
                    <w:rPr>
                      <w:rFonts w:eastAsia="Arial Unicode MS"/>
                      <w:color w:val="000000" w:themeColor="text1"/>
                      <w:sz w:val="20"/>
                      <w:szCs w:val="20"/>
                      <w:lang w:val="en-US"/>
                    </w:rPr>
                    <w:t xml:space="preserve"> </w:t>
                  </w:r>
                  <w:proofErr w:type="spellStart"/>
                  <w:r w:rsidRPr="00F65BB4">
                    <w:rPr>
                      <w:rFonts w:eastAsia="Arial Unicode MS"/>
                      <w:color w:val="000000" w:themeColor="text1"/>
                      <w:sz w:val="20"/>
                      <w:szCs w:val="20"/>
                      <w:lang w:val="en-US"/>
                    </w:rPr>
                    <w:t>în</w:t>
                  </w:r>
                  <w:proofErr w:type="spellEnd"/>
                  <w:r w:rsidRPr="00F65BB4">
                    <w:rPr>
                      <w:rFonts w:eastAsia="Arial Unicode MS"/>
                      <w:color w:val="000000" w:themeColor="text1"/>
                      <w:sz w:val="20"/>
                      <w:szCs w:val="20"/>
                      <w:lang w:val="en-US"/>
                    </w:rPr>
                    <w:t xml:space="preserve"> </w:t>
                  </w:r>
                  <w:proofErr w:type="spellStart"/>
                  <w:r w:rsidRPr="00F65BB4">
                    <w:rPr>
                      <w:rFonts w:eastAsia="Arial Unicode MS"/>
                      <w:color w:val="000000" w:themeColor="text1"/>
                      <w:sz w:val="20"/>
                      <w:szCs w:val="20"/>
                      <w:lang w:val="en-US"/>
                    </w:rPr>
                    <w:t>modul</w:t>
                  </w:r>
                  <w:proofErr w:type="spellEnd"/>
                  <w:r w:rsidRPr="00F65BB4">
                    <w:rPr>
                      <w:rFonts w:eastAsia="Arial Unicode MS"/>
                      <w:color w:val="000000" w:themeColor="text1"/>
                      <w:sz w:val="20"/>
                      <w:szCs w:val="20"/>
                      <w:lang w:val="en-US"/>
                    </w:rPr>
                    <w:t xml:space="preserve"> standby din EN50564.</w:t>
                  </w:r>
                </w:p>
              </w:tc>
            </w:tr>
            <w:tr w:rsidR="00F65BB4" w:rsidRPr="00111C32" w14:paraId="7CB8D726" w14:textId="77777777" w:rsidTr="005E6570">
              <w:trPr>
                <w:trHeight w:val="936"/>
              </w:trPr>
              <w:tc>
                <w:tcPr>
                  <w:tcW w:w="93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884E53C" w14:textId="77777777" w:rsidR="005E6570" w:rsidRPr="00F65BB4" w:rsidRDefault="005E6570" w:rsidP="00111C32">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F65BB4">
                    <w:rPr>
                      <w:rFonts w:eastAsia="Arial Unicode MS"/>
                      <w:color w:val="000000" w:themeColor="text1"/>
                      <w:sz w:val="20"/>
                      <w:szCs w:val="20"/>
                    </w:rPr>
                    <w:t>F(2) și F(3)</w:t>
                  </w:r>
                </w:p>
              </w:tc>
              <w:tc>
                <w:tcPr>
                  <w:tcW w:w="50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D5B05CB" w14:textId="77777777" w:rsidR="005E6570" w:rsidRPr="00F65BB4" w:rsidRDefault="005E6570" w:rsidP="00111C32">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F65BB4">
                    <w:rPr>
                      <w:rFonts w:eastAsia="Arial Unicode MS"/>
                      <w:color w:val="000000" w:themeColor="text1"/>
                      <w:sz w:val="20"/>
                      <w:szCs w:val="20"/>
                    </w:rPr>
                    <w:t>CENELEC</w:t>
                  </w:r>
                </w:p>
              </w:tc>
              <w:tc>
                <w:tcPr>
                  <w:tcW w:w="139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7F9EBCC" w14:textId="14C91B7C" w:rsidR="005E6570" w:rsidRPr="00195CCE" w:rsidRDefault="005E6570" w:rsidP="00111C32">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195CCE">
                    <w:rPr>
                      <w:rFonts w:eastAsia="Arial Unicode MS"/>
                      <w:color w:val="000000" w:themeColor="text1"/>
                      <w:sz w:val="20"/>
                      <w:szCs w:val="20"/>
                      <w:lang w:val="pt-BR"/>
                    </w:rPr>
                    <w:t>Pentru aparate electrice pentru încălzire portabile, fixe sau prin pardoseală: EN 60675:1995/A11:2019 paragraful</w:t>
                  </w:r>
                  <w:r w:rsidR="00F65BB4" w:rsidRPr="00195CCE">
                    <w:rPr>
                      <w:rFonts w:eastAsia="Arial Unicode MS"/>
                      <w:color w:val="000000" w:themeColor="text1"/>
                      <w:sz w:val="20"/>
                      <w:szCs w:val="20"/>
                      <w:lang w:val="pt-BR"/>
                    </w:rPr>
                    <w:t xml:space="preserve"> </w:t>
                  </w:r>
                  <w:r w:rsidRPr="00195CCE">
                    <w:rPr>
                      <w:rFonts w:eastAsia="Arial Unicode MS"/>
                      <w:color w:val="000000" w:themeColor="text1"/>
                      <w:sz w:val="20"/>
                      <w:szCs w:val="20"/>
                      <w:lang w:val="pt-BR"/>
                    </w:rPr>
                    <w:t>17</w:t>
                  </w:r>
                </w:p>
              </w:tc>
              <w:tc>
                <w:tcPr>
                  <w:tcW w:w="184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9D7F402" w14:textId="77777777" w:rsidR="005E6570" w:rsidRPr="00195CCE" w:rsidRDefault="005E6570" w:rsidP="00111C32">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195CCE">
                    <w:rPr>
                      <w:rFonts w:eastAsia="Arial Unicode MS"/>
                      <w:color w:val="000000" w:themeColor="text1"/>
                      <w:sz w:val="20"/>
                      <w:szCs w:val="20"/>
                      <w:lang w:val="pt-BR"/>
                    </w:rPr>
                    <w:t>EN 60675 prevede metode de încercare pentru toate funcțiile de control corespunzătoare F(2) și F(3), cu excepția preciziei controlului și a funcției de învățare autonomă.</w:t>
                  </w:r>
                </w:p>
              </w:tc>
            </w:tr>
            <w:tr w:rsidR="00F65BB4" w:rsidRPr="00111C32" w14:paraId="0BDBE187" w14:textId="77777777" w:rsidTr="005E6570">
              <w:trPr>
                <w:trHeight w:val="1175"/>
              </w:trPr>
              <w:tc>
                <w:tcPr>
                  <w:tcW w:w="93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A22D89F" w14:textId="77777777" w:rsidR="005E6570" w:rsidRPr="00195CCE" w:rsidRDefault="005E6570" w:rsidP="00111C32">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195CCE">
                    <w:rPr>
                      <w:rFonts w:eastAsia="Arial Unicode MS"/>
                      <w:color w:val="000000" w:themeColor="text1"/>
                      <w:sz w:val="20"/>
                      <w:szCs w:val="20"/>
                      <w:lang w:val="pt-BR"/>
                    </w:rPr>
                    <w:t>Precizia controlului și abaterea dintre valoarea de reglaj și valoarea setată: CA și CSD</w:t>
                  </w:r>
                </w:p>
              </w:tc>
              <w:tc>
                <w:tcPr>
                  <w:tcW w:w="50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5DD235B" w14:textId="77777777" w:rsidR="005E6570" w:rsidRPr="00195CCE" w:rsidRDefault="005E6570" w:rsidP="00111C32">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195CCE">
                    <w:rPr>
                      <w:rFonts w:eastAsia="Arial Unicode MS"/>
                      <w:color w:val="000000" w:themeColor="text1"/>
                      <w:sz w:val="20"/>
                      <w:szCs w:val="20"/>
                      <w:lang w:val="pt-BR"/>
                    </w:rPr>
                    <w:t>CEN</w:t>
                  </w:r>
                </w:p>
              </w:tc>
              <w:tc>
                <w:tcPr>
                  <w:tcW w:w="139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FA21A80" w14:textId="77777777" w:rsidR="005E6570" w:rsidRPr="00195CCE" w:rsidRDefault="005E6570" w:rsidP="00111C32">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195CCE">
                    <w:rPr>
                      <w:rFonts w:eastAsia="Arial Unicode MS"/>
                      <w:color w:val="000000" w:themeColor="text1"/>
                      <w:sz w:val="20"/>
                      <w:szCs w:val="20"/>
                      <w:lang w:val="pt-BR"/>
                    </w:rPr>
                    <w:t>EN 15500-1:2017 paragraful 5.4 și paragraful 6.3</w:t>
                  </w:r>
                </w:p>
              </w:tc>
              <w:tc>
                <w:tcPr>
                  <w:tcW w:w="184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8DF5C11" w14:textId="77777777" w:rsidR="005E6570" w:rsidRPr="00195CCE" w:rsidRDefault="005E6570" w:rsidP="00111C32">
                  <w:pPr>
                    <w:pStyle w:val="8"/>
                    <w:framePr w:hSpace="180" w:wrap="around" w:vAnchor="text" w:hAnchor="text" w:x="-136" w:y="1"/>
                    <w:spacing w:before="0" w:beforeAutospacing="0" w:after="0" w:afterAutospacing="0"/>
                    <w:suppressOverlap/>
                    <w:jc w:val="center"/>
                    <w:rPr>
                      <w:rFonts w:eastAsia="Arial Unicode MS"/>
                      <w:color w:val="000000" w:themeColor="text1"/>
                      <w:sz w:val="20"/>
                      <w:szCs w:val="20"/>
                      <w:lang w:val="pt-BR"/>
                    </w:rPr>
                  </w:pPr>
                  <w:r w:rsidRPr="00195CCE">
                    <w:rPr>
                      <w:rFonts w:eastAsia="Arial Unicode MS"/>
                      <w:color w:val="000000" w:themeColor="text1"/>
                      <w:sz w:val="20"/>
                      <w:szCs w:val="20"/>
                      <w:lang w:val="pt-BR"/>
                    </w:rPr>
                    <w:t> </w:t>
                  </w:r>
                </w:p>
              </w:tc>
            </w:tr>
          </w:tbl>
          <w:p w14:paraId="51461380" w14:textId="2D8C7614" w:rsidR="005E6570" w:rsidRPr="00195CCE" w:rsidRDefault="005E6570" w:rsidP="005E6570">
            <w:pPr>
              <w:pStyle w:val="oj-normal"/>
              <w:shd w:val="clear" w:color="auto" w:fill="FFFFFF"/>
              <w:spacing w:before="0" w:beforeAutospacing="0" w:after="0" w:afterAutospacing="0"/>
              <w:jc w:val="center"/>
              <w:rPr>
                <w:rFonts w:eastAsia="Arial Unicode MS"/>
                <w:b/>
                <w:bCs/>
                <w:color w:val="000000" w:themeColor="text1"/>
                <w:sz w:val="20"/>
                <w:szCs w:val="20"/>
                <w:shd w:val="clear" w:color="auto" w:fill="FFFFFF"/>
                <w:lang w:val="pt-BR"/>
              </w:rPr>
            </w:pPr>
            <w:r w:rsidRPr="00195CCE">
              <w:rPr>
                <w:rFonts w:eastAsia="Arial Unicode MS"/>
                <w:b/>
                <w:bCs/>
                <w:color w:val="000000" w:themeColor="text1"/>
                <w:sz w:val="20"/>
                <w:szCs w:val="20"/>
                <w:shd w:val="clear" w:color="auto" w:fill="FFFFFF"/>
                <w:lang w:val="pt-BR"/>
              </w:rPr>
              <w:t>Aparate pentru încălzire locală cu radiație luminoasă și cu tuburi</w:t>
            </w:r>
          </w:p>
          <w:tbl>
            <w:tblPr>
              <w:tblW w:w="4719" w:type="dxa"/>
              <w:tblBorders>
                <w:top w:val="outset" w:sz="6" w:space="0" w:color="auto"/>
                <w:left w:val="outset" w:sz="6" w:space="0" w:color="auto"/>
                <w:bottom w:val="outset" w:sz="6" w:space="0" w:color="auto"/>
                <w:right w:val="outset" w:sz="6" w:space="0" w:color="auto"/>
              </w:tblBorders>
              <w:shd w:val="clear" w:color="auto" w:fill="FFFFFF"/>
              <w:tblLayout w:type="fixed"/>
              <w:tblCellMar>
                <w:top w:w="40" w:type="dxa"/>
                <w:left w:w="40" w:type="dxa"/>
                <w:bottom w:w="40" w:type="dxa"/>
                <w:right w:w="40" w:type="dxa"/>
              </w:tblCellMar>
              <w:tblLook w:val="04A0" w:firstRow="1" w:lastRow="0" w:firstColumn="1" w:lastColumn="0" w:noHBand="0" w:noVBand="1"/>
            </w:tblPr>
            <w:tblGrid>
              <w:gridCol w:w="1283"/>
              <w:gridCol w:w="252"/>
              <w:gridCol w:w="1085"/>
              <w:gridCol w:w="2099"/>
            </w:tblGrid>
            <w:tr w:rsidR="00F65BB4" w:rsidRPr="00F65BB4" w14:paraId="16D7B68F" w14:textId="77777777" w:rsidTr="005E6570">
              <w:trPr>
                <w:trHeight w:val="499"/>
              </w:trPr>
              <w:tc>
                <w:tcPr>
                  <w:tcW w:w="128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52CC438" w14:textId="77777777" w:rsidR="005E6570" w:rsidRPr="00F65BB4" w:rsidRDefault="005E6570" w:rsidP="00111C32">
                  <w:pPr>
                    <w:pStyle w:val="tbl-norm"/>
                    <w:framePr w:hSpace="180" w:wrap="around" w:vAnchor="text" w:hAnchor="text" w:x="-136" w:y="1"/>
                    <w:spacing w:before="60" w:beforeAutospacing="0" w:after="60" w:afterAutospacing="0"/>
                    <w:suppressOverlap/>
                    <w:jc w:val="both"/>
                    <w:rPr>
                      <w:rFonts w:eastAsia="Arial Unicode MS"/>
                      <w:b/>
                      <w:bCs/>
                      <w:color w:val="000000" w:themeColor="text1"/>
                      <w:sz w:val="20"/>
                      <w:szCs w:val="20"/>
                    </w:rPr>
                  </w:pPr>
                  <w:r w:rsidRPr="00F65BB4">
                    <w:rPr>
                      <w:rFonts w:eastAsia="Arial Unicode MS"/>
                      <w:b/>
                      <w:bCs/>
                      <w:color w:val="000000" w:themeColor="text1"/>
                      <w:sz w:val="20"/>
                      <w:szCs w:val="20"/>
                    </w:rPr>
                    <w:t>Parametru</w:t>
                  </w:r>
                </w:p>
              </w:tc>
              <w:tc>
                <w:tcPr>
                  <w:tcW w:w="25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17045D3" w14:textId="77777777" w:rsidR="005E6570" w:rsidRPr="00F65BB4" w:rsidRDefault="005E6570" w:rsidP="00111C32">
                  <w:pPr>
                    <w:pStyle w:val="tbl-norm"/>
                    <w:framePr w:hSpace="180" w:wrap="around" w:vAnchor="text" w:hAnchor="text" w:x="-136" w:y="1"/>
                    <w:spacing w:before="60" w:beforeAutospacing="0" w:after="60" w:afterAutospacing="0"/>
                    <w:suppressOverlap/>
                    <w:jc w:val="both"/>
                    <w:rPr>
                      <w:rFonts w:eastAsia="Arial Unicode MS"/>
                      <w:b/>
                      <w:bCs/>
                      <w:color w:val="000000" w:themeColor="text1"/>
                      <w:sz w:val="20"/>
                      <w:szCs w:val="20"/>
                    </w:rPr>
                  </w:pPr>
                  <w:r w:rsidRPr="00F65BB4">
                    <w:rPr>
                      <w:rFonts w:eastAsia="Arial Unicode MS"/>
                      <w:b/>
                      <w:bCs/>
                      <w:color w:val="000000" w:themeColor="text1"/>
                      <w:sz w:val="20"/>
                      <w:szCs w:val="20"/>
                    </w:rPr>
                    <w:t>ESO</w:t>
                  </w:r>
                </w:p>
              </w:tc>
              <w:tc>
                <w:tcPr>
                  <w:tcW w:w="108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B33934E" w14:textId="77777777" w:rsidR="005E6570" w:rsidRPr="00F65BB4" w:rsidRDefault="005E6570" w:rsidP="00111C32">
                  <w:pPr>
                    <w:pStyle w:val="tbl-norm"/>
                    <w:framePr w:hSpace="180" w:wrap="around" w:vAnchor="text" w:hAnchor="text" w:x="-136" w:y="1"/>
                    <w:spacing w:before="60" w:beforeAutospacing="0" w:after="60" w:afterAutospacing="0"/>
                    <w:suppressOverlap/>
                    <w:jc w:val="both"/>
                    <w:rPr>
                      <w:rFonts w:eastAsia="Arial Unicode MS"/>
                      <w:b/>
                      <w:bCs/>
                      <w:color w:val="000000" w:themeColor="text1"/>
                      <w:sz w:val="20"/>
                      <w:szCs w:val="20"/>
                    </w:rPr>
                  </w:pPr>
                  <w:r w:rsidRPr="00F65BB4">
                    <w:rPr>
                      <w:rFonts w:eastAsia="Arial Unicode MS"/>
                      <w:b/>
                      <w:bCs/>
                      <w:color w:val="000000" w:themeColor="text1"/>
                      <w:sz w:val="20"/>
                      <w:szCs w:val="20"/>
                    </w:rPr>
                    <w:t>Referință/titlu</w:t>
                  </w:r>
                </w:p>
              </w:tc>
              <w:tc>
                <w:tcPr>
                  <w:tcW w:w="209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4A70782" w14:textId="77777777" w:rsidR="005E6570" w:rsidRPr="00F65BB4" w:rsidRDefault="005E6570" w:rsidP="00111C32">
                  <w:pPr>
                    <w:pStyle w:val="tbl-norm"/>
                    <w:framePr w:hSpace="180" w:wrap="around" w:vAnchor="text" w:hAnchor="text" w:x="-136" w:y="1"/>
                    <w:spacing w:before="60" w:beforeAutospacing="0" w:after="60" w:afterAutospacing="0"/>
                    <w:suppressOverlap/>
                    <w:jc w:val="both"/>
                    <w:rPr>
                      <w:rFonts w:eastAsia="Arial Unicode MS"/>
                      <w:b/>
                      <w:bCs/>
                      <w:color w:val="000000" w:themeColor="text1"/>
                      <w:sz w:val="20"/>
                      <w:szCs w:val="20"/>
                    </w:rPr>
                  </w:pPr>
                  <w:r w:rsidRPr="00F65BB4">
                    <w:rPr>
                      <w:rFonts w:eastAsia="Arial Unicode MS"/>
                      <w:b/>
                      <w:bCs/>
                      <w:color w:val="000000" w:themeColor="text1"/>
                      <w:sz w:val="20"/>
                      <w:szCs w:val="20"/>
                    </w:rPr>
                    <w:t>Observații</w:t>
                  </w:r>
                </w:p>
              </w:tc>
            </w:tr>
            <w:tr w:rsidR="00F65BB4" w:rsidRPr="00111C32" w14:paraId="6DA1ACD5" w14:textId="77777777" w:rsidTr="005E6570">
              <w:trPr>
                <w:trHeight w:val="3876"/>
              </w:trPr>
              <w:tc>
                <w:tcPr>
                  <w:tcW w:w="128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C83457E" w14:textId="7098DCB5" w:rsidR="005E6570" w:rsidRPr="00F65BB4" w:rsidRDefault="005E6570" w:rsidP="00111C32">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en-US"/>
                    </w:rPr>
                  </w:pPr>
                  <w:proofErr w:type="spellStart"/>
                  <w:r w:rsidRPr="00F65BB4">
                    <w:rPr>
                      <w:rFonts w:eastAsia="Arial Unicode MS"/>
                      <w:color w:val="000000" w:themeColor="text1"/>
                      <w:sz w:val="20"/>
                      <w:szCs w:val="20"/>
                      <w:lang w:val="en-US"/>
                    </w:rPr>
                    <w:t>Randamentul</w:t>
                  </w:r>
                  <w:proofErr w:type="spellEnd"/>
                  <w:r w:rsidRPr="00F65BB4">
                    <w:rPr>
                      <w:rFonts w:eastAsia="Arial Unicode MS"/>
                      <w:color w:val="000000" w:themeColor="text1"/>
                      <w:sz w:val="20"/>
                      <w:szCs w:val="20"/>
                      <w:lang w:val="en-US"/>
                    </w:rPr>
                    <w:t xml:space="preserve"> util la </w:t>
                  </w:r>
                  <w:proofErr w:type="spellStart"/>
                  <w:r w:rsidRPr="00F65BB4">
                    <w:rPr>
                      <w:rFonts w:eastAsia="Arial Unicode MS"/>
                      <w:color w:val="000000" w:themeColor="text1"/>
                      <w:sz w:val="20"/>
                      <w:szCs w:val="20"/>
                      <w:lang w:val="en-US"/>
                    </w:rPr>
                    <w:t>puterea</w:t>
                  </w:r>
                  <w:proofErr w:type="spellEnd"/>
                  <w:r w:rsidRPr="00F65BB4">
                    <w:rPr>
                      <w:rFonts w:eastAsia="Arial Unicode MS"/>
                      <w:color w:val="000000" w:themeColor="text1"/>
                      <w:sz w:val="20"/>
                      <w:szCs w:val="20"/>
                      <w:lang w:val="en-US"/>
                    </w:rPr>
                    <w:t xml:space="preserve"> </w:t>
                  </w:r>
                  <w:proofErr w:type="spellStart"/>
                  <w:r w:rsidRPr="00F65BB4">
                    <w:rPr>
                      <w:rFonts w:eastAsia="Arial Unicode MS"/>
                      <w:color w:val="000000" w:themeColor="text1"/>
                      <w:sz w:val="20"/>
                      <w:szCs w:val="20"/>
                      <w:lang w:val="en-US"/>
                    </w:rPr>
                    <w:t>termică</w:t>
                  </w:r>
                  <w:proofErr w:type="spellEnd"/>
                  <w:r w:rsidRPr="00F65BB4">
                    <w:rPr>
                      <w:rFonts w:eastAsia="Arial Unicode MS"/>
                      <w:color w:val="000000" w:themeColor="text1"/>
                      <w:sz w:val="20"/>
                      <w:szCs w:val="20"/>
                      <w:lang w:val="en-US"/>
                    </w:rPr>
                    <w:t xml:space="preserve"> </w:t>
                  </w:r>
                  <w:proofErr w:type="spellStart"/>
                  <w:r w:rsidRPr="00F65BB4">
                    <w:rPr>
                      <w:rFonts w:eastAsia="Arial Unicode MS"/>
                      <w:color w:val="000000" w:themeColor="text1"/>
                      <w:sz w:val="20"/>
                      <w:szCs w:val="20"/>
                      <w:lang w:val="en-US"/>
                    </w:rPr>
                    <w:t>nominală</w:t>
                  </w:r>
                  <w:proofErr w:type="spellEnd"/>
                  <w:r w:rsidRPr="00F65BB4">
                    <w:rPr>
                      <w:rFonts w:eastAsia="Arial Unicode MS"/>
                      <w:color w:val="000000" w:themeColor="text1"/>
                      <w:sz w:val="20"/>
                      <w:szCs w:val="20"/>
                      <w:lang w:val="en-US"/>
                    </w:rPr>
                    <w:t xml:space="preserve"> </w:t>
                  </w:r>
                  <w:proofErr w:type="spellStart"/>
                  <w:r w:rsidRPr="00F65BB4">
                    <w:rPr>
                      <w:rFonts w:eastAsia="Arial Unicode MS"/>
                      <w:color w:val="000000" w:themeColor="text1"/>
                      <w:sz w:val="20"/>
                      <w:szCs w:val="20"/>
                      <w:lang w:val="en-US"/>
                    </w:rPr>
                    <w:t>sau</w:t>
                  </w:r>
                  <w:proofErr w:type="spellEnd"/>
                  <w:r w:rsidRPr="00F65BB4">
                    <w:rPr>
                      <w:rFonts w:eastAsia="Arial Unicode MS"/>
                      <w:color w:val="000000" w:themeColor="text1"/>
                      <w:sz w:val="20"/>
                      <w:szCs w:val="20"/>
                      <w:lang w:val="en-US"/>
                    </w:rPr>
                    <w:t xml:space="preserve"> </w:t>
                  </w:r>
                  <w:proofErr w:type="spellStart"/>
                  <w:r w:rsidRPr="00F65BB4">
                    <w:rPr>
                      <w:rFonts w:eastAsia="Arial Unicode MS"/>
                      <w:color w:val="000000" w:themeColor="text1"/>
                      <w:sz w:val="20"/>
                      <w:szCs w:val="20"/>
                      <w:lang w:val="en-US"/>
                    </w:rPr>
                    <w:t>minimă</w:t>
                  </w:r>
                  <w:proofErr w:type="spellEnd"/>
                  <w:r w:rsidRPr="00F65BB4">
                    <w:rPr>
                      <w:rFonts w:eastAsia="Arial Unicode MS"/>
                      <w:color w:val="000000" w:themeColor="text1"/>
                      <w:sz w:val="20"/>
                      <w:szCs w:val="20"/>
                      <w:lang w:val="en-US"/>
                    </w:rPr>
                    <w:t>:</w:t>
                  </w:r>
                  <w:r w:rsidRPr="00F65BB4">
                    <w:rPr>
                      <w:rStyle w:val="italics"/>
                      <w:rFonts w:eastAsia="Arial Unicode MS"/>
                      <w:i/>
                      <w:iCs/>
                      <w:color w:val="000000" w:themeColor="text1"/>
                      <w:sz w:val="20"/>
                      <w:szCs w:val="20"/>
                    </w:rPr>
                    <w:t>η</w:t>
                  </w:r>
                  <w:proofErr w:type="spellStart"/>
                  <w:r w:rsidRPr="00F65BB4">
                    <w:rPr>
                      <w:rStyle w:val="subscript"/>
                      <w:rFonts w:eastAsia="Arial Unicode MS"/>
                      <w:i/>
                      <w:iCs/>
                      <w:color w:val="000000" w:themeColor="text1"/>
                      <w:sz w:val="20"/>
                      <w:szCs w:val="20"/>
                      <w:vertAlign w:val="subscript"/>
                      <w:lang w:val="en-US"/>
                    </w:rPr>
                    <w:t>th,nom</w:t>
                  </w:r>
                  <w:proofErr w:type="spellEnd"/>
                  <w:r w:rsidRPr="00F65BB4">
                    <w:rPr>
                      <w:rFonts w:eastAsia="Arial Unicode MS"/>
                      <w:color w:val="000000" w:themeColor="text1"/>
                      <w:sz w:val="20"/>
                      <w:szCs w:val="20"/>
                      <w:lang w:val="en-US"/>
                    </w:rPr>
                    <w:t>,</w:t>
                  </w:r>
                  <w:r w:rsidR="00F65BB4">
                    <w:rPr>
                      <w:rFonts w:eastAsia="Arial Unicode MS"/>
                      <w:color w:val="000000" w:themeColor="text1"/>
                      <w:sz w:val="20"/>
                      <w:szCs w:val="20"/>
                      <w:lang w:val="en-US"/>
                    </w:rPr>
                    <w:t xml:space="preserve"> </w:t>
                  </w:r>
                  <w:r w:rsidRPr="00F65BB4">
                    <w:rPr>
                      <w:rStyle w:val="italics"/>
                      <w:rFonts w:eastAsia="Arial Unicode MS"/>
                      <w:i/>
                      <w:iCs/>
                      <w:color w:val="000000" w:themeColor="text1"/>
                      <w:sz w:val="20"/>
                      <w:szCs w:val="20"/>
                    </w:rPr>
                    <w:t>η</w:t>
                  </w:r>
                  <w:proofErr w:type="spellStart"/>
                  <w:r w:rsidRPr="00F65BB4">
                    <w:rPr>
                      <w:rStyle w:val="subscript"/>
                      <w:rFonts w:eastAsia="Arial Unicode MS"/>
                      <w:i/>
                      <w:iCs/>
                      <w:color w:val="000000" w:themeColor="text1"/>
                      <w:sz w:val="20"/>
                      <w:szCs w:val="20"/>
                      <w:vertAlign w:val="subscript"/>
                      <w:lang w:val="en-US"/>
                    </w:rPr>
                    <w:t>th,min</w:t>
                  </w:r>
                  <w:proofErr w:type="spellEnd"/>
                </w:p>
              </w:tc>
              <w:tc>
                <w:tcPr>
                  <w:tcW w:w="25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30DDFCC" w14:textId="77777777" w:rsidR="005E6570" w:rsidRPr="00F65BB4" w:rsidRDefault="005E6570" w:rsidP="00111C32">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F65BB4">
                    <w:rPr>
                      <w:rFonts w:eastAsia="Arial Unicode MS"/>
                      <w:color w:val="000000" w:themeColor="text1"/>
                      <w:sz w:val="20"/>
                      <w:szCs w:val="20"/>
                    </w:rPr>
                    <w:t>CEN</w:t>
                  </w:r>
                </w:p>
              </w:tc>
              <w:tc>
                <w:tcPr>
                  <w:tcW w:w="108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64F53AD" w14:textId="77777777" w:rsidR="005E6570" w:rsidRPr="00195CCE" w:rsidRDefault="005E6570" w:rsidP="00111C32">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195CCE">
                    <w:rPr>
                      <w:rFonts w:eastAsia="Arial Unicode MS"/>
                      <w:color w:val="000000" w:themeColor="text1"/>
                      <w:sz w:val="20"/>
                      <w:szCs w:val="20"/>
                      <w:lang w:val="pt-BR"/>
                    </w:rPr>
                    <w:t>Aparate pentru încălzire locală cu tuburi, altele decât benzile: EN 416:2019 paragraful 7.6.5</w:t>
                  </w:r>
                </w:p>
                <w:p w14:paraId="6C49E106" w14:textId="77777777" w:rsidR="005E6570" w:rsidRPr="00195CCE" w:rsidRDefault="005E6570" w:rsidP="00111C32">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195CCE">
                    <w:rPr>
                      <w:rFonts w:eastAsia="Arial Unicode MS"/>
                      <w:color w:val="000000" w:themeColor="text1"/>
                      <w:sz w:val="20"/>
                      <w:szCs w:val="20"/>
                      <w:lang w:val="pt-BR"/>
                    </w:rPr>
                    <w:t xml:space="preserve">Aparate pentru încălzire locală cu tuburi, ale căror </w:t>
                  </w:r>
                  <w:r w:rsidRPr="00195CCE">
                    <w:rPr>
                      <w:rFonts w:eastAsia="Arial Unicode MS"/>
                      <w:color w:val="000000" w:themeColor="text1"/>
                      <w:sz w:val="20"/>
                      <w:szCs w:val="20"/>
                      <w:lang w:val="pt-BR"/>
                    </w:rPr>
                    <w:lastRenderedPageBreak/>
                    <w:t>segmente de tuburi sunt benzi: EN 17175:2019</w:t>
                  </w:r>
                </w:p>
              </w:tc>
              <w:tc>
                <w:tcPr>
                  <w:tcW w:w="209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94A9777" w14:textId="77777777" w:rsidR="005E6570" w:rsidRPr="00195CCE" w:rsidRDefault="005E6570" w:rsidP="00111C32">
                  <w:pPr>
                    <w:pStyle w:val="8"/>
                    <w:framePr w:hSpace="180" w:wrap="around" w:vAnchor="text" w:hAnchor="text" w:x="-136" w:y="1"/>
                    <w:spacing w:before="0" w:beforeAutospacing="0" w:after="0" w:afterAutospacing="0"/>
                    <w:suppressOverlap/>
                    <w:jc w:val="center"/>
                    <w:rPr>
                      <w:rFonts w:eastAsia="Arial Unicode MS"/>
                      <w:color w:val="000000" w:themeColor="text1"/>
                      <w:sz w:val="20"/>
                      <w:szCs w:val="20"/>
                      <w:lang w:val="pt-BR"/>
                    </w:rPr>
                  </w:pPr>
                  <w:r w:rsidRPr="00195CCE">
                    <w:rPr>
                      <w:rFonts w:eastAsia="Arial Unicode MS"/>
                      <w:color w:val="000000" w:themeColor="text1"/>
                      <w:sz w:val="20"/>
                      <w:szCs w:val="20"/>
                      <w:lang w:val="pt-BR"/>
                    </w:rPr>
                    <w:lastRenderedPageBreak/>
                    <w:t> </w:t>
                  </w:r>
                </w:p>
              </w:tc>
            </w:tr>
            <w:tr w:rsidR="00F65BB4" w:rsidRPr="00111C32" w14:paraId="17B6CC36" w14:textId="77777777" w:rsidTr="005E6570">
              <w:trPr>
                <w:trHeight w:val="5051"/>
              </w:trPr>
              <w:tc>
                <w:tcPr>
                  <w:tcW w:w="128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E706A34" w14:textId="7B978CA5" w:rsidR="005E6570" w:rsidRPr="00F65BB4" w:rsidRDefault="005E6570" w:rsidP="00111C32">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en-US"/>
                    </w:rPr>
                  </w:pPr>
                  <w:proofErr w:type="spellStart"/>
                  <w:r w:rsidRPr="00F65BB4">
                    <w:rPr>
                      <w:rFonts w:eastAsia="Arial Unicode MS"/>
                      <w:color w:val="000000" w:themeColor="text1"/>
                      <w:sz w:val="20"/>
                      <w:szCs w:val="20"/>
                      <w:lang w:val="en-US"/>
                    </w:rPr>
                    <w:t>Putere</w:t>
                  </w:r>
                  <w:proofErr w:type="spellEnd"/>
                  <w:r w:rsidRPr="00F65BB4">
                    <w:rPr>
                      <w:rFonts w:eastAsia="Arial Unicode MS"/>
                      <w:color w:val="000000" w:themeColor="text1"/>
                      <w:sz w:val="20"/>
                      <w:szCs w:val="20"/>
                      <w:lang w:val="en-US"/>
                    </w:rPr>
                    <w:t xml:space="preserve"> </w:t>
                  </w:r>
                  <w:proofErr w:type="spellStart"/>
                  <w:r w:rsidRPr="00F65BB4">
                    <w:rPr>
                      <w:rFonts w:eastAsia="Arial Unicode MS"/>
                      <w:color w:val="000000" w:themeColor="text1"/>
                      <w:sz w:val="20"/>
                      <w:szCs w:val="20"/>
                      <w:lang w:val="en-US"/>
                    </w:rPr>
                    <w:t>termică</w:t>
                  </w:r>
                  <w:proofErr w:type="spellEnd"/>
                  <w:r w:rsidRPr="00F65BB4">
                    <w:rPr>
                      <w:rFonts w:eastAsia="Arial Unicode MS"/>
                      <w:color w:val="000000" w:themeColor="text1"/>
                      <w:sz w:val="20"/>
                      <w:szCs w:val="20"/>
                      <w:lang w:val="en-US"/>
                    </w:rPr>
                    <w:t xml:space="preserve"> </w:t>
                  </w:r>
                  <w:proofErr w:type="spellStart"/>
                  <w:r w:rsidRPr="00F65BB4">
                    <w:rPr>
                      <w:rFonts w:eastAsia="Arial Unicode MS"/>
                      <w:color w:val="000000" w:themeColor="text1"/>
                      <w:sz w:val="20"/>
                      <w:szCs w:val="20"/>
                      <w:lang w:val="en-US"/>
                    </w:rPr>
                    <w:t>nominală</w:t>
                  </w:r>
                  <w:proofErr w:type="spellEnd"/>
                  <w:r w:rsidRPr="00F65BB4">
                    <w:rPr>
                      <w:rFonts w:eastAsia="Arial Unicode MS"/>
                      <w:color w:val="000000" w:themeColor="text1"/>
                      <w:sz w:val="20"/>
                      <w:szCs w:val="20"/>
                      <w:lang w:val="en-US"/>
                    </w:rPr>
                    <w:t xml:space="preserve">, </w:t>
                  </w:r>
                  <w:proofErr w:type="spellStart"/>
                  <w:r w:rsidRPr="00F65BB4">
                    <w:rPr>
                      <w:rFonts w:eastAsia="Arial Unicode MS"/>
                      <w:color w:val="000000" w:themeColor="text1"/>
                      <w:sz w:val="20"/>
                      <w:szCs w:val="20"/>
                      <w:lang w:val="en-US"/>
                    </w:rPr>
                    <w:t>puterea</w:t>
                  </w:r>
                  <w:proofErr w:type="spellEnd"/>
                  <w:r w:rsidRPr="00F65BB4">
                    <w:rPr>
                      <w:rFonts w:eastAsia="Arial Unicode MS"/>
                      <w:color w:val="000000" w:themeColor="text1"/>
                      <w:sz w:val="20"/>
                      <w:szCs w:val="20"/>
                      <w:lang w:val="en-US"/>
                    </w:rPr>
                    <w:t xml:space="preserve"> </w:t>
                  </w:r>
                  <w:proofErr w:type="spellStart"/>
                  <w:r w:rsidRPr="00F65BB4">
                    <w:rPr>
                      <w:rFonts w:eastAsia="Arial Unicode MS"/>
                      <w:color w:val="000000" w:themeColor="text1"/>
                      <w:sz w:val="20"/>
                      <w:szCs w:val="20"/>
                      <w:lang w:val="en-US"/>
                    </w:rPr>
                    <w:t>termică</w:t>
                  </w:r>
                  <w:proofErr w:type="spellEnd"/>
                  <w:r w:rsidRPr="00F65BB4">
                    <w:rPr>
                      <w:rFonts w:eastAsia="Arial Unicode MS"/>
                      <w:color w:val="000000" w:themeColor="text1"/>
                      <w:sz w:val="20"/>
                      <w:szCs w:val="20"/>
                      <w:lang w:val="en-US"/>
                    </w:rPr>
                    <w:t xml:space="preserve"> </w:t>
                  </w:r>
                  <w:proofErr w:type="spellStart"/>
                  <w:r w:rsidRPr="00F65BB4">
                    <w:rPr>
                      <w:rFonts w:eastAsia="Arial Unicode MS"/>
                      <w:color w:val="000000" w:themeColor="text1"/>
                      <w:sz w:val="20"/>
                      <w:szCs w:val="20"/>
                      <w:lang w:val="en-US"/>
                    </w:rPr>
                    <w:t>minimă:</w:t>
                  </w:r>
                  <w:r w:rsidRPr="00F65BB4">
                    <w:rPr>
                      <w:rStyle w:val="italics"/>
                      <w:rFonts w:eastAsia="Arial Unicode MS"/>
                      <w:i/>
                      <w:iCs/>
                      <w:color w:val="000000" w:themeColor="text1"/>
                      <w:sz w:val="20"/>
                      <w:szCs w:val="20"/>
                      <w:lang w:val="en-US"/>
                    </w:rPr>
                    <w:t>P</w:t>
                  </w:r>
                  <w:r w:rsidRPr="00F65BB4">
                    <w:rPr>
                      <w:rStyle w:val="subscript"/>
                      <w:rFonts w:eastAsia="Arial Unicode MS"/>
                      <w:i/>
                      <w:iCs/>
                      <w:color w:val="000000" w:themeColor="text1"/>
                      <w:sz w:val="20"/>
                      <w:szCs w:val="20"/>
                      <w:vertAlign w:val="subscript"/>
                      <w:lang w:val="en-US"/>
                    </w:rPr>
                    <w:t>nom</w:t>
                  </w:r>
                  <w:r w:rsidRPr="00F65BB4">
                    <w:rPr>
                      <w:rFonts w:eastAsia="Arial Unicode MS"/>
                      <w:color w:val="000000" w:themeColor="text1"/>
                      <w:sz w:val="20"/>
                      <w:szCs w:val="20"/>
                      <w:lang w:val="en-US"/>
                    </w:rPr>
                    <w:t>,</w:t>
                  </w:r>
                  <w:r w:rsidRPr="00F65BB4">
                    <w:rPr>
                      <w:rStyle w:val="italics"/>
                      <w:rFonts w:eastAsia="Arial Unicode MS"/>
                      <w:i/>
                      <w:iCs/>
                      <w:color w:val="000000" w:themeColor="text1"/>
                      <w:sz w:val="20"/>
                      <w:szCs w:val="20"/>
                      <w:lang w:val="en-US"/>
                    </w:rPr>
                    <w:t>P</w:t>
                  </w:r>
                  <w:r w:rsidRPr="00F65BB4">
                    <w:rPr>
                      <w:rStyle w:val="subscript"/>
                      <w:rFonts w:eastAsia="Arial Unicode MS"/>
                      <w:i/>
                      <w:iCs/>
                      <w:color w:val="000000" w:themeColor="text1"/>
                      <w:sz w:val="20"/>
                      <w:szCs w:val="20"/>
                      <w:vertAlign w:val="subscript"/>
                      <w:lang w:val="en-US"/>
                    </w:rPr>
                    <w:t>min</w:t>
                  </w:r>
                  <w:proofErr w:type="spellEnd"/>
                </w:p>
              </w:tc>
              <w:tc>
                <w:tcPr>
                  <w:tcW w:w="25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9A72C46" w14:textId="77777777" w:rsidR="005E6570" w:rsidRPr="00F65BB4" w:rsidRDefault="005E6570" w:rsidP="00111C32">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F65BB4">
                    <w:rPr>
                      <w:rFonts w:eastAsia="Arial Unicode MS"/>
                      <w:color w:val="000000" w:themeColor="text1"/>
                      <w:sz w:val="20"/>
                      <w:szCs w:val="20"/>
                    </w:rPr>
                    <w:t>CEN</w:t>
                  </w:r>
                </w:p>
              </w:tc>
              <w:tc>
                <w:tcPr>
                  <w:tcW w:w="108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D5A5C1C" w14:textId="77777777" w:rsidR="005E6570" w:rsidRPr="00195CCE" w:rsidRDefault="005E6570" w:rsidP="00111C32">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195CCE">
                    <w:rPr>
                      <w:rFonts w:eastAsia="Arial Unicode MS"/>
                      <w:color w:val="000000" w:themeColor="text1"/>
                      <w:sz w:val="20"/>
                      <w:szCs w:val="20"/>
                      <w:lang w:val="pt-BR"/>
                    </w:rPr>
                    <w:t>Aparate pentru încălzire locală cu radiație luminoasă: EN 419:2019</w:t>
                  </w:r>
                </w:p>
                <w:p w14:paraId="1E8C807B" w14:textId="77777777" w:rsidR="005E6570" w:rsidRPr="00195CCE" w:rsidRDefault="005E6570" w:rsidP="00111C32">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195CCE">
                    <w:rPr>
                      <w:rFonts w:eastAsia="Arial Unicode MS"/>
                      <w:color w:val="000000" w:themeColor="text1"/>
                      <w:sz w:val="20"/>
                      <w:szCs w:val="20"/>
                      <w:lang w:val="pt-BR"/>
                    </w:rPr>
                    <w:t>Aparate pentru încălzire locală cu tuburi, altele decât benzile: EN 416:2019</w:t>
                  </w:r>
                </w:p>
                <w:p w14:paraId="0F29AE27" w14:textId="77777777" w:rsidR="005E6570" w:rsidRPr="00195CCE" w:rsidRDefault="005E6570" w:rsidP="00111C32">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195CCE">
                    <w:rPr>
                      <w:rFonts w:eastAsia="Arial Unicode MS"/>
                      <w:color w:val="000000" w:themeColor="text1"/>
                      <w:sz w:val="20"/>
                      <w:szCs w:val="20"/>
                      <w:lang w:val="pt-BR"/>
                    </w:rPr>
                    <w:t>Aparate pentru încălzire locală cu tuburi, ale căror segmente de tuburi sunt benzi: EN 17175:2019</w:t>
                  </w:r>
                </w:p>
              </w:tc>
              <w:tc>
                <w:tcPr>
                  <w:tcW w:w="209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D0ABBE0" w14:textId="77777777" w:rsidR="005E6570" w:rsidRPr="00195CCE" w:rsidRDefault="005E6570" w:rsidP="00111C32">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195CCE">
                    <w:rPr>
                      <w:rFonts w:eastAsia="Arial Unicode MS"/>
                      <w:color w:val="000000" w:themeColor="text1"/>
                      <w:sz w:val="20"/>
                      <w:szCs w:val="20"/>
                      <w:lang w:val="pt-BR"/>
                    </w:rPr>
                    <w:t>În cazul aparatelor pentru încălzire locală cu radiație luminoasă și cu tuburi, puterea termică se calculează după cum urmează:</w:t>
                  </w:r>
                </w:p>
                <w:p w14:paraId="2FD65293" w14:textId="7FFB98D6" w:rsidR="005E6570" w:rsidRPr="00195CCE" w:rsidRDefault="005E6570" w:rsidP="00111C32">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195CCE">
                    <w:rPr>
                      <w:rFonts w:eastAsia="Arial Unicode MS"/>
                      <w:color w:val="000000" w:themeColor="text1"/>
                      <w:sz w:val="20"/>
                      <w:szCs w:val="20"/>
                      <w:lang w:val="pt-BR"/>
                    </w:rPr>
                    <w:t>puterea termică = căldura absorbită Qn* randamentul util, la puterea termică nominală sau minimă.</w:t>
                  </w:r>
                </w:p>
                <w:p w14:paraId="4C2A8ED8" w14:textId="77777777" w:rsidR="005E6570" w:rsidRPr="00195CCE" w:rsidRDefault="005E6570" w:rsidP="00111C32">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195CCE">
                    <w:rPr>
                      <w:rFonts w:eastAsia="Arial Unicode MS"/>
                      <w:color w:val="000000" w:themeColor="text1"/>
                      <w:sz w:val="20"/>
                      <w:szCs w:val="20"/>
                      <w:lang w:val="pt-BR"/>
                    </w:rPr>
                    <w:t>Toate valorile se bazează pe puterea calorifică superioară a combustibilului.</w:t>
                  </w:r>
                </w:p>
              </w:tc>
            </w:tr>
            <w:tr w:rsidR="00F65BB4" w:rsidRPr="00111C32" w14:paraId="6E9DA6C2" w14:textId="77777777" w:rsidTr="005E6570">
              <w:trPr>
                <w:trHeight w:val="1233"/>
              </w:trPr>
              <w:tc>
                <w:tcPr>
                  <w:tcW w:w="128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AC501FE" w14:textId="50BB84EF" w:rsidR="005E6570" w:rsidRPr="00F65BB4" w:rsidRDefault="005E6570" w:rsidP="00111C32">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en-US"/>
                    </w:rPr>
                  </w:pPr>
                  <w:r w:rsidRPr="00F65BB4">
                    <w:rPr>
                      <w:rFonts w:eastAsia="Arial Unicode MS"/>
                      <w:color w:val="000000" w:themeColor="text1"/>
                      <w:sz w:val="20"/>
                      <w:szCs w:val="20"/>
                      <w:lang w:val="en-US"/>
                    </w:rPr>
                    <w:lastRenderedPageBreak/>
                    <w:t xml:space="preserve">Factor </w:t>
                  </w:r>
                  <w:proofErr w:type="spellStart"/>
                  <w:r w:rsidRPr="00F65BB4">
                    <w:rPr>
                      <w:rFonts w:eastAsia="Arial Unicode MS"/>
                      <w:color w:val="000000" w:themeColor="text1"/>
                      <w:sz w:val="20"/>
                      <w:szCs w:val="20"/>
                      <w:lang w:val="en-US"/>
                    </w:rPr>
                    <w:t>corespunzător</w:t>
                  </w:r>
                  <w:proofErr w:type="spellEnd"/>
                  <w:r w:rsidRPr="00F65BB4">
                    <w:rPr>
                      <w:rFonts w:eastAsia="Arial Unicode MS"/>
                      <w:color w:val="000000" w:themeColor="text1"/>
                      <w:sz w:val="20"/>
                      <w:szCs w:val="20"/>
                      <w:lang w:val="en-US"/>
                    </w:rPr>
                    <w:t xml:space="preserve"> </w:t>
                  </w:r>
                  <w:proofErr w:type="spellStart"/>
                  <w:r w:rsidRPr="00F65BB4">
                    <w:rPr>
                      <w:rFonts w:eastAsia="Arial Unicode MS"/>
                      <w:color w:val="000000" w:themeColor="text1"/>
                      <w:sz w:val="20"/>
                      <w:szCs w:val="20"/>
                      <w:lang w:val="en-US"/>
                    </w:rPr>
                    <w:t>pierderilor</w:t>
                  </w:r>
                  <w:proofErr w:type="spellEnd"/>
                  <w:r w:rsidRPr="00F65BB4">
                    <w:rPr>
                      <w:rFonts w:eastAsia="Arial Unicode MS"/>
                      <w:color w:val="000000" w:themeColor="text1"/>
                      <w:sz w:val="20"/>
                      <w:szCs w:val="20"/>
                      <w:lang w:val="en-US"/>
                    </w:rPr>
                    <w:t xml:space="preserve"> </w:t>
                  </w:r>
                  <w:proofErr w:type="spellStart"/>
                  <w:r w:rsidRPr="00F65BB4">
                    <w:rPr>
                      <w:rFonts w:eastAsia="Arial Unicode MS"/>
                      <w:color w:val="000000" w:themeColor="text1"/>
                      <w:sz w:val="20"/>
                      <w:szCs w:val="20"/>
                      <w:lang w:val="en-US"/>
                    </w:rPr>
                    <w:t>prin</w:t>
                  </w:r>
                  <w:proofErr w:type="spellEnd"/>
                  <w:r w:rsidRPr="00F65BB4">
                    <w:rPr>
                      <w:rFonts w:eastAsia="Arial Unicode MS"/>
                      <w:color w:val="000000" w:themeColor="text1"/>
                      <w:sz w:val="20"/>
                      <w:szCs w:val="20"/>
                      <w:lang w:val="en-US"/>
                    </w:rPr>
                    <w:t xml:space="preserve"> </w:t>
                  </w:r>
                  <w:proofErr w:type="spellStart"/>
                  <w:r w:rsidRPr="00F65BB4">
                    <w:rPr>
                      <w:rFonts w:eastAsia="Arial Unicode MS"/>
                      <w:color w:val="000000" w:themeColor="text1"/>
                      <w:sz w:val="20"/>
                      <w:szCs w:val="20"/>
                      <w:lang w:val="en-US"/>
                    </w:rPr>
                    <w:t>anvelopă:</w:t>
                  </w:r>
                  <w:r w:rsidRPr="00F65BB4">
                    <w:rPr>
                      <w:rStyle w:val="italics"/>
                      <w:rFonts w:eastAsia="Arial Unicode MS"/>
                      <w:i/>
                      <w:iCs/>
                      <w:color w:val="000000" w:themeColor="text1"/>
                      <w:sz w:val="20"/>
                      <w:szCs w:val="20"/>
                      <w:lang w:val="en-US"/>
                    </w:rPr>
                    <w:t>F</w:t>
                  </w:r>
                  <w:r w:rsidRPr="00F65BB4">
                    <w:rPr>
                      <w:rStyle w:val="subscript"/>
                      <w:rFonts w:eastAsia="Arial Unicode MS"/>
                      <w:i/>
                      <w:iCs/>
                      <w:color w:val="000000" w:themeColor="text1"/>
                      <w:sz w:val="20"/>
                      <w:szCs w:val="20"/>
                      <w:vertAlign w:val="subscript"/>
                      <w:lang w:val="en-US"/>
                    </w:rPr>
                    <w:t>env</w:t>
                  </w:r>
                  <w:proofErr w:type="spellEnd"/>
                </w:p>
              </w:tc>
              <w:tc>
                <w:tcPr>
                  <w:tcW w:w="25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2EA46F6" w14:textId="77777777" w:rsidR="005E6570" w:rsidRPr="00F65BB4" w:rsidRDefault="005E6570" w:rsidP="00111C32">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F65BB4">
                    <w:rPr>
                      <w:rFonts w:eastAsia="Arial Unicode MS"/>
                      <w:color w:val="000000" w:themeColor="text1"/>
                      <w:sz w:val="20"/>
                      <w:szCs w:val="20"/>
                    </w:rPr>
                    <w:t>CEN</w:t>
                  </w:r>
                </w:p>
              </w:tc>
              <w:tc>
                <w:tcPr>
                  <w:tcW w:w="108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0B13578" w14:textId="77777777" w:rsidR="005E6570" w:rsidRPr="00F65BB4" w:rsidRDefault="005E6570" w:rsidP="00111C32">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F65BB4">
                    <w:rPr>
                      <w:rFonts w:eastAsia="Arial Unicode MS"/>
                      <w:color w:val="000000" w:themeColor="text1"/>
                      <w:sz w:val="20"/>
                      <w:szCs w:val="20"/>
                    </w:rPr>
                    <w:t>EN 1886:2007 paragraful 8.2.1</w:t>
                  </w:r>
                </w:p>
              </w:tc>
              <w:tc>
                <w:tcPr>
                  <w:tcW w:w="209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95CF7DD" w14:textId="72235688" w:rsidR="005E6570" w:rsidRPr="00195CCE" w:rsidRDefault="005E6570" w:rsidP="00111C32">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195CCE">
                    <w:rPr>
                      <w:rFonts w:eastAsia="Arial Unicode MS"/>
                      <w:color w:val="000000" w:themeColor="text1"/>
                      <w:sz w:val="20"/>
                      <w:szCs w:val="20"/>
                      <w:lang w:val="pt-BR"/>
                    </w:rPr>
                    <w:t>F</w:t>
                  </w:r>
                  <w:r w:rsidRPr="00195CCE">
                    <w:rPr>
                      <w:rStyle w:val="subscript"/>
                      <w:rFonts w:eastAsia="Arial Unicode MS"/>
                      <w:color w:val="000000" w:themeColor="text1"/>
                      <w:sz w:val="20"/>
                      <w:szCs w:val="20"/>
                      <w:vertAlign w:val="subscript"/>
                      <w:lang w:val="pt-BR"/>
                    </w:rPr>
                    <w:t>env</w:t>
                  </w:r>
                  <w:r w:rsidRPr="00195CCE">
                    <w:rPr>
                      <w:rFonts w:eastAsia="Arial Unicode MS"/>
                      <w:color w:val="000000" w:themeColor="text1"/>
                      <w:sz w:val="20"/>
                      <w:szCs w:val="20"/>
                      <w:lang w:val="pt-BR"/>
                    </w:rPr>
                    <w:t>depinde de clasa de la T1 la T5, astfel cum se stabilește în EN 1886.</w:t>
                  </w:r>
                </w:p>
              </w:tc>
            </w:tr>
            <w:tr w:rsidR="00F65BB4" w:rsidRPr="00111C32" w14:paraId="04F73589" w14:textId="77777777" w:rsidTr="005E6570">
              <w:trPr>
                <w:trHeight w:val="4610"/>
              </w:trPr>
              <w:tc>
                <w:tcPr>
                  <w:tcW w:w="128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1136523" w14:textId="42DDB0BC" w:rsidR="005E6570" w:rsidRPr="00F65BB4" w:rsidRDefault="005E6570" w:rsidP="00111C32">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en-US"/>
                    </w:rPr>
                  </w:pPr>
                  <w:proofErr w:type="spellStart"/>
                  <w:r w:rsidRPr="00F65BB4">
                    <w:rPr>
                      <w:rFonts w:eastAsia="Arial Unicode MS"/>
                      <w:color w:val="000000" w:themeColor="text1"/>
                      <w:sz w:val="20"/>
                      <w:szCs w:val="20"/>
                      <w:lang w:val="en-US"/>
                    </w:rPr>
                    <w:t>Factorul</w:t>
                  </w:r>
                  <w:proofErr w:type="spellEnd"/>
                  <w:r w:rsidRPr="00F65BB4">
                    <w:rPr>
                      <w:rFonts w:eastAsia="Arial Unicode MS"/>
                      <w:color w:val="000000" w:themeColor="text1"/>
                      <w:sz w:val="20"/>
                      <w:szCs w:val="20"/>
                      <w:lang w:val="en-US"/>
                    </w:rPr>
                    <w:t xml:space="preserve"> radiant (RF la </w:t>
                  </w:r>
                  <w:proofErr w:type="spellStart"/>
                  <w:r w:rsidRPr="00F65BB4">
                    <w:rPr>
                      <w:rFonts w:eastAsia="Arial Unicode MS"/>
                      <w:color w:val="000000" w:themeColor="text1"/>
                      <w:sz w:val="20"/>
                      <w:szCs w:val="20"/>
                      <w:lang w:val="en-US"/>
                    </w:rPr>
                    <w:t>puterea</w:t>
                  </w:r>
                  <w:proofErr w:type="spellEnd"/>
                  <w:r w:rsidRPr="00F65BB4">
                    <w:rPr>
                      <w:rFonts w:eastAsia="Arial Unicode MS"/>
                      <w:color w:val="000000" w:themeColor="text1"/>
                      <w:sz w:val="20"/>
                      <w:szCs w:val="20"/>
                      <w:lang w:val="en-US"/>
                    </w:rPr>
                    <w:t xml:space="preserve"> </w:t>
                  </w:r>
                  <w:proofErr w:type="spellStart"/>
                  <w:r w:rsidRPr="00F65BB4">
                    <w:rPr>
                      <w:rFonts w:eastAsia="Arial Unicode MS"/>
                      <w:color w:val="000000" w:themeColor="text1"/>
                      <w:sz w:val="20"/>
                      <w:szCs w:val="20"/>
                      <w:lang w:val="en-US"/>
                    </w:rPr>
                    <w:t>termică</w:t>
                  </w:r>
                  <w:proofErr w:type="spellEnd"/>
                  <w:r w:rsidRPr="00F65BB4">
                    <w:rPr>
                      <w:rFonts w:eastAsia="Arial Unicode MS"/>
                      <w:color w:val="000000" w:themeColor="text1"/>
                      <w:sz w:val="20"/>
                      <w:szCs w:val="20"/>
                      <w:lang w:val="en-US"/>
                    </w:rPr>
                    <w:t xml:space="preserve"> </w:t>
                  </w:r>
                  <w:proofErr w:type="spellStart"/>
                  <w:r w:rsidRPr="00F65BB4">
                    <w:rPr>
                      <w:rFonts w:eastAsia="Arial Unicode MS"/>
                      <w:color w:val="000000" w:themeColor="text1"/>
                      <w:sz w:val="20"/>
                      <w:szCs w:val="20"/>
                      <w:lang w:val="en-US"/>
                    </w:rPr>
                    <w:t>nominală</w:t>
                  </w:r>
                  <w:proofErr w:type="spellEnd"/>
                  <w:r w:rsidRPr="00F65BB4">
                    <w:rPr>
                      <w:rFonts w:eastAsia="Arial Unicode MS"/>
                      <w:color w:val="000000" w:themeColor="text1"/>
                      <w:sz w:val="20"/>
                      <w:szCs w:val="20"/>
                      <w:lang w:val="en-US"/>
                    </w:rPr>
                    <w:t xml:space="preserve"> </w:t>
                  </w:r>
                  <w:proofErr w:type="spellStart"/>
                  <w:r w:rsidRPr="00F65BB4">
                    <w:rPr>
                      <w:rFonts w:eastAsia="Arial Unicode MS"/>
                      <w:color w:val="000000" w:themeColor="text1"/>
                      <w:sz w:val="20"/>
                      <w:szCs w:val="20"/>
                      <w:lang w:val="en-US"/>
                    </w:rPr>
                    <w:t>sau</w:t>
                  </w:r>
                  <w:proofErr w:type="spellEnd"/>
                  <w:r w:rsidRPr="00F65BB4">
                    <w:rPr>
                      <w:rFonts w:eastAsia="Arial Unicode MS"/>
                      <w:color w:val="000000" w:themeColor="text1"/>
                      <w:sz w:val="20"/>
                      <w:szCs w:val="20"/>
                      <w:lang w:val="en-US"/>
                    </w:rPr>
                    <w:t xml:space="preserve"> </w:t>
                  </w:r>
                  <w:proofErr w:type="spellStart"/>
                  <w:r w:rsidRPr="00F65BB4">
                    <w:rPr>
                      <w:rFonts w:eastAsia="Arial Unicode MS"/>
                      <w:color w:val="000000" w:themeColor="text1"/>
                      <w:sz w:val="20"/>
                      <w:szCs w:val="20"/>
                      <w:lang w:val="en-US"/>
                    </w:rPr>
                    <w:t>minimă</w:t>
                  </w:r>
                  <w:proofErr w:type="spellEnd"/>
                  <w:r w:rsidRPr="00F65BB4">
                    <w:rPr>
                      <w:rFonts w:eastAsia="Arial Unicode MS"/>
                      <w:color w:val="000000" w:themeColor="text1"/>
                      <w:sz w:val="20"/>
                      <w:szCs w:val="20"/>
                      <w:lang w:val="en-US"/>
                    </w:rPr>
                    <w:t>):</w:t>
                  </w:r>
                  <w:proofErr w:type="spellStart"/>
                  <w:r w:rsidRPr="00F65BB4">
                    <w:rPr>
                      <w:rStyle w:val="italics"/>
                      <w:rFonts w:eastAsia="Arial Unicode MS"/>
                      <w:i/>
                      <w:iCs/>
                      <w:color w:val="000000" w:themeColor="text1"/>
                      <w:sz w:val="20"/>
                      <w:szCs w:val="20"/>
                      <w:lang w:val="en-US"/>
                    </w:rPr>
                    <w:t>RF</w:t>
                  </w:r>
                  <w:r w:rsidRPr="00F65BB4">
                    <w:rPr>
                      <w:rStyle w:val="subscript"/>
                      <w:rFonts w:eastAsia="Arial Unicode MS"/>
                      <w:i/>
                      <w:iCs/>
                      <w:color w:val="000000" w:themeColor="text1"/>
                      <w:sz w:val="20"/>
                      <w:szCs w:val="20"/>
                      <w:vertAlign w:val="subscript"/>
                      <w:lang w:val="en-US"/>
                    </w:rPr>
                    <w:t>nom</w:t>
                  </w:r>
                  <w:proofErr w:type="spellEnd"/>
                  <w:r w:rsidR="00F65BB4">
                    <w:rPr>
                      <w:rStyle w:val="subscript"/>
                      <w:rFonts w:eastAsia="Arial Unicode MS"/>
                      <w:i/>
                      <w:iCs/>
                      <w:color w:val="000000" w:themeColor="text1"/>
                      <w:sz w:val="20"/>
                      <w:szCs w:val="20"/>
                      <w:vertAlign w:val="subscript"/>
                      <w:lang w:val="en-US"/>
                    </w:rPr>
                    <w:t xml:space="preserve"> </w:t>
                  </w:r>
                  <w:proofErr w:type="spellStart"/>
                  <w:r w:rsidRPr="00F65BB4">
                    <w:rPr>
                      <w:rFonts w:eastAsia="Arial Unicode MS"/>
                      <w:color w:val="000000" w:themeColor="text1"/>
                      <w:sz w:val="20"/>
                      <w:szCs w:val="20"/>
                      <w:lang w:val="en-US"/>
                    </w:rPr>
                    <w:t>și</w:t>
                  </w:r>
                  <w:r w:rsidRPr="00F65BB4">
                    <w:rPr>
                      <w:rStyle w:val="italics"/>
                      <w:rFonts w:eastAsia="Arial Unicode MS"/>
                      <w:i/>
                      <w:iCs/>
                      <w:color w:val="000000" w:themeColor="text1"/>
                      <w:sz w:val="20"/>
                      <w:szCs w:val="20"/>
                      <w:lang w:val="en-US"/>
                    </w:rPr>
                    <w:t>RF</w:t>
                  </w:r>
                  <w:r w:rsidRPr="00F65BB4">
                    <w:rPr>
                      <w:rStyle w:val="subscript"/>
                      <w:rFonts w:eastAsia="Arial Unicode MS"/>
                      <w:i/>
                      <w:iCs/>
                      <w:color w:val="000000" w:themeColor="text1"/>
                      <w:sz w:val="20"/>
                      <w:szCs w:val="20"/>
                      <w:vertAlign w:val="subscript"/>
                      <w:lang w:val="en-US"/>
                    </w:rPr>
                    <w:t>min</w:t>
                  </w:r>
                  <w:proofErr w:type="spellEnd"/>
                </w:p>
              </w:tc>
              <w:tc>
                <w:tcPr>
                  <w:tcW w:w="25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01BCD26" w14:textId="77777777" w:rsidR="005E6570" w:rsidRPr="00F65BB4" w:rsidRDefault="005E6570" w:rsidP="00111C32">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F65BB4">
                    <w:rPr>
                      <w:rFonts w:eastAsia="Arial Unicode MS"/>
                      <w:color w:val="000000" w:themeColor="text1"/>
                      <w:sz w:val="20"/>
                      <w:szCs w:val="20"/>
                    </w:rPr>
                    <w:t>CEN</w:t>
                  </w:r>
                </w:p>
              </w:tc>
              <w:tc>
                <w:tcPr>
                  <w:tcW w:w="108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59A180D" w14:textId="77777777" w:rsidR="005E6570" w:rsidRPr="00195CCE" w:rsidRDefault="005E6570" w:rsidP="00111C32">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195CCE">
                    <w:rPr>
                      <w:rFonts w:eastAsia="Arial Unicode MS"/>
                      <w:color w:val="000000" w:themeColor="text1"/>
                      <w:sz w:val="20"/>
                      <w:szCs w:val="20"/>
                      <w:lang w:val="pt-BR"/>
                    </w:rPr>
                    <w:t>Aparate pentru încălzire locală cu radiație luminoasă: EN 419:2019: paragraful 7.6.3</w:t>
                  </w:r>
                </w:p>
                <w:p w14:paraId="13997E1F" w14:textId="77777777" w:rsidR="005E6570" w:rsidRPr="00195CCE" w:rsidRDefault="005E6570" w:rsidP="00111C32">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195CCE">
                    <w:rPr>
                      <w:rFonts w:eastAsia="Arial Unicode MS"/>
                      <w:color w:val="000000" w:themeColor="text1"/>
                      <w:sz w:val="20"/>
                      <w:szCs w:val="20"/>
                      <w:lang w:val="pt-BR"/>
                    </w:rPr>
                    <w:t>Aparate pentru încălzire locală cu tuburi: EN 416:2019 paragraful 7.5.3</w:t>
                  </w:r>
                </w:p>
                <w:p w14:paraId="0288251C" w14:textId="77777777" w:rsidR="005E6570" w:rsidRPr="00195CCE" w:rsidRDefault="005E6570" w:rsidP="00111C32">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195CCE">
                    <w:rPr>
                      <w:rFonts w:eastAsia="Arial Unicode MS"/>
                      <w:color w:val="000000" w:themeColor="text1"/>
                      <w:sz w:val="20"/>
                      <w:szCs w:val="20"/>
                      <w:lang w:val="pt-BR"/>
                    </w:rPr>
                    <w:t>Aparate pentru încălzire locală cu tuburi, ale căror segmente de tuburi sunt benzi: EN 17175:2019</w:t>
                  </w:r>
                </w:p>
              </w:tc>
              <w:tc>
                <w:tcPr>
                  <w:tcW w:w="209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C045F57" w14:textId="77777777" w:rsidR="005E6570" w:rsidRPr="00195CCE" w:rsidRDefault="005E6570" w:rsidP="00111C32">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195CCE">
                    <w:rPr>
                      <w:rFonts w:eastAsia="Arial Unicode MS"/>
                      <w:color w:val="000000" w:themeColor="text1"/>
                      <w:sz w:val="20"/>
                      <w:szCs w:val="20"/>
                      <w:lang w:val="pt-BR"/>
                    </w:rPr>
                    <w:t>RF la puterea termică nominală corespunde lui R</w:t>
                  </w:r>
                  <w:r w:rsidRPr="00195CCE">
                    <w:rPr>
                      <w:rStyle w:val="subscript"/>
                      <w:rFonts w:eastAsia="Arial Unicode MS"/>
                      <w:color w:val="000000" w:themeColor="text1"/>
                      <w:sz w:val="20"/>
                      <w:szCs w:val="20"/>
                      <w:vertAlign w:val="subscript"/>
                      <w:lang w:val="pt-BR"/>
                    </w:rPr>
                    <w:t>f</w:t>
                  </w:r>
                  <w:r w:rsidRPr="00195CCE">
                    <w:rPr>
                      <w:rFonts w:eastAsia="Arial Unicode MS"/>
                      <w:color w:val="000000" w:themeColor="text1"/>
                      <w:sz w:val="20"/>
                      <w:szCs w:val="20"/>
                      <w:lang w:val="pt-BR"/>
                    </w:rPr>
                    <w:t> din standard. RF la puterea termică minimă corespunde lui R</w:t>
                  </w:r>
                  <w:r w:rsidRPr="00195CCE">
                    <w:rPr>
                      <w:rStyle w:val="subscript"/>
                      <w:rFonts w:eastAsia="Arial Unicode MS"/>
                      <w:color w:val="000000" w:themeColor="text1"/>
                      <w:sz w:val="20"/>
                      <w:szCs w:val="20"/>
                      <w:vertAlign w:val="subscript"/>
                      <w:lang w:val="pt-BR"/>
                    </w:rPr>
                    <w:t>f</w:t>
                  </w:r>
                  <w:r w:rsidRPr="00195CCE">
                    <w:rPr>
                      <w:rFonts w:eastAsia="Arial Unicode MS"/>
                      <w:color w:val="000000" w:themeColor="text1"/>
                      <w:sz w:val="20"/>
                      <w:szCs w:val="20"/>
                      <w:lang w:val="pt-BR"/>
                    </w:rPr>
                    <w:t>, dar este măsurat la puterea termică minimă.</w:t>
                  </w:r>
                </w:p>
                <w:p w14:paraId="0ECA60FB" w14:textId="4DD1E26E" w:rsidR="005E6570" w:rsidRPr="00195CCE" w:rsidRDefault="005E6570" w:rsidP="00111C32">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195CCE">
                    <w:rPr>
                      <w:rFonts w:eastAsia="Arial Unicode MS"/>
                      <w:color w:val="000000" w:themeColor="text1"/>
                      <w:sz w:val="20"/>
                      <w:szCs w:val="20"/>
                      <w:lang w:val="pt-BR"/>
                    </w:rPr>
                    <w:t>R</w:t>
                  </w:r>
                  <w:r w:rsidRPr="00195CCE">
                    <w:rPr>
                      <w:rStyle w:val="subscript"/>
                      <w:rFonts w:eastAsia="Arial Unicode MS"/>
                      <w:color w:val="000000" w:themeColor="text1"/>
                      <w:sz w:val="20"/>
                      <w:szCs w:val="20"/>
                      <w:vertAlign w:val="subscript"/>
                      <w:lang w:val="pt-BR"/>
                    </w:rPr>
                    <w:t>f</w:t>
                  </w:r>
                  <w:r w:rsidRPr="00195CCE">
                    <w:rPr>
                      <w:rFonts w:eastAsia="Arial Unicode MS"/>
                      <w:color w:val="000000" w:themeColor="text1"/>
                      <w:sz w:val="20"/>
                      <w:szCs w:val="20"/>
                      <w:lang w:val="pt-BR"/>
                    </w:rPr>
                    <w:t>se bazează pe puterea calorifică netă.</w:t>
                  </w:r>
                </w:p>
              </w:tc>
            </w:tr>
            <w:tr w:rsidR="00F65BB4" w:rsidRPr="00111C32" w14:paraId="7EB63A44" w14:textId="77777777" w:rsidTr="005E6570">
              <w:trPr>
                <w:trHeight w:val="2084"/>
              </w:trPr>
              <w:tc>
                <w:tcPr>
                  <w:tcW w:w="128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ACD6CAA" w14:textId="07E87067" w:rsidR="005E6570" w:rsidRPr="00195CCE" w:rsidRDefault="005E6570" w:rsidP="00111C32">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195CCE">
                    <w:rPr>
                      <w:rFonts w:eastAsia="Arial Unicode MS"/>
                      <w:color w:val="000000" w:themeColor="text1"/>
                      <w:sz w:val="20"/>
                      <w:szCs w:val="20"/>
                      <w:lang w:val="pt-BR"/>
                    </w:rPr>
                    <w:t>Consumul de putere electrică la puterea termică nominală:</w:t>
                  </w:r>
                  <w:r w:rsidRPr="00195CCE">
                    <w:rPr>
                      <w:rStyle w:val="italics"/>
                      <w:rFonts w:eastAsia="Arial Unicode MS"/>
                      <w:i/>
                      <w:iCs/>
                      <w:color w:val="000000" w:themeColor="text1"/>
                      <w:sz w:val="20"/>
                      <w:szCs w:val="20"/>
                      <w:lang w:val="pt-BR"/>
                    </w:rPr>
                    <w:t>el</w:t>
                  </w:r>
                  <w:r w:rsidRPr="00195CCE">
                    <w:rPr>
                      <w:rStyle w:val="subscript"/>
                      <w:rFonts w:eastAsia="Arial Unicode MS"/>
                      <w:i/>
                      <w:iCs/>
                      <w:color w:val="000000" w:themeColor="text1"/>
                      <w:sz w:val="20"/>
                      <w:szCs w:val="20"/>
                      <w:vertAlign w:val="subscript"/>
                      <w:lang w:val="pt-BR"/>
                    </w:rPr>
                    <w:t>max</w:t>
                  </w:r>
                </w:p>
              </w:tc>
              <w:tc>
                <w:tcPr>
                  <w:tcW w:w="25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5CE6975" w14:textId="77777777" w:rsidR="005E6570" w:rsidRPr="00F65BB4" w:rsidRDefault="005E6570" w:rsidP="00111C32">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F65BB4">
                    <w:rPr>
                      <w:rFonts w:eastAsia="Arial Unicode MS"/>
                      <w:color w:val="000000" w:themeColor="text1"/>
                      <w:sz w:val="20"/>
                      <w:szCs w:val="20"/>
                    </w:rPr>
                    <w:t>CEN</w:t>
                  </w:r>
                </w:p>
              </w:tc>
              <w:tc>
                <w:tcPr>
                  <w:tcW w:w="108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AB09414" w14:textId="77777777" w:rsidR="005E6570" w:rsidRPr="00195CCE" w:rsidRDefault="005E6570" w:rsidP="00111C32">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195CCE">
                    <w:rPr>
                      <w:rFonts w:eastAsia="Arial Unicode MS"/>
                      <w:color w:val="000000" w:themeColor="text1"/>
                      <w:sz w:val="20"/>
                      <w:szCs w:val="20"/>
                      <w:lang w:val="pt-BR"/>
                    </w:rPr>
                    <w:t>EN 416:2019 paragraful 6.4.2</w:t>
                  </w:r>
                </w:p>
                <w:p w14:paraId="132DB6A9" w14:textId="77777777" w:rsidR="005E6570" w:rsidRPr="00195CCE" w:rsidRDefault="005E6570" w:rsidP="00111C32">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195CCE">
                    <w:rPr>
                      <w:rFonts w:eastAsia="Arial Unicode MS"/>
                      <w:color w:val="000000" w:themeColor="text1"/>
                      <w:sz w:val="20"/>
                      <w:szCs w:val="20"/>
                      <w:lang w:val="pt-BR"/>
                    </w:rPr>
                    <w:t>EN 419:2019 paragraful 6.8.2</w:t>
                  </w:r>
                </w:p>
                <w:p w14:paraId="5BC51A61" w14:textId="77777777" w:rsidR="005E6570" w:rsidRPr="00195CCE" w:rsidRDefault="005E6570" w:rsidP="00111C32">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195CCE">
                    <w:rPr>
                      <w:rFonts w:eastAsia="Arial Unicode MS"/>
                      <w:color w:val="000000" w:themeColor="text1"/>
                      <w:sz w:val="20"/>
                      <w:szCs w:val="20"/>
                      <w:lang w:val="pt-BR"/>
                    </w:rPr>
                    <w:t>EN 17175:2019</w:t>
                  </w:r>
                </w:p>
              </w:tc>
              <w:tc>
                <w:tcPr>
                  <w:tcW w:w="209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391E2CA" w14:textId="77777777" w:rsidR="005E6570" w:rsidRPr="00195CCE" w:rsidRDefault="005E6570" w:rsidP="00111C32">
                  <w:pPr>
                    <w:pStyle w:val="8"/>
                    <w:framePr w:hSpace="180" w:wrap="around" w:vAnchor="text" w:hAnchor="text" w:x="-136" w:y="1"/>
                    <w:spacing w:before="0" w:beforeAutospacing="0" w:after="0" w:afterAutospacing="0"/>
                    <w:suppressOverlap/>
                    <w:jc w:val="center"/>
                    <w:rPr>
                      <w:rFonts w:eastAsia="Arial Unicode MS"/>
                      <w:color w:val="000000" w:themeColor="text1"/>
                      <w:sz w:val="20"/>
                      <w:szCs w:val="20"/>
                      <w:lang w:val="pt-BR"/>
                    </w:rPr>
                  </w:pPr>
                  <w:r w:rsidRPr="00195CCE">
                    <w:rPr>
                      <w:rFonts w:eastAsia="Arial Unicode MS"/>
                      <w:color w:val="000000" w:themeColor="text1"/>
                      <w:sz w:val="20"/>
                      <w:szCs w:val="20"/>
                      <w:lang w:val="pt-BR"/>
                    </w:rPr>
                    <w:t> </w:t>
                  </w:r>
                </w:p>
              </w:tc>
            </w:tr>
            <w:tr w:rsidR="00F65BB4" w:rsidRPr="00111C32" w14:paraId="52E6EB01" w14:textId="77777777" w:rsidTr="005E6570">
              <w:trPr>
                <w:trHeight w:val="2084"/>
              </w:trPr>
              <w:tc>
                <w:tcPr>
                  <w:tcW w:w="128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FE64F92" w14:textId="7B2CDC1B" w:rsidR="005E6570" w:rsidRPr="00195CCE" w:rsidRDefault="005E6570" w:rsidP="00111C32">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195CCE">
                    <w:rPr>
                      <w:rFonts w:eastAsia="Arial Unicode MS"/>
                      <w:color w:val="000000" w:themeColor="text1"/>
                      <w:sz w:val="20"/>
                      <w:szCs w:val="20"/>
                      <w:lang w:val="pt-BR"/>
                    </w:rPr>
                    <w:lastRenderedPageBreak/>
                    <w:t>Consumul de putere electrică la puterea termică minimă:</w:t>
                  </w:r>
                  <w:r w:rsidRPr="00195CCE">
                    <w:rPr>
                      <w:rStyle w:val="italics"/>
                      <w:rFonts w:eastAsia="Arial Unicode MS"/>
                      <w:i/>
                      <w:iCs/>
                      <w:color w:val="000000" w:themeColor="text1"/>
                      <w:sz w:val="20"/>
                      <w:szCs w:val="20"/>
                      <w:lang w:val="pt-BR"/>
                    </w:rPr>
                    <w:t>el</w:t>
                  </w:r>
                  <w:r w:rsidRPr="00195CCE">
                    <w:rPr>
                      <w:rStyle w:val="subscript"/>
                      <w:rFonts w:eastAsia="Arial Unicode MS"/>
                      <w:i/>
                      <w:iCs/>
                      <w:color w:val="000000" w:themeColor="text1"/>
                      <w:sz w:val="20"/>
                      <w:szCs w:val="20"/>
                      <w:vertAlign w:val="subscript"/>
                      <w:lang w:val="pt-BR"/>
                    </w:rPr>
                    <w:t>min</w:t>
                  </w:r>
                </w:p>
              </w:tc>
              <w:tc>
                <w:tcPr>
                  <w:tcW w:w="25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1875A19" w14:textId="77777777" w:rsidR="005E6570" w:rsidRPr="00F65BB4" w:rsidRDefault="005E6570" w:rsidP="00111C32">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F65BB4">
                    <w:rPr>
                      <w:rFonts w:eastAsia="Arial Unicode MS"/>
                      <w:color w:val="000000" w:themeColor="text1"/>
                      <w:sz w:val="20"/>
                      <w:szCs w:val="20"/>
                    </w:rPr>
                    <w:t>CEN</w:t>
                  </w:r>
                </w:p>
              </w:tc>
              <w:tc>
                <w:tcPr>
                  <w:tcW w:w="108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098448E" w14:textId="77777777" w:rsidR="005E6570" w:rsidRPr="00195CCE" w:rsidRDefault="005E6570" w:rsidP="00111C32">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195CCE">
                    <w:rPr>
                      <w:rFonts w:eastAsia="Arial Unicode MS"/>
                      <w:color w:val="000000" w:themeColor="text1"/>
                      <w:sz w:val="20"/>
                      <w:szCs w:val="20"/>
                      <w:lang w:val="pt-BR"/>
                    </w:rPr>
                    <w:t>EN 416:2019 paragraful 6.4.3</w:t>
                  </w:r>
                </w:p>
                <w:p w14:paraId="5C8ABC66" w14:textId="77777777" w:rsidR="005E6570" w:rsidRPr="00195CCE" w:rsidRDefault="005E6570" w:rsidP="00111C32">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195CCE">
                    <w:rPr>
                      <w:rFonts w:eastAsia="Arial Unicode MS"/>
                      <w:color w:val="000000" w:themeColor="text1"/>
                      <w:sz w:val="20"/>
                      <w:szCs w:val="20"/>
                      <w:lang w:val="pt-BR"/>
                    </w:rPr>
                    <w:t>EN 419:2019 paragraful 6.8.3</w:t>
                  </w:r>
                </w:p>
                <w:p w14:paraId="516A7377" w14:textId="77777777" w:rsidR="005E6570" w:rsidRPr="00195CCE" w:rsidRDefault="005E6570" w:rsidP="00111C32">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195CCE">
                    <w:rPr>
                      <w:rFonts w:eastAsia="Arial Unicode MS"/>
                      <w:color w:val="000000" w:themeColor="text1"/>
                      <w:sz w:val="20"/>
                      <w:szCs w:val="20"/>
                      <w:lang w:val="pt-BR"/>
                    </w:rPr>
                    <w:t>EN 17175:2019</w:t>
                  </w:r>
                </w:p>
              </w:tc>
              <w:tc>
                <w:tcPr>
                  <w:tcW w:w="209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BDC70F9" w14:textId="77777777" w:rsidR="005E6570" w:rsidRPr="00195CCE" w:rsidRDefault="005E6570" w:rsidP="00111C32">
                  <w:pPr>
                    <w:pStyle w:val="8"/>
                    <w:framePr w:hSpace="180" w:wrap="around" w:vAnchor="text" w:hAnchor="text" w:x="-136" w:y="1"/>
                    <w:spacing w:before="0" w:beforeAutospacing="0" w:after="0" w:afterAutospacing="0"/>
                    <w:suppressOverlap/>
                    <w:jc w:val="center"/>
                    <w:rPr>
                      <w:rFonts w:eastAsia="Arial Unicode MS"/>
                      <w:color w:val="000000" w:themeColor="text1"/>
                      <w:sz w:val="20"/>
                      <w:szCs w:val="20"/>
                      <w:lang w:val="pt-BR"/>
                    </w:rPr>
                  </w:pPr>
                  <w:r w:rsidRPr="00195CCE">
                    <w:rPr>
                      <w:rFonts w:eastAsia="Arial Unicode MS"/>
                      <w:color w:val="000000" w:themeColor="text1"/>
                      <w:sz w:val="20"/>
                      <w:szCs w:val="20"/>
                      <w:lang w:val="pt-BR"/>
                    </w:rPr>
                    <w:t> </w:t>
                  </w:r>
                </w:p>
              </w:tc>
            </w:tr>
            <w:tr w:rsidR="00F65BB4" w:rsidRPr="00F65BB4" w14:paraId="2AC25B23" w14:textId="77777777" w:rsidTr="005E6570">
              <w:trPr>
                <w:trHeight w:val="2525"/>
              </w:trPr>
              <w:tc>
                <w:tcPr>
                  <w:tcW w:w="128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FD26A70" w14:textId="0304FCF6" w:rsidR="005E6570" w:rsidRPr="00F65BB4" w:rsidRDefault="005E6570" w:rsidP="00111C32">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en-US"/>
                    </w:rPr>
                  </w:pPr>
                  <w:proofErr w:type="spellStart"/>
                  <w:r w:rsidRPr="00F65BB4">
                    <w:rPr>
                      <w:rFonts w:eastAsia="Arial Unicode MS"/>
                      <w:color w:val="000000" w:themeColor="text1"/>
                      <w:sz w:val="20"/>
                      <w:szCs w:val="20"/>
                      <w:lang w:val="en-US"/>
                    </w:rPr>
                    <w:t>Consumul</w:t>
                  </w:r>
                  <w:proofErr w:type="spellEnd"/>
                  <w:r w:rsidRPr="00F65BB4">
                    <w:rPr>
                      <w:rFonts w:eastAsia="Arial Unicode MS"/>
                      <w:color w:val="000000" w:themeColor="text1"/>
                      <w:sz w:val="20"/>
                      <w:szCs w:val="20"/>
                      <w:lang w:val="en-US"/>
                    </w:rPr>
                    <w:t xml:space="preserve"> de </w:t>
                  </w:r>
                  <w:proofErr w:type="spellStart"/>
                  <w:r w:rsidRPr="00F65BB4">
                    <w:rPr>
                      <w:rFonts w:eastAsia="Arial Unicode MS"/>
                      <w:color w:val="000000" w:themeColor="text1"/>
                      <w:sz w:val="20"/>
                      <w:szCs w:val="20"/>
                      <w:lang w:val="en-US"/>
                    </w:rPr>
                    <w:t>putere</w:t>
                  </w:r>
                  <w:proofErr w:type="spellEnd"/>
                  <w:r w:rsidRPr="00F65BB4">
                    <w:rPr>
                      <w:rFonts w:eastAsia="Arial Unicode MS"/>
                      <w:color w:val="000000" w:themeColor="text1"/>
                      <w:sz w:val="20"/>
                      <w:szCs w:val="20"/>
                      <w:lang w:val="en-US"/>
                    </w:rPr>
                    <w:t xml:space="preserve"> </w:t>
                  </w:r>
                  <w:proofErr w:type="spellStart"/>
                  <w:r w:rsidRPr="00F65BB4">
                    <w:rPr>
                      <w:rFonts w:eastAsia="Arial Unicode MS"/>
                      <w:color w:val="000000" w:themeColor="text1"/>
                      <w:sz w:val="20"/>
                      <w:szCs w:val="20"/>
                      <w:lang w:val="en-US"/>
                    </w:rPr>
                    <w:t>în</w:t>
                  </w:r>
                  <w:proofErr w:type="spellEnd"/>
                  <w:r w:rsidRPr="00F65BB4">
                    <w:rPr>
                      <w:rFonts w:eastAsia="Arial Unicode MS"/>
                      <w:color w:val="000000" w:themeColor="text1"/>
                      <w:sz w:val="20"/>
                      <w:szCs w:val="20"/>
                      <w:lang w:val="en-US"/>
                    </w:rPr>
                    <w:t xml:space="preserve"> </w:t>
                  </w:r>
                  <w:proofErr w:type="spellStart"/>
                  <w:r w:rsidRPr="00F65BB4">
                    <w:rPr>
                      <w:rFonts w:eastAsia="Arial Unicode MS"/>
                      <w:color w:val="000000" w:themeColor="text1"/>
                      <w:sz w:val="20"/>
                      <w:szCs w:val="20"/>
                      <w:lang w:val="en-US"/>
                    </w:rPr>
                    <w:t>modul</w:t>
                  </w:r>
                  <w:proofErr w:type="spellEnd"/>
                  <w:r w:rsidRPr="00F65BB4">
                    <w:rPr>
                      <w:rFonts w:eastAsia="Arial Unicode MS"/>
                      <w:color w:val="000000" w:themeColor="text1"/>
                      <w:sz w:val="20"/>
                      <w:szCs w:val="20"/>
                      <w:lang w:val="en-US"/>
                    </w:rPr>
                    <w:t xml:space="preserve"> </w:t>
                  </w:r>
                  <w:proofErr w:type="spellStart"/>
                  <w:r w:rsidRPr="00F65BB4">
                    <w:rPr>
                      <w:rFonts w:eastAsia="Arial Unicode MS"/>
                      <w:color w:val="000000" w:themeColor="text1"/>
                      <w:sz w:val="20"/>
                      <w:szCs w:val="20"/>
                      <w:lang w:val="en-US"/>
                    </w:rPr>
                    <w:t>standby,</w:t>
                  </w:r>
                  <w:r w:rsidRPr="00F65BB4">
                    <w:rPr>
                      <w:rStyle w:val="italics"/>
                      <w:rFonts w:eastAsia="Arial Unicode MS"/>
                      <w:i/>
                      <w:iCs/>
                      <w:color w:val="000000" w:themeColor="text1"/>
                      <w:sz w:val="20"/>
                      <w:szCs w:val="20"/>
                      <w:lang w:val="en-US"/>
                    </w:rPr>
                    <w:t>P</w:t>
                  </w:r>
                  <w:r w:rsidRPr="00F65BB4">
                    <w:rPr>
                      <w:rStyle w:val="subscript"/>
                      <w:rFonts w:eastAsia="Arial Unicode MS"/>
                      <w:i/>
                      <w:iCs/>
                      <w:color w:val="000000" w:themeColor="text1"/>
                      <w:sz w:val="20"/>
                      <w:szCs w:val="20"/>
                      <w:vertAlign w:val="subscript"/>
                      <w:lang w:val="en-US"/>
                    </w:rPr>
                    <w:t>sm</w:t>
                  </w:r>
                  <w:proofErr w:type="spellEnd"/>
                </w:p>
              </w:tc>
              <w:tc>
                <w:tcPr>
                  <w:tcW w:w="25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64A4C2A" w14:textId="77777777" w:rsidR="005E6570" w:rsidRPr="00F65BB4" w:rsidRDefault="005E6570" w:rsidP="00111C32">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F65BB4">
                    <w:rPr>
                      <w:rFonts w:eastAsia="Arial Unicode MS"/>
                      <w:color w:val="000000" w:themeColor="text1"/>
                      <w:sz w:val="20"/>
                      <w:szCs w:val="20"/>
                    </w:rPr>
                    <w:t>CEN</w:t>
                  </w:r>
                </w:p>
              </w:tc>
              <w:tc>
                <w:tcPr>
                  <w:tcW w:w="108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B58BC4E" w14:textId="77777777" w:rsidR="005E6570" w:rsidRPr="00195CCE" w:rsidRDefault="005E6570" w:rsidP="00111C32">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195CCE">
                    <w:rPr>
                      <w:rFonts w:eastAsia="Arial Unicode MS"/>
                      <w:color w:val="000000" w:themeColor="text1"/>
                      <w:sz w:val="20"/>
                      <w:szCs w:val="20"/>
                      <w:lang w:val="pt-BR"/>
                    </w:rPr>
                    <w:t>EN 416:2019 paragraful 6.4.4</w:t>
                  </w:r>
                </w:p>
                <w:p w14:paraId="063CB609" w14:textId="77777777" w:rsidR="005E6570" w:rsidRPr="00195CCE" w:rsidRDefault="005E6570" w:rsidP="00111C32">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195CCE">
                    <w:rPr>
                      <w:rFonts w:eastAsia="Arial Unicode MS"/>
                      <w:color w:val="000000" w:themeColor="text1"/>
                      <w:sz w:val="20"/>
                      <w:szCs w:val="20"/>
                      <w:lang w:val="pt-BR"/>
                    </w:rPr>
                    <w:t>EN 419:2019 paragraful 6.8.4</w:t>
                  </w:r>
                </w:p>
                <w:p w14:paraId="62202580" w14:textId="77777777" w:rsidR="005E6570" w:rsidRPr="00195CCE" w:rsidRDefault="005E6570" w:rsidP="00111C32">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195CCE">
                    <w:rPr>
                      <w:rFonts w:eastAsia="Arial Unicode MS"/>
                      <w:color w:val="000000" w:themeColor="text1"/>
                      <w:sz w:val="20"/>
                      <w:szCs w:val="20"/>
                      <w:lang w:val="pt-BR"/>
                    </w:rPr>
                    <w:t>EN 17175:2019</w:t>
                  </w:r>
                </w:p>
                <w:p w14:paraId="064B7C1D" w14:textId="77777777" w:rsidR="005E6570" w:rsidRPr="00F65BB4" w:rsidRDefault="005E6570" w:rsidP="00111C32">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F65BB4">
                    <w:rPr>
                      <w:rFonts w:eastAsia="Arial Unicode MS"/>
                      <w:color w:val="000000" w:themeColor="text1"/>
                      <w:sz w:val="20"/>
                      <w:szCs w:val="20"/>
                    </w:rPr>
                    <w:t>EN 50564:2011</w:t>
                  </w:r>
                </w:p>
              </w:tc>
              <w:tc>
                <w:tcPr>
                  <w:tcW w:w="209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8E52B7F" w14:textId="77777777" w:rsidR="005E6570" w:rsidRPr="00F65BB4" w:rsidRDefault="005E6570" w:rsidP="00111C32">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en-US"/>
                    </w:rPr>
                  </w:pPr>
                  <w:proofErr w:type="spellStart"/>
                  <w:r w:rsidRPr="00F65BB4">
                    <w:rPr>
                      <w:rFonts w:eastAsia="Arial Unicode MS"/>
                      <w:color w:val="000000" w:themeColor="text1"/>
                      <w:sz w:val="20"/>
                      <w:szCs w:val="20"/>
                      <w:lang w:val="en-US"/>
                    </w:rPr>
                    <w:t>Corespunde</w:t>
                  </w:r>
                  <w:proofErr w:type="spellEnd"/>
                  <w:r w:rsidRPr="00F65BB4">
                    <w:rPr>
                      <w:rFonts w:eastAsia="Arial Unicode MS"/>
                      <w:color w:val="000000" w:themeColor="text1"/>
                      <w:sz w:val="20"/>
                      <w:szCs w:val="20"/>
                      <w:lang w:val="en-US"/>
                    </w:rPr>
                    <w:t xml:space="preserve"> </w:t>
                  </w:r>
                  <w:proofErr w:type="spellStart"/>
                  <w:r w:rsidRPr="00F65BB4">
                    <w:rPr>
                      <w:rFonts w:eastAsia="Arial Unicode MS"/>
                      <w:color w:val="000000" w:themeColor="text1"/>
                      <w:sz w:val="20"/>
                      <w:szCs w:val="20"/>
                      <w:lang w:val="en-US"/>
                    </w:rPr>
                    <w:t>consumului</w:t>
                  </w:r>
                  <w:proofErr w:type="spellEnd"/>
                  <w:r w:rsidRPr="00F65BB4">
                    <w:rPr>
                      <w:rFonts w:eastAsia="Arial Unicode MS"/>
                      <w:color w:val="000000" w:themeColor="text1"/>
                      <w:sz w:val="20"/>
                      <w:szCs w:val="20"/>
                      <w:lang w:val="en-US"/>
                    </w:rPr>
                    <w:t xml:space="preserve"> de </w:t>
                  </w:r>
                  <w:proofErr w:type="spellStart"/>
                  <w:r w:rsidRPr="00F65BB4">
                    <w:rPr>
                      <w:rFonts w:eastAsia="Arial Unicode MS"/>
                      <w:color w:val="000000" w:themeColor="text1"/>
                      <w:sz w:val="20"/>
                      <w:szCs w:val="20"/>
                      <w:lang w:val="en-US"/>
                    </w:rPr>
                    <w:t>putere</w:t>
                  </w:r>
                  <w:proofErr w:type="spellEnd"/>
                  <w:r w:rsidRPr="00F65BB4">
                    <w:rPr>
                      <w:rFonts w:eastAsia="Arial Unicode MS"/>
                      <w:color w:val="000000" w:themeColor="text1"/>
                      <w:sz w:val="20"/>
                      <w:szCs w:val="20"/>
                      <w:lang w:val="en-US"/>
                    </w:rPr>
                    <w:t xml:space="preserve"> </w:t>
                  </w:r>
                  <w:proofErr w:type="spellStart"/>
                  <w:r w:rsidRPr="00F65BB4">
                    <w:rPr>
                      <w:rFonts w:eastAsia="Arial Unicode MS"/>
                      <w:color w:val="000000" w:themeColor="text1"/>
                      <w:sz w:val="20"/>
                      <w:szCs w:val="20"/>
                      <w:lang w:val="en-US"/>
                    </w:rPr>
                    <w:t>în</w:t>
                  </w:r>
                  <w:proofErr w:type="spellEnd"/>
                  <w:r w:rsidRPr="00F65BB4">
                    <w:rPr>
                      <w:rFonts w:eastAsia="Arial Unicode MS"/>
                      <w:color w:val="000000" w:themeColor="text1"/>
                      <w:sz w:val="20"/>
                      <w:szCs w:val="20"/>
                      <w:lang w:val="en-US"/>
                    </w:rPr>
                    <w:t xml:space="preserve"> </w:t>
                  </w:r>
                  <w:proofErr w:type="spellStart"/>
                  <w:r w:rsidRPr="00F65BB4">
                    <w:rPr>
                      <w:rFonts w:eastAsia="Arial Unicode MS"/>
                      <w:color w:val="000000" w:themeColor="text1"/>
                      <w:sz w:val="20"/>
                      <w:szCs w:val="20"/>
                      <w:lang w:val="en-US"/>
                    </w:rPr>
                    <w:t>modul</w:t>
                  </w:r>
                  <w:proofErr w:type="spellEnd"/>
                  <w:r w:rsidRPr="00F65BB4">
                    <w:rPr>
                      <w:rFonts w:eastAsia="Arial Unicode MS"/>
                      <w:color w:val="000000" w:themeColor="text1"/>
                      <w:sz w:val="20"/>
                      <w:szCs w:val="20"/>
                      <w:lang w:val="en-US"/>
                    </w:rPr>
                    <w:t xml:space="preserve"> standby din EN 50564</w:t>
                  </w:r>
                </w:p>
              </w:tc>
            </w:tr>
            <w:tr w:rsidR="00F65BB4" w:rsidRPr="00111C32" w14:paraId="1C56F8B3" w14:textId="77777777" w:rsidTr="005E6570">
              <w:trPr>
                <w:trHeight w:val="2716"/>
              </w:trPr>
              <w:tc>
                <w:tcPr>
                  <w:tcW w:w="128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D2F29CC" w14:textId="673CAAE2" w:rsidR="005E6570" w:rsidRPr="00F65BB4" w:rsidRDefault="005E6570" w:rsidP="00111C32">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en-US"/>
                    </w:rPr>
                  </w:pPr>
                  <w:proofErr w:type="spellStart"/>
                  <w:r w:rsidRPr="00F65BB4">
                    <w:rPr>
                      <w:rFonts w:eastAsia="Arial Unicode MS"/>
                      <w:color w:val="000000" w:themeColor="text1"/>
                      <w:sz w:val="20"/>
                      <w:szCs w:val="20"/>
                      <w:lang w:val="en-US"/>
                    </w:rPr>
                    <w:t>Puterea</w:t>
                  </w:r>
                  <w:proofErr w:type="spellEnd"/>
                  <w:r w:rsidRPr="00F65BB4">
                    <w:rPr>
                      <w:rFonts w:eastAsia="Arial Unicode MS"/>
                      <w:color w:val="000000" w:themeColor="text1"/>
                      <w:sz w:val="20"/>
                      <w:szCs w:val="20"/>
                      <w:lang w:val="en-US"/>
                    </w:rPr>
                    <w:t xml:space="preserve"> </w:t>
                  </w:r>
                  <w:proofErr w:type="spellStart"/>
                  <w:r w:rsidRPr="00F65BB4">
                    <w:rPr>
                      <w:rFonts w:eastAsia="Arial Unicode MS"/>
                      <w:color w:val="000000" w:themeColor="text1"/>
                      <w:sz w:val="20"/>
                      <w:szCs w:val="20"/>
                      <w:lang w:val="en-US"/>
                    </w:rPr>
                    <w:t>consumată</w:t>
                  </w:r>
                  <w:proofErr w:type="spellEnd"/>
                  <w:r w:rsidRPr="00F65BB4">
                    <w:rPr>
                      <w:rFonts w:eastAsia="Arial Unicode MS"/>
                      <w:color w:val="000000" w:themeColor="text1"/>
                      <w:sz w:val="20"/>
                      <w:szCs w:val="20"/>
                      <w:lang w:val="en-US"/>
                    </w:rPr>
                    <w:t xml:space="preserve"> de </w:t>
                  </w:r>
                  <w:proofErr w:type="spellStart"/>
                  <w:r w:rsidRPr="00F65BB4">
                    <w:rPr>
                      <w:rFonts w:eastAsia="Arial Unicode MS"/>
                      <w:color w:val="000000" w:themeColor="text1"/>
                      <w:sz w:val="20"/>
                      <w:szCs w:val="20"/>
                      <w:lang w:val="en-US"/>
                    </w:rPr>
                    <w:t>flacăra</w:t>
                  </w:r>
                  <w:proofErr w:type="spellEnd"/>
                  <w:r w:rsidRPr="00F65BB4">
                    <w:rPr>
                      <w:rFonts w:eastAsia="Arial Unicode MS"/>
                      <w:color w:val="000000" w:themeColor="text1"/>
                      <w:sz w:val="20"/>
                      <w:szCs w:val="20"/>
                      <w:lang w:val="en-US"/>
                    </w:rPr>
                    <w:t xml:space="preserve"> pilot </w:t>
                  </w:r>
                  <w:proofErr w:type="spellStart"/>
                  <w:r w:rsidRPr="00F65BB4">
                    <w:rPr>
                      <w:rFonts w:eastAsia="Arial Unicode MS"/>
                      <w:color w:val="000000" w:themeColor="text1"/>
                      <w:sz w:val="20"/>
                      <w:szCs w:val="20"/>
                      <w:lang w:val="en-US"/>
                    </w:rPr>
                    <w:t>permanentă:</w:t>
                  </w:r>
                  <w:r w:rsidRPr="00F65BB4">
                    <w:rPr>
                      <w:rStyle w:val="italics"/>
                      <w:rFonts w:eastAsia="Arial Unicode MS"/>
                      <w:i/>
                      <w:iCs/>
                      <w:color w:val="000000" w:themeColor="text1"/>
                      <w:sz w:val="20"/>
                      <w:szCs w:val="20"/>
                      <w:lang w:val="en-US"/>
                    </w:rPr>
                    <w:t>P</w:t>
                  </w:r>
                  <w:r w:rsidRPr="00F65BB4">
                    <w:rPr>
                      <w:rStyle w:val="subscript"/>
                      <w:rFonts w:eastAsia="Arial Unicode MS"/>
                      <w:i/>
                      <w:iCs/>
                      <w:color w:val="000000" w:themeColor="text1"/>
                      <w:sz w:val="20"/>
                      <w:szCs w:val="20"/>
                      <w:vertAlign w:val="subscript"/>
                      <w:lang w:val="en-US"/>
                    </w:rPr>
                    <w:t>pilot</w:t>
                  </w:r>
                  <w:proofErr w:type="spellEnd"/>
                </w:p>
              </w:tc>
              <w:tc>
                <w:tcPr>
                  <w:tcW w:w="25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5638062" w14:textId="77777777" w:rsidR="005E6570" w:rsidRPr="00F65BB4" w:rsidRDefault="005E6570" w:rsidP="00111C32">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F65BB4">
                    <w:rPr>
                      <w:rFonts w:eastAsia="Arial Unicode MS"/>
                      <w:color w:val="000000" w:themeColor="text1"/>
                      <w:sz w:val="20"/>
                      <w:szCs w:val="20"/>
                    </w:rPr>
                    <w:t>CEN</w:t>
                  </w:r>
                </w:p>
              </w:tc>
              <w:tc>
                <w:tcPr>
                  <w:tcW w:w="108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540DA16" w14:textId="7169144C" w:rsidR="005E6570" w:rsidRPr="00F65BB4" w:rsidRDefault="005E6570" w:rsidP="00111C32">
                  <w:pPr>
                    <w:pStyle w:val="8"/>
                    <w:framePr w:hSpace="180" w:wrap="around" w:vAnchor="text" w:hAnchor="text" w:x="-136" w:y="1"/>
                    <w:spacing w:before="0" w:beforeAutospacing="0" w:after="0" w:afterAutospacing="0"/>
                    <w:suppressOverlap/>
                    <w:jc w:val="center"/>
                    <w:rPr>
                      <w:rFonts w:eastAsia="Arial Unicode MS"/>
                      <w:color w:val="000000" w:themeColor="text1"/>
                      <w:sz w:val="20"/>
                      <w:szCs w:val="20"/>
                    </w:rPr>
                  </w:pPr>
                </w:p>
              </w:tc>
              <w:tc>
                <w:tcPr>
                  <w:tcW w:w="209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3FB5775" w14:textId="77777777" w:rsidR="005E6570" w:rsidRPr="00195CCE" w:rsidRDefault="005E6570" w:rsidP="00111C32">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195CCE">
                    <w:rPr>
                      <w:rFonts w:eastAsia="Arial Unicode MS"/>
                      <w:color w:val="000000" w:themeColor="text1"/>
                      <w:sz w:val="20"/>
                      <w:szCs w:val="20"/>
                      <w:lang w:val="pt-BR"/>
                    </w:rPr>
                    <w:t>Nici standardul EN 416, nici EN 419 și nici EN 17175 nu descriu o metodă de determinare a puterii necesare pentru o flacără pilot permanentă (arzător de aprindere). Pentru declararea și verificarea unei astfel de cerințe de putere, se utilizează metoda conform EN1266:2002 paragraful 7.3.4.</w:t>
                  </w:r>
                </w:p>
              </w:tc>
            </w:tr>
          </w:tbl>
          <w:p w14:paraId="6A5AF05C" w14:textId="73A92014" w:rsidR="005E6570" w:rsidRPr="00F65BB4" w:rsidRDefault="005E6570" w:rsidP="005E6570">
            <w:pPr>
              <w:pStyle w:val="oj-normal"/>
              <w:shd w:val="clear" w:color="auto" w:fill="FFFFFF"/>
              <w:spacing w:before="0" w:beforeAutospacing="0" w:after="0" w:afterAutospacing="0"/>
              <w:jc w:val="center"/>
              <w:rPr>
                <w:rFonts w:eastAsia="Arial Unicode MS"/>
                <w:b/>
                <w:bCs/>
                <w:color w:val="000000" w:themeColor="text1"/>
                <w:sz w:val="20"/>
                <w:szCs w:val="20"/>
                <w:shd w:val="clear" w:color="auto" w:fill="FFFFFF"/>
              </w:rPr>
            </w:pPr>
            <w:r w:rsidRPr="00F65BB4">
              <w:rPr>
                <w:rFonts w:eastAsia="Arial Unicode MS"/>
                <w:b/>
                <w:bCs/>
                <w:color w:val="000000" w:themeColor="text1"/>
                <w:sz w:val="20"/>
                <w:szCs w:val="20"/>
                <w:shd w:val="clear" w:color="auto" w:fill="FFFFFF"/>
              </w:rPr>
              <w:t>Dispozitive de control</w:t>
            </w:r>
          </w:p>
          <w:tbl>
            <w:tblPr>
              <w:tblW w:w="4747" w:type="dxa"/>
              <w:tblBorders>
                <w:top w:val="outset" w:sz="6" w:space="0" w:color="auto"/>
                <w:left w:val="outset" w:sz="6" w:space="0" w:color="auto"/>
                <w:bottom w:val="outset" w:sz="6" w:space="0" w:color="auto"/>
                <w:right w:val="outset" w:sz="6" w:space="0" w:color="auto"/>
              </w:tblBorders>
              <w:shd w:val="clear" w:color="auto" w:fill="FFFFFF"/>
              <w:tblLayout w:type="fixed"/>
              <w:tblCellMar>
                <w:top w:w="40" w:type="dxa"/>
                <w:left w:w="40" w:type="dxa"/>
                <w:bottom w:w="40" w:type="dxa"/>
                <w:right w:w="40" w:type="dxa"/>
              </w:tblCellMar>
              <w:tblLook w:val="04A0" w:firstRow="1" w:lastRow="0" w:firstColumn="1" w:lastColumn="0" w:noHBand="0" w:noVBand="1"/>
            </w:tblPr>
            <w:tblGrid>
              <w:gridCol w:w="994"/>
              <w:gridCol w:w="253"/>
              <w:gridCol w:w="879"/>
              <w:gridCol w:w="2621"/>
            </w:tblGrid>
            <w:tr w:rsidR="00F65BB4" w:rsidRPr="00F65BB4" w14:paraId="5AD43713" w14:textId="77777777" w:rsidTr="005E6570">
              <w:trPr>
                <w:trHeight w:val="502"/>
              </w:trPr>
              <w:tc>
                <w:tcPr>
                  <w:tcW w:w="99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84936FC" w14:textId="77777777" w:rsidR="005E6570" w:rsidRPr="00F65BB4" w:rsidRDefault="005E6570" w:rsidP="00111C32">
                  <w:pPr>
                    <w:pStyle w:val="tbl-norm"/>
                    <w:framePr w:hSpace="180" w:wrap="around" w:vAnchor="text" w:hAnchor="text" w:x="-136" w:y="1"/>
                    <w:spacing w:before="60" w:beforeAutospacing="0" w:after="60" w:afterAutospacing="0"/>
                    <w:suppressOverlap/>
                    <w:jc w:val="both"/>
                    <w:rPr>
                      <w:rFonts w:eastAsia="Arial Unicode MS"/>
                      <w:b/>
                      <w:bCs/>
                      <w:color w:val="000000" w:themeColor="text1"/>
                      <w:sz w:val="20"/>
                      <w:szCs w:val="20"/>
                      <w:lang w:val="en-US"/>
                    </w:rPr>
                  </w:pPr>
                  <w:proofErr w:type="spellStart"/>
                  <w:r w:rsidRPr="00F65BB4">
                    <w:rPr>
                      <w:rFonts w:eastAsia="Arial Unicode MS"/>
                      <w:b/>
                      <w:bCs/>
                      <w:color w:val="000000" w:themeColor="text1"/>
                      <w:sz w:val="20"/>
                      <w:szCs w:val="20"/>
                      <w:lang w:val="en-US"/>
                    </w:rPr>
                    <w:t>Parametru</w:t>
                  </w:r>
                  <w:proofErr w:type="spellEnd"/>
                </w:p>
              </w:tc>
              <w:tc>
                <w:tcPr>
                  <w:tcW w:w="25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BCF27AD" w14:textId="77777777" w:rsidR="005E6570" w:rsidRPr="00F65BB4" w:rsidRDefault="005E6570" w:rsidP="00111C32">
                  <w:pPr>
                    <w:pStyle w:val="tbl-norm"/>
                    <w:framePr w:hSpace="180" w:wrap="around" w:vAnchor="text" w:hAnchor="text" w:x="-136" w:y="1"/>
                    <w:spacing w:before="60" w:beforeAutospacing="0" w:after="60" w:afterAutospacing="0"/>
                    <w:suppressOverlap/>
                    <w:jc w:val="both"/>
                    <w:rPr>
                      <w:rFonts w:eastAsia="Arial Unicode MS"/>
                      <w:b/>
                      <w:bCs/>
                      <w:color w:val="000000" w:themeColor="text1"/>
                      <w:sz w:val="20"/>
                      <w:szCs w:val="20"/>
                      <w:lang w:val="en-US"/>
                    </w:rPr>
                  </w:pPr>
                  <w:r w:rsidRPr="00F65BB4">
                    <w:rPr>
                      <w:rFonts w:eastAsia="Arial Unicode MS"/>
                      <w:b/>
                      <w:bCs/>
                      <w:color w:val="000000" w:themeColor="text1"/>
                      <w:sz w:val="20"/>
                      <w:szCs w:val="20"/>
                      <w:lang w:val="en-US"/>
                    </w:rPr>
                    <w:t>ESO</w:t>
                  </w:r>
                </w:p>
              </w:tc>
              <w:tc>
                <w:tcPr>
                  <w:tcW w:w="87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53218A6" w14:textId="77777777" w:rsidR="005E6570" w:rsidRPr="00F65BB4" w:rsidRDefault="005E6570" w:rsidP="00111C32">
                  <w:pPr>
                    <w:pStyle w:val="tbl-norm"/>
                    <w:framePr w:hSpace="180" w:wrap="around" w:vAnchor="text" w:hAnchor="text" w:x="-136" w:y="1"/>
                    <w:spacing w:before="60" w:beforeAutospacing="0" w:after="60" w:afterAutospacing="0"/>
                    <w:suppressOverlap/>
                    <w:jc w:val="both"/>
                    <w:rPr>
                      <w:rFonts w:eastAsia="Arial Unicode MS"/>
                      <w:b/>
                      <w:bCs/>
                      <w:color w:val="000000" w:themeColor="text1"/>
                      <w:sz w:val="20"/>
                      <w:szCs w:val="20"/>
                      <w:lang w:val="en-US"/>
                    </w:rPr>
                  </w:pPr>
                  <w:proofErr w:type="spellStart"/>
                  <w:r w:rsidRPr="00F65BB4">
                    <w:rPr>
                      <w:rFonts w:eastAsia="Arial Unicode MS"/>
                      <w:b/>
                      <w:bCs/>
                      <w:color w:val="000000" w:themeColor="text1"/>
                      <w:sz w:val="20"/>
                      <w:szCs w:val="20"/>
                      <w:lang w:val="en-US"/>
                    </w:rPr>
                    <w:t>Referință</w:t>
                  </w:r>
                  <w:proofErr w:type="spellEnd"/>
                  <w:r w:rsidRPr="00F65BB4">
                    <w:rPr>
                      <w:rFonts w:eastAsia="Arial Unicode MS"/>
                      <w:b/>
                      <w:bCs/>
                      <w:color w:val="000000" w:themeColor="text1"/>
                      <w:sz w:val="20"/>
                      <w:szCs w:val="20"/>
                      <w:lang w:val="en-US"/>
                    </w:rPr>
                    <w:t>/</w:t>
                  </w:r>
                  <w:proofErr w:type="spellStart"/>
                  <w:r w:rsidRPr="00F65BB4">
                    <w:rPr>
                      <w:rFonts w:eastAsia="Arial Unicode MS"/>
                      <w:b/>
                      <w:bCs/>
                      <w:color w:val="000000" w:themeColor="text1"/>
                      <w:sz w:val="20"/>
                      <w:szCs w:val="20"/>
                      <w:lang w:val="en-US"/>
                    </w:rPr>
                    <w:t>titlu</w:t>
                  </w:r>
                  <w:proofErr w:type="spellEnd"/>
                </w:p>
              </w:tc>
              <w:tc>
                <w:tcPr>
                  <w:tcW w:w="262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DE87B6E" w14:textId="77777777" w:rsidR="005E6570" w:rsidRPr="00F65BB4" w:rsidRDefault="005E6570" w:rsidP="00111C32">
                  <w:pPr>
                    <w:pStyle w:val="tbl-norm"/>
                    <w:framePr w:hSpace="180" w:wrap="around" w:vAnchor="text" w:hAnchor="text" w:x="-136" w:y="1"/>
                    <w:spacing w:before="60" w:beforeAutospacing="0" w:after="60" w:afterAutospacing="0"/>
                    <w:suppressOverlap/>
                    <w:jc w:val="both"/>
                    <w:rPr>
                      <w:rFonts w:eastAsia="Arial Unicode MS"/>
                      <w:b/>
                      <w:bCs/>
                      <w:color w:val="000000" w:themeColor="text1"/>
                      <w:sz w:val="20"/>
                      <w:szCs w:val="20"/>
                      <w:lang w:val="en-US"/>
                    </w:rPr>
                  </w:pPr>
                  <w:proofErr w:type="spellStart"/>
                  <w:r w:rsidRPr="00F65BB4">
                    <w:rPr>
                      <w:rFonts w:eastAsia="Arial Unicode MS"/>
                      <w:b/>
                      <w:bCs/>
                      <w:color w:val="000000" w:themeColor="text1"/>
                      <w:sz w:val="20"/>
                      <w:szCs w:val="20"/>
                      <w:lang w:val="en-US"/>
                    </w:rPr>
                    <w:t>Observații</w:t>
                  </w:r>
                  <w:proofErr w:type="spellEnd"/>
                </w:p>
              </w:tc>
            </w:tr>
            <w:tr w:rsidR="00F65BB4" w:rsidRPr="00111C32" w14:paraId="4452B7E8" w14:textId="77777777" w:rsidTr="005E6570">
              <w:trPr>
                <w:trHeight w:val="3453"/>
              </w:trPr>
              <w:tc>
                <w:tcPr>
                  <w:tcW w:w="99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A51C75F" w14:textId="582F8855" w:rsidR="005E6570" w:rsidRPr="00F65BB4" w:rsidRDefault="005E6570" w:rsidP="00111C32">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F65BB4">
                    <w:rPr>
                      <w:rFonts w:eastAsia="Arial Unicode MS"/>
                      <w:color w:val="000000" w:themeColor="text1"/>
                      <w:sz w:val="20"/>
                      <w:szCs w:val="20"/>
                    </w:rPr>
                    <w:lastRenderedPageBreak/>
                    <w:t>Modul oprit:</w:t>
                  </w:r>
                  <w:r w:rsidRPr="00F65BB4">
                    <w:rPr>
                      <w:rStyle w:val="italics"/>
                      <w:rFonts w:eastAsia="Arial Unicode MS"/>
                      <w:i/>
                      <w:iCs/>
                      <w:color w:val="000000" w:themeColor="text1"/>
                      <w:sz w:val="20"/>
                      <w:szCs w:val="20"/>
                    </w:rPr>
                    <w:t>P</w:t>
                  </w:r>
                  <w:r w:rsidRPr="00F65BB4">
                    <w:rPr>
                      <w:rStyle w:val="subscript"/>
                      <w:rFonts w:eastAsia="Arial Unicode MS"/>
                      <w:i/>
                      <w:iCs/>
                      <w:color w:val="000000" w:themeColor="text1"/>
                      <w:sz w:val="20"/>
                      <w:szCs w:val="20"/>
                      <w:vertAlign w:val="subscript"/>
                    </w:rPr>
                    <w:t>o</w:t>
                  </w:r>
                </w:p>
              </w:tc>
              <w:tc>
                <w:tcPr>
                  <w:tcW w:w="25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E5A3777" w14:textId="77777777" w:rsidR="005E6570" w:rsidRPr="00F65BB4" w:rsidRDefault="005E6570" w:rsidP="00111C32">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F65BB4">
                    <w:rPr>
                      <w:rFonts w:eastAsia="Arial Unicode MS"/>
                      <w:color w:val="000000" w:themeColor="text1"/>
                      <w:sz w:val="20"/>
                      <w:szCs w:val="20"/>
                    </w:rPr>
                    <w:t>CEN</w:t>
                  </w:r>
                </w:p>
              </w:tc>
              <w:tc>
                <w:tcPr>
                  <w:tcW w:w="87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60EB3A8" w14:textId="77777777" w:rsidR="005E6570" w:rsidRPr="00195CCE" w:rsidRDefault="005E6570" w:rsidP="00111C32">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195CCE">
                    <w:rPr>
                      <w:rFonts w:eastAsia="Arial Unicode MS"/>
                      <w:color w:val="000000" w:themeColor="text1"/>
                      <w:sz w:val="20"/>
                      <w:szCs w:val="20"/>
                      <w:lang w:val="pt-BR"/>
                    </w:rPr>
                    <w:t>EN 15500-1:2017 paragraful 5.3.2 și paragraful 6.1</w:t>
                  </w:r>
                </w:p>
                <w:p w14:paraId="2D0F35A9" w14:textId="77777777" w:rsidR="005E6570" w:rsidRPr="00195CCE" w:rsidRDefault="005E6570" w:rsidP="00111C32">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195CCE">
                    <w:rPr>
                      <w:rFonts w:eastAsia="Arial Unicode MS"/>
                      <w:color w:val="000000" w:themeColor="text1"/>
                      <w:sz w:val="20"/>
                      <w:szCs w:val="20"/>
                      <w:lang w:val="pt-BR"/>
                    </w:rPr>
                    <w:t>EN 50564:2011 paragraful 5.3</w:t>
                  </w:r>
                </w:p>
              </w:tc>
              <w:tc>
                <w:tcPr>
                  <w:tcW w:w="262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B8A5103" w14:textId="77777777" w:rsidR="005E6570" w:rsidRPr="00195CCE" w:rsidRDefault="005E6570" w:rsidP="00111C32">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195CCE">
                    <w:rPr>
                      <w:rFonts w:eastAsia="Arial Unicode MS"/>
                      <w:color w:val="000000" w:themeColor="text1"/>
                      <w:sz w:val="20"/>
                      <w:szCs w:val="20"/>
                      <w:lang w:val="pt-BR"/>
                    </w:rPr>
                    <w:t>EN 15500-1 definește formatul de bază pentru încercarea dispozitivelor de control separat de aparatul pentru încălzire locală, deși nu prevede o metodă specifică pentru încercarea modului oprit. O metodă specifică pentru modurile cu consum redus de putere ale aparatelor electrice de uz casnic este prevăzută în EN 50564:2011, unde trebuie efectuate adaptările corespunzătoare pentru verificarea dispozitivelor de control.</w:t>
                  </w:r>
                </w:p>
              </w:tc>
            </w:tr>
            <w:tr w:rsidR="00F65BB4" w:rsidRPr="00111C32" w14:paraId="546E4C52" w14:textId="77777777" w:rsidTr="005E6570">
              <w:trPr>
                <w:trHeight w:val="3099"/>
              </w:trPr>
              <w:tc>
                <w:tcPr>
                  <w:tcW w:w="99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46614A0" w14:textId="328E13D9" w:rsidR="005E6570" w:rsidRPr="00F65BB4" w:rsidRDefault="005E6570" w:rsidP="00111C32">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F65BB4">
                    <w:rPr>
                      <w:rFonts w:eastAsia="Arial Unicode MS"/>
                      <w:color w:val="000000" w:themeColor="text1"/>
                      <w:sz w:val="20"/>
                      <w:szCs w:val="20"/>
                    </w:rPr>
                    <w:t>Modul standby:</w:t>
                  </w:r>
                  <w:r w:rsidRPr="00F65BB4">
                    <w:rPr>
                      <w:rStyle w:val="italics"/>
                      <w:rFonts w:eastAsia="Arial Unicode MS"/>
                      <w:i/>
                      <w:iCs/>
                      <w:color w:val="000000" w:themeColor="text1"/>
                      <w:sz w:val="20"/>
                      <w:szCs w:val="20"/>
                    </w:rPr>
                    <w:t>P</w:t>
                  </w:r>
                  <w:r w:rsidRPr="00F65BB4">
                    <w:rPr>
                      <w:rStyle w:val="subscript"/>
                      <w:rFonts w:eastAsia="Arial Unicode MS"/>
                      <w:i/>
                      <w:iCs/>
                      <w:color w:val="000000" w:themeColor="text1"/>
                      <w:sz w:val="20"/>
                      <w:szCs w:val="20"/>
                      <w:vertAlign w:val="subscript"/>
                    </w:rPr>
                    <w:t>sm</w:t>
                  </w:r>
                </w:p>
              </w:tc>
              <w:tc>
                <w:tcPr>
                  <w:tcW w:w="25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B3213B1" w14:textId="77777777" w:rsidR="005E6570" w:rsidRPr="00F65BB4" w:rsidRDefault="005E6570" w:rsidP="00111C32">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F65BB4">
                    <w:rPr>
                      <w:rFonts w:eastAsia="Arial Unicode MS"/>
                      <w:color w:val="000000" w:themeColor="text1"/>
                      <w:sz w:val="20"/>
                      <w:szCs w:val="20"/>
                    </w:rPr>
                    <w:t>CEN</w:t>
                  </w:r>
                </w:p>
              </w:tc>
              <w:tc>
                <w:tcPr>
                  <w:tcW w:w="87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B2A57C6" w14:textId="77777777" w:rsidR="005E6570" w:rsidRPr="00195CCE" w:rsidRDefault="005E6570" w:rsidP="00111C32">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195CCE">
                    <w:rPr>
                      <w:rFonts w:eastAsia="Arial Unicode MS"/>
                      <w:color w:val="000000" w:themeColor="text1"/>
                      <w:sz w:val="20"/>
                      <w:szCs w:val="20"/>
                      <w:lang w:val="pt-BR"/>
                    </w:rPr>
                    <w:t>EN 15500-1:2017 paragraful 5.3.2 și paragraful 6.1</w:t>
                  </w:r>
                </w:p>
                <w:p w14:paraId="0276250B" w14:textId="77777777" w:rsidR="005E6570" w:rsidRPr="00195CCE" w:rsidRDefault="005E6570" w:rsidP="00111C32">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195CCE">
                    <w:rPr>
                      <w:rFonts w:eastAsia="Arial Unicode MS"/>
                      <w:color w:val="000000" w:themeColor="text1"/>
                      <w:sz w:val="20"/>
                      <w:szCs w:val="20"/>
                      <w:lang w:val="pt-BR"/>
                    </w:rPr>
                    <w:t>EN 50564:2011 paragraful 5.3</w:t>
                  </w:r>
                </w:p>
              </w:tc>
              <w:tc>
                <w:tcPr>
                  <w:tcW w:w="262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977CFDF" w14:textId="77777777" w:rsidR="005E6570" w:rsidRPr="00195CCE" w:rsidRDefault="005E6570" w:rsidP="00111C32">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195CCE">
                    <w:rPr>
                      <w:rFonts w:eastAsia="Arial Unicode MS"/>
                      <w:color w:val="000000" w:themeColor="text1"/>
                      <w:sz w:val="20"/>
                      <w:szCs w:val="20"/>
                      <w:lang w:val="pt-BR"/>
                    </w:rPr>
                    <w:t>EN 15500-1 definește formatul de bază pentru încercarea dispozitivelor de control separat de aparatul pentru încălzire locală, deși nu prevede o metodă specifică pentru încercarea modului standby. O metodă specifică pentru modurile cu consum redus de putere ale aparatelor electrice de uz casnic este prevăzută în EN 50564:2011, unde trebuie efectuate adaptările corespunzătoare pentru verificarea dispozitivelor de control.</w:t>
                  </w:r>
                </w:p>
              </w:tc>
            </w:tr>
            <w:tr w:rsidR="00F65BB4" w:rsidRPr="00F65BB4" w14:paraId="488CB68B" w14:textId="77777777" w:rsidTr="005E6570">
              <w:trPr>
                <w:trHeight w:val="856"/>
              </w:trPr>
              <w:tc>
                <w:tcPr>
                  <w:tcW w:w="99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672BA00" w14:textId="0F9C460D" w:rsidR="005E6570" w:rsidRPr="00F65BB4" w:rsidRDefault="005E6570" w:rsidP="00111C32">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F65BB4">
                    <w:rPr>
                      <w:rFonts w:eastAsia="Arial Unicode MS"/>
                      <w:color w:val="000000" w:themeColor="text1"/>
                      <w:sz w:val="20"/>
                      <w:szCs w:val="20"/>
                    </w:rPr>
                    <w:t>Modul inactiv:</w:t>
                  </w:r>
                  <w:r w:rsidRPr="00F65BB4">
                    <w:rPr>
                      <w:rStyle w:val="italics"/>
                      <w:rFonts w:eastAsia="Arial Unicode MS"/>
                      <w:i/>
                      <w:iCs/>
                      <w:color w:val="000000" w:themeColor="text1"/>
                      <w:sz w:val="20"/>
                      <w:szCs w:val="20"/>
                    </w:rPr>
                    <w:t>P</w:t>
                  </w:r>
                  <w:r w:rsidRPr="00F65BB4">
                    <w:rPr>
                      <w:rStyle w:val="subscript"/>
                      <w:rFonts w:eastAsia="Arial Unicode MS"/>
                      <w:i/>
                      <w:iCs/>
                      <w:color w:val="000000" w:themeColor="text1"/>
                      <w:sz w:val="20"/>
                      <w:szCs w:val="20"/>
                      <w:vertAlign w:val="subscript"/>
                    </w:rPr>
                    <w:t>idle</w:t>
                  </w:r>
                </w:p>
              </w:tc>
              <w:tc>
                <w:tcPr>
                  <w:tcW w:w="25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A5662DA" w14:textId="77777777" w:rsidR="005E6570" w:rsidRPr="00F65BB4" w:rsidRDefault="005E6570" w:rsidP="00111C32">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F65BB4">
                    <w:rPr>
                      <w:rFonts w:eastAsia="Arial Unicode MS"/>
                      <w:color w:val="000000" w:themeColor="text1"/>
                      <w:sz w:val="20"/>
                      <w:szCs w:val="20"/>
                    </w:rPr>
                    <w:t>CEN</w:t>
                  </w:r>
                </w:p>
              </w:tc>
              <w:tc>
                <w:tcPr>
                  <w:tcW w:w="87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F1AF84B" w14:textId="77777777" w:rsidR="005E6570" w:rsidRPr="00F65BB4" w:rsidRDefault="005E6570" w:rsidP="00111C32">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F65BB4">
                    <w:rPr>
                      <w:rFonts w:eastAsia="Arial Unicode MS"/>
                      <w:color w:val="000000" w:themeColor="text1"/>
                      <w:sz w:val="20"/>
                      <w:szCs w:val="20"/>
                    </w:rPr>
                    <w:t>EN 15500-1:2017 paragraful 6.2.1</w:t>
                  </w:r>
                </w:p>
              </w:tc>
              <w:tc>
                <w:tcPr>
                  <w:tcW w:w="262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8B450CD" w14:textId="77777777" w:rsidR="005E6570" w:rsidRPr="00F65BB4" w:rsidRDefault="005E6570" w:rsidP="00111C32">
                  <w:pPr>
                    <w:pStyle w:val="8"/>
                    <w:framePr w:hSpace="180" w:wrap="around" w:vAnchor="text" w:hAnchor="text" w:x="-136" w:y="1"/>
                    <w:spacing w:before="0" w:beforeAutospacing="0" w:after="0" w:afterAutospacing="0"/>
                    <w:suppressOverlap/>
                    <w:jc w:val="center"/>
                    <w:rPr>
                      <w:rFonts w:eastAsia="Arial Unicode MS"/>
                      <w:color w:val="000000" w:themeColor="text1"/>
                      <w:sz w:val="20"/>
                      <w:szCs w:val="20"/>
                    </w:rPr>
                  </w:pPr>
                  <w:r w:rsidRPr="00F65BB4">
                    <w:rPr>
                      <w:rFonts w:eastAsia="Arial Unicode MS"/>
                      <w:color w:val="000000" w:themeColor="text1"/>
                      <w:sz w:val="20"/>
                      <w:szCs w:val="20"/>
                    </w:rPr>
                    <w:t> </w:t>
                  </w:r>
                </w:p>
              </w:tc>
            </w:tr>
            <w:tr w:rsidR="00F65BB4" w:rsidRPr="00111C32" w14:paraId="68E28BC2" w14:textId="77777777" w:rsidTr="005E6570">
              <w:trPr>
                <w:trHeight w:val="3468"/>
              </w:trPr>
              <w:tc>
                <w:tcPr>
                  <w:tcW w:w="99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943C5D1" w14:textId="79380882" w:rsidR="005E6570" w:rsidRPr="00F65BB4" w:rsidRDefault="005E6570" w:rsidP="00111C32">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en-US"/>
                    </w:rPr>
                  </w:pPr>
                  <w:r w:rsidRPr="00F65BB4">
                    <w:rPr>
                      <w:rFonts w:eastAsia="Arial Unicode MS"/>
                      <w:color w:val="000000" w:themeColor="text1"/>
                      <w:sz w:val="20"/>
                      <w:szCs w:val="20"/>
                      <w:lang w:val="en-US"/>
                    </w:rPr>
                    <w:lastRenderedPageBreak/>
                    <w:t xml:space="preserve">Modul standby </w:t>
                  </w:r>
                  <w:proofErr w:type="spellStart"/>
                  <w:r w:rsidRPr="00F65BB4">
                    <w:rPr>
                      <w:rFonts w:eastAsia="Arial Unicode MS"/>
                      <w:color w:val="000000" w:themeColor="text1"/>
                      <w:sz w:val="20"/>
                      <w:szCs w:val="20"/>
                      <w:lang w:val="en-US"/>
                    </w:rPr>
                    <w:t>în</w:t>
                  </w:r>
                  <w:proofErr w:type="spellEnd"/>
                  <w:r w:rsidRPr="00F65BB4">
                    <w:rPr>
                      <w:rFonts w:eastAsia="Arial Unicode MS"/>
                      <w:color w:val="000000" w:themeColor="text1"/>
                      <w:sz w:val="20"/>
                      <w:szCs w:val="20"/>
                      <w:lang w:val="en-US"/>
                    </w:rPr>
                    <w:t xml:space="preserve"> </w:t>
                  </w:r>
                  <w:proofErr w:type="spellStart"/>
                  <w:r w:rsidRPr="00F65BB4">
                    <w:rPr>
                      <w:rFonts w:eastAsia="Arial Unicode MS"/>
                      <w:color w:val="000000" w:themeColor="text1"/>
                      <w:sz w:val="20"/>
                      <w:szCs w:val="20"/>
                      <w:lang w:val="en-US"/>
                    </w:rPr>
                    <w:t>rețea:</w:t>
                  </w:r>
                  <w:r w:rsidRPr="00F65BB4">
                    <w:rPr>
                      <w:rStyle w:val="italics"/>
                      <w:rFonts w:eastAsia="Arial Unicode MS"/>
                      <w:i/>
                      <w:iCs/>
                      <w:color w:val="000000" w:themeColor="text1"/>
                      <w:sz w:val="20"/>
                      <w:szCs w:val="20"/>
                      <w:lang w:val="en-US"/>
                    </w:rPr>
                    <w:t>P</w:t>
                  </w:r>
                  <w:r w:rsidRPr="00F65BB4">
                    <w:rPr>
                      <w:rStyle w:val="subscript"/>
                      <w:rFonts w:eastAsia="Arial Unicode MS"/>
                      <w:i/>
                      <w:iCs/>
                      <w:color w:val="000000" w:themeColor="text1"/>
                      <w:sz w:val="20"/>
                      <w:szCs w:val="20"/>
                      <w:vertAlign w:val="subscript"/>
                      <w:lang w:val="en-US"/>
                    </w:rPr>
                    <w:t>nsm</w:t>
                  </w:r>
                  <w:proofErr w:type="spellEnd"/>
                </w:p>
              </w:tc>
              <w:tc>
                <w:tcPr>
                  <w:tcW w:w="25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808BC2B" w14:textId="77777777" w:rsidR="005E6570" w:rsidRPr="00F65BB4" w:rsidRDefault="005E6570" w:rsidP="00111C32">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F65BB4">
                    <w:rPr>
                      <w:rFonts w:eastAsia="Arial Unicode MS"/>
                      <w:color w:val="000000" w:themeColor="text1"/>
                      <w:sz w:val="20"/>
                      <w:szCs w:val="20"/>
                    </w:rPr>
                    <w:t>CEN</w:t>
                  </w:r>
                </w:p>
              </w:tc>
              <w:tc>
                <w:tcPr>
                  <w:tcW w:w="87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2277DE9" w14:textId="77777777" w:rsidR="005E6570" w:rsidRPr="00195CCE" w:rsidRDefault="005E6570" w:rsidP="00111C32">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195CCE">
                    <w:rPr>
                      <w:rFonts w:eastAsia="Arial Unicode MS"/>
                      <w:color w:val="000000" w:themeColor="text1"/>
                      <w:sz w:val="20"/>
                      <w:szCs w:val="20"/>
                      <w:lang w:val="pt-BR"/>
                    </w:rPr>
                    <w:t>EN 15500-1:2017 paragraful 5.3.2 și paragraful 6.1</w:t>
                  </w:r>
                </w:p>
                <w:p w14:paraId="601627A3" w14:textId="77777777" w:rsidR="005E6570" w:rsidRPr="00195CCE" w:rsidRDefault="005E6570" w:rsidP="00111C32">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195CCE">
                    <w:rPr>
                      <w:rFonts w:eastAsia="Arial Unicode MS"/>
                      <w:color w:val="000000" w:themeColor="text1"/>
                      <w:sz w:val="20"/>
                      <w:szCs w:val="20"/>
                      <w:lang w:val="pt-BR"/>
                    </w:rPr>
                    <w:t>EN 50564:2011 paragraful 5.3</w:t>
                  </w:r>
                </w:p>
              </w:tc>
              <w:tc>
                <w:tcPr>
                  <w:tcW w:w="262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CFB89CE" w14:textId="77777777" w:rsidR="005E6570" w:rsidRPr="00195CCE" w:rsidRDefault="005E6570" w:rsidP="00111C32">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195CCE">
                    <w:rPr>
                      <w:rFonts w:eastAsia="Arial Unicode MS"/>
                      <w:color w:val="000000" w:themeColor="text1"/>
                      <w:sz w:val="20"/>
                      <w:szCs w:val="20"/>
                      <w:lang w:val="pt-BR"/>
                    </w:rPr>
                    <w:t>EN 15500-1 definește formatul de bază pentru încercarea dispozitivelor de control separat de aparatul pentru încălzire locală, deși nu prevede o metodă specifică pentru încercarea modului standby în rețea. O metodă specifică pentru modurile cu consum redus de putere ale aparatelor electrice de uz casnic este prevăzută în EN 50564:2011, unde trebuie efectuate adaptările corespunzătoare pentru verificarea dispozitivelor de control.</w:t>
                  </w:r>
                </w:p>
              </w:tc>
            </w:tr>
            <w:tr w:rsidR="00F65BB4" w:rsidRPr="00111C32" w14:paraId="7A2EDB0C" w14:textId="77777777" w:rsidTr="005E6570">
              <w:trPr>
                <w:trHeight w:val="3468"/>
              </w:trPr>
              <w:tc>
                <w:tcPr>
                  <w:tcW w:w="99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6188F35" w14:textId="77777777" w:rsidR="005E6570" w:rsidRPr="00F65BB4" w:rsidRDefault="005E6570" w:rsidP="00111C32">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en-US"/>
                    </w:rPr>
                  </w:pPr>
                  <w:r w:rsidRPr="00F65BB4">
                    <w:rPr>
                      <w:rFonts w:eastAsia="Arial Unicode MS"/>
                      <w:color w:val="000000" w:themeColor="text1"/>
                      <w:sz w:val="20"/>
                      <w:szCs w:val="20"/>
                      <w:lang w:val="en-US"/>
                    </w:rPr>
                    <w:t xml:space="preserve">Modul standby cu </w:t>
                  </w:r>
                  <w:proofErr w:type="spellStart"/>
                  <w:r w:rsidRPr="00F65BB4">
                    <w:rPr>
                      <w:rFonts w:eastAsia="Arial Unicode MS"/>
                      <w:color w:val="000000" w:themeColor="text1"/>
                      <w:sz w:val="20"/>
                      <w:szCs w:val="20"/>
                      <w:lang w:val="en-US"/>
                    </w:rPr>
                    <w:t>afișarea</w:t>
                  </w:r>
                  <w:proofErr w:type="spellEnd"/>
                  <w:r w:rsidRPr="00F65BB4">
                    <w:rPr>
                      <w:rFonts w:eastAsia="Arial Unicode MS"/>
                      <w:color w:val="000000" w:themeColor="text1"/>
                      <w:sz w:val="20"/>
                      <w:szCs w:val="20"/>
                      <w:lang w:val="en-US"/>
                    </w:rPr>
                    <w:t xml:space="preserve"> </w:t>
                  </w:r>
                  <w:proofErr w:type="spellStart"/>
                  <w:r w:rsidRPr="00F65BB4">
                    <w:rPr>
                      <w:rFonts w:eastAsia="Arial Unicode MS"/>
                      <w:color w:val="000000" w:themeColor="text1"/>
                      <w:sz w:val="20"/>
                      <w:szCs w:val="20"/>
                      <w:lang w:val="en-US"/>
                    </w:rPr>
                    <w:t>unor</w:t>
                  </w:r>
                  <w:proofErr w:type="spellEnd"/>
                  <w:r w:rsidRPr="00F65BB4">
                    <w:rPr>
                      <w:rFonts w:eastAsia="Arial Unicode MS"/>
                      <w:color w:val="000000" w:themeColor="text1"/>
                      <w:sz w:val="20"/>
                      <w:szCs w:val="20"/>
                      <w:lang w:val="en-US"/>
                    </w:rPr>
                    <w:t xml:space="preserve"> </w:t>
                  </w:r>
                  <w:proofErr w:type="spellStart"/>
                  <w:r w:rsidRPr="00F65BB4">
                    <w:rPr>
                      <w:rFonts w:eastAsia="Arial Unicode MS"/>
                      <w:color w:val="000000" w:themeColor="text1"/>
                      <w:sz w:val="20"/>
                      <w:szCs w:val="20"/>
                      <w:lang w:val="en-US"/>
                    </w:rPr>
                    <w:t>informații</w:t>
                  </w:r>
                  <w:proofErr w:type="spellEnd"/>
                  <w:r w:rsidRPr="00F65BB4">
                    <w:rPr>
                      <w:rFonts w:eastAsia="Arial Unicode MS"/>
                      <w:color w:val="000000" w:themeColor="text1"/>
                      <w:sz w:val="20"/>
                      <w:szCs w:val="20"/>
                      <w:lang w:val="en-US"/>
                    </w:rPr>
                    <w:t xml:space="preserve"> </w:t>
                  </w:r>
                  <w:proofErr w:type="spellStart"/>
                  <w:r w:rsidRPr="00F65BB4">
                    <w:rPr>
                      <w:rFonts w:eastAsia="Arial Unicode MS"/>
                      <w:color w:val="000000" w:themeColor="text1"/>
                      <w:sz w:val="20"/>
                      <w:szCs w:val="20"/>
                      <w:lang w:val="en-US"/>
                    </w:rPr>
                    <w:t>sau</w:t>
                  </w:r>
                  <w:proofErr w:type="spellEnd"/>
                  <w:r w:rsidRPr="00F65BB4">
                    <w:rPr>
                      <w:rFonts w:eastAsia="Arial Unicode MS"/>
                      <w:color w:val="000000" w:themeColor="text1"/>
                      <w:sz w:val="20"/>
                      <w:szCs w:val="20"/>
                      <w:lang w:val="en-US"/>
                    </w:rPr>
                    <w:t xml:space="preserve"> a </w:t>
                  </w:r>
                  <w:proofErr w:type="spellStart"/>
                  <w:r w:rsidRPr="00F65BB4">
                    <w:rPr>
                      <w:rFonts w:eastAsia="Arial Unicode MS"/>
                      <w:color w:val="000000" w:themeColor="text1"/>
                      <w:sz w:val="20"/>
                      <w:szCs w:val="20"/>
                      <w:lang w:val="en-US"/>
                    </w:rPr>
                    <w:t>stării</w:t>
                  </w:r>
                  <w:proofErr w:type="spellEnd"/>
                </w:p>
              </w:tc>
              <w:tc>
                <w:tcPr>
                  <w:tcW w:w="25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73AB628" w14:textId="77777777" w:rsidR="005E6570" w:rsidRPr="00F65BB4" w:rsidRDefault="005E6570" w:rsidP="00111C32">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F65BB4">
                    <w:rPr>
                      <w:rFonts w:eastAsia="Arial Unicode MS"/>
                      <w:color w:val="000000" w:themeColor="text1"/>
                      <w:sz w:val="20"/>
                      <w:szCs w:val="20"/>
                    </w:rPr>
                    <w:t>CEN</w:t>
                  </w:r>
                </w:p>
              </w:tc>
              <w:tc>
                <w:tcPr>
                  <w:tcW w:w="87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26ABE19" w14:textId="77777777" w:rsidR="005E6570" w:rsidRPr="00195CCE" w:rsidRDefault="005E6570" w:rsidP="00111C32">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195CCE">
                    <w:rPr>
                      <w:rFonts w:eastAsia="Arial Unicode MS"/>
                      <w:color w:val="000000" w:themeColor="text1"/>
                      <w:sz w:val="20"/>
                      <w:szCs w:val="20"/>
                      <w:lang w:val="pt-BR"/>
                    </w:rPr>
                    <w:t>EN 15500-1:2017 paragraful 5.3.2 și paragraful 6.1</w:t>
                  </w:r>
                </w:p>
                <w:p w14:paraId="040BAD50" w14:textId="77777777" w:rsidR="005E6570" w:rsidRPr="00195CCE" w:rsidRDefault="005E6570" w:rsidP="00111C32">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195CCE">
                    <w:rPr>
                      <w:rFonts w:eastAsia="Arial Unicode MS"/>
                      <w:color w:val="000000" w:themeColor="text1"/>
                      <w:sz w:val="20"/>
                      <w:szCs w:val="20"/>
                      <w:lang w:val="pt-BR"/>
                    </w:rPr>
                    <w:t>EN 50564:2011 paragraful 5.3</w:t>
                  </w:r>
                </w:p>
              </w:tc>
              <w:tc>
                <w:tcPr>
                  <w:tcW w:w="262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F047CA6" w14:textId="77777777" w:rsidR="005E6570" w:rsidRPr="00195CCE" w:rsidRDefault="005E6570" w:rsidP="00111C32">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195CCE">
                    <w:rPr>
                      <w:rFonts w:eastAsia="Arial Unicode MS"/>
                      <w:color w:val="000000" w:themeColor="text1"/>
                      <w:sz w:val="20"/>
                      <w:szCs w:val="20"/>
                      <w:lang w:val="pt-BR"/>
                    </w:rPr>
                    <w:t>EN 15500-1 definește formatul de bază pentru încercarea dispozitivelor de control separat de aparatul pentru încălzire locală, deși nu prevede o metodă specifică pentru încercarea modului standby cu afișarea unor informații sau a stării. O metodă specifică pentru modurile cu consum redus de putere ale aparatelor electrice de uz casnic este prevăzută în EN 50564:2011, unde trebuie efectuate adaptările corespunzătoare pentru verificarea dispozitivelor de control.</w:t>
                  </w:r>
                </w:p>
              </w:tc>
            </w:tr>
            <w:tr w:rsidR="00F65BB4" w:rsidRPr="00F65BB4" w14:paraId="3F583640" w14:textId="77777777" w:rsidTr="005E6570">
              <w:trPr>
                <w:trHeight w:val="1977"/>
              </w:trPr>
              <w:tc>
                <w:tcPr>
                  <w:tcW w:w="99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2964707" w14:textId="77777777" w:rsidR="005E6570" w:rsidRPr="00195CCE" w:rsidRDefault="005E6570" w:rsidP="00111C32">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lang w:val="pt-BR"/>
                    </w:rPr>
                  </w:pPr>
                  <w:r w:rsidRPr="00195CCE">
                    <w:rPr>
                      <w:rFonts w:eastAsia="Arial Unicode MS"/>
                      <w:color w:val="000000" w:themeColor="text1"/>
                      <w:sz w:val="20"/>
                      <w:szCs w:val="20"/>
                      <w:lang w:val="pt-BR"/>
                    </w:rPr>
                    <w:t>Precizia controlului și abaterea dintre valoarea de reglaj și valoarea setată: CA și CSD</w:t>
                  </w:r>
                </w:p>
              </w:tc>
              <w:tc>
                <w:tcPr>
                  <w:tcW w:w="25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A2FD880" w14:textId="77777777" w:rsidR="005E6570" w:rsidRPr="00F65BB4" w:rsidRDefault="005E6570" w:rsidP="00111C32">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F65BB4">
                    <w:rPr>
                      <w:rFonts w:eastAsia="Arial Unicode MS"/>
                      <w:color w:val="000000" w:themeColor="text1"/>
                      <w:sz w:val="20"/>
                      <w:szCs w:val="20"/>
                    </w:rPr>
                    <w:t>CEN</w:t>
                  </w:r>
                </w:p>
              </w:tc>
              <w:tc>
                <w:tcPr>
                  <w:tcW w:w="87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8914AD7" w14:textId="77777777" w:rsidR="005E6570" w:rsidRPr="00F65BB4" w:rsidRDefault="005E6570" w:rsidP="00111C32">
                  <w:pPr>
                    <w:pStyle w:val="tbl-norm"/>
                    <w:framePr w:hSpace="180" w:wrap="around" w:vAnchor="text" w:hAnchor="text" w:x="-136" w:y="1"/>
                    <w:spacing w:before="0" w:beforeAutospacing="0" w:after="0" w:afterAutospacing="0"/>
                    <w:suppressOverlap/>
                    <w:jc w:val="both"/>
                    <w:rPr>
                      <w:rFonts w:eastAsia="Arial Unicode MS"/>
                      <w:color w:val="000000" w:themeColor="text1"/>
                      <w:sz w:val="20"/>
                      <w:szCs w:val="20"/>
                    </w:rPr>
                  </w:pPr>
                  <w:r w:rsidRPr="00F65BB4">
                    <w:rPr>
                      <w:rFonts w:eastAsia="Arial Unicode MS"/>
                      <w:color w:val="000000" w:themeColor="text1"/>
                      <w:sz w:val="20"/>
                      <w:szCs w:val="20"/>
                    </w:rPr>
                    <w:t>EN 15500-1:2017 paragraful 5.4 și paragraful 6.3</w:t>
                  </w:r>
                </w:p>
              </w:tc>
              <w:tc>
                <w:tcPr>
                  <w:tcW w:w="262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8F0F79E" w14:textId="77777777" w:rsidR="005E6570" w:rsidRPr="00F65BB4" w:rsidRDefault="005E6570" w:rsidP="00111C32">
                  <w:pPr>
                    <w:pStyle w:val="8"/>
                    <w:framePr w:hSpace="180" w:wrap="around" w:vAnchor="text" w:hAnchor="text" w:x="-136" w:y="1"/>
                    <w:spacing w:before="0" w:beforeAutospacing="0" w:after="0" w:afterAutospacing="0" w:line="312" w:lineRule="atLeast"/>
                    <w:suppressOverlap/>
                    <w:jc w:val="center"/>
                    <w:rPr>
                      <w:rFonts w:eastAsia="Arial Unicode MS"/>
                      <w:color w:val="000000" w:themeColor="text1"/>
                      <w:sz w:val="20"/>
                      <w:szCs w:val="20"/>
                    </w:rPr>
                  </w:pPr>
                  <w:r w:rsidRPr="00F65BB4">
                    <w:rPr>
                      <w:rFonts w:eastAsia="Arial Unicode MS"/>
                      <w:color w:val="000000" w:themeColor="text1"/>
                      <w:sz w:val="20"/>
                      <w:szCs w:val="20"/>
                    </w:rPr>
                    <w:t> </w:t>
                  </w:r>
                </w:p>
              </w:tc>
            </w:tr>
          </w:tbl>
          <w:p w14:paraId="14801B02" w14:textId="77777777" w:rsidR="005E6570" w:rsidRPr="00F65BB4" w:rsidRDefault="005E6570" w:rsidP="005E6570">
            <w:pPr>
              <w:pStyle w:val="oj-normal"/>
              <w:shd w:val="clear" w:color="auto" w:fill="FFFFFF"/>
              <w:spacing w:before="0" w:beforeAutospacing="0" w:after="0" w:afterAutospacing="0"/>
              <w:rPr>
                <w:rFonts w:eastAsia="Arial Unicode MS"/>
                <w:b/>
                <w:bCs/>
                <w:color w:val="000000" w:themeColor="text1"/>
                <w:sz w:val="20"/>
                <w:szCs w:val="20"/>
                <w:shd w:val="clear" w:color="auto" w:fill="FFFFFF"/>
                <w:lang w:val="en-GB"/>
              </w:rPr>
            </w:pPr>
          </w:p>
          <w:p w14:paraId="11C7FEFC" w14:textId="20E7E46B" w:rsidR="00F064DF" w:rsidRPr="00F65BB4" w:rsidRDefault="00F064DF" w:rsidP="005E6570">
            <w:pPr>
              <w:pStyle w:val="oj-normal"/>
              <w:shd w:val="clear" w:color="auto" w:fill="FFFFFF"/>
              <w:spacing w:before="0" w:beforeAutospacing="0" w:after="0" w:afterAutospacing="0"/>
              <w:rPr>
                <w:color w:val="000000" w:themeColor="text1"/>
                <w:sz w:val="20"/>
                <w:szCs w:val="20"/>
                <w:lang w:val="en-GB"/>
              </w:rPr>
            </w:pPr>
          </w:p>
        </w:tc>
        <w:tc>
          <w:tcPr>
            <w:tcW w:w="5103" w:type="dxa"/>
          </w:tcPr>
          <w:p w14:paraId="12779101" w14:textId="77777777" w:rsidR="00472208" w:rsidRPr="00195CCE" w:rsidRDefault="00472208" w:rsidP="00472208">
            <w:pPr>
              <w:spacing w:after="0" w:line="240" w:lineRule="auto"/>
              <w:jc w:val="right"/>
              <w:rPr>
                <w:rFonts w:ascii="Times New Roman" w:hAnsi="Times New Roman"/>
                <w:sz w:val="20"/>
                <w:szCs w:val="20"/>
                <w:lang w:val="pt-BR"/>
              </w:rPr>
            </w:pPr>
            <w:r w:rsidRPr="00195CCE">
              <w:rPr>
                <w:rFonts w:ascii="Times New Roman" w:hAnsi="Times New Roman"/>
                <w:sz w:val="20"/>
                <w:szCs w:val="20"/>
                <w:lang w:val="pt-BR"/>
              </w:rPr>
              <w:lastRenderedPageBreak/>
              <w:t>Anexa nr.4</w:t>
            </w:r>
          </w:p>
          <w:p w14:paraId="100290E2" w14:textId="0EBF521E" w:rsidR="00472208" w:rsidRPr="00195CCE" w:rsidRDefault="00472208" w:rsidP="00472208">
            <w:pPr>
              <w:spacing w:after="0" w:line="240" w:lineRule="auto"/>
              <w:jc w:val="both"/>
              <w:rPr>
                <w:rFonts w:ascii="Times New Roman" w:hAnsi="Times New Roman"/>
                <w:color w:val="000000" w:themeColor="text1"/>
                <w:sz w:val="20"/>
                <w:szCs w:val="20"/>
                <w:shd w:val="clear" w:color="auto" w:fill="FFFFFF"/>
                <w:lang w:val="pt-BR"/>
              </w:rPr>
            </w:pPr>
            <w:r w:rsidRPr="00195CCE">
              <w:rPr>
                <w:rFonts w:ascii="Times New Roman" w:hAnsi="Times New Roman"/>
                <w:color w:val="000000" w:themeColor="text1"/>
                <w:sz w:val="20"/>
                <w:szCs w:val="20"/>
                <w:lang w:val="pt-BR"/>
              </w:rPr>
              <w:t xml:space="preserve">la </w:t>
            </w:r>
            <w:r w:rsidRPr="00472208">
              <w:rPr>
                <w:rFonts w:ascii="Times New Roman" w:hAnsi="Times New Roman"/>
                <w:color w:val="000000" w:themeColor="text1"/>
                <w:sz w:val="20"/>
                <w:szCs w:val="20"/>
                <w:lang w:val="it-IT"/>
              </w:rPr>
              <w:t xml:space="preserve">Regulamentul </w:t>
            </w:r>
            <w:r w:rsidRPr="00195CCE">
              <w:rPr>
                <w:rFonts w:ascii="Times New Roman" w:hAnsi="Times New Roman"/>
                <w:color w:val="000000" w:themeColor="text1"/>
                <w:sz w:val="20"/>
                <w:szCs w:val="20"/>
                <w:lang w:val="pt-BR"/>
              </w:rPr>
              <w:t xml:space="preserve">cu privire la cerinţele de proiectare ecologică aplicabile </w:t>
            </w:r>
            <w:r w:rsidRPr="00195CCE">
              <w:rPr>
                <w:rFonts w:ascii="Times New Roman" w:hAnsi="Times New Roman"/>
                <w:color w:val="000000" w:themeColor="text1"/>
                <w:sz w:val="20"/>
                <w:szCs w:val="20"/>
                <w:shd w:val="clear" w:color="auto" w:fill="FFFFFF"/>
                <w:lang w:val="pt-BR"/>
              </w:rPr>
              <w:t>aparatelor pentru încălzire locală și dispozitivelor de control conectate separate</w:t>
            </w:r>
          </w:p>
          <w:p w14:paraId="1BEF2062" w14:textId="77777777" w:rsidR="00472208" w:rsidRPr="00195CCE" w:rsidRDefault="00472208" w:rsidP="00472208">
            <w:pPr>
              <w:spacing w:after="0" w:line="240" w:lineRule="auto"/>
              <w:jc w:val="center"/>
              <w:rPr>
                <w:rFonts w:ascii="Times New Roman" w:eastAsia="Arial Unicode MS" w:hAnsi="Times New Roman"/>
                <w:b/>
                <w:bCs/>
                <w:color w:val="000000" w:themeColor="text1"/>
                <w:sz w:val="20"/>
                <w:szCs w:val="20"/>
                <w:shd w:val="clear" w:color="auto" w:fill="FFFFFF"/>
                <w:lang w:val="pt-BR"/>
              </w:rPr>
            </w:pPr>
            <w:r w:rsidRPr="00195CCE">
              <w:rPr>
                <w:rFonts w:ascii="Times New Roman" w:eastAsia="Arial Unicode MS" w:hAnsi="Times New Roman"/>
                <w:b/>
                <w:bCs/>
                <w:color w:val="000000" w:themeColor="text1"/>
                <w:sz w:val="20"/>
                <w:szCs w:val="20"/>
                <w:shd w:val="clear" w:color="auto" w:fill="FFFFFF"/>
                <w:lang w:val="pt-BR"/>
              </w:rPr>
              <w:t>Metodele tranzitorii menționate la punctele 5 și 6</w:t>
            </w:r>
          </w:p>
          <w:p w14:paraId="70A37951" w14:textId="7801C53A" w:rsidR="00472208" w:rsidRPr="00195CCE" w:rsidRDefault="00472208" w:rsidP="00472208">
            <w:pPr>
              <w:pStyle w:val="oj-normal"/>
              <w:shd w:val="clear" w:color="auto" w:fill="FFFFFF"/>
              <w:spacing w:before="0" w:beforeAutospacing="0" w:after="0" w:afterAutospacing="0"/>
              <w:rPr>
                <w:rFonts w:eastAsia="Arial Unicode MS"/>
                <w:color w:val="333333"/>
                <w:sz w:val="20"/>
                <w:szCs w:val="20"/>
                <w:shd w:val="clear" w:color="auto" w:fill="FFFFFF"/>
                <w:lang w:val="pt-BR"/>
              </w:rPr>
            </w:pPr>
            <w:r w:rsidRPr="00195CCE">
              <w:rPr>
                <w:rFonts w:eastAsia="Arial Unicode MS"/>
                <w:color w:val="333333"/>
                <w:sz w:val="20"/>
                <w:szCs w:val="20"/>
                <w:shd w:val="clear" w:color="auto" w:fill="FFFFFF"/>
                <w:lang w:val="pt-BR"/>
              </w:rPr>
              <w:t>Aparate pentru încălzire locală cu combustibil gazos, cu excepția aparatelor pentru încălzire cu radiație luminoasă și a celor cu tuburi</w:t>
            </w:r>
          </w:p>
          <w:tbl>
            <w:tblPr>
              <w:tblpPr w:leftFromText="180" w:rightFromText="180" w:vertAnchor="text" w:horzAnchor="margin" w:tblpX="688" w:tblpY="220"/>
              <w:tblW w:w="5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5"/>
              <w:gridCol w:w="708"/>
              <w:gridCol w:w="1560"/>
              <w:gridCol w:w="1281"/>
            </w:tblGrid>
            <w:tr w:rsidR="00472208" w:rsidRPr="00472208" w14:paraId="6BD503C7" w14:textId="77777777" w:rsidTr="00472208">
              <w:trPr>
                <w:trHeight w:val="767"/>
              </w:trPr>
              <w:tc>
                <w:tcPr>
                  <w:tcW w:w="1555" w:type="dxa"/>
                </w:tcPr>
                <w:p w14:paraId="4A720BF7" w14:textId="77777777" w:rsidR="00472208" w:rsidRPr="00472208" w:rsidRDefault="00472208" w:rsidP="00472208">
                  <w:pPr>
                    <w:spacing w:after="0" w:line="240" w:lineRule="auto"/>
                    <w:jc w:val="center"/>
                    <w:rPr>
                      <w:rFonts w:ascii="Times New Roman" w:eastAsia="Arial Unicode MS" w:hAnsi="Times New Roman"/>
                      <w:color w:val="000000" w:themeColor="text1"/>
                      <w:sz w:val="20"/>
                      <w:szCs w:val="20"/>
                      <w:shd w:val="clear" w:color="auto" w:fill="FFFFFF"/>
                    </w:rPr>
                  </w:pPr>
                  <w:proofErr w:type="spellStart"/>
                  <w:r w:rsidRPr="00472208">
                    <w:rPr>
                      <w:rFonts w:ascii="Times New Roman" w:eastAsia="Arial Unicode MS" w:hAnsi="Times New Roman"/>
                      <w:color w:val="000000" w:themeColor="text1"/>
                      <w:sz w:val="20"/>
                      <w:szCs w:val="20"/>
                      <w:shd w:val="clear" w:color="auto" w:fill="FFFFFF"/>
                    </w:rPr>
                    <w:t>Parametru</w:t>
                  </w:r>
                  <w:proofErr w:type="spellEnd"/>
                </w:p>
              </w:tc>
              <w:tc>
                <w:tcPr>
                  <w:tcW w:w="708" w:type="dxa"/>
                </w:tcPr>
                <w:p w14:paraId="1441E005" w14:textId="77777777" w:rsidR="00472208" w:rsidRPr="00472208" w:rsidRDefault="00472208" w:rsidP="00472208">
                  <w:pPr>
                    <w:spacing w:after="0" w:line="240" w:lineRule="auto"/>
                    <w:jc w:val="center"/>
                    <w:rPr>
                      <w:rFonts w:ascii="Times New Roman" w:eastAsia="Arial Unicode MS" w:hAnsi="Times New Roman"/>
                      <w:color w:val="000000" w:themeColor="text1"/>
                      <w:sz w:val="20"/>
                      <w:szCs w:val="20"/>
                      <w:shd w:val="clear" w:color="auto" w:fill="FFFFFF"/>
                    </w:rPr>
                  </w:pPr>
                  <w:r w:rsidRPr="00472208">
                    <w:rPr>
                      <w:rFonts w:ascii="Times New Roman" w:eastAsia="Arial Unicode MS" w:hAnsi="Times New Roman"/>
                      <w:color w:val="000000" w:themeColor="text1"/>
                      <w:sz w:val="20"/>
                      <w:szCs w:val="20"/>
                      <w:shd w:val="clear" w:color="auto" w:fill="FFFFFF"/>
                    </w:rPr>
                    <w:t>ESO</w:t>
                  </w:r>
                </w:p>
              </w:tc>
              <w:tc>
                <w:tcPr>
                  <w:tcW w:w="1560" w:type="dxa"/>
                </w:tcPr>
                <w:p w14:paraId="3E3BD8C3" w14:textId="77777777" w:rsidR="00472208" w:rsidRPr="00472208" w:rsidRDefault="00472208" w:rsidP="00472208">
                  <w:pPr>
                    <w:spacing w:after="0" w:line="240" w:lineRule="auto"/>
                    <w:jc w:val="center"/>
                    <w:rPr>
                      <w:rFonts w:ascii="Times New Roman" w:eastAsia="Arial Unicode MS" w:hAnsi="Times New Roman"/>
                      <w:color w:val="000000" w:themeColor="text1"/>
                      <w:sz w:val="20"/>
                      <w:szCs w:val="20"/>
                      <w:shd w:val="clear" w:color="auto" w:fill="FFFFFF"/>
                    </w:rPr>
                  </w:pPr>
                  <w:proofErr w:type="spellStart"/>
                  <w:r w:rsidRPr="00472208">
                    <w:rPr>
                      <w:rFonts w:ascii="Times New Roman" w:eastAsia="Arial Unicode MS" w:hAnsi="Times New Roman"/>
                      <w:color w:val="000000" w:themeColor="text1"/>
                      <w:sz w:val="20"/>
                      <w:szCs w:val="20"/>
                      <w:shd w:val="clear" w:color="auto" w:fill="FFFFFF"/>
                    </w:rPr>
                    <w:t>Referință</w:t>
                  </w:r>
                  <w:proofErr w:type="spellEnd"/>
                  <w:r w:rsidRPr="00472208">
                    <w:rPr>
                      <w:rFonts w:ascii="Times New Roman" w:eastAsia="Arial Unicode MS" w:hAnsi="Times New Roman"/>
                      <w:color w:val="000000" w:themeColor="text1"/>
                      <w:sz w:val="20"/>
                      <w:szCs w:val="20"/>
                      <w:shd w:val="clear" w:color="auto" w:fill="FFFFFF"/>
                    </w:rPr>
                    <w:t>/</w:t>
                  </w:r>
                  <w:proofErr w:type="spellStart"/>
                  <w:r w:rsidRPr="00472208">
                    <w:rPr>
                      <w:rFonts w:ascii="Times New Roman" w:eastAsia="Arial Unicode MS" w:hAnsi="Times New Roman"/>
                      <w:color w:val="000000" w:themeColor="text1"/>
                      <w:sz w:val="20"/>
                      <w:szCs w:val="20"/>
                      <w:shd w:val="clear" w:color="auto" w:fill="FFFFFF"/>
                    </w:rPr>
                    <w:t>titlu</w:t>
                  </w:r>
                  <w:proofErr w:type="spellEnd"/>
                </w:p>
              </w:tc>
              <w:tc>
                <w:tcPr>
                  <w:tcW w:w="1281" w:type="dxa"/>
                </w:tcPr>
                <w:p w14:paraId="18F78C7B" w14:textId="77777777" w:rsidR="00472208" w:rsidRPr="00472208" w:rsidRDefault="00472208" w:rsidP="00472208">
                  <w:pPr>
                    <w:spacing w:after="0" w:line="240" w:lineRule="auto"/>
                    <w:rPr>
                      <w:rFonts w:ascii="Times New Roman" w:eastAsia="Arial Unicode MS" w:hAnsi="Times New Roman"/>
                      <w:color w:val="000000" w:themeColor="text1"/>
                      <w:sz w:val="20"/>
                      <w:szCs w:val="20"/>
                      <w:shd w:val="clear" w:color="auto" w:fill="FFFFFF"/>
                    </w:rPr>
                  </w:pPr>
                  <w:proofErr w:type="spellStart"/>
                  <w:r w:rsidRPr="00472208">
                    <w:rPr>
                      <w:rFonts w:ascii="Times New Roman" w:eastAsia="Arial Unicode MS" w:hAnsi="Times New Roman"/>
                      <w:color w:val="000000" w:themeColor="text1"/>
                      <w:sz w:val="20"/>
                      <w:szCs w:val="20"/>
                      <w:shd w:val="clear" w:color="auto" w:fill="FFFFFF"/>
                    </w:rPr>
                    <w:t>Observații</w:t>
                  </w:r>
                  <w:proofErr w:type="spellEnd"/>
                </w:p>
              </w:tc>
            </w:tr>
            <w:tr w:rsidR="00472208" w:rsidRPr="00472208" w14:paraId="10953DCF" w14:textId="77777777" w:rsidTr="00472208">
              <w:trPr>
                <w:trHeight w:val="767"/>
              </w:trPr>
              <w:tc>
                <w:tcPr>
                  <w:tcW w:w="1555" w:type="dxa"/>
                </w:tcPr>
                <w:p w14:paraId="65FED2DD" w14:textId="77777777" w:rsidR="00472208" w:rsidRPr="00472208" w:rsidRDefault="00472208" w:rsidP="00472208">
                  <w:pPr>
                    <w:spacing w:after="0" w:line="240" w:lineRule="auto"/>
                    <w:rPr>
                      <w:rFonts w:ascii="Times New Roman" w:eastAsia="Arial Unicode MS" w:hAnsi="Times New Roman"/>
                      <w:b/>
                      <w:bCs/>
                      <w:color w:val="000000" w:themeColor="text1"/>
                      <w:sz w:val="20"/>
                      <w:szCs w:val="20"/>
                      <w:shd w:val="clear" w:color="auto" w:fill="FFFFFF"/>
                    </w:rPr>
                  </w:pPr>
                  <w:proofErr w:type="spellStart"/>
                  <w:r w:rsidRPr="00472208">
                    <w:rPr>
                      <w:rFonts w:ascii="Times New Roman" w:eastAsia="Arial Unicode MS" w:hAnsi="Times New Roman"/>
                      <w:color w:val="333333"/>
                      <w:sz w:val="20"/>
                      <w:szCs w:val="20"/>
                      <w:shd w:val="clear" w:color="auto" w:fill="FFFFFF"/>
                    </w:rPr>
                    <w:t>Puterea</w:t>
                  </w:r>
                  <w:proofErr w:type="spellEnd"/>
                  <w:r w:rsidRPr="00472208">
                    <w:rPr>
                      <w:rFonts w:ascii="Times New Roman" w:eastAsia="Arial Unicode MS" w:hAnsi="Times New Roman"/>
                      <w:color w:val="333333"/>
                      <w:sz w:val="20"/>
                      <w:szCs w:val="20"/>
                      <w:shd w:val="clear" w:color="auto" w:fill="FFFFFF"/>
                    </w:rPr>
                    <w:t xml:space="preserve"> </w:t>
                  </w:r>
                  <w:proofErr w:type="spellStart"/>
                  <w:r w:rsidRPr="00472208">
                    <w:rPr>
                      <w:rFonts w:ascii="Times New Roman" w:eastAsia="Arial Unicode MS" w:hAnsi="Times New Roman"/>
                      <w:color w:val="333333"/>
                      <w:sz w:val="20"/>
                      <w:szCs w:val="20"/>
                      <w:shd w:val="clear" w:color="auto" w:fill="FFFFFF"/>
                    </w:rPr>
                    <w:t>termică</w:t>
                  </w:r>
                  <w:proofErr w:type="spellEnd"/>
                  <w:r w:rsidRPr="00472208">
                    <w:rPr>
                      <w:rFonts w:ascii="Times New Roman" w:eastAsia="Arial Unicode MS" w:hAnsi="Times New Roman"/>
                      <w:color w:val="333333"/>
                      <w:sz w:val="20"/>
                      <w:szCs w:val="20"/>
                      <w:shd w:val="clear" w:color="auto" w:fill="FFFFFF"/>
                    </w:rPr>
                    <w:t xml:space="preserve"> </w:t>
                  </w:r>
                  <w:proofErr w:type="spellStart"/>
                  <w:r w:rsidRPr="00472208">
                    <w:rPr>
                      <w:rFonts w:ascii="Times New Roman" w:eastAsia="Arial Unicode MS" w:hAnsi="Times New Roman"/>
                      <w:color w:val="333333"/>
                      <w:sz w:val="20"/>
                      <w:szCs w:val="20"/>
                      <w:shd w:val="clear" w:color="auto" w:fill="FFFFFF"/>
                    </w:rPr>
                    <w:t>directă</w:t>
                  </w:r>
                  <w:proofErr w:type="spellEnd"/>
                </w:p>
              </w:tc>
              <w:tc>
                <w:tcPr>
                  <w:tcW w:w="708" w:type="dxa"/>
                </w:tcPr>
                <w:p w14:paraId="7BEC65F0" w14:textId="77777777" w:rsidR="00472208" w:rsidRPr="00472208" w:rsidRDefault="00472208" w:rsidP="00472208">
                  <w:pPr>
                    <w:spacing w:after="0" w:line="240" w:lineRule="auto"/>
                    <w:jc w:val="center"/>
                    <w:rPr>
                      <w:rFonts w:ascii="Times New Roman" w:eastAsia="Arial Unicode MS" w:hAnsi="Times New Roman"/>
                      <w:b/>
                      <w:bCs/>
                      <w:color w:val="000000" w:themeColor="text1"/>
                      <w:sz w:val="20"/>
                      <w:szCs w:val="20"/>
                      <w:shd w:val="clear" w:color="auto" w:fill="FFFFFF"/>
                    </w:rPr>
                  </w:pPr>
                  <w:r w:rsidRPr="00472208">
                    <w:rPr>
                      <w:rFonts w:ascii="Times New Roman" w:eastAsia="Arial Unicode MS" w:hAnsi="Times New Roman"/>
                      <w:color w:val="333333"/>
                      <w:sz w:val="20"/>
                      <w:szCs w:val="20"/>
                      <w:shd w:val="clear" w:color="auto" w:fill="FFFFFF"/>
                    </w:rPr>
                    <w:t>CEN</w:t>
                  </w:r>
                </w:p>
              </w:tc>
              <w:tc>
                <w:tcPr>
                  <w:tcW w:w="1560" w:type="dxa"/>
                </w:tcPr>
                <w:p w14:paraId="370F997B" w14:textId="77777777" w:rsidR="00472208" w:rsidRPr="00195CCE" w:rsidRDefault="00472208" w:rsidP="00472208">
                  <w:pPr>
                    <w:pStyle w:val="tbl-norm"/>
                    <w:shd w:val="clear" w:color="auto" w:fill="FFFFFF"/>
                    <w:spacing w:before="60" w:beforeAutospacing="0" w:after="0" w:afterAutospacing="0"/>
                    <w:jc w:val="both"/>
                    <w:rPr>
                      <w:rFonts w:eastAsia="Arial Unicode MS"/>
                      <w:color w:val="333333"/>
                      <w:sz w:val="20"/>
                      <w:szCs w:val="20"/>
                      <w:lang w:val="pt-BR"/>
                    </w:rPr>
                  </w:pPr>
                  <w:r w:rsidRPr="00195CCE">
                    <w:rPr>
                      <w:color w:val="000000" w:themeColor="text1"/>
                      <w:sz w:val="20"/>
                      <w:szCs w:val="20"/>
                      <w:shd w:val="clear" w:color="auto" w:fill="FFFFFF"/>
                      <w:lang w:val="pt-BR"/>
                    </w:rPr>
                    <w:t>SM</w:t>
                  </w:r>
                  <w:r w:rsidRPr="00195CCE">
                    <w:rPr>
                      <w:rFonts w:eastAsia="Arial Unicode MS"/>
                      <w:color w:val="333333"/>
                      <w:sz w:val="20"/>
                      <w:szCs w:val="20"/>
                      <w:lang w:val="pt-BR"/>
                    </w:rPr>
                    <w:t xml:space="preserve"> EN 613:2021 paragraful 7.11</w:t>
                  </w:r>
                </w:p>
                <w:p w14:paraId="6C7FCFBC" w14:textId="77777777" w:rsidR="00472208" w:rsidRPr="00195CCE" w:rsidRDefault="00472208" w:rsidP="00472208">
                  <w:pPr>
                    <w:pStyle w:val="tbl-norm"/>
                    <w:shd w:val="clear" w:color="auto" w:fill="FFFFFF"/>
                    <w:spacing w:before="60" w:beforeAutospacing="0" w:after="0" w:afterAutospacing="0"/>
                    <w:jc w:val="both"/>
                    <w:rPr>
                      <w:rFonts w:eastAsia="Arial Unicode MS"/>
                      <w:color w:val="333333"/>
                      <w:sz w:val="20"/>
                      <w:szCs w:val="20"/>
                      <w:lang w:val="pt-BR"/>
                    </w:rPr>
                  </w:pPr>
                  <w:r w:rsidRPr="00195CCE">
                    <w:rPr>
                      <w:color w:val="000000" w:themeColor="text1"/>
                      <w:sz w:val="20"/>
                      <w:szCs w:val="20"/>
                      <w:shd w:val="clear" w:color="auto" w:fill="FFFFFF"/>
                      <w:lang w:val="pt-BR"/>
                    </w:rPr>
                    <w:t>SM</w:t>
                  </w:r>
                  <w:r w:rsidRPr="00195CCE">
                    <w:rPr>
                      <w:rFonts w:eastAsia="Arial Unicode MS"/>
                      <w:color w:val="333333"/>
                      <w:sz w:val="20"/>
                      <w:szCs w:val="20"/>
                      <w:lang w:val="pt-BR"/>
                    </w:rPr>
                    <w:t xml:space="preserve"> EN 1266:2002 paragraful 7.12</w:t>
                  </w:r>
                </w:p>
                <w:p w14:paraId="7E514725" w14:textId="77777777" w:rsidR="00472208" w:rsidRPr="00195CCE" w:rsidRDefault="00472208" w:rsidP="00472208">
                  <w:pPr>
                    <w:pStyle w:val="tbl-norm"/>
                    <w:shd w:val="clear" w:color="auto" w:fill="FFFFFF"/>
                    <w:spacing w:before="60" w:beforeAutospacing="0" w:after="0" w:afterAutospacing="0"/>
                    <w:jc w:val="both"/>
                    <w:rPr>
                      <w:rFonts w:eastAsia="Arial Unicode MS"/>
                      <w:color w:val="333333"/>
                      <w:sz w:val="20"/>
                      <w:szCs w:val="20"/>
                      <w:lang w:val="pt-BR"/>
                    </w:rPr>
                  </w:pPr>
                  <w:r w:rsidRPr="00195CCE">
                    <w:rPr>
                      <w:color w:val="000000" w:themeColor="text1"/>
                      <w:sz w:val="20"/>
                      <w:szCs w:val="20"/>
                      <w:shd w:val="clear" w:color="auto" w:fill="FFFFFF"/>
                      <w:lang w:val="pt-BR"/>
                    </w:rPr>
                    <w:t>SM</w:t>
                  </w:r>
                  <w:r w:rsidRPr="00195CCE">
                    <w:rPr>
                      <w:rFonts w:eastAsia="Arial Unicode MS"/>
                      <w:color w:val="333333"/>
                      <w:sz w:val="20"/>
                      <w:szCs w:val="20"/>
                      <w:lang w:val="pt-BR"/>
                    </w:rPr>
                    <w:t xml:space="preserve"> EN</w:t>
                  </w:r>
                </w:p>
                <w:p w14:paraId="0F234D35" w14:textId="77777777" w:rsidR="00472208" w:rsidRPr="00195CCE" w:rsidRDefault="00472208" w:rsidP="00472208">
                  <w:pPr>
                    <w:pStyle w:val="tbl-norm"/>
                    <w:shd w:val="clear" w:color="auto" w:fill="FFFFFF"/>
                    <w:spacing w:before="60" w:beforeAutospacing="0" w:after="0" w:afterAutospacing="0"/>
                    <w:jc w:val="both"/>
                    <w:rPr>
                      <w:rFonts w:eastAsia="Arial Unicode MS"/>
                      <w:color w:val="333333"/>
                      <w:sz w:val="20"/>
                      <w:szCs w:val="20"/>
                      <w:lang w:val="pt-BR"/>
                    </w:rPr>
                  </w:pPr>
                  <w:r w:rsidRPr="00195CCE">
                    <w:rPr>
                      <w:rFonts w:eastAsia="Arial Unicode MS"/>
                      <w:color w:val="333333"/>
                      <w:sz w:val="20"/>
                      <w:szCs w:val="20"/>
                      <w:lang w:val="pt-BR"/>
                    </w:rPr>
                    <w:lastRenderedPageBreak/>
                    <w:t xml:space="preserve"> 13278:2013</w:t>
                  </w:r>
                </w:p>
                <w:p w14:paraId="585599FB" w14:textId="77777777" w:rsidR="00472208" w:rsidRPr="00195CCE" w:rsidRDefault="00472208" w:rsidP="00472208">
                  <w:pPr>
                    <w:pStyle w:val="tbl-norm"/>
                    <w:shd w:val="clear" w:color="auto" w:fill="FFFFFF"/>
                    <w:spacing w:before="60" w:beforeAutospacing="0" w:after="0" w:afterAutospacing="0"/>
                    <w:jc w:val="both"/>
                    <w:rPr>
                      <w:rFonts w:eastAsia="Arial Unicode MS"/>
                      <w:color w:val="333333"/>
                      <w:sz w:val="20"/>
                      <w:szCs w:val="20"/>
                      <w:lang w:val="pt-BR"/>
                    </w:rPr>
                  </w:pPr>
                  <w:r w:rsidRPr="00195CCE">
                    <w:rPr>
                      <w:rFonts w:eastAsia="Arial Unicode MS"/>
                      <w:color w:val="333333"/>
                      <w:sz w:val="20"/>
                      <w:szCs w:val="20"/>
                      <w:lang w:val="pt-BR"/>
                    </w:rPr>
                    <w:t xml:space="preserve"> Aparate independente pentru încălzire locală cu gaz cu focar deschis frontal paragraful 6.3.1, paragraful 6.12, paragraful 7.12 și paragraful 7.3.1</w:t>
                  </w:r>
                </w:p>
                <w:p w14:paraId="67012712" w14:textId="77777777" w:rsidR="00472208" w:rsidRPr="00472208" w:rsidRDefault="00472208" w:rsidP="00472208">
                  <w:pPr>
                    <w:pStyle w:val="tbl-norm"/>
                    <w:shd w:val="clear" w:color="auto" w:fill="FFFFFF"/>
                    <w:spacing w:before="60" w:beforeAutospacing="0" w:after="0" w:afterAutospacing="0"/>
                    <w:jc w:val="both"/>
                    <w:rPr>
                      <w:rFonts w:eastAsia="Arial Unicode MS"/>
                      <w:color w:val="333333"/>
                      <w:sz w:val="20"/>
                      <w:szCs w:val="20"/>
                    </w:rPr>
                  </w:pPr>
                  <w:r w:rsidRPr="00472208">
                    <w:rPr>
                      <w:color w:val="000000" w:themeColor="text1"/>
                      <w:sz w:val="20"/>
                      <w:szCs w:val="20"/>
                      <w:shd w:val="clear" w:color="auto" w:fill="FFFFFF"/>
                    </w:rPr>
                    <w:t>SM</w:t>
                  </w:r>
                  <w:r w:rsidRPr="00472208">
                    <w:rPr>
                      <w:rFonts w:eastAsia="Arial Unicode MS"/>
                      <w:color w:val="333333"/>
                      <w:sz w:val="20"/>
                      <w:szCs w:val="20"/>
                    </w:rPr>
                    <w:t xml:space="preserve"> EN</w:t>
                  </w:r>
                </w:p>
                <w:p w14:paraId="3244C52B" w14:textId="77777777" w:rsidR="00472208" w:rsidRPr="00472208" w:rsidRDefault="00472208" w:rsidP="00472208">
                  <w:pPr>
                    <w:pStyle w:val="tbl-norm"/>
                    <w:shd w:val="clear" w:color="auto" w:fill="FFFFFF"/>
                    <w:spacing w:before="60" w:beforeAutospacing="0" w:after="0" w:afterAutospacing="0"/>
                    <w:jc w:val="both"/>
                    <w:rPr>
                      <w:rFonts w:eastAsia="Arial Unicode MS"/>
                      <w:color w:val="333333"/>
                      <w:sz w:val="20"/>
                      <w:szCs w:val="20"/>
                    </w:rPr>
                  </w:pPr>
                  <w:r w:rsidRPr="00472208">
                    <w:rPr>
                      <w:rFonts w:eastAsia="Arial Unicode MS"/>
                      <w:color w:val="333333"/>
                      <w:sz w:val="20"/>
                      <w:szCs w:val="20"/>
                    </w:rPr>
                    <w:t>449:2002+A1:2007</w:t>
                  </w:r>
                </w:p>
              </w:tc>
              <w:tc>
                <w:tcPr>
                  <w:tcW w:w="1281" w:type="dxa"/>
                </w:tcPr>
                <w:p w14:paraId="134CBE1E" w14:textId="77777777" w:rsidR="00472208" w:rsidRPr="00195CCE" w:rsidRDefault="00472208" w:rsidP="00472208">
                  <w:pPr>
                    <w:spacing w:after="0" w:line="240" w:lineRule="auto"/>
                    <w:jc w:val="both"/>
                    <w:rPr>
                      <w:rFonts w:ascii="Times New Roman" w:eastAsia="Arial Unicode MS" w:hAnsi="Times New Roman"/>
                      <w:color w:val="333333"/>
                      <w:sz w:val="20"/>
                      <w:szCs w:val="20"/>
                      <w:shd w:val="clear" w:color="auto" w:fill="FFFFFF"/>
                      <w:lang w:val="pt-BR"/>
                    </w:rPr>
                  </w:pPr>
                  <w:r w:rsidRPr="00195CCE">
                    <w:rPr>
                      <w:rFonts w:ascii="Times New Roman" w:eastAsia="Arial Unicode MS" w:hAnsi="Times New Roman"/>
                      <w:color w:val="333333"/>
                      <w:sz w:val="20"/>
                      <w:szCs w:val="20"/>
                      <w:shd w:val="clear" w:color="auto" w:fill="FFFFFF"/>
                      <w:lang w:val="pt-BR"/>
                    </w:rPr>
                    <w:lastRenderedPageBreak/>
                    <w:t>Aceasta este puterea de încălzire a spațiului în care este instalat produsul.</w:t>
                  </w:r>
                </w:p>
                <w:p w14:paraId="022640EC" w14:textId="77777777" w:rsidR="00472208" w:rsidRPr="00472208" w:rsidRDefault="00472208" w:rsidP="00472208">
                  <w:pPr>
                    <w:spacing w:after="0" w:line="240" w:lineRule="auto"/>
                    <w:jc w:val="both"/>
                    <w:rPr>
                      <w:rFonts w:ascii="Times New Roman" w:eastAsia="Arial Unicode MS" w:hAnsi="Times New Roman"/>
                      <w:b/>
                      <w:bCs/>
                      <w:color w:val="000000" w:themeColor="text1"/>
                      <w:sz w:val="20"/>
                      <w:szCs w:val="20"/>
                      <w:shd w:val="clear" w:color="auto" w:fill="FFFFFF"/>
                    </w:rPr>
                  </w:pPr>
                  <w:r w:rsidRPr="00195CCE">
                    <w:rPr>
                      <w:rFonts w:ascii="Times New Roman" w:eastAsia="Arial Unicode MS" w:hAnsi="Times New Roman"/>
                      <w:color w:val="333333"/>
                      <w:sz w:val="20"/>
                      <w:szCs w:val="20"/>
                      <w:shd w:val="clear" w:color="auto" w:fill="FFFFFF"/>
                      <w:lang w:val="pt-BR"/>
                    </w:rPr>
                    <w:lastRenderedPageBreak/>
                    <w:t xml:space="preserve">Aceasta se calculează cu ecuația </w:t>
                  </w:r>
                  <w:r w:rsidRPr="00195CCE">
                    <w:rPr>
                      <w:rStyle w:val="italics"/>
                      <w:rFonts w:ascii="Times New Roman" w:eastAsia="Arial Unicode MS" w:hAnsi="Times New Roman"/>
                      <w:i/>
                      <w:iCs/>
                      <w:color w:val="333333"/>
                      <w:sz w:val="20"/>
                      <w:szCs w:val="20"/>
                      <w:shd w:val="clear" w:color="auto" w:fill="FFFFFF"/>
                      <w:lang w:val="pt-BR"/>
                    </w:rPr>
                    <w:t>Puterea termică directă= Q</w:t>
                  </w:r>
                  <w:r w:rsidRPr="00195CCE">
                    <w:rPr>
                      <w:rStyle w:val="subscript"/>
                      <w:rFonts w:ascii="Times New Roman" w:eastAsia="Arial Unicode MS" w:hAnsi="Times New Roman"/>
                      <w:i/>
                      <w:iCs/>
                      <w:color w:val="333333"/>
                      <w:sz w:val="20"/>
                      <w:szCs w:val="20"/>
                      <w:shd w:val="clear" w:color="auto" w:fill="FFFFFF"/>
                      <w:vertAlign w:val="subscript"/>
                      <w:lang w:val="pt-BR"/>
                    </w:rPr>
                    <w:t>n</w:t>
                  </w:r>
                  <w:r w:rsidRPr="00195CCE">
                    <w:rPr>
                      <w:rStyle w:val="italics"/>
                      <w:rFonts w:ascii="Times New Roman" w:eastAsia="Arial Unicode MS" w:hAnsi="Times New Roman"/>
                      <w:i/>
                      <w:iCs/>
                      <w:color w:val="333333"/>
                      <w:sz w:val="20"/>
                      <w:szCs w:val="20"/>
                      <w:shd w:val="clear" w:color="auto" w:fill="FFFFFF"/>
                      <w:lang w:val="pt-BR"/>
                    </w:rPr>
                    <w:t>*</w:t>
                  </w:r>
                  <w:r w:rsidRPr="00472208">
                    <w:rPr>
                      <w:rStyle w:val="italics"/>
                      <w:rFonts w:ascii="Times New Roman" w:eastAsia="Arial Unicode MS" w:hAnsi="Times New Roman"/>
                      <w:i/>
                      <w:iCs/>
                      <w:color w:val="333333"/>
                      <w:sz w:val="20"/>
                      <w:szCs w:val="20"/>
                      <w:shd w:val="clear" w:color="auto" w:fill="FFFFFF"/>
                    </w:rPr>
                    <w:t>η</w:t>
                  </w:r>
                  <w:r w:rsidRPr="00195CCE">
                    <w:rPr>
                      <w:rFonts w:ascii="Times New Roman" w:eastAsia="Arial Unicode MS" w:hAnsi="Times New Roman"/>
                      <w:color w:val="333333"/>
                      <w:sz w:val="20"/>
                      <w:szCs w:val="20"/>
                      <w:shd w:val="clear" w:color="auto" w:fill="FFFFFF"/>
                      <w:lang w:val="pt-BR"/>
                    </w:rPr>
                    <w:t>, unde Q</w:t>
                  </w:r>
                  <w:r w:rsidRPr="00195CCE">
                    <w:rPr>
                      <w:rStyle w:val="subscript"/>
                      <w:rFonts w:ascii="Times New Roman" w:eastAsia="Arial Unicode MS" w:hAnsi="Times New Roman"/>
                      <w:color w:val="333333"/>
                      <w:sz w:val="20"/>
                      <w:szCs w:val="20"/>
                      <w:shd w:val="clear" w:color="auto" w:fill="FFFFFF"/>
                      <w:vertAlign w:val="subscript"/>
                      <w:lang w:val="pt-BR"/>
                    </w:rPr>
                    <w:t xml:space="preserve">n </w:t>
                  </w:r>
                  <w:r w:rsidRPr="00195CCE">
                    <w:rPr>
                      <w:rFonts w:ascii="Times New Roman" w:eastAsia="Arial Unicode MS" w:hAnsi="Times New Roman"/>
                      <w:color w:val="333333"/>
                      <w:sz w:val="20"/>
                      <w:szCs w:val="20"/>
                      <w:shd w:val="clear" w:color="auto" w:fill="FFFFFF"/>
                      <w:lang w:val="pt-BR"/>
                    </w:rPr>
                    <w:t xml:space="preserve">este căldura absorbită nominală, iar </w:t>
                  </w:r>
                  <w:r w:rsidRPr="00472208">
                    <w:rPr>
                      <w:rFonts w:ascii="Times New Roman" w:eastAsia="Arial Unicode MS" w:hAnsi="Times New Roman"/>
                      <w:color w:val="333333"/>
                      <w:sz w:val="20"/>
                      <w:szCs w:val="20"/>
                      <w:shd w:val="clear" w:color="auto" w:fill="FFFFFF"/>
                    </w:rPr>
                    <w:t>η</w:t>
                  </w:r>
                  <w:r w:rsidRPr="00195CCE">
                    <w:rPr>
                      <w:rFonts w:ascii="Times New Roman" w:eastAsia="Arial Unicode MS" w:hAnsi="Times New Roman"/>
                      <w:color w:val="333333"/>
                      <w:sz w:val="20"/>
                      <w:szCs w:val="20"/>
                      <w:shd w:val="clear" w:color="auto" w:fill="FFFFFF"/>
                      <w:lang w:val="pt-BR"/>
                    </w:rPr>
                    <w:t xml:space="preserve"> este randamentul nominal. </w:t>
                  </w:r>
                  <w:proofErr w:type="spellStart"/>
                  <w:r w:rsidRPr="00472208">
                    <w:rPr>
                      <w:rFonts w:ascii="Times New Roman" w:eastAsia="Arial Unicode MS" w:hAnsi="Times New Roman"/>
                      <w:color w:val="333333"/>
                      <w:sz w:val="20"/>
                      <w:szCs w:val="20"/>
                      <w:shd w:val="clear" w:color="auto" w:fill="FFFFFF"/>
                    </w:rPr>
                    <w:t>Puterea</w:t>
                  </w:r>
                  <w:proofErr w:type="spellEnd"/>
                  <w:r w:rsidRPr="00472208">
                    <w:rPr>
                      <w:rFonts w:ascii="Times New Roman" w:eastAsia="Arial Unicode MS" w:hAnsi="Times New Roman"/>
                      <w:color w:val="333333"/>
                      <w:sz w:val="20"/>
                      <w:szCs w:val="20"/>
                      <w:shd w:val="clear" w:color="auto" w:fill="FFFFFF"/>
                    </w:rPr>
                    <w:t xml:space="preserve"> </w:t>
                  </w:r>
                  <w:proofErr w:type="spellStart"/>
                  <w:r w:rsidRPr="00472208">
                    <w:rPr>
                      <w:rFonts w:ascii="Times New Roman" w:eastAsia="Arial Unicode MS" w:hAnsi="Times New Roman"/>
                      <w:color w:val="333333"/>
                      <w:sz w:val="20"/>
                      <w:szCs w:val="20"/>
                      <w:shd w:val="clear" w:color="auto" w:fill="FFFFFF"/>
                    </w:rPr>
                    <w:t>termică</w:t>
                  </w:r>
                  <w:proofErr w:type="spellEnd"/>
                  <w:r w:rsidRPr="00472208">
                    <w:rPr>
                      <w:rFonts w:ascii="Times New Roman" w:eastAsia="Arial Unicode MS" w:hAnsi="Times New Roman"/>
                      <w:color w:val="333333"/>
                      <w:sz w:val="20"/>
                      <w:szCs w:val="20"/>
                      <w:shd w:val="clear" w:color="auto" w:fill="FFFFFF"/>
                    </w:rPr>
                    <w:t xml:space="preserve"> </w:t>
                  </w:r>
                  <w:proofErr w:type="spellStart"/>
                  <w:r w:rsidRPr="00472208">
                    <w:rPr>
                      <w:rFonts w:ascii="Times New Roman" w:eastAsia="Arial Unicode MS" w:hAnsi="Times New Roman"/>
                      <w:color w:val="333333"/>
                      <w:sz w:val="20"/>
                      <w:szCs w:val="20"/>
                      <w:shd w:val="clear" w:color="auto" w:fill="FFFFFF"/>
                    </w:rPr>
                    <w:t>directă</w:t>
                  </w:r>
                  <w:proofErr w:type="spellEnd"/>
                  <w:r w:rsidRPr="00472208">
                    <w:rPr>
                      <w:rFonts w:ascii="Times New Roman" w:eastAsia="Arial Unicode MS" w:hAnsi="Times New Roman"/>
                      <w:color w:val="333333"/>
                      <w:sz w:val="20"/>
                      <w:szCs w:val="20"/>
                      <w:shd w:val="clear" w:color="auto" w:fill="FFFFFF"/>
                    </w:rPr>
                    <w:t xml:space="preserve"> se </w:t>
                  </w:r>
                  <w:proofErr w:type="spellStart"/>
                  <w:r w:rsidRPr="00472208">
                    <w:rPr>
                      <w:rFonts w:ascii="Times New Roman" w:eastAsia="Arial Unicode MS" w:hAnsi="Times New Roman"/>
                      <w:color w:val="333333"/>
                      <w:sz w:val="20"/>
                      <w:szCs w:val="20"/>
                      <w:shd w:val="clear" w:color="auto" w:fill="FFFFFF"/>
                    </w:rPr>
                    <w:t>calculează</w:t>
                  </w:r>
                  <w:proofErr w:type="spellEnd"/>
                  <w:r w:rsidRPr="00472208">
                    <w:rPr>
                      <w:rFonts w:ascii="Times New Roman" w:eastAsia="Arial Unicode MS" w:hAnsi="Times New Roman"/>
                      <w:color w:val="333333"/>
                      <w:sz w:val="20"/>
                      <w:szCs w:val="20"/>
                      <w:shd w:val="clear" w:color="auto" w:fill="FFFFFF"/>
                    </w:rPr>
                    <w:t xml:space="preserve"> ca </w:t>
                  </w:r>
                  <w:proofErr w:type="spellStart"/>
                  <w:r w:rsidRPr="00472208">
                    <w:rPr>
                      <w:rFonts w:ascii="Times New Roman" w:eastAsia="Arial Unicode MS" w:hAnsi="Times New Roman"/>
                      <w:color w:val="333333"/>
                      <w:sz w:val="20"/>
                      <w:szCs w:val="20"/>
                      <w:shd w:val="clear" w:color="auto" w:fill="FFFFFF"/>
                    </w:rPr>
                    <w:t>putere</w:t>
                  </w:r>
                  <w:proofErr w:type="spellEnd"/>
                  <w:r w:rsidRPr="00472208">
                    <w:rPr>
                      <w:rFonts w:ascii="Times New Roman" w:eastAsia="Arial Unicode MS" w:hAnsi="Times New Roman"/>
                      <w:color w:val="333333"/>
                      <w:sz w:val="20"/>
                      <w:szCs w:val="20"/>
                      <w:shd w:val="clear" w:color="auto" w:fill="FFFFFF"/>
                    </w:rPr>
                    <w:t xml:space="preserve"> </w:t>
                  </w:r>
                  <w:proofErr w:type="spellStart"/>
                  <w:r w:rsidRPr="00472208">
                    <w:rPr>
                      <w:rFonts w:ascii="Times New Roman" w:eastAsia="Arial Unicode MS" w:hAnsi="Times New Roman"/>
                      <w:color w:val="333333"/>
                      <w:sz w:val="20"/>
                      <w:szCs w:val="20"/>
                      <w:shd w:val="clear" w:color="auto" w:fill="FFFFFF"/>
                    </w:rPr>
                    <w:t>calorifică</w:t>
                  </w:r>
                  <w:proofErr w:type="spellEnd"/>
                  <w:r w:rsidRPr="00472208">
                    <w:rPr>
                      <w:rFonts w:ascii="Times New Roman" w:eastAsia="Arial Unicode MS" w:hAnsi="Times New Roman"/>
                      <w:color w:val="333333"/>
                      <w:sz w:val="20"/>
                      <w:szCs w:val="20"/>
                      <w:shd w:val="clear" w:color="auto" w:fill="FFFFFF"/>
                    </w:rPr>
                    <w:t xml:space="preserve"> </w:t>
                  </w:r>
                  <w:proofErr w:type="spellStart"/>
                  <w:r w:rsidRPr="00472208">
                    <w:rPr>
                      <w:rFonts w:ascii="Times New Roman" w:eastAsia="Arial Unicode MS" w:hAnsi="Times New Roman"/>
                      <w:color w:val="333333"/>
                      <w:sz w:val="20"/>
                      <w:szCs w:val="20"/>
                      <w:shd w:val="clear" w:color="auto" w:fill="FFFFFF"/>
                    </w:rPr>
                    <w:t>superioară</w:t>
                  </w:r>
                  <w:proofErr w:type="spellEnd"/>
                  <w:r w:rsidRPr="00472208">
                    <w:rPr>
                      <w:rFonts w:ascii="Times New Roman" w:eastAsia="Arial Unicode MS" w:hAnsi="Times New Roman"/>
                      <w:color w:val="333333"/>
                      <w:sz w:val="20"/>
                      <w:szCs w:val="20"/>
                      <w:shd w:val="clear" w:color="auto" w:fill="FFFFFF"/>
                    </w:rPr>
                    <w:t>.</w:t>
                  </w:r>
                </w:p>
              </w:tc>
            </w:tr>
            <w:tr w:rsidR="00472208" w:rsidRPr="00111C32" w14:paraId="425894AB" w14:textId="77777777" w:rsidTr="00472208">
              <w:trPr>
                <w:trHeight w:val="767"/>
              </w:trPr>
              <w:tc>
                <w:tcPr>
                  <w:tcW w:w="1555" w:type="dxa"/>
                </w:tcPr>
                <w:p w14:paraId="4870D7C9" w14:textId="77777777" w:rsidR="00472208" w:rsidRPr="00472208" w:rsidRDefault="00472208" w:rsidP="00472208">
                  <w:pPr>
                    <w:spacing w:after="0" w:line="240" w:lineRule="auto"/>
                    <w:rPr>
                      <w:rFonts w:ascii="Times New Roman" w:eastAsia="Arial Unicode MS" w:hAnsi="Times New Roman"/>
                      <w:b/>
                      <w:bCs/>
                      <w:color w:val="000000" w:themeColor="text1"/>
                      <w:sz w:val="20"/>
                      <w:szCs w:val="20"/>
                      <w:shd w:val="clear" w:color="auto" w:fill="FFFFFF"/>
                    </w:rPr>
                  </w:pPr>
                  <w:proofErr w:type="spellStart"/>
                  <w:r w:rsidRPr="00472208">
                    <w:rPr>
                      <w:rFonts w:ascii="Times New Roman" w:eastAsia="Arial Unicode MS" w:hAnsi="Times New Roman"/>
                      <w:color w:val="333333"/>
                      <w:sz w:val="20"/>
                      <w:szCs w:val="20"/>
                      <w:shd w:val="clear" w:color="auto" w:fill="FFFFFF"/>
                    </w:rPr>
                    <w:lastRenderedPageBreak/>
                    <w:t>Puterea</w:t>
                  </w:r>
                  <w:proofErr w:type="spellEnd"/>
                  <w:r w:rsidRPr="00472208">
                    <w:rPr>
                      <w:rFonts w:ascii="Times New Roman" w:eastAsia="Arial Unicode MS" w:hAnsi="Times New Roman"/>
                      <w:color w:val="333333"/>
                      <w:sz w:val="20"/>
                      <w:szCs w:val="20"/>
                      <w:shd w:val="clear" w:color="auto" w:fill="FFFFFF"/>
                    </w:rPr>
                    <w:t xml:space="preserve"> </w:t>
                  </w:r>
                  <w:proofErr w:type="spellStart"/>
                  <w:r w:rsidRPr="00472208">
                    <w:rPr>
                      <w:rFonts w:ascii="Times New Roman" w:eastAsia="Arial Unicode MS" w:hAnsi="Times New Roman"/>
                      <w:color w:val="333333"/>
                      <w:sz w:val="20"/>
                      <w:szCs w:val="20"/>
                      <w:shd w:val="clear" w:color="auto" w:fill="FFFFFF"/>
                    </w:rPr>
                    <w:t>termică</w:t>
                  </w:r>
                  <w:proofErr w:type="spellEnd"/>
                  <w:r w:rsidRPr="00472208">
                    <w:rPr>
                      <w:rFonts w:ascii="Times New Roman" w:eastAsia="Arial Unicode MS" w:hAnsi="Times New Roman"/>
                      <w:color w:val="333333"/>
                      <w:sz w:val="20"/>
                      <w:szCs w:val="20"/>
                      <w:shd w:val="clear" w:color="auto" w:fill="FFFFFF"/>
                    </w:rPr>
                    <w:t xml:space="preserve"> </w:t>
                  </w:r>
                  <w:proofErr w:type="spellStart"/>
                  <w:r w:rsidRPr="00472208">
                    <w:rPr>
                      <w:rFonts w:ascii="Times New Roman" w:eastAsia="Arial Unicode MS" w:hAnsi="Times New Roman"/>
                      <w:color w:val="333333"/>
                      <w:sz w:val="20"/>
                      <w:szCs w:val="20"/>
                      <w:shd w:val="clear" w:color="auto" w:fill="FFFFFF"/>
                    </w:rPr>
                    <w:t>indirectă</w:t>
                  </w:r>
                  <w:proofErr w:type="spellEnd"/>
                </w:p>
              </w:tc>
              <w:tc>
                <w:tcPr>
                  <w:tcW w:w="708" w:type="dxa"/>
                </w:tcPr>
                <w:p w14:paraId="2C132398" w14:textId="77777777" w:rsidR="00472208" w:rsidRPr="00472208" w:rsidRDefault="00472208" w:rsidP="00472208">
                  <w:pPr>
                    <w:spacing w:after="0" w:line="240" w:lineRule="auto"/>
                    <w:rPr>
                      <w:rFonts w:ascii="Times New Roman" w:eastAsia="Arial Unicode MS" w:hAnsi="Times New Roman"/>
                      <w:b/>
                      <w:bCs/>
                      <w:color w:val="000000" w:themeColor="text1"/>
                      <w:sz w:val="20"/>
                      <w:szCs w:val="20"/>
                      <w:shd w:val="clear" w:color="auto" w:fill="FFFFFF"/>
                    </w:rPr>
                  </w:pPr>
                  <w:r w:rsidRPr="00472208">
                    <w:rPr>
                      <w:rFonts w:ascii="Times New Roman" w:eastAsia="Arial Unicode MS" w:hAnsi="Times New Roman"/>
                      <w:color w:val="333333"/>
                      <w:sz w:val="20"/>
                      <w:szCs w:val="20"/>
                      <w:shd w:val="clear" w:color="auto" w:fill="FFFFFF"/>
                    </w:rPr>
                    <w:t>CEN</w:t>
                  </w:r>
                </w:p>
              </w:tc>
              <w:tc>
                <w:tcPr>
                  <w:tcW w:w="1560" w:type="dxa"/>
                </w:tcPr>
                <w:p w14:paraId="7549556F" w14:textId="77777777" w:rsidR="00472208" w:rsidRPr="00472208" w:rsidRDefault="00472208" w:rsidP="00472208">
                  <w:pPr>
                    <w:spacing w:after="0" w:line="240" w:lineRule="auto"/>
                    <w:rPr>
                      <w:rFonts w:ascii="Times New Roman" w:eastAsia="Arial Unicode MS" w:hAnsi="Times New Roman"/>
                      <w:b/>
                      <w:bCs/>
                      <w:color w:val="000000" w:themeColor="text1"/>
                      <w:sz w:val="20"/>
                      <w:szCs w:val="20"/>
                      <w:shd w:val="clear" w:color="auto" w:fill="FFFFFF"/>
                    </w:rPr>
                  </w:pPr>
                </w:p>
              </w:tc>
              <w:tc>
                <w:tcPr>
                  <w:tcW w:w="1281" w:type="dxa"/>
                </w:tcPr>
                <w:p w14:paraId="195F6DA6" w14:textId="77777777" w:rsidR="00472208" w:rsidRPr="00195CCE" w:rsidRDefault="00472208" w:rsidP="00472208">
                  <w:pPr>
                    <w:spacing w:after="0" w:line="240" w:lineRule="auto"/>
                    <w:jc w:val="both"/>
                    <w:rPr>
                      <w:rFonts w:ascii="Times New Roman" w:eastAsia="Arial Unicode MS" w:hAnsi="Times New Roman"/>
                      <w:color w:val="333333"/>
                      <w:sz w:val="20"/>
                      <w:szCs w:val="20"/>
                      <w:shd w:val="clear" w:color="auto" w:fill="FFFFFF"/>
                      <w:lang w:val="pt-BR"/>
                    </w:rPr>
                  </w:pPr>
                  <w:r w:rsidRPr="00195CCE">
                    <w:rPr>
                      <w:rFonts w:ascii="Times New Roman" w:eastAsia="Arial Unicode MS" w:hAnsi="Times New Roman"/>
                      <w:color w:val="333333"/>
                      <w:sz w:val="20"/>
                      <w:szCs w:val="20"/>
                      <w:shd w:val="clear" w:color="auto" w:fill="FFFFFF"/>
                      <w:lang w:val="pt-BR"/>
                    </w:rPr>
                    <w:t xml:space="preserve">Puterea termică indirectă a aparatelor pentru încălzire locală cu gaz nu este descrisă în standardele </w:t>
                  </w:r>
                  <w:r w:rsidRPr="00195CCE">
                    <w:rPr>
                      <w:rFonts w:ascii="Times New Roman" w:hAnsi="Times New Roman"/>
                      <w:color w:val="000000" w:themeColor="text1"/>
                      <w:sz w:val="20"/>
                      <w:szCs w:val="20"/>
                      <w:shd w:val="clear" w:color="auto" w:fill="FFFFFF"/>
                      <w:lang w:val="pt-BR"/>
                    </w:rPr>
                    <w:t>SM</w:t>
                  </w:r>
                  <w:r w:rsidRPr="00195CCE">
                    <w:rPr>
                      <w:rFonts w:ascii="Times New Roman" w:eastAsia="Arial Unicode MS" w:hAnsi="Times New Roman"/>
                      <w:color w:val="333333"/>
                      <w:sz w:val="20"/>
                      <w:szCs w:val="20"/>
                      <w:shd w:val="clear" w:color="auto" w:fill="FFFFFF"/>
                      <w:lang w:val="pt-BR"/>
                    </w:rPr>
                    <w:t xml:space="preserve"> EN.</w:t>
                  </w:r>
                </w:p>
                <w:p w14:paraId="7CFE498D" w14:textId="77777777" w:rsidR="00472208" w:rsidRPr="00195CCE" w:rsidRDefault="00472208" w:rsidP="00472208">
                  <w:pPr>
                    <w:spacing w:after="0" w:line="240" w:lineRule="auto"/>
                    <w:jc w:val="both"/>
                    <w:rPr>
                      <w:rFonts w:ascii="Times New Roman" w:eastAsia="Arial Unicode MS" w:hAnsi="Times New Roman"/>
                      <w:b/>
                      <w:bCs/>
                      <w:color w:val="000000" w:themeColor="text1"/>
                      <w:sz w:val="20"/>
                      <w:szCs w:val="20"/>
                      <w:shd w:val="clear" w:color="auto" w:fill="FFFFFF"/>
                      <w:lang w:val="pt-BR"/>
                    </w:rPr>
                  </w:pPr>
                  <w:r w:rsidRPr="00195CCE">
                    <w:rPr>
                      <w:rFonts w:ascii="Times New Roman" w:eastAsia="Arial Unicode MS" w:hAnsi="Times New Roman"/>
                      <w:color w:val="333333"/>
                      <w:sz w:val="20"/>
                      <w:szCs w:val="20"/>
                      <w:shd w:val="clear" w:color="auto" w:fill="FFFFFF"/>
                      <w:lang w:val="pt-BR"/>
                    </w:rPr>
                    <w:t xml:space="preserve">În scopul declarării și al verificării, se pot utiliza principiile astfel cum sunt aplicate în </w:t>
                  </w:r>
                  <w:r w:rsidRPr="00195CCE">
                    <w:rPr>
                      <w:rFonts w:ascii="Times New Roman" w:hAnsi="Times New Roman"/>
                      <w:color w:val="000000" w:themeColor="text1"/>
                      <w:sz w:val="20"/>
                      <w:szCs w:val="20"/>
                      <w:shd w:val="clear" w:color="auto" w:fill="FFFFFF"/>
                      <w:lang w:val="pt-BR"/>
                    </w:rPr>
                    <w:t xml:space="preserve"> SM</w:t>
                  </w:r>
                  <w:r w:rsidRPr="00195CCE">
                    <w:rPr>
                      <w:rFonts w:ascii="Times New Roman" w:eastAsia="Arial Unicode MS" w:hAnsi="Times New Roman"/>
                      <w:color w:val="333333"/>
                      <w:sz w:val="20"/>
                      <w:szCs w:val="20"/>
                      <w:shd w:val="clear" w:color="auto" w:fill="FFFFFF"/>
                      <w:lang w:val="pt-BR"/>
                    </w:rPr>
                    <w:t xml:space="preserve"> EN 16510-1</w:t>
                  </w:r>
                </w:p>
              </w:tc>
            </w:tr>
            <w:tr w:rsidR="00472208" w:rsidRPr="00111C32" w14:paraId="2A279E2A" w14:textId="77777777" w:rsidTr="00472208">
              <w:trPr>
                <w:trHeight w:val="767"/>
              </w:trPr>
              <w:tc>
                <w:tcPr>
                  <w:tcW w:w="1555" w:type="dxa"/>
                </w:tcPr>
                <w:p w14:paraId="5B4C33EB" w14:textId="77777777" w:rsidR="00472208" w:rsidRPr="00195CCE" w:rsidRDefault="00472208" w:rsidP="00472208">
                  <w:pPr>
                    <w:spacing w:after="0" w:line="240" w:lineRule="auto"/>
                    <w:rPr>
                      <w:rFonts w:ascii="Times New Roman" w:eastAsia="Arial Unicode MS" w:hAnsi="Times New Roman"/>
                      <w:color w:val="333333"/>
                      <w:sz w:val="20"/>
                      <w:szCs w:val="20"/>
                      <w:shd w:val="clear" w:color="auto" w:fill="FFFFFF"/>
                      <w:lang w:val="pt-BR"/>
                    </w:rPr>
                  </w:pPr>
                  <w:r w:rsidRPr="00195CCE">
                    <w:rPr>
                      <w:rFonts w:ascii="Times New Roman" w:eastAsia="Arial Unicode MS" w:hAnsi="Times New Roman"/>
                      <w:color w:val="333333"/>
                      <w:sz w:val="20"/>
                      <w:szCs w:val="20"/>
                      <w:shd w:val="clear" w:color="auto" w:fill="FFFFFF"/>
                      <w:lang w:val="pt-BR"/>
                    </w:rPr>
                    <w:t>Randamentul util la puterea termică nominală sau minimă:</w:t>
                  </w:r>
                </w:p>
                <w:p w14:paraId="1570A95F" w14:textId="77777777" w:rsidR="00472208" w:rsidRPr="00472208" w:rsidRDefault="00472208" w:rsidP="00472208">
                  <w:pPr>
                    <w:spacing w:after="0" w:line="240" w:lineRule="auto"/>
                    <w:rPr>
                      <w:rFonts w:ascii="Times New Roman" w:eastAsia="Arial Unicode MS" w:hAnsi="Times New Roman"/>
                      <w:color w:val="333333"/>
                      <w:sz w:val="20"/>
                      <w:szCs w:val="20"/>
                      <w:shd w:val="clear" w:color="auto" w:fill="FFFFFF"/>
                    </w:rPr>
                  </w:pPr>
                  <w:proofErr w:type="spellStart"/>
                  <w:r w:rsidRPr="00472208">
                    <w:rPr>
                      <w:rStyle w:val="italics"/>
                      <w:rFonts w:ascii="Times New Roman" w:eastAsia="Arial Unicode MS" w:hAnsi="Times New Roman"/>
                      <w:i/>
                      <w:iCs/>
                      <w:color w:val="333333"/>
                      <w:sz w:val="20"/>
                      <w:szCs w:val="20"/>
                      <w:shd w:val="clear" w:color="auto" w:fill="FFFFFF"/>
                    </w:rPr>
                    <w:t>η</w:t>
                  </w:r>
                  <w:r w:rsidRPr="00472208">
                    <w:rPr>
                      <w:rStyle w:val="subscript"/>
                      <w:rFonts w:ascii="Times New Roman" w:eastAsia="Arial Unicode MS" w:hAnsi="Times New Roman"/>
                      <w:i/>
                      <w:iCs/>
                      <w:color w:val="333333"/>
                      <w:sz w:val="20"/>
                      <w:szCs w:val="20"/>
                      <w:shd w:val="clear" w:color="auto" w:fill="FFFFFF"/>
                      <w:vertAlign w:val="subscript"/>
                    </w:rPr>
                    <w:t>th,nom</w:t>
                  </w:r>
                  <w:proofErr w:type="spellEnd"/>
                  <w:r w:rsidRPr="00472208">
                    <w:rPr>
                      <w:rFonts w:ascii="Times New Roman" w:eastAsia="Arial Unicode MS" w:hAnsi="Times New Roman"/>
                      <w:color w:val="333333"/>
                      <w:sz w:val="20"/>
                      <w:szCs w:val="20"/>
                      <w:shd w:val="clear" w:color="auto" w:fill="FFFFFF"/>
                    </w:rPr>
                    <w:t xml:space="preserve">, </w:t>
                  </w:r>
                  <w:proofErr w:type="spellStart"/>
                  <w:r w:rsidRPr="00472208">
                    <w:rPr>
                      <w:rStyle w:val="italics"/>
                      <w:rFonts w:ascii="Times New Roman" w:eastAsia="Arial Unicode MS" w:hAnsi="Times New Roman"/>
                      <w:i/>
                      <w:iCs/>
                      <w:color w:val="333333"/>
                      <w:sz w:val="20"/>
                      <w:szCs w:val="20"/>
                      <w:shd w:val="clear" w:color="auto" w:fill="FFFFFF"/>
                    </w:rPr>
                    <w:t>η</w:t>
                  </w:r>
                  <w:r w:rsidRPr="00472208">
                    <w:rPr>
                      <w:rStyle w:val="subscript"/>
                      <w:rFonts w:ascii="Times New Roman" w:eastAsia="Arial Unicode MS" w:hAnsi="Times New Roman"/>
                      <w:i/>
                      <w:iCs/>
                      <w:color w:val="333333"/>
                      <w:sz w:val="20"/>
                      <w:szCs w:val="20"/>
                      <w:shd w:val="clear" w:color="auto" w:fill="FFFFFF"/>
                      <w:vertAlign w:val="subscript"/>
                    </w:rPr>
                    <w:t>th,min</w:t>
                  </w:r>
                  <w:proofErr w:type="spellEnd"/>
                </w:p>
              </w:tc>
              <w:tc>
                <w:tcPr>
                  <w:tcW w:w="708" w:type="dxa"/>
                </w:tcPr>
                <w:p w14:paraId="1E1E63AD" w14:textId="77777777" w:rsidR="00472208" w:rsidRPr="00472208" w:rsidRDefault="00472208" w:rsidP="00472208">
                  <w:pPr>
                    <w:spacing w:after="0" w:line="240" w:lineRule="auto"/>
                    <w:rPr>
                      <w:rFonts w:ascii="Times New Roman" w:eastAsia="Arial Unicode MS" w:hAnsi="Times New Roman"/>
                      <w:color w:val="333333"/>
                      <w:sz w:val="20"/>
                      <w:szCs w:val="20"/>
                      <w:shd w:val="clear" w:color="auto" w:fill="FFFFFF"/>
                    </w:rPr>
                  </w:pPr>
                  <w:r w:rsidRPr="00472208">
                    <w:rPr>
                      <w:rFonts w:ascii="Times New Roman" w:eastAsia="Arial Unicode MS" w:hAnsi="Times New Roman"/>
                      <w:color w:val="333333"/>
                      <w:sz w:val="20"/>
                      <w:szCs w:val="20"/>
                      <w:shd w:val="clear" w:color="auto" w:fill="FFFFFF"/>
                    </w:rPr>
                    <w:t>CEN</w:t>
                  </w:r>
                </w:p>
              </w:tc>
              <w:tc>
                <w:tcPr>
                  <w:tcW w:w="1560" w:type="dxa"/>
                </w:tcPr>
                <w:p w14:paraId="0EE2A63D" w14:textId="77777777" w:rsidR="00472208" w:rsidRPr="00195CCE" w:rsidRDefault="00472208" w:rsidP="00472208">
                  <w:pPr>
                    <w:pStyle w:val="tbl-norm"/>
                    <w:shd w:val="clear" w:color="auto" w:fill="FFFFFF"/>
                    <w:spacing w:before="60" w:beforeAutospacing="0" w:after="0" w:afterAutospacing="0"/>
                    <w:jc w:val="both"/>
                    <w:rPr>
                      <w:rFonts w:eastAsia="Arial Unicode MS"/>
                      <w:color w:val="333333"/>
                      <w:sz w:val="20"/>
                      <w:szCs w:val="20"/>
                      <w:lang w:val="pt-BR"/>
                    </w:rPr>
                  </w:pPr>
                  <w:r w:rsidRPr="00195CCE">
                    <w:rPr>
                      <w:color w:val="000000" w:themeColor="text1"/>
                      <w:sz w:val="20"/>
                      <w:szCs w:val="20"/>
                      <w:shd w:val="clear" w:color="auto" w:fill="FFFFFF"/>
                      <w:lang w:val="pt-BR"/>
                    </w:rPr>
                    <w:t>SM</w:t>
                  </w:r>
                  <w:r w:rsidRPr="00195CCE">
                    <w:rPr>
                      <w:rFonts w:eastAsia="Arial Unicode MS"/>
                      <w:color w:val="333333"/>
                      <w:sz w:val="20"/>
                      <w:szCs w:val="20"/>
                      <w:lang w:val="pt-BR"/>
                    </w:rPr>
                    <w:t xml:space="preserve"> EN 613:2021 paragraful 7.11.2</w:t>
                  </w:r>
                </w:p>
                <w:p w14:paraId="28102317" w14:textId="77777777" w:rsidR="00472208" w:rsidRPr="00195CCE" w:rsidRDefault="00472208" w:rsidP="00472208">
                  <w:pPr>
                    <w:pStyle w:val="tbl-norm"/>
                    <w:shd w:val="clear" w:color="auto" w:fill="FFFFFF"/>
                    <w:spacing w:before="60" w:beforeAutospacing="0" w:after="0" w:afterAutospacing="0"/>
                    <w:jc w:val="both"/>
                    <w:rPr>
                      <w:rFonts w:eastAsia="Arial Unicode MS"/>
                      <w:color w:val="333333"/>
                      <w:sz w:val="20"/>
                      <w:szCs w:val="20"/>
                      <w:lang w:val="pt-BR"/>
                    </w:rPr>
                  </w:pPr>
                  <w:r w:rsidRPr="00195CCE">
                    <w:rPr>
                      <w:color w:val="000000" w:themeColor="text1"/>
                      <w:sz w:val="20"/>
                      <w:szCs w:val="20"/>
                      <w:shd w:val="clear" w:color="auto" w:fill="FFFFFF"/>
                      <w:lang w:val="pt-BR"/>
                    </w:rPr>
                    <w:t>SM</w:t>
                  </w:r>
                  <w:r w:rsidRPr="00195CCE">
                    <w:rPr>
                      <w:rFonts w:eastAsia="Arial Unicode MS"/>
                      <w:color w:val="333333"/>
                      <w:sz w:val="20"/>
                      <w:szCs w:val="20"/>
                      <w:lang w:val="pt-BR"/>
                    </w:rPr>
                    <w:t xml:space="preserve"> EN 1266:2002 </w:t>
                  </w:r>
                  <w:r w:rsidRPr="00195CCE">
                    <w:rPr>
                      <w:rFonts w:eastAsia="Arial Unicode MS"/>
                      <w:color w:val="333333"/>
                      <w:sz w:val="20"/>
                      <w:szCs w:val="20"/>
                      <w:lang w:val="pt-BR"/>
                    </w:rPr>
                    <w:lastRenderedPageBreak/>
                    <w:t>paragraful 6.12 și paragraful 7.12.2</w:t>
                  </w:r>
                </w:p>
                <w:p w14:paraId="0E1EF44A" w14:textId="77777777" w:rsidR="00472208" w:rsidRPr="00195CCE" w:rsidRDefault="00472208" w:rsidP="00472208">
                  <w:pPr>
                    <w:pStyle w:val="tbl-norm"/>
                    <w:shd w:val="clear" w:color="auto" w:fill="FFFFFF"/>
                    <w:spacing w:before="60" w:beforeAutospacing="0" w:after="0" w:afterAutospacing="0"/>
                    <w:jc w:val="both"/>
                    <w:rPr>
                      <w:rFonts w:eastAsia="Arial Unicode MS"/>
                      <w:color w:val="333333"/>
                      <w:sz w:val="20"/>
                      <w:szCs w:val="20"/>
                      <w:lang w:val="pt-BR"/>
                    </w:rPr>
                  </w:pPr>
                  <w:r w:rsidRPr="00195CCE">
                    <w:rPr>
                      <w:color w:val="000000" w:themeColor="text1"/>
                      <w:sz w:val="20"/>
                      <w:szCs w:val="20"/>
                      <w:shd w:val="clear" w:color="auto" w:fill="FFFFFF"/>
                      <w:lang w:val="pt-BR"/>
                    </w:rPr>
                    <w:t>SM</w:t>
                  </w:r>
                  <w:r w:rsidRPr="00195CCE">
                    <w:rPr>
                      <w:rFonts w:eastAsia="Arial Unicode MS"/>
                      <w:color w:val="333333"/>
                      <w:sz w:val="20"/>
                      <w:szCs w:val="20"/>
                      <w:lang w:val="pt-BR"/>
                    </w:rPr>
                    <w:t xml:space="preserve"> EN 13278:2013 paragraful 6.12 și paragraful 7.12.2</w:t>
                  </w:r>
                </w:p>
              </w:tc>
              <w:tc>
                <w:tcPr>
                  <w:tcW w:w="1281" w:type="dxa"/>
                </w:tcPr>
                <w:p w14:paraId="548E6092" w14:textId="77777777" w:rsidR="00472208" w:rsidRPr="00983623" w:rsidRDefault="00472208" w:rsidP="00472208">
                  <w:pPr>
                    <w:spacing w:after="0" w:line="240" w:lineRule="auto"/>
                    <w:jc w:val="both"/>
                    <w:rPr>
                      <w:rFonts w:ascii="Times New Roman" w:eastAsia="Arial Unicode MS" w:hAnsi="Times New Roman"/>
                      <w:color w:val="333333"/>
                      <w:sz w:val="20"/>
                      <w:szCs w:val="20"/>
                      <w:shd w:val="clear" w:color="auto" w:fill="FFFFFF"/>
                      <w:lang w:val="pt-BR"/>
                    </w:rPr>
                  </w:pPr>
                  <w:r w:rsidRPr="00983623">
                    <w:rPr>
                      <w:rFonts w:ascii="Times New Roman" w:eastAsia="Arial Unicode MS" w:hAnsi="Times New Roman"/>
                      <w:color w:val="333333"/>
                      <w:sz w:val="20"/>
                      <w:szCs w:val="20"/>
                      <w:shd w:val="clear" w:color="auto" w:fill="FFFFFF"/>
                      <w:lang w:val="pt-BR"/>
                    </w:rPr>
                    <w:lastRenderedPageBreak/>
                    <w:t xml:space="preserve">În </w:t>
                  </w:r>
                  <w:r w:rsidRPr="00983623">
                    <w:rPr>
                      <w:rFonts w:ascii="Times New Roman" w:hAnsi="Times New Roman"/>
                      <w:color w:val="000000" w:themeColor="text1"/>
                      <w:sz w:val="20"/>
                      <w:szCs w:val="20"/>
                      <w:shd w:val="clear" w:color="auto" w:fill="FFFFFF"/>
                      <w:lang w:val="pt-BR"/>
                    </w:rPr>
                    <w:t xml:space="preserve"> SM</w:t>
                  </w:r>
                  <w:r w:rsidRPr="00983623">
                    <w:rPr>
                      <w:rFonts w:ascii="Times New Roman" w:eastAsia="Arial Unicode MS" w:hAnsi="Times New Roman"/>
                      <w:color w:val="333333"/>
                      <w:sz w:val="20"/>
                      <w:szCs w:val="20"/>
                      <w:shd w:val="clear" w:color="auto" w:fill="FFFFFF"/>
                      <w:lang w:val="pt-BR"/>
                    </w:rPr>
                    <w:t xml:space="preserve"> EN 613, </w:t>
                  </w:r>
                  <w:r w:rsidRPr="00472208">
                    <w:rPr>
                      <w:rFonts w:ascii="Times New Roman" w:eastAsia="Arial Unicode MS" w:hAnsi="Times New Roman"/>
                      <w:color w:val="333333"/>
                      <w:sz w:val="20"/>
                      <w:szCs w:val="20"/>
                      <w:shd w:val="clear" w:color="auto" w:fill="FFFFFF"/>
                    </w:rPr>
                    <w:t>η</w:t>
                  </w:r>
                  <w:r w:rsidRPr="00983623">
                    <w:rPr>
                      <w:rStyle w:val="subscript"/>
                      <w:rFonts w:ascii="Times New Roman" w:eastAsia="Arial Unicode MS" w:hAnsi="Times New Roman"/>
                      <w:color w:val="333333"/>
                      <w:sz w:val="20"/>
                      <w:szCs w:val="20"/>
                      <w:shd w:val="clear" w:color="auto" w:fill="FFFFFF"/>
                      <w:vertAlign w:val="subscript"/>
                      <w:lang w:val="pt-BR"/>
                    </w:rPr>
                    <w:t xml:space="preserve">th,nom </w:t>
                  </w:r>
                  <w:r w:rsidRPr="00983623">
                    <w:rPr>
                      <w:rFonts w:ascii="Times New Roman" w:eastAsia="Arial Unicode MS" w:hAnsi="Times New Roman"/>
                      <w:color w:val="333333"/>
                      <w:sz w:val="20"/>
                      <w:szCs w:val="20"/>
                      <w:shd w:val="clear" w:color="auto" w:fill="FFFFFF"/>
                      <w:lang w:val="pt-BR"/>
                    </w:rPr>
                    <w:t xml:space="preserve">și </w:t>
                  </w:r>
                  <w:r w:rsidRPr="00472208">
                    <w:rPr>
                      <w:rFonts w:ascii="Times New Roman" w:eastAsia="Arial Unicode MS" w:hAnsi="Times New Roman"/>
                      <w:color w:val="333333"/>
                      <w:sz w:val="20"/>
                      <w:szCs w:val="20"/>
                      <w:shd w:val="clear" w:color="auto" w:fill="FFFFFF"/>
                    </w:rPr>
                    <w:t>η</w:t>
                  </w:r>
                  <w:r w:rsidRPr="00983623">
                    <w:rPr>
                      <w:rStyle w:val="subscript"/>
                      <w:rFonts w:ascii="Times New Roman" w:eastAsia="Arial Unicode MS" w:hAnsi="Times New Roman"/>
                      <w:color w:val="333333"/>
                      <w:sz w:val="20"/>
                      <w:szCs w:val="20"/>
                      <w:shd w:val="clear" w:color="auto" w:fill="FFFFFF"/>
                      <w:vertAlign w:val="subscript"/>
                      <w:lang w:val="pt-BR"/>
                    </w:rPr>
                    <w:t xml:space="preserve">th,min </w:t>
                  </w:r>
                  <w:r w:rsidRPr="00983623">
                    <w:rPr>
                      <w:rFonts w:ascii="Times New Roman" w:eastAsia="Arial Unicode MS" w:hAnsi="Times New Roman"/>
                      <w:color w:val="333333"/>
                      <w:sz w:val="20"/>
                      <w:szCs w:val="20"/>
                      <w:shd w:val="clear" w:color="auto" w:fill="FFFFFF"/>
                      <w:lang w:val="pt-BR"/>
                    </w:rPr>
                    <w:t xml:space="preserve">se calculează ca </w:t>
                  </w:r>
                  <w:r w:rsidRPr="00472208">
                    <w:rPr>
                      <w:rFonts w:ascii="Times New Roman" w:eastAsia="Arial Unicode MS" w:hAnsi="Times New Roman"/>
                      <w:color w:val="333333"/>
                      <w:sz w:val="20"/>
                      <w:szCs w:val="20"/>
                      <w:shd w:val="clear" w:color="auto" w:fill="FFFFFF"/>
                    </w:rPr>
                    <w:t>η</w:t>
                  </w:r>
                  <w:r w:rsidRPr="00983623">
                    <w:rPr>
                      <w:rFonts w:ascii="Times New Roman" w:eastAsia="Arial Unicode MS" w:hAnsi="Times New Roman"/>
                      <w:color w:val="333333"/>
                      <w:sz w:val="20"/>
                      <w:szCs w:val="20"/>
                      <w:shd w:val="clear" w:color="auto" w:fill="FFFFFF"/>
                      <w:lang w:val="pt-BR"/>
                    </w:rPr>
                    <w:t xml:space="preserve"> în condițiile aplicabile </w:t>
                  </w:r>
                  <w:r w:rsidRPr="00983623">
                    <w:rPr>
                      <w:rFonts w:ascii="Times New Roman" w:eastAsia="Arial Unicode MS" w:hAnsi="Times New Roman"/>
                      <w:color w:val="333333"/>
                      <w:sz w:val="20"/>
                      <w:szCs w:val="20"/>
                      <w:shd w:val="clear" w:color="auto" w:fill="FFFFFF"/>
                      <w:lang w:val="pt-BR"/>
                    </w:rPr>
                    <w:lastRenderedPageBreak/>
                    <w:t>puterii termice nominale și minime, dacă este cazul.</w:t>
                  </w:r>
                </w:p>
                <w:p w14:paraId="751BA8E3" w14:textId="77777777" w:rsidR="00472208" w:rsidRPr="00983623" w:rsidRDefault="00472208" w:rsidP="00472208">
                  <w:pPr>
                    <w:spacing w:after="0" w:line="240" w:lineRule="auto"/>
                    <w:jc w:val="both"/>
                    <w:rPr>
                      <w:rFonts w:ascii="Times New Roman" w:eastAsia="Arial Unicode MS" w:hAnsi="Times New Roman"/>
                      <w:color w:val="333333"/>
                      <w:sz w:val="20"/>
                      <w:szCs w:val="20"/>
                      <w:shd w:val="clear" w:color="auto" w:fill="FFFFFF"/>
                      <w:lang w:val="pt-BR"/>
                    </w:rPr>
                  </w:pPr>
                  <w:r w:rsidRPr="00983623">
                    <w:rPr>
                      <w:rFonts w:ascii="Times New Roman" w:eastAsia="Arial Unicode MS" w:hAnsi="Times New Roman"/>
                      <w:color w:val="333333"/>
                      <w:sz w:val="20"/>
                      <w:szCs w:val="20"/>
                      <w:shd w:val="clear" w:color="auto" w:fill="FFFFFF"/>
                      <w:lang w:val="pt-BR"/>
                    </w:rPr>
                    <w:t xml:space="preserve">În </w:t>
                  </w:r>
                  <w:r w:rsidRPr="00983623">
                    <w:rPr>
                      <w:rFonts w:ascii="Times New Roman" w:hAnsi="Times New Roman"/>
                      <w:color w:val="000000" w:themeColor="text1"/>
                      <w:sz w:val="20"/>
                      <w:szCs w:val="20"/>
                      <w:shd w:val="clear" w:color="auto" w:fill="FFFFFF"/>
                      <w:lang w:val="pt-BR"/>
                    </w:rPr>
                    <w:t>SM</w:t>
                  </w:r>
                  <w:r w:rsidRPr="00983623">
                    <w:rPr>
                      <w:rFonts w:ascii="Times New Roman" w:eastAsia="Arial Unicode MS" w:hAnsi="Times New Roman"/>
                      <w:color w:val="333333"/>
                      <w:sz w:val="20"/>
                      <w:szCs w:val="20"/>
                      <w:shd w:val="clear" w:color="auto" w:fill="FFFFFF"/>
                      <w:lang w:val="pt-BR"/>
                    </w:rPr>
                    <w:t xml:space="preserve"> EN 1266 și </w:t>
                  </w:r>
                  <w:r w:rsidRPr="00983623">
                    <w:rPr>
                      <w:rFonts w:ascii="Times New Roman" w:hAnsi="Times New Roman"/>
                      <w:color w:val="000000" w:themeColor="text1"/>
                      <w:sz w:val="20"/>
                      <w:szCs w:val="20"/>
                      <w:shd w:val="clear" w:color="auto" w:fill="FFFFFF"/>
                      <w:lang w:val="pt-BR"/>
                    </w:rPr>
                    <w:t>SM</w:t>
                  </w:r>
                  <w:r w:rsidRPr="00983623">
                    <w:rPr>
                      <w:rFonts w:ascii="Times New Roman" w:eastAsia="Arial Unicode MS" w:hAnsi="Times New Roman"/>
                      <w:color w:val="333333"/>
                      <w:sz w:val="20"/>
                      <w:szCs w:val="20"/>
                      <w:shd w:val="clear" w:color="auto" w:fill="FFFFFF"/>
                      <w:lang w:val="pt-BR"/>
                    </w:rPr>
                    <w:t xml:space="preserve"> EN 13278, </w:t>
                  </w:r>
                  <w:r w:rsidRPr="00472208">
                    <w:rPr>
                      <w:rFonts w:ascii="Times New Roman" w:eastAsia="Arial Unicode MS" w:hAnsi="Times New Roman"/>
                      <w:color w:val="333333"/>
                      <w:sz w:val="20"/>
                      <w:szCs w:val="20"/>
                      <w:shd w:val="clear" w:color="auto" w:fill="FFFFFF"/>
                    </w:rPr>
                    <w:t>η</w:t>
                  </w:r>
                  <w:r w:rsidRPr="00983623">
                    <w:rPr>
                      <w:rStyle w:val="subscript"/>
                      <w:rFonts w:ascii="Times New Roman" w:eastAsia="Arial Unicode MS" w:hAnsi="Times New Roman"/>
                      <w:color w:val="333333"/>
                      <w:sz w:val="20"/>
                      <w:szCs w:val="20"/>
                      <w:shd w:val="clear" w:color="auto" w:fill="FFFFFF"/>
                      <w:vertAlign w:val="subscript"/>
                      <w:lang w:val="pt-BR"/>
                    </w:rPr>
                    <w:t xml:space="preserve">th,nom </w:t>
                  </w:r>
                  <w:r w:rsidRPr="00983623">
                    <w:rPr>
                      <w:rFonts w:ascii="Times New Roman" w:eastAsia="Arial Unicode MS" w:hAnsi="Times New Roman"/>
                      <w:color w:val="333333"/>
                      <w:sz w:val="20"/>
                      <w:szCs w:val="20"/>
                      <w:shd w:val="clear" w:color="auto" w:fill="FFFFFF"/>
                      <w:lang w:val="pt-BR"/>
                    </w:rPr>
                    <w:t xml:space="preserve">corespunde lui </w:t>
                  </w:r>
                  <w:r w:rsidRPr="00472208">
                    <w:rPr>
                      <w:rFonts w:ascii="Times New Roman" w:eastAsia="Arial Unicode MS" w:hAnsi="Times New Roman"/>
                      <w:color w:val="333333"/>
                      <w:sz w:val="20"/>
                      <w:szCs w:val="20"/>
                      <w:shd w:val="clear" w:color="auto" w:fill="FFFFFF"/>
                    </w:rPr>
                    <w:t>η</w:t>
                  </w:r>
                  <w:r w:rsidRPr="00983623">
                    <w:rPr>
                      <w:rFonts w:ascii="Times New Roman" w:eastAsia="Arial Unicode MS" w:hAnsi="Times New Roman"/>
                      <w:color w:val="333333"/>
                      <w:sz w:val="20"/>
                      <w:szCs w:val="20"/>
                      <w:shd w:val="clear" w:color="auto" w:fill="FFFFFF"/>
                      <w:lang w:val="pt-BR"/>
                    </w:rPr>
                    <w:t xml:space="preserve">, dacă este determinat cu căldura absorbită nominală, </w:t>
                  </w:r>
                  <w:r w:rsidRPr="00472208">
                    <w:rPr>
                      <w:rFonts w:ascii="Times New Roman" w:eastAsia="Arial Unicode MS" w:hAnsi="Times New Roman"/>
                      <w:color w:val="333333"/>
                      <w:sz w:val="20"/>
                      <w:szCs w:val="20"/>
                      <w:shd w:val="clear" w:color="auto" w:fill="FFFFFF"/>
                    </w:rPr>
                    <w:t>η</w:t>
                  </w:r>
                  <w:r w:rsidRPr="00983623">
                    <w:rPr>
                      <w:rStyle w:val="subscript"/>
                      <w:rFonts w:ascii="Times New Roman" w:eastAsia="Arial Unicode MS" w:hAnsi="Times New Roman"/>
                      <w:color w:val="333333"/>
                      <w:sz w:val="20"/>
                      <w:szCs w:val="20"/>
                      <w:shd w:val="clear" w:color="auto" w:fill="FFFFFF"/>
                      <w:vertAlign w:val="subscript"/>
                      <w:lang w:val="pt-BR"/>
                    </w:rPr>
                    <w:t xml:space="preserve">th,min </w:t>
                  </w:r>
                  <w:r w:rsidRPr="00983623">
                    <w:rPr>
                      <w:rFonts w:ascii="Times New Roman" w:eastAsia="Arial Unicode MS" w:hAnsi="Times New Roman"/>
                      <w:color w:val="333333"/>
                      <w:sz w:val="20"/>
                      <w:szCs w:val="20"/>
                      <w:shd w:val="clear" w:color="auto" w:fill="FFFFFF"/>
                      <w:lang w:val="pt-BR"/>
                    </w:rPr>
                    <w:t xml:space="preserve">corespunde lui </w:t>
                  </w:r>
                  <w:r w:rsidRPr="00472208">
                    <w:rPr>
                      <w:rFonts w:ascii="Times New Roman" w:eastAsia="Arial Unicode MS" w:hAnsi="Times New Roman"/>
                      <w:color w:val="333333"/>
                      <w:sz w:val="20"/>
                      <w:szCs w:val="20"/>
                      <w:shd w:val="clear" w:color="auto" w:fill="FFFFFF"/>
                    </w:rPr>
                    <w:t>η</w:t>
                  </w:r>
                  <w:r w:rsidRPr="00983623">
                    <w:rPr>
                      <w:rFonts w:ascii="Times New Roman" w:eastAsia="Arial Unicode MS" w:hAnsi="Times New Roman"/>
                      <w:color w:val="333333"/>
                      <w:sz w:val="20"/>
                      <w:szCs w:val="20"/>
                      <w:shd w:val="clear" w:color="auto" w:fill="FFFFFF"/>
                      <w:lang w:val="pt-BR"/>
                    </w:rPr>
                    <w:t>, dacă este determinat cu căldura absorbită minimă.</w:t>
                  </w:r>
                </w:p>
                <w:p w14:paraId="412B033A" w14:textId="77777777" w:rsidR="00472208" w:rsidRPr="00195CCE" w:rsidRDefault="00472208" w:rsidP="00472208">
                  <w:pPr>
                    <w:spacing w:after="0" w:line="240" w:lineRule="auto"/>
                    <w:jc w:val="both"/>
                    <w:rPr>
                      <w:rFonts w:ascii="Times New Roman" w:eastAsia="Arial Unicode MS" w:hAnsi="Times New Roman"/>
                      <w:color w:val="333333"/>
                      <w:sz w:val="20"/>
                      <w:szCs w:val="20"/>
                      <w:shd w:val="clear" w:color="auto" w:fill="FFFFFF"/>
                      <w:lang w:val="pt-BR"/>
                    </w:rPr>
                  </w:pPr>
                  <w:r w:rsidRPr="00195CCE">
                    <w:rPr>
                      <w:rFonts w:ascii="Times New Roman" w:eastAsia="Arial Unicode MS" w:hAnsi="Times New Roman"/>
                      <w:color w:val="333333"/>
                      <w:sz w:val="20"/>
                      <w:szCs w:val="20"/>
                      <w:shd w:val="clear" w:color="auto" w:fill="FFFFFF"/>
                      <w:lang w:val="pt-BR"/>
                    </w:rPr>
                    <w:t>Toate valorile se bazează pe puterea calorifică netă.</w:t>
                  </w:r>
                </w:p>
              </w:tc>
            </w:tr>
            <w:tr w:rsidR="00472208" w:rsidRPr="00111C32" w14:paraId="2336DB4B" w14:textId="77777777" w:rsidTr="00472208">
              <w:trPr>
                <w:trHeight w:val="767"/>
              </w:trPr>
              <w:tc>
                <w:tcPr>
                  <w:tcW w:w="1555" w:type="dxa"/>
                </w:tcPr>
                <w:p w14:paraId="4CEB7FC8" w14:textId="77777777" w:rsidR="00472208" w:rsidRPr="00472208" w:rsidRDefault="00472208" w:rsidP="00472208">
                  <w:pPr>
                    <w:spacing w:after="0" w:line="240" w:lineRule="auto"/>
                    <w:rPr>
                      <w:rFonts w:ascii="Times New Roman" w:eastAsia="Arial Unicode MS" w:hAnsi="Times New Roman"/>
                      <w:color w:val="333333"/>
                      <w:sz w:val="20"/>
                      <w:szCs w:val="20"/>
                      <w:shd w:val="clear" w:color="auto" w:fill="FFFFFF"/>
                    </w:rPr>
                  </w:pPr>
                  <w:proofErr w:type="spellStart"/>
                  <w:r w:rsidRPr="00472208">
                    <w:rPr>
                      <w:rFonts w:ascii="Times New Roman" w:eastAsia="Arial Unicode MS" w:hAnsi="Times New Roman"/>
                      <w:color w:val="333333"/>
                      <w:sz w:val="20"/>
                      <w:szCs w:val="20"/>
                      <w:shd w:val="clear" w:color="auto" w:fill="FFFFFF"/>
                    </w:rPr>
                    <w:lastRenderedPageBreak/>
                    <w:t>Putere</w:t>
                  </w:r>
                  <w:proofErr w:type="spellEnd"/>
                  <w:r w:rsidRPr="00472208">
                    <w:rPr>
                      <w:rFonts w:ascii="Times New Roman" w:eastAsia="Arial Unicode MS" w:hAnsi="Times New Roman"/>
                      <w:color w:val="333333"/>
                      <w:sz w:val="20"/>
                      <w:szCs w:val="20"/>
                      <w:shd w:val="clear" w:color="auto" w:fill="FFFFFF"/>
                    </w:rPr>
                    <w:t xml:space="preserve"> </w:t>
                  </w:r>
                  <w:proofErr w:type="spellStart"/>
                  <w:r w:rsidRPr="00472208">
                    <w:rPr>
                      <w:rFonts w:ascii="Times New Roman" w:eastAsia="Arial Unicode MS" w:hAnsi="Times New Roman"/>
                      <w:color w:val="333333"/>
                      <w:sz w:val="20"/>
                      <w:szCs w:val="20"/>
                      <w:shd w:val="clear" w:color="auto" w:fill="FFFFFF"/>
                    </w:rPr>
                    <w:t>termică</w:t>
                  </w:r>
                  <w:proofErr w:type="spellEnd"/>
                  <w:r w:rsidRPr="00472208">
                    <w:rPr>
                      <w:rFonts w:ascii="Times New Roman" w:eastAsia="Arial Unicode MS" w:hAnsi="Times New Roman"/>
                      <w:color w:val="333333"/>
                      <w:sz w:val="20"/>
                      <w:szCs w:val="20"/>
                      <w:shd w:val="clear" w:color="auto" w:fill="FFFFFF"/>
                    </w:rPr>
                    <w:t xml:space="preserve"> </w:t>
                  </w:r>
                  <w:proofErr w:type="spellStart"/>
                  <w:r w:rsidRPr="00472208">
                    <w:rPr>
                      <w:rFonts w:ascii="Times New Roman" w:eastAsia="Arial Unicode MS" w:hAnsi="Times New Roman"/>
                      <w:color w:val="333333"/>
                      <w:sz w:val="20"/>
                      <w:szCs w:val="20"/>
                      <w:shd w:val="clear" w:color="auto" w:fill="FFFFFF"/>
                    </w:rPr>
                    <w:t>nominală</w:t>
                  </w:r>
                  <w:proofErr w:type="spellEnd"/>
                  <w:r w:rsidRPr="00472208">
                    <w:rPr>
                      <w:rFonts w:ascii="Times New Roman" w:eastAsia="Arial Unicode MS" w:hAnsi="Times New Roman"/>
                      <w:color w:val="333333"/>
                      <w:sz w:val="20"/>
                      <w:szCs w:val="20"/>
                      <w:shd w:val="clear" w:color="auto" w:fill="FFFFFF"/>
                    </w:rPr>
                    <w:t xml:space="preserve">, </w:t>
                  </w:r>
                  <w:proofErr w:type="spellStart"/>
                  <w:r w:rsidRPr="00472208">
                    <w:rPr>
                      <w:rFonts w:ascii="Times New Roman" w:eastAsia="Arial Unicode MS" w:hAnsi="Times New Roman"/>
                      <w:color w:val="333333"/>
                      <w:sz w:val="20"/>
                      <w:szCs w:val="20"/>
                      <w:shd w:val="clear" w:color="auto" w:fill="FFFFFF"/>
                    </w:rPr>
                    <w:t>puterea</w:t>
                  </w:r>
                  <w:proofErr w:type="spellEnd"/>
                  <w:r w:rsidRPr="00472208">
                    <w:rPr>
                      <w:rFonts w:ascii="Times New Roman" w:eastAsia="Arial Unicode MS" w:hAnsi="Times New Roman"/>
                      <w:color w:val="333333"/>
                      <w:sz w:val="20"/>
                      <w:szCs w:val="20"/>
                      <w:shd w:val="clear" w:color="auto" w:fill="FFFFFF"/>
                    </w:rPr>
                    <w:t xml:space="preserve"> </w:t>
                  </w:r>
                  <w:proofErr w:type="spellStart"/>
                  <w:r w:rsidRPr="00472208">
                    <w:rPr>
                      <w:rFonts w:ascii="Times New Roman" w:eastAsia="Arial Unicode MS" w:hAnsi="Times New Roman"/>
                      <w:color w:val="333333"/>
                      <w:sz w:val="20"/>
                      <w:szCs w:val="20"/>
                      <w:shd w:val="clear" w:color="auto" w:fill="FFFFFF"/>
                    </w:rPr>
                    <w:t>termică</w:t>
                  </w:r>
                  <w:proofErr w:type="spellEnd"/>
                  <w:r w:rsidRPr="00472208">
                    <w:rPr>
                      <w:rFonts w:ascii="Times New Roman" w:eastAsia="Arial Unicode MS" w:hAnsi="Times New Roman"/>
                      <w:color w:val="333333"/>
                      <w:sz w:val="20"/>
                      <w:szCs w:val="20"/>
                      <w:shd w:val="clear" w:color="auto" w:fill="FFFFFF"/>
                    </w:rPr>
                    <w:t xml:space="preserve"> </w:t>
                  </w:r>
                  <w:proofErr w:type="spellStart"/>
                  <w:r w:rsidRPr="00472208">
                    <w:rPr>
                      <w:rFonts w:ascii="Times New Roman" w:eastAsia="Arial Unicode MS" w:hAnsi="Times New Roman"/>
                      <w:color w:val="333333"/>
                      <w:sz w:val="20"/>
                      <w:szCs w:val="20"/>
                      <w:shd w:val="clear" w:color="auto" w:fill="FFFFFF"/>
                    </w:rPr>
                    <w:t>minimă:</w:t>
                  </w:r>
                  <w:r w:rsidRPr="00472208">
                    <w:rPr>
                      <w:rStyle w:val="italics"/>
                      <w:rFonts w:ascii="Times New Roman" w:eastAsia="Arial Unicode MS" w:hAnsi="Times New Roman"/>
                      <w:i/>
                      <w:iCs/>
                      <w:color w:val="333333"/>
                      <w:sz w:val="20"/>
                      <w:szCs w:val="20"/>
                      <w:shd w:val="clear" w:color="auto" w:fill="FFFFFF"/>
                    </w:rPr>
                    <w:t>P</w:t>
                  </w:r>
                  <w:r w:rsidRPr="00472208">
                    <w:rPr>
                      <w:rStyle w:val="subscript"/>
                      <w:rFonts w:ascii="Times New Roman" w:eastAsia="Arial Unicode MS" w:hAnsi="Times New Roman"/>
                      <w:i/>
                      <w:iCs/>
                      <w:color w:val="333333"/>
                      <w:sz w:val="20"/>
                      <w:szCs w:val="20"/>
                      <w:shd w:val="clear" w:color="auto" w:fill="FFFFFF"/>
                      <w:vertAlign w:val="subscript"/>
                    </w:rPr>
                    <w:t>nom</w:t>
                  </w:r>
                  <w:r w:rsidRPr="00472208">
                    <w:rPr>
                      <w:rFonts w:ascii="Times New Roman" w:eastAsia="Arial Unicode MS" w:hAnsi="Times New Roman"/>
                      <w:color w:val="333333"/>
                      <w:sz w:val="20"/>
                      <w:szCs w:val="20"/>
                      <w:shd w:val="clear" w:color="auto" w:fill="FFFFFF"/>
                    </w:rPr>
                    <w:t>,</w:t>
                  </w:r>
                  <w:r w:rsidRPr="00472208">
                    <w:rPr>
                      <w:rStyle w:val="italics"/>
                      <w:rFonts w:ascii="Times New Roman" w:eastAsia="Arial Unicode MS" w:hAnsi="Times New Roman"/>
                      <w:i/>
                      <w:iCs/>
                      <w:color w:val="333333"/>
                      <w:sz w:val="20"/>
                      <w:szCs w:val="20"/>
                      <w:shd w:val="clear" w:color="auto" w:fill="FFFFFF"/>
                    </w:rPr>
                    <w:t>P</w:t>
                  </w:r>
                  <w:r w:rsidRPr="00472208">
                    <w:rPr>
                      <w:rStyle w:val="subscript"/>
                      <w:rFonts w:ascii="Times New Roman" w:eastAsia="Arial Unicode MS" w:hAnsi="Times New Roman"/>
                      <w:i/>
                      <w:iCs/>
                      <w:color w:val="333333"/>
                      <w:sz w:val="20"/>
                      <w:szCs w:val="20"/>
                      <w:shd w:val="clear" w:color="auto" w:fill="FFFFFF"/>
                      <w:vertAlign w:val="subscript"/>
                    </w:rPr>
                    <w:t>min</w:t>
                  </w:r>
                  <w:proofErr w:type="spellEnd"/>
                </w:p>
              </w:tc>
              <w:tc>
                <w:tcPr>
                  <w:tcW w:w="708" w:type="dxa"/>
                </w:tcPr>
                <w:p w14:paraId="01920349" w14:textId="77777777" w:rsidR="00472208" w:rsidRPr="00472208" w:rsidRDefault="00472208" w:rsidP="00472208">
                  <w:pPr>
                    <w:spacing w:after="0" w:line="240" w:lineRule="auto"/>
                    <w:rPr>
                      <w:rFonts w:ascii="Times New Roman" w:eastAsia="Arial Unicode MS" w:hAnsi="Times New Roman"/>
                      <w:color w:val="333333"/>
                      <w:sz w:val="20"/>
                      <w:szCs w:val="20"/>
                      <w:shd w:val="clear" w:color="auto" w:fill="FFFFFF"/>
                    </w:rPr>
                  </w:pPr>
                  <w:r w:rsidRPr="00472208">
                    <w:rPr>
                      <w:rFonts w:ascii="Times New Roman" w:eastAsia="Arial Unicode MS" w:hAnsi="Times New Roman"/>
                      <w:color w:val="333333"/>
                      <w:sz w:val="20"/>
                      <w:szCs w:val="20"/>
                      <w:shd w:val="clear" w:color="auto" w:fill="FFFFFF"/>
                    </w:rPr>
                    <w:t>CEN</w:t>
                  </w:r>
                </w:p>
              </w:tc>
              <w:tc>
                <w:tcPr>
                  <w:tcW w:w="1560" w:type="dxa"/>
                </w:tcPr>
                <w:p w14:paraId="5994C303" w14:textId="77777777" w:rsidR="00472208" w:rsidRPr="00195CCE" w:rsidRDefault="00472208" w:rsidP="00472208">
                  <w:pPr>
                    <w:pStyle w:val="tbl-norm"/>
                    <w:shd w:val="clear" w:color="auto" w:fill="FFFFFF"/>
                    <w:spacing w:before="60" w:beforeAutospacing="0" w:after="0" w:afterAutospacing="0"/>
                    <w:jc w:val="both"/>
                    <w:rPr>
                      <w:rFonts w:eastAsia="Arial Unicode MS"/>
                      <w:color w:val="333333"/>
                      <w:sz w:val="20"/>
                      <w:szCs w:val="20"/>
                      <w:lang w:val="pt-BR"/>
                    </w:rPr>
                  </w:pPr>
                  <w:r w:rsidRPr="00195CCE">
                    <w:rPr>
                      <w:color w:val="000000" w:themeColor="text1"/>
                      <w:sz w:val="20"/>
                      <w:szCs w:val="20"/>
                      <w:shd w:val="clear" w:color="auto" w:fill="FFFFFF"/>
                      <w:lang w:val="pt-BR"/>
                    </w:rPr>
                    <w:t>SM</w:t>
                  </w:r>
                  <w:r w:rsidRPr="00195CCE">
                    <w:rPr>
                      <w:rFonts w:eastAsia="Arial Unicode MS"/>
                      <w:color w:val="333333"/>
                      <w:sz w:val="20"/>
                      <w:szCs w:val="20"/>
                      <w:lang w:val="pt-BR"/>
                    </w:rPr>
                    <w:t xml:space="preserve"> EN 613:2021</w:t>
                  </w:r>
                </w:p>
                <w:p w14:paraId="3B0A2C79" w14:textId="77777777" w:rsidR="00472208" w:rsidRPr="00195CCE" w:rsidRDefault="00472208" w:rsidP="00472208">
                  <w:pPr>
                    <w:pStyle w:val="tbl-norm"/>
                    <w:shd w:val="clear" w:color="auto" w:fill="FFFFFF"/>
                    <w:spacing w:before="60" w:beforeAutospacing="0" w:after="0" w:afterAutospacing="0"/>
                    <w:jc w:val="both"/>
                    <w:rPr>
                      <w:rFonts w:eastAsia="Arial Unicode MS"/>
                      <w:color w:val="333333"/>
                      <w:sz w:val="20"/>
                      <w:szCs w:val="20"/>
                      <w:lang w:val="pt-BR"/>
                    </w:rPr>
                  </w:pPr>
                  <w:r w:rsidRPr="00195CCE">
                    <w:rPr>
                      <w:color w:val="000000" w:themeColor="text1"/>
                      <w:sz w:val="20"/>
                      <w:szCs w:val="20"/>
                      <w:shd w:val="clear" w:color="auto" w:fill="FFFFFF"/>
                      <w:lang w:val="pt-BR"/>
                    </w:rPr>
                    <w:t>SM</w:t>
                  </w:r>
                  <w:r w:rsidRPr="00195CCE">
                    <w:rPr>
                      <w:rFonts w:eastAsia="Arial Unicode MS"/>
                      <w:color w:val="333333"/>
                      <w:sz w:val="20"/>
                      <w:szCs w:val="20"/>
                      <w:lang w:val="pt-BR"/>
                    </w:rPr>
                    <w:t xml:space="preserve"> EN 1266:2002 paragraful 6.3.1 și paragraful 6.3.3 și paragraful 7.3.1 și paragraful 7.3.5 paragraful 6.12 și paragraful 7.12</w:t>
                  </w:r>
                </w:p>
                <w:p w14:paraId="1058EFDB" w14:textId="77777777" w:rsidR="00472208" w:rsidRPr="00195CCE" w:rsidRDefault="00472208" w:rsidP="00472208">
                  <w:pPr>
                    <w:pStyle w:val="tbl-norm"/>
                    <w:shd w:val="clear" w:color="auto" w:fill="FFFFFF"/>
                    <w:spacing w:before="60" w:beforeAutospacing="0" w:after="0" w:afterAutospacing="0"/>
                    <w:jc w:val="both"/>
                    <w:rPr>
                      <w:rFonts w:eastAsia="Arial Unicode MS"/>
                      <w:color w:val="333333"/>
                      <w:sz w:val="20"/>
                      <w:szCs w:val="20"/>
                      <w:lang w:val="pt-BR"/>
                    </w:rPr>
                  </w:pPr>
                  <w:r w:rsidRPr="00195CCE">
                    <w:rPr>
                      <w:color w:val="000000" w:themeColor="text1"/>
                      <w:sz w:val="20"/>
                      <w:szCs w:val="20"/>
                      <w:shd w:val="clear" w:color="auto" w:fill="FFFFFF"/>
                      <w:lang w:val="pt-BR"/>
                    </w:rPr>
                    <w:t>SM</w:t>
                  </w:r>
                  <w:r w:rsidRPr="00195CCE">
                    <w:rPr>
                      <w:rFonts w:eastAsia="Arial Unicode MS"/>
                      <w:color w:val="333333"/>
                      <w:sz w:val="20"/>
                      <w:szCs w:val="20"/>
                      <w:lang w:val="pt-BR"/>
                    </w:rPr>
                    <w:t xml:space="preserve"> EN</w:t>
                  </w:r>
                </w:p>
                <w:p w14:paraId="3EF66C7D" w14:textId="77777777" w:rsidR="00472208" w:rsidRPr="00195CCE" w:rsidRDefault="00472208" w:rsidP="00472208">
                  <w:pPr>
                    <w:pStyle w:val="tbl-norm"/>
                    <w:shd w:val="clear" w:color="auto" w:fill="FFFFFF"/>
                    <w:spacing w:before="60" w:beforeAutospacing="0" w:after="0" w:afterAutospacing="0"/>
                    <w:jc w:val="both"/>
                    <w:rPr>
                      <w:rFonts w:eastAsia="Arial Unicode MS"/>
                      <w:color w:val="333333"/>
                      <w:sz w:val="20"/>
                      <w:szCs w:val="20"/>
                      <w:lang w:val="pt-BR"/>
                    </w:rPr>
                  </w:pPr>
                  <w:r w:rsidRPr="00195CCE">
                    <w:rPr>
                      <w:rFonts w:eastAsia="Arial Unicode MS"/>
                      <w:color w:val="333333"/>
                      <w:sz w:val="20"/>
                      <w:szCs w:val="20"/>
                      <w:lang w:val="pt-BR"/>
                    </w:rPr>
                    <w:t xml:space="preserve"> 13278:2013 paragraful 6.3.1 și paragraful 6.3.3 și </w:t>
                  </w:r>
                  <w:r w:rsidRPr="00195CCE">
                    <w:rPr>
                      <w:rFonts w:eastAsia="Arial Unicode MS"/>
                      <w:color w:val="333333"/>
                      <w:sz w:val="20"/>
                      <w:szCs w:val="20"/>
                      <w:lang w:val="pt-BR"/>
                    </w:rPr>
                    <w:lastRenderedPageBreak/>
                    <w:t>paragraful 7.3.1 și paragraful 7.3.5 și paragraful 6.12 și paragraful 7.12.2</w:t>
                  </w:r>
                </w:p>
                <w:p w14:paraId="0EACDFA4" w14:textId="77777777" w:rsidR="00472208" w:rsidRPr="00195CCE" w:rsidRDefault="00472208" w:rsidP="00472208">
                  <w:pPr>
                    <w:pStyle w:val="tbl-norm"/>
                    <w:shd w:val="clear" w:color="auto" w:fill="FFFFFF"/>
                    <w:spacing w:before="60" w:beforeAutospacing="0" w:after="0" w:afterAutospacing="0"/>
                    <w:jc w:val="both"/>
                    <w:rPr>
                      <w:rFonts w:eastAsia="Arial Unicode MS"/>
                      <w:color w:val="333333"/>
                      <w:sz w:val="20"/>
                      <w:szCs w:val="20"/>
                      <w:lang w:val="pt-BR"/>
                    </w:rPr>
                  </w:pPr>
                  <w:r w:rsidRPr="00195CCE">
                    <w:rPr>
                      <w:color w:val="000000" w:themeColor="text1"/>
                      <w:sz w:val="20"/>
                      <w:szCs w:val="20"/>
                      <w:shd w:val="clear" w:color="auto" w:fill="FFFFFF"/>
                      <w:lang w:val="pt-BR"/>
                    </w:rPr>
                    <w:t>SM</w:t>
                  </w:r>
                  <w:r w:rsidRPr="00195CCE">
                    <w:rPr>
                      <w:rFonts w:eastAsia="Arial Unicode MS"/>
                      <w:color w:val="333333"/>
                      <w:sz w:val="20"/>
                      <w:szCs w:val="20"/>
                      <w:lang w:val="pt-BR"/>
                    </w:rPr>
                    <w:t xml:space="preserve"> EN 449:2002+A1:2007</w:t>
                  </w:r>
                </w:p>
                <w:p w14:paraId="190C3D18" w14:textId="77777777" w:rsidR="00472208" w:rsidRPr="00195CCE" w:rsidRDefault="00472208" w:rsidP="00472208">
                  <w:pPr>
                    <w:pStyle w:val="tbl-norm"/>
                    <w:shd w:val="clear" w:color="auto" w:fill="FFFFFF"/>
                    <w:spacing w:before="60" w:beforeAutospacing="0" w:after="0" w:afterAutospacing="0"/>
                    <w:jc w:val="both"/>
                    <w:rPr>
                      <w:rFonts w:eastAsia="Arial Unicode MS"/>
                      <w:color w:val="333333"/>
                      <w:sz w:val="20"/>
                      <w:szCs w:val="20"/>
                      <w:lang w:val="pt-BR"/>
                    </w:rPr>
                  </w:pPr>
                  <w:r w:rsidRPr="00195CCE">
                    <w:rPr>
                      <w:rFonts w:eastAsia="Arial Unicode MS"/>
                      <w:color w:val="333333"/>
                      <w:sz w:val="20"/>
                      <w:szCs w:val="20"/>
                      <w:lang w:val="pt-BR"/>
                    </w:rPr>
                    <w:t xml:space="preserve"> paragraful 5.15.1, paragraful 5.15.2, paragraful 6.15.1 și paragraful 6.15.2</w:t>
                  </w:r>
                </w:p>
              </w:tc>
              <w:tc>
                <w:tcPr>
                  <w:tcW w:w="1281" w:type="dxa"/>
                </w:tcPr>
                <w:p w14:paraId="05908323" w14:textId="77777777" w:rsidR="00472208" w:rsidRPr="00195CCE" w:rsidRDefault="00472208" w:rsidP="00472208">
                  <w:pPr>
                    <w:spacing w:after="0" w:line="240" w:lineRule="auto"/>
                    <w:jc w:val="both"/>
                    <w:rPr>
                      <w:rFonts w:ascii="Times New Roman" w:eastAsia="Arial Unicode MS" w:hAnsi="Times New Roman"/>
                      <w:color w:val="333333"/>
                      <w:sz w:val="20"/>
                      <w:szCs w:val="20"/>
                      <w:shd w:val="clear" w:color="auto" w:fill="FFFFFF"/>
                      <w:lang w:val="pt-BR"/>
                    </w:rPr>
                  </w:pPr>
                  <w:r w:rsidRPr="00195CCE">
                    <w:rPr>
                      <w:rFonts w:ascii="Times New Roman" w:hAnsi="Times New Roman"/>
                      <w:color w:val="000000" w:themeColor="text1"/>
                      <w:sz w:val="20"/>
                      <w:szCs w:val="20"/>
                      <w:shd w:val="clear" w:color="auto" w:fill="FFFFFF"/>
                      <w:lang w:val="pt-BR"/>
                    </w:rPr>
                    <w:lastRenderedPageBreak/>
                    <w:t>SM</w:t>
                  </w:r>
                  <w:r w:rsidRPr="00195CCE">
                    <w:rPr>
                      <w:rFonts w:ascii="Times New Roman" w:eastAsia="Arial Unicode MS" w:hAnsi="Times New Roman"/>
                      <w:color w:val="333333"/>
                      <w:sz w:val="20"/>
                      <w:szCs w:val="20"/>
                      <w:shd w:val="clear" w:color="auto" w:fill="FFFFFF"/>
                      <w:lang w:val="pt-BR"/>
                    </w:rPr>
                    <w:t xml:space="preserve"> EN 613, P</w:t>
                  </w:r>
                  <w:r w:rsidRPr="00195CCE">
                    <w:rPr>
                      <w:rStyle w:val="subscript"/>
                      <w:rFonts w:ascii="Times New Roman" w:eastAsia="Arial Unicode MS" w:hAnsi="Times New Roman"/>
                      <w:color w:val="333333"/>
                      <w:sz w:val="20"/>
                      <w:szCs w:val="20"/>
                      <w:shd w:val="clear" w:color="auto" w:fill="FFFFFF"/>
                      <w:vertAlign w:val="subscript"/>
                      <w:lang w:val="pt-BR"/>
                    </w:rPr>
                    <w:t xml:space="preserve">nom </w:t>
                  </w:r>
                  <w:r w:rsidRPr="00195CCE">
                    <w:rPr>
                      <w:rFonts w:ascii="Times New Roman" w:eastAsia="Arial Unicode MS" w:hAnsi="Times New Roman"/>
                      <w:color w:val="333333"/>
                      <w:sz w:val="20"/>
                      <w:szCs w:val="20"/>
                      <w:shd w:val="clear" w:color="auto" w:fill="FFFFFF"/>
                      <w:lang w:val="pt-BR"/>
                    </w:rPr>
                    <w:t>se determină ca P</w:t>
                  </w:r>
                  <w:r w:rsidRPr="00195CCE">
                    <w:rPr>
                      <w:rStyle w:val="subscript"/>
                      <w:rFonts w:ascii="Times New Roman" w:eastAsia="Arial Unicode MS" w:hAnsi="Times New Roman"/>
                      <w:color w:val="333333"/>
                      <w:sz w:val="20"/>
                      <w:szCs w:val="20"/>
                      <w:shd w:val="clear" w:color="auto" w:fill="FFFFFF"/>
                      <w:vertAlign w:val="subscript"/>
                      <w:lang w:val="pt-BR"/>
                    </w:rPr>
                    <w:t xml:space="preserve">nom </w:t>
                  </w:r>
                  <w:r w:rsidRPr="00195CCE">
                    <w:rPr>
                      <w:rFonts w:ascii="Times New Roman" w:eastAsia="Arial Unicode MS" w:hAnsi="Times New Roman"/>
                      <w:color w:val="333333"/>
                      <w:sz w:val="20"/>
                      <w:szCs w:val="20"/>
                      <w:shd w:val="clear" w:color="auto" w:fill="FFFFFF"/>
                      <w:lang w:val="pt-BR"/>
                    </w:rPr>
                    <w:t>= Q</w:t>
                  </w:r>
                  <w:r w:rsidRPr="00195CCE">
                    <w:rPr>
                      <w:rStyle w:val="subscript"/>
                      <w:rFonts w:ascii="Times New Roman" w:eastAsia="Arial Unicode MS" w:hAnsi="Times New Roman"/>
                      <w:color w:val="333333"/>
                      <w:sz w:val="20"/>
                      <w:szCs w:val="20"/>
                      <w:shd w:val="clear" w:color="auto" w:fill="FFFFFF"/>
                      <w:vertAlign w:val="subscript"/>
                      <w:lang w:val="pt-BR"/>
                    </w:rPr>
                    <w:t>n</w:t>
                  </w:r>
                  <w:r w:rsidRPr="00195CCE">
                    <w:rPr>
                      <w:rFonts w:ascii="Times New Roman" w:eastAsia="Arial Unicode MS" w:hAnsi="Times New Roman"/>
                      <w:color w:val="333333"/>
                      <w:sz w:val="20"/>
                      <w:szCs w:val="20"/>
                      <w:shd w:val="clear" w:color="auto" w:fill="FFFFFF"/>
                      <w:lang w:val="pt-BR"/>
                    </w:rPr>
                    <w:t>*</w:t>
                  </w:r>
                  <w:r w:rsidRPr="00472208">
                    <w:rPr>
                      <w:rFonts w:ascii="Times New Roman" w:eastAsia="Arial Unicode MS" w:hAnsi="Times New Roman"/>
                      <w:color w:val="333333"/>
                      <w:sz w:val="20"/>
                      <w:szCs w:val="20"/>
                      <w:shd w:val="clear" w:color="auto" w:fill="FFFFFF"/>
                    </w:rPr>
                    <w:t>η</w:t>
                  </w:r>
                  <w:r w:rsidRPr="00195CCE">
                    <w:rPr>
                      <w:rFonts w:ascii="Times New Roman" w:eastAsia="Arial Unicode MS" w:hAnsi="Times New Roman"/>
                      <w:color w:val="333333"/>
                      <w:sz w:val="20"/>
                      <w:szCs w:val="20"/>
                      <w:shd w:val="clear" w:color="auto" w:fill="FFFFFF"/>
                      <w:lang w:val="pt-BR"/>
                    </w:rPr>
                    <w:t xml:space="preserve"> aplicabilă condițiilor de putere nominală. Pentru Q</w:t>
                  </w:r>
                  <w:r w:rsidRPr="00195CCE">
                    <w:rPr>
                      <w:rStyle w:val="subscript"/>
                      <w:rFonts w:ascii="Times New Roman" w:eastAsia="Arial Unicode MS" w:hAnsi="Times New Roman"/>
                      <w:color w:val="333333"/>
                      <w:sz w:val="20"/>
                      <w:szCs w:val="20"/>
                      <w:shd w:val="clear" w:color="auto" w:fill="FFFFFF"/>
                      <w:vertAlign w:val="subscript"/>
                      <w:lang w:val="pt-BR"/>
                    </w:rPr>
                    <w:t>n</w:t>
                  </w:r>
                  <w:r w:rsidRPr="00195CCE">
                    <w:rPr>
                      <w:rFonts w:ascii="Times New Roman" w:eastAsia="Arial Unicode MS" w:hAnsi="Times New Roman"/>
                      <w:color w:val="333333"/>
                      <w:sz w:val="20"/>
                      <w:szCs w:val="20"/>
                      <w:shd w:val="clear" w:color="auto" w:fill="FFFFFF"/>
                      <w:lang w:val="pt-BR"/>
                    </w:rPr>
                    <w:t>, a se vedea paragraful 7.3.1. P</w:t>
                  </w:r>
                  <w:r w:rsidRPr="00195CCE">
                    <w:rPr>
                      <w:rStyle w:val="subscript"/>
                      <w:rFonts w:ascii="Times New Roman" w:eastAsia="Arial Unicode MS" w:hAnsi="Times New Roman"/>
                      <w:color w:val="333333"/>
                      <w:sz w:val="20"/>
                      <w:szCs w:val="20"/>
                      <w:shd w:val="clear" w:color="auto" w:fill="FFFFFF"/>
                      <w:vertAlign w:val="subscript"/>
                      <w:lang w:val="pt-BR"/>
                    </w:rPr>
                    <w:t xml:space="preserve">min </w:t>
                  </w:r>
                  <w:r w:rsidRPr="00195CCE">
                    <w:rPr>
                      <w:rFonts w:ascii="Times New Roman" w:eastAsia="Arial Unicode MS" w:hAnsi="Times New Roman"/>
                      <w:color w:val="333333"/>
                      <w:sz w:val="20"/>
                      <w:szCs w:val="20"/>
                      <w:shd w:val="clear" w:color="auto" w:fill="FFFFFF"/>
                      <w:lang w:val="pt-BR"/>
                    </w:rPr>
                    <w:t>se determină ca P</w:t>
                  </w:r>
                  <w:r w:rsidRPr="00195CCE">
                    <w:rPr>
                      <w:rStyle w:val="subscript"/>
                      <w:rFonts w:ascii="Times New Roman" w:eastAsia="Arial Unicode MS" w:hAnsi="Times New Roman"/>
                      <w:color w:val="333333"/>
                      <w:sz w:val="20"/>
                      <w:szCs w:val="20"/>
                      <w:shd w:val="clear" w:color="auto" w:fill="FFFFFF"/>
                      <w:vertAlign w:val="subscript"/>
                      <w:lang w:val="pt-BR"/>
                    </w:rPr>
                    <w:t xml:space="preserve">min </w:t>
                  </w:r>
                  <w:r w:rsidRPr="00195CCE">
                    <w:rPr>
                      <w:rFonts w:ascii="Times New Roman" w:eastAsia="Arial Unicode MS" w:hAnsi="Times New Roman"/>
                      <w:color w:val="333333"/>
                      <w:sz w:val="20"/>
                      <w:szCs w:val="20"/>
                      <w:shd w:val="clear" w:color="auto" w:fill="FFFFFF"/>
                      <w:lang w:val="pt-BR"/>
                    </w:rPr>
                    <w:t xml:space="preserve">= </w:t>
                  </w:r>
                  <w:r w:rsidRPr="00195CCE">
                    <w:rPr>
                      <w:rStyle w:val="italics"/>
                      <w:rFonts w:ascii="Times New Roman" w:eastAsia="Arial Unicode MS" w:hAnsi="Times New Roman"/>
                      <w:i/>
                      <w:iCs/>
                      <w:color w:val="333333"/>
                      <w:sz w:val="20"/>
                      <w:szCs w:val="20"/>
                      <w:shd w:val="clear" w:color="auto" w:fill="FFFFFF"/>
                      <w:lang w:val="pt-BR"/>
                    </w:rPr>
                    <w:t>puterea termică minimă</w:t>
                  </w:r>
                  <w:r w:rsidRPr="00195CCE">
                    <w:rPr>
                      <w:rFonts w:ascii="Times New Roman" w:eastAsia="Arial Unicode MS" w:hAnsi="Times New Roman"/>
                      <w:color w:val="333333"/>
                      <w:sz w:val="20"/>
                      <w:szCs w:val="20"/>
                      <w:shd w:val="clear" w:color="auto" w:fill="FFFFFF"/>
                      <w:lang w:val="pt-BR"/>
                    </w:rPr>
                    <w:t>*</w:t>
                  </w:r>
                  <w:r w:rsidRPr="00472208">
                    <w:rPr>
                      <w:rFonts w:ascii="Times New Roman" w:eastAsia="Arial Unicode MS" w:hAnsi="Times New Roman"/>
                      <w:color w:val="333333"/>
                      <w:sz w:val="20"/>
                      <w:szCs w:val="20"/>
                      <w:shd w:val="clear" w:color="auto" w:fill="FFFFFF"/>
                    </w:rPr>
                    <w:t>η</w:t>
                  </w:r>
                  <w:r w:rsidRPr="00195CCE">
                    <w:rPr>
                      <w:rFonts w:ascii="Times New Roman" w:eastAsia="Arial Unicode MS" w:hAnsi="Times New Roman"/>
                      <w:color w:val="333333"/>
                      <w:sz w:val="20"/>
                      <w:szCs w:val="20"/>
                      <w:shd w:val="clear" w:color="auto" w:fill="FFFFFF"/>
                      <w:lang w:val="pt-BR"/>
                    </w:rPr>
                    <w:t xml:space="preserve">. Pentru </w:t>
                  </w:r>
                  <w:r w:rsidRPr="00195CCE">
                    <w:rPr>
                      <w:rFonts w:ascii="Times New Roman" w:eastAsia="Arial Unicode MS" w:hAnsi="Times New Roman"/>
                      <w:color w:val="333333"/>
                      <w:sz w:val="20"/>
                      <w:szCs w:val="20"/>
                      <w:shd w:val="clear" w:color="auto" w:fill="FFFFFF"/>
                      <w:lang w:val="pt-BR"/>
                    </w:rPr>
                    <w:lastRenderedPageBreak/>
                    <w:t>puterea termică minimă, a se vedea paragraful 7.3.5.</w:t>
                  </w:r>
                </w:p>
                <w:p w14:paraId="140378C9" w14:textId="77777777" w:rsidR="00472208" w:rsidRPr="00983623" w:rsidRDefault="00472208" w:rsidP="00472208">
                  <w:pPr>
                    <w:spacing w:after="0" w:line="240" w:lineRule="auto"/>
                    <w:rPr>
                      <w:rFonts w:ascii="Times New Roman" w:eastAsia="Arial Unicode MS" w:hAnsi="Times New Roman"/>
                      <w:color w:val="333333"/>
                      <w:sz w:val="20"/>
                      <w:szCs w:val="20"/>
                      <w:shd w:val="clear" w:color="auto" w:fill="FFFFFF"/>
                      <w:lang w:val="pt-BR"/>
                    </w:rPr>
                  </w:pPr>
                  <w:r w:rsidRPr="00983623">
                    <w:rPr>
                      <w:rFonts w:ascii="Times New Roman" w:eastAsia="Arial Unicode MS" w:hAnsi="Times New Roman"/>
                      <w:color w:val="333333"/>
                      <w:sz w:val="20"/>
                      <w:szCs w:val="20"/>
                      <w:shd w:val="clear" w:color="auto" w:fill="FFFFFF"/>
                      <w:lang w:val="pt-BR"/>
                    </w:rPr>
                    <w:t xml:space="preserve">În </w:t>
                  </w:r>
                  <w:r w:rsidRPr="00983623">
                    <w:rPr>
                      <w:rFonts w:ascii="Times New Roman" w:hAnsi="Times New Roman"/>
                      <w:color w:val="000000" w:themeColor="text1"/>
                      <w:sz w:val="20"/>
                      <w:szCs w:val="20"/>
                      <w:shd w:val="clear" w:color="auto" w:fill="FFFFFF"/>
                      <w:lang w:val="pt-BR"/>
                    </w:rPr>
                    <w:t xml:space="preserve"> SM</w:t>
                  </w:r>
                  <w:r w:rsidRPr="00983623">
                    <w:rPr>
                      <w:rFonts w:ascii="Times New Roman" w:eastAsia="Arial Unicode MS" w:hAnsi="Times New Roman"/>
                      <w:color w:val="333333"/>
                      <w:sz w:val="20"/>
                      <w:szCs w:val="20"/>
                      <w:shd w:val="clear" w:color="auto" w:fill="FFFFFF"/>
                      <w:lang w:val="pt-BR"/>
                    </w:rPr>
                    <w:t xml:space="preserve"> EN 1266, </w:t>
                  </w:r>
                  <w:r w:rsidRPr="00983623">
                    <w:rPr>
                      <w:rFonts w:ascii="Times New Roman" w:hAnsi="Times New Roman"/>
                      <w:color w:val="000000" w:themeColor="text1"/>
                      <w:sz w:val="20"/>
                      <w:szCs w:val="20"/>
                      <w:shd w:val="clear" w:color="auto" w:fill="FFFFFF"/>
                      <w:lang w:val="pt-BR"/>
                    </w:rPr>
                    <w:t xml:space="preserve"> SM</w:t>
                  </w:r>
                  <w:r w:rsidRPr="00983623">
                    <w:rPr>
                      <w:rFonts w:ascii="Times New Roman" w:eastAsia="Arial Unicode MS" w:hAnsi="Times New Roman"/>
                      <w:color w:val="333333"/>
                      <w:sz w:val="20"/>
                      <w:szCs w:val="20"/>
                      <w:shd w:val="clear" w:color="auto" w:fill="FFFFFF"/>
                      <w:lang w:val="pt-BR"/>
                    </w:rPr>
                    <w:t xml:space="preserve"> EN 13278:2013 și </w:t>
                  </w:r>
                  <w:r w:rsidRPr="00983623">
                    <w:rPr>
                      <w:rFonts w:ascii="Times New Roman" w:hAnsi="Times New Roman"/>
                      <w:color w:val="000000" w:themeColor="text1"/>
                      <w:sz w:val="20"/>
                      <w:szCs w:val="20"/>
                      <w:shd w:val="clear" w:color="auto" w:fill="FFFFFF"/>
                      <w:lang w:val="pt-BR"/>
                    </w:rPr>
                    <w:t>SM</w:t>
                  </w:r>
                  <w:r w:rsidRPr="00983623">
                    <w:rPr>
                      <w:rFonts w:ascii="Times New Roman" w:eastAsia="Arial Unicode MS" w:hAnsi="Times New Roman"/>
                      <w:color w:val="333333"/>
                      <w:sz w:val="20"/>
                      <w:szCs w:val="20"/>
                      <w:shd w:val="clear" w:color="auto" w:fill="FFFFFF"/>
                      <w:lang w:val="pt-BR"/>
                    </w:rPr>
                    <w:t xml:space="preserve"> EN 449, P</w:t>
                  </w:r>
                  <w:r w:rsidRPr="00983623">
                    <w:rPr>
                      <w:rStyle w:val="subscript"/>
                      <w:rFonts w:ascii="Times New Roman" w:eastAsia="Arial Unicode MS" w:hAnsi="Times New Roman"/>
                      <w:color w:val="333333"/>
                      <w:sz w:val="20"/>
                      <w:szCs w:val="20"/>
                      <w:shd w:val="clear" w:color="auto" w:fill="FFFFFF"/>
                      <w:vertAlign w:val="subscript"/>
                      <w:lang w:val="pt-BR"/>
                    </w:rPr>
                    <w:t xml:space="preserve">nom </w:t>
                  </w:r>
                  <w:r w:rsidRPr="00983623">
                    <w:rPr>
                      <w:rFonts w:ascii="Times New Roman" w:eastAsia="Arial Unicode MS" w:hAnsi="Times New Roman"/>
                      <w:color w:val="333333"/>
                      <w:sz w:val="20"/>
                      <w:szCs w:val="20"/>
                      <w:shd w:val="clear" w:color="auto" w:fill="FFFFFF"/>
                      <w:lang w:val="pt-BR"/>
                    </w:rPr>
                    <w:t>se determină cu P</w:t>
                  </w:r>
                  <w:r w:rsidRPr="00983623">
                    <w:rPr>
                      <w:rStyle w:val="subscript"/>
                      <w:rFonts w:ascii="Times New Roman" w:eastAsia="Arial Unicode MS" w:hAnsi="Times New Roman"/>
                      <w:color w:val="333333"/>
                      <w:sz w:val="20"/>
                      <w:szCs w:val="20"/>
                      <w:shd w:val="clear" w:color="auto" w:fill="FFFFFF"/>
                      <w:vertAlign w:val="subscript"/>
                      <w:lang w:val="pt-BR"/>
                    </w:rPr>
                    <w:t xml:space="preserve">nom </w:t>
                  </w:r>
                  <w:r w:rsidRPr="00983623">
                    <w:rPr>
                      <w:rFonts w:ascii="Times New Roman" w:eastAsia="Arial Unicode MS" w:hAnsi="Times New Roman"/>
                      <w:color w:val="333333"/>
                      <w:sz w:val="20"/>
                      <w:szCs w:val="20"/>
                      <w:shd w:val="clear" w:color="auto" w:fill="FFFFFF"/>
                      <w:lang w:val="pt-BR"/>
                    </w:rPr>
                    <w:t>= Q</w:t>
                  </w:r>
                  <w:r w:rsidRPr="00983623">
                    <w:rPr>
                      <w:rStyle w:val="subscript"/>
                      <w:rFonts w:ascii="Times New Roman" w:eastAsia="Arial Unicode MS" w:hAnsi="Times New Roman"/>
                      <w:color w:val="333333"/>
                      <w:sz w:val="20"/>
                      <w:szCs w:val="20"/>
                      <w:shd w:val="clear" w:color="auto" w:fill="FFFFFF"/>
                      <w:vertAlign w:val="subscript"/>
                      <w:lang w:val="pt-BR"/>
                    </w:rPr>
                    <w:t>n</w:t>
                  </w:r>
                  <w:r w:rsidRPr="00983623">
                    <w:rPr>
                      <w:rFonts w:ascii="Times New Roman" w:eastAsia="Arial Unicode MS" w:hAnsi="Times New Roman"/>
                      <w:color w:val="333333"/>
                      <w:sz w:val="20"/>
                      <w:szCs w:val="20"/>
                      <w:shd w:val="clear" w:color="auto" w:fill="FFFFFF"/>
                      <w:lang w:val="pt-BR"/>
                    </w:rPr>
                    <w:t>*</w:t>
                  </w:r>
                  <w:r w:rsidRPr="00472208">
                    <w:rPr>
                      <w:rFonts w:ascii="Times New Roman" w:eastAsia="Arial Unicode MS" w:hAnsi="Times New Roman"/>
                      <w:color w:val="333333"/>
                      <w:sz w:val="20"/>
                      <w:szCs w:val="20"/>
                      <w:shd w:val="clear" w:color="auto" w:fill="FFFFFF"/>
                    </w:rPr>
                    <w:t>η</w:t>
                  </w:r>
                  <w:r w:rsidRPr="00983623">
                    <w:rPr>
                      <w:rStyle w:val="subscript"/>
                      <w:rFonts w:ascii="Times New Roman" w:eastAsia="Arial Unicode MS" w:hAnsi="Times New Roman"/>
                      <w:color w:val="333333"/>
                      <w:sz w:val="20"/>
                      <w:szCs w:val="20"/>
                      <w:shd w:val="clear" w:color="auto" w:fill="FFFFFF"/>
                      <w:vertAlign w:val="subscript"/>
                      <w:lang w:val="pt-BR"/>
                    </w:rPr>
                    <w:t xml:space="preserve">th,nom </w:t>
                  </w:r>
                  <w:r w:rsidRPr="00983623">
                    <w:rPr>
                      <w:rFonts w:ascii="Times New Roman" w:eastAsia="Arial Unicode MS" w:hAnsi="Times New Roman"/>
                      <w:color w:val="333333"/>
                      <w:sz w:val="20"/>
                      <w:szCs w:val="20"/>
                      <w:shd w:val="clear" w:color="auto" w:fill="FFFFFF"/>
                      <w:lang w:val="pt-BR"/>
                    </w:rPr>
                    <w:t>și P</w:t>
                  </w:r>
                  <w:r w:rsidRPr="00983623">
                    <w:rPr>
                      <w:rStyle w:val="subscript"/>
                      <w:rFonts w:ascii="Times New Roman" w:eastAsia="Arial Unicode MS" w:hAnsi="Times New Roman"/>
                      <w:color w:val="333333"/>
                      <w:sz w:val="20"/>
                      <w:szCs w:val="20"/>
                      <w:shd w:val="clear" w:color="auto" w:fill="FFFFFF"/>
                      <w:vertAlign w:val="subscript"/>
                      <w:lang w:val="pt-BR"/>
                    </w:rPr>
                    <w:t xml:space="preserve">min </w:t>
                  </w:r>
                  <w:r w:rsidRPr="00983623">
                    <w:rPr>
                      <w:rFonts w:ascii="Times New Roman" w:eastAsia="Arial Unicode MS" w:hAnsi="Times New Roman"/>
                      <w:color w:val="333333"/>
                      <w:sz w:val="20"/>
                      <w:szCs w:val="20"/>
                      <w:shd w:val="clear" w:color="auto" w:fill="FFFFFF"/>
                      <w:lang w:val="pt-BR"/>
                    </w:rPr>
                    <w:t>se determină cu P</w:t>
                  </w:r>
                  <w:r w:rsidRPr="00983623">
                    <w:rPr>
                      <w:rStyle w:val="subscript"/>
                      <w:rFonts w:ascii="Times New Roman" w:eastAsia="Arial Unicode MS" w:hAnsi="Times New Roman"/>
                      <w:color w:val="333333"/>
                      <w:sz w:val="20"/>
                      <w:szCs w:val="20"/>
                      <w:shd w:val="clear" w:color="auto" w:fill="FFFFFF"/>
                      <w:vertAlign w:val="subscript"/>
                      <w:lang w:val="pt-BR"/>
                    </w:rPr>
                    <w:t xml:space="preserve">min </w:t>
                  </w:r>
                  <w:r w:rsidRPr="00983623">
                    <w:rPr>
                      <w:rFonts w:ascii="Times New Roman" w:eastAsia="Arial Unicode MS" w:hAnsi="Times New Roman"/>
                      <w:color w:val="333333"/>
                      <w:sz w:val="20"/>
                      <w:szCs w:val="20"/>
                      <w:shd w:val="clear" w:color="auto" w:fill="FFFFFF"/>
                      <w:lang w:val="pt-BR"/>
                    </w:rPr>
                    <w:t>= Q</w:t>
                  </w:r>
                  <w:r w:rsidRPr="00983623">
                    <w:rPr>
                      <w:rStyle w:val="subscript"/>
                      <w:rFonts w:ascii="Times New Roman" w:eastAsia="Arial Unicode MS" w:hAnsi="Times New Roman"/>
                      <w:color w:val="333333"/>
                      <w:sz w:val="20"/>
                      <w:szCs w:val="20"/>
                      <w:shd w:val="clear" w:color="auto" w:fill="FFFFFF"/>
                      <w:vertAlign w:val="subscript"/>
                      <w:lang w:val="pt-BR"/>
                    </w:rPr>
                    <w:t>m</w:t>
                  </w:r>
                  <w:r w:rsidRPr="00983623">
                    <w:rPr>
                      <w:rFonts w:ascii="Times New Roman" w:eastAsia="Arial Unicode MS" w:hAnsi="Times New Roman"/>
                      <w:color w:val="333333"/>
                      <w:sz w:val="20"/>
                      <w:szCs w:val="20"/>
                      <w:shd w:val="clear" w:color="auto" w:fill="FFFFFF"/>
                      <w:lang w:val="pt-BR"/>
                    </w:rPr>
                    <w:t>*</w:t>
                  </w:r>
                  <w:r w:rsidRPr="00472208">
                    <w:rPr>
                      <w:rFonts w:ascii="Times New Roman" w:eastAsia="Arial Unicode MS" w:hAnsi="Times New Roman"/>
                      <w:color w:val="333333"/>
                      <w:sz w:val="20"/>
                      <w:szCs w:val="20"/>
                      <w:shd w:val="clear" w:color="auto" w:fill="FFFFFF"/>
                    </w:rPr>
                    <w:t>η</w:t>
                  </w:r>
                  <w:r w:rsidRPr="00983623">
                    <w:rPr>
                      <w:rStyle w:val="subscript"/>
                      <w:rFonts w:ascii="Times New Roman" w:eastAsia="Arial Unicode MS" w:hAnsi="Times New Roman"/>
                      <w:color w:val="333333"/>
                      <w:sz w:val="20"/>
                      <w:szCs w:val="20"/>
                      <w:shd w:val="clear" w:color="auto" w:fill="FFFFFF"/>
                      <w:vertAlign w:val="subscript"/>
                      <w:lang w:val="pt-BR"/>
                    </w:rPr>
                    <w:t>th,min</w:t>
                  </w:r>
                  <w:r w:rsidRPr="00983623">
                    <w:rPr>
                      <w:rFonts w:ascii="Times New Roman" w:eastAsia="Arial Unicode MS" w:hAnsi="Times New Roman"/>
                      <w:color w:val="333333"/>
                      <w:sz w:val="20"/>
                      <w:szCs w:val="20"/>
                      <w:shd w:val="clear" w:color="auto" w:fill="FFFFFF"/>
                      <w:lang w:val="pt-BR"/>
                    </w:rPr>
                    <w:t>.</w:t>
                  </w:r>
                </w:p>
                <w:p w14:paraId="643D6ACB" w14:textId="77777777" w:rsidR="00472208" w:rsidRPr="00195CCE" w:rsidRDefault="00472208" w:rsidP="00472208">
                  <w:pPr>
                    <w:spacing w:after="0" w:line="240" w:lineRule="auto"/>
                    <w:rPr>
                      <w:rFonts w:ascii="Times New Roman" w:eastAsia="Arial Unicode MS" w:hAnsi="Times New Roman"/>
                      <w:color w:val="333333"/>
                      <w:sz w:val="20"/>
                      <w:szCs w:val="20"/>
                      <w:shd w:val="clear" w:color="auto" w:fill="FFFFFF"/>
                      <w:lang w:val="pt-BR"/>
                    </w:rPr>
                  </w:pPr>
                  <w:r w:rsidRPr="00195CCE">
                    <w:rPr>
                      <w:rFonts w:ascii="Times New Roman" w:eastAsia="Arial Unicode MS" w:hAnsi="Times New Roman"/>
                      <w:color w:val="333333"/>
                      <w:sz w:val="20"/>
                      <w:szCs w:val="20"/>
                      <w:shd w:val="clear" w:color="auto" w:fill="FFFFFF"/>
                      <w:lang w:val="pt-BR"/>
                    </w:rPr>
                    <w:t>Toate valorile se bazează pe puterea calorifică netă.</w:t>
                  </w:r>
                </w:p>
              </w:tc>
            </w:tr>
            <w:tr w:rsidR="00472208" w:rsidRPr="00111C32" w14:paraId="4995CE84" w14:textId="77777777" w:rsidTr="00472208">
              <w:trPr>
                <w:trHeight w:val="767"/>
              </w:trPr>
              <w:tc>
                <w:tcPr>
                  <w:tcW w:w="1555" w:type="dxa"/>
                </w:tcPr>
                <w:p w14:paraId="0A879528" w14:textId="77777777" w:rsidR="00472208" w:rsidRPr="00195CCE" w:rsidRDefault="00472208" w:rsidP="00472208">
                  <w:pPr>
                    <w:spacing w:after="0" w:line="240" w:lineRule="auto"/>
                    <w:rPr>
                      <w:rFonts w:ascii="Times New Roman" w:eastAsia="Arial Unicode MS" w:hAnsi="Times New Roman"/>
                      <w:color w:val="333333"/>
                      <w:sz w:val="20"/>
                      <w:szCs w:val="20"/>
                      <w:shd w:val="clear" w:color="auto" w:fill="FFFFFF"/>
                      <w:lang w:val="pt-BR"/>
                    </w:rPr>
                  </w:pPr>
                  <w:r w:rsidRPr="00195CCE">
                    <w:rPr>
                      <w:rFonts w:ascii="Times New Roman" w:eastAsia="Arial Unicode MS" w:hAnsi="Times New Roman"/>
                      <w:color w:val="333333"/>
                      <w:sz w:val="20"/>
                      <w:szCs w:val="20"/>
                      <w:shd w:val="clear" w:color="auto" w:fill="FFFFFF"/>
                      <w:lang w:val="pt-BR"/>
                    </w:rPr>
                    <w:lastRenderedPageBreak/>
                    <w:t>Consumul de putere electrică la puterea termică nominală,</w:t>
                  </w:r>
                  <w:r w:rsidRPr="00195CCE">
                    <w:rPr>
                      <w:rStyle w:val="italics"/>
                      <w:rFonts w:ascii="Times New Roman" w:eastAsia="Arial Unicode MS" w:hAnsi="Times New Roman"/>
                      <w:i/>
                      <w:iCs/>
                      <w:color w:val="333333"/>
                      <w:sz w:val="20"/>
                      <w:szCs w:val="20"/>
                      <w:shd w:val="clear" w:color="auto" w:fill="FFFFFF"/>
                      <w:lang w:val="pt-BR"/>
                    </w:rPr>
                    <w:t>el</w:t>
                  </w:r>
                  <w:r w:rsidRPr="00195CCE">
                    <w:rPr>
                      <w:rStyle w:val="subscript"/>
                      <w:rFonts w:ascii="Times New Roman" w:eastAsia="Arial Unicode MS" w:hAnsi="Times New Roman"/>
                      <w:i/>
                      <w:iCs/>
                      <w:color w:val="333333"/>
                      <w:sz w:val="20"/>
                      <w:szCs w:val="20"/>
                      <w:shd w:val="clear" w:color="auto" w:fill="FFFFFF"/>
                      <w:vertAlign w:val="subscript"/>
                      <w:lang w:val="pt-BR"/>
                    </w:rPr>
                    <w:t>max</w:t>
                  </w:r>
                </w:p>
              </w:tc>
              <w:tc>
                <w:tcPr>
                  <w:tcW w:w="708" w:type="dxa"/>
                </w:tcPr>
                <w:p w14:paraId="0E71C8E5" w14:textId="77777777" w:rsidR="00472208" w:rsidRPr="00472208" w:rsidRDefault="00472208" w:rsidP="00472208">
                  <w:pPr>
                    <w:spacing w:after="0" w:line="240" w:lineRule="auto"/>
                    <w:rPr>
                      <w:rFonts w:ascii="Times New Roman" w:eastAsia="Arial Unicode MS" w:hAnsi="Times New Roman"/>
                      <w:color w:val="333333"/>
                      <w:sz w:val="20"/>
                      <w:szCs w:val="20"/>
                      <w:shd w:val="clear" w:color="auto" w:fill="FFFFFF"/>
                    </w:rPr>
                  </w:pPr>
                  <w:r w:rsidRPr="00472208">
                    <w:rPr>
                      <w:rFonts w:ascii="Times New Roman" w:eastAsia="Arial Unicode MS" w:hAnsi="Times New Roman"/>
                      <w:color w:val="333333"/>
                      <w:sz w:val="20"/>
                      <w:szCs w:val="20"/>
                      <w:shd w:val="clear" w:color="auto" w:fill="FFFFFF"/>
                    </w:rPr>
                    <w:t>CEN</w:t>
                  </w:r>
                </w:p>
              </w:tc>
              <w:tc>
                <w:tcPr>
                  <w:tcW w:w="1560" w:type="dxa"/>
                </w:tcPr>
                <w:p w14:paraId="3E34B6DC" w14:textId="77777777" w:rsidR="00472208" w:rsidRPr="00472208" w:rsidRDefault="00472208" w:rsidP="00472208">
                  <w:pPr>
                    <w:pStyle w:val="tbl-norm"/>
                    <w:shd w:val="clear" w:color="auto" w:fill="FFFFFF"/>
                    <w:spacing w:before="60" w:beforeAutospacing="0" w:after="0" w:afterAutospacing="0"/>
                    <w:jc w:val="both"/>
                    <w:rPr>
                      <w:rFonts w:eastAsia="Arial Unicode MS"/>
                      <w:color w:val="333333"/>
                      <w:sz w:val="20"/>
                      <w:szCs w:val="20"/>
                      <w:shd w:val="clear" w:color="auto" w:fill="FFFFFF"/>
                    </w:rPr>
                  </w:pPr>
                  <w:r w:rsidRPr="00472208">
                    <w:rPr>
                      <w:color w:val="000000" w:themeColor="text1"/>
                      <w:sz w:val="20"/>
                      <w:szCs w:val="20"/>
                      <w:shd w:val="clear" w:color="auto" w:fill="FFFFFF"/>
                      <w:lang w:val="en-US"/>
                    </w:rPr>
                    <w:t>SM</w:t>
                  </w:r>
                  <w:r w:rsidRPr="00472208">
                    <w:rPr>
                      <w:rFonts w:eastAsia="Arial Unicode MS"/>
                      <w:color w:val="333333"/>
                      <w:sz w:val="20"/>
                      <w:szCs w:val="20"/>
                      <w:shd w:val="clear" w:color="auto" w:fill="FFFFFF"/>
                    </w:rPr>
                    <w:t xml:space="preserve"> EN </w:t>
                  </w:r>
                </w:p>
                <w:p w14:paraId="0757DC35" w14:textId="77777777" w:rsidR="00472208" w:rsidRPr="00472208" w:rsidRDefault="00472208" w:rsidP="00472208">
                  <w:pPr>
                    <w:pStyle w:val="tbl-norm"/>
                    <w:shd w:val="clear" w:color="auto" w:fill="FFFFFF"/>
                    <w:spacing w:before="60" w:beforeAutospacing="0" w:after="0" w:afterAutospacing="0"/>
                    <w:jc w:val="both"/>
                    <w:rPr>
                      <w:rFonts w:eastAsia="Arial Unicode MS"/>
                      <w:color w:val="333333"/>
                      <w:sz w:val="20"/>
                      <w:szCs w:val="20"/>
                      <w:lang w:val="en-US"/>
                    </w:rPr>
                  </w:pPr>
                  <w:r w:rsidRPr="00472208">
                    <w:rPr>
                      <w:rFonts w:eastAsia="Arial Unicode MS"/>
                      <w:color w:val="333333"/>
                      <w:sz w:val="20"/>
                      <w:szCs w:val="20"/>
                      <w:shd w:val="clear" w:color="auto" w:fill="FFFFFF"/>
                    </w:rPr>
                    <w:t>15456:2008: paragraful 5.1.3.1</w:t>
                  </w:r>
                </w:p>
              </w:tc>
              <w:tc>
                <w:tcPr>
                  <w:tcW w:w="1281" w:type="dxa"/>
                </w:tcPr>
                <w:p w14:paraId="50A79F44" w14:textId="77777777" w:rsidR="00472208" w:rsidRPr="00195CCE" w:rsidRDefault="00472208" w:rsidP="00472208">
                  <w:pPr>
                    <w:spacing w:after="0" w:line="240" w:lineRule="auto"/>
                    <w:jc w:val="both"/>
                    <w:rPr>
                      <w:rFonts w:ascii="Times New Roman" w:eastAsia="Arial Unicode MS" w:hAnsi="Times New Roman"/>
                      <w:color w:val="333333"/>
                      <w:sz w:val="20"/>
                      <w:szCs w:val="20"/>
                      <w:shd w:val="clear" w:color="auto" w:fill="FFFFFF"/>
                      <w:lang w:val="pt-BR"/>
                    </w:rPr>
                  </w:pPr>
                  <w:r w:rsidRPr="00195CCE">
                    <w:rPr>
                      <w:rFonts w:ascii="Times New Roman" w:eastAsia="Arial Unicode MS" w:hAnsi="Times New Roman"/>
                      <w:color w:val="333333"/>
                      <w:sz w:val="20"/>
                      <w:szCs w:val="20"/>
                      <w:shd w:val="clear" w:color="auto" w:fill="FFFFFF"/>
                      <w:lang w:val="pt-BR"/>
                    </w:rPr>
                    <w:t>el</w:t>
                  </w:r>
                  <w:r w:rsidRPr="00195CCE">
                    <w:rPr>
                      <w:rStyle w:val="subscript"/>
                      <w:rFonts w:ascii="Times New Roman" w:eastAsia="Arial Unicode MS" w:hAnsi="Times New Roman"/>
                      <w:color w:val="333333"/>
                      <w:sz w:val="20"/>
                      <w:szCs w:val="20"/>
                      <w:shd w:val="clear" w:color="auto" w:fill="FFFFFF"/>
                      <w:vertAlign w:val="subscript"/>
                      <w:lang w:val="pt-BR"/>
                    </w:rPr>
                    <w:t xml:space="preserve">max </w:t>
                  </w:r>
                  <w:r w:rsidRPr="00195CCE">
                    <w:rPr>
                      <w:rFonts w:ascii="Times New Roman" w:eastAsia="Arial Unicode MS" w:hAnsi="Times New Roman"/>
                      <w:color w:val="333333"/>
                      <w:sz w:val="20"/>
                      <w:szCs w:val="20"/>
                      <w:shd w:val="clear" w:color="auto" w:fill="FFFFFF"/>
                      <w:lang w:val="pt-BR"/>
                    </w:rPr>
                    <w:t>corespunde lui P</w:t>
                  </w:r>
                  <w:r w:rsidRPr="00195CCE">
                    <w:rPr>
                      <w:rStyle w:val="subscript"/>
                      <w:rFonts w:ascii="Times New Roman" w:eastAsia="Arial Unicode MS" w:hAnsi="Times New Roman"/>
                      <w:color w:val="333333"/>
                      <w:sz w:val="20"/>
                      <w:szCs w:val="20"/>
                      <w:shd w:val="clear" w:color="auto" w:fill="FFFFFF"/>
                      <w:vertAlign w:val="subscript"/>
                      <w:lang w:val="pt-BR"/>
                    </w:rPr>
                    <w:t>aux 100</w:t>
                  </w:r>
                  <w:r w:rsidRPr="00195CCE">
                    <w:rPr>
                      <w:rFonts w:ascii="Times New Roman" w:eastAsia="Arial Unicode MS" w:hAnsi="Times New Roman"/>
                      <w:color w:val="333333"/>
                      <w:sz w:val="20"/>
                      <w:szCs w:val="20"/>
                      <w:shd w:val="clear" w:color="auto" w:fill="FFFFFF"/>
                      <w:lang w:val="pt-BR"/>
                    </w:rPr>
                    <w:t>, măsurat la funcționarea cu sarcină nominală.</w:t>
                  </w:r>
                </w:p>
              </w:tc>
            </w:tr>
            <w:tr w:rsidR="00472208" w:rsidRPr="00111C32" w14:paraId="5FB9CCD3" w14:textId="77777777" w:rsidTr="00472208">
              <w:trPr>
                <w:trHeight w:val="767"/>
              </w:trPr>
              <w:tc>
                <w:tcPr>
                  <w:tcW w:w="1555" w:type="dxa"/>
                </w:tcPr>
                <w:p w14:paraId="13207D7D" w14:textId="77777777" w:rsidR="00472208" w:rsidRPr="00195CCE" w:rsidRDefault="00472208" w:rsidP="00472208">
                  <w:pPr>
                    <w:spacing w:after="0" w:line="240" w:lineRule="auto"/>
                    <w:rPr>
                      <w:rFonts w:ascii="Times New Roman" w:eastAsia="Arial Unicode MS" w:hAnsi="Times New Roman"/>
                      <w:color w:val="333333"/>
                      <w:sz w:val="20"/>
                      <w:szCs w:val="20"/>
                      <w:shd w:val="clear" w:color="auto" w:fill="FFFFFF"/>
                      <w:lang w:val="pt-BR"/>
                    </w:rPr>
                  </w:pPr>
                  <w:r w:rsidRPr="00195CCE">
                    <w:rPr>
                      <w:rFonts w:ascii="Times New Roman" w:eastAsia="Arial Unicode MS" w:hAnsi="Times New Roman"/>
                      <w:color w:val="333333"/>
                      <w:sz w:val="20"/>
                      <w:szCs w:val="20"/>
                      <w:shd w:val="clear" w:color="auto" w:fill="FFFFFF"/>
                      <w:lang w:val="pt-BR"/>
                    </w:rPr>
                    <w:t>Consumul de putere electrică la puterea termică minimă:</w:t>
                  </w:r>
                  <w:r w:rsidRPr="00195CCE">
                    <w:rPr>
                      <w:rStyle w:val="italics"/>
                      <w:rFonts w:ascii="Times New Roman" w:eastAsia="Arial Unicode MS" w:hAnsi="Times New Roman"/>
                      <w:i/>
                      <w:iCs/>
                      <w:color w:val="333333"/>
                      <w:sz w:val="20"/>
                      <w:szCs w:val="20"/>
                      <w:shd w:val="clear" w:color="auto" w:fill="FFFFFF"/>
                      <w:lang w:val="pt-BR"/>
                    </w:rPr>
                    <w:t>el</w:t>
                  </w:r>
                  <w:r w:rsidRPr="00195CCE">
                    <w:rPr>
                      <w:rStyle w:val="subscript"/>
                      <w:rFonts w:ascii="Times New Roman" w:eastAsia="Arial Unicode MS" w:hAnsi="Times New Roman"/>
                      <w:i/>
                      <w:iCs/>
                      <w:color w:val="333333"/>
                      <w:sz w:val="20"/>
                      <w:szCs w:val="20"/>
                      <w:shd w:val="clear" w:color="auto" w:fill="FFFFFF"/>
                      <w:vertAlign w:val="subscript"/>
                      <w:lang w:val="pt-BR"/>
                    </w:rPr>
                    <w:t>min</w:t>
                  </w:r>
                </w:p>
              </w:tc>
              <w:tc>
                <w:tcPr>
                  <w:tcW w:w="708" w:type="dxa"/>
                </w:tcPr>
                <w:p w14:paraId="607AEE96" w14:textId="77777777" w:rsidR="00472208" w:rsidRPr="00472208" w:rsidRDefault="00472208" w:rsidP="00472208">
                  <w:pPr>
                    <w:spacing w:after="0" w:line="240" w:lineRule="auto"/>
                    <w:rPr>
                      <w:rFonts w:ascii="Times New Roman" w:eastAsia="Arial Unicode MS" w:hAnsi="Times New Roman"/>
                      <w:color w:val="333333"/>
                      <w:sz w:val="20"/>
                      <w:szCs w:val="20"/>
                      <w:shd w:val="clear" w:color="auto" w:fill="FFFFFF"/>
                    </w:rPr>
                  </w:pPr>
                  <w:r w:rsidRPr="00472208">
                    <w:rPr>
                      <w:rFonts w:ascii="Times New Roman" w:eastAsia="Arial Unicode MS" w:hAnsi="Times New Roman"/>
                      <w:color w:val="333333"/>
                      <w:sz w:val="20"/>
                      <w:szCs w:val="20"/>
                      <w:shd w:val="clear" w:color="auto" w:fill="FFFFFF"/>
                    </w:rPr>
                    <w:t>CEN</w:t>
                  </w:r>
                </w:p>
              </w:tc>
              <w:tc>
                <w:tcPr>
                  <w:tcW w:w="1560" w:type="dxa"/>
                </w:tcPr>
                <w:p w14:paraId="671FE9F3" w14:textId="77777777" w:rsidR="00472208" w:rsidRPr="00472208" w:rsidRDefault="00472208" w:rsidP="00472208">
                  <w:pPr>
                    <w:pStyle w:val="tbl-norm"/>
                    <w:shd w:val="clear" w:color="auto" w:fill="FFFFFF"/>
                    <w:spacing w:before="60" w:beforeAutospacing="0" w:after="0" w:afterAutospacing="0"/>
                    <w:jc w:val="both"/>
                    <w:rPr>
                      <w:rFonts w:eastAsia="Arial Unicode MS"/>
                      <w:color w:val="333333"/>
                      <w:sz w:val="20"/>
                      <w:szCs w:val="20"/>
                      <w:shd w:val="clear" w:color="auto" w:fill="FFFFFF"/>
                    </w:rPr>
                  </w:pPr>
                  <w:r w:rsidRPr="00472208">
                    <w:rPr>
                      <w:color w:val="000000" w:themeColor="text1"/>
                      <w:sz w:val="20"/>
                      <w:szCs w:val="20"/>
                      <w:shd w:val="clear" w:color="auto" w:fill="FFFFFF"/>
                      <w:lang w:val="en-US"/>
                    </w:rPr>
                    <w:t>SM</w:t>
                  </w:r>
                  <w:r w:rsidRPr="00472208">
                    <w:rPr>
                      <w:rFonts w:eastAsia="Arial Unicode MS"/>
                      <w:color w:val="333333"/>
                      <w:sz w:val="20"/>
                      <w:szCs w:val="20"/>
                      <w:shd w:val="clear" w:color="auto" w:fill="FFFFFF"/>
                    </w:rPr>
                    <w:t xml:space="preserve"> EN</w:t>
                  </w:r>
                </w:p>
                <w:p w14:paraId="4E5EF9FA" w14:textId="77777777" w:rsidR="00472208" w:rsidRPr="00472208" w:rsidRDefault="00472208" w:rsidP="00472208">
                  <w:pPr>
                    <w:pStyle w:val="tbl-norm"/>
                    <w:shd w:val="clear" w:color="auto" w:fill="FFFFFF"/>
                    <w:spacing w:before="60" w:beforeAutospacing="0" w:after="0" w:afterAutospacing="0"/>
                    <w:jc w:val="both"/>
                    <w:rPr>
                      <w:rFonts w:eastAsia="Arial Unicode MS"/>
                      <w:color w:val="333333"/>
                      <w:sz w:val="20"/>
                      <w:szCs w:val="20"/>
                      <w:shd w:val="clear" w:color="auto" w:fill="FFFFFF"/>
                      <w:lang w:val="en-US"/>
                    </w:rPr>
                  </w:pPr>
                  <w:r w:rsidRPr="00472208">
                    <w:rPr>
                      <w:rFonts w:eastAsia="Arial Unicode MS"/>
                      <w:color w:val="333333"/>
                      <w:sz w:val="20"/>
                      <w:szCs w:val="20"/>
                      <w:shd w:val="clear" w:color="auto" w:fill="FFFFFF"/>
                    </w:rPr>
                    <w:t xml:space="preserve"> 15456:2008: paragraful 5.1.3.2</w:t>
                  </w:r>
                </w:p>
              </w:tc>
              <w:tc>
                <w:tcPr>
                  <w:tcW w:w="1281" w:type="dxa"/>
                </w:tcPr>
                <w:p w14:paraId="2CA8B879" w14:textId="77777777" w:rsidR="00472208" w:rsidRPr="00195CCE" w:rsidRDefault="00472208" w:rsidP="00472208">
                  <w:pPr>
                    <w:spacing w:after="0" w:line="240" w:lineRule="auto"/>
                    <w:jc w:val="both"/>
                    <w:rPr>
                      <w:rFonts w:ascii="Times New Roman" w:eastAsia="Arial Unicode MS" w:hAnsi="Times New Roman"/>
                      <w:color w:val="333333"/>
                      <w:sz w:val="20"/>
                      <w:szCs w:val="20"/>
                      <w:shd w:val="clear" w:color="auto" w:fill="FFFFFF"/>
                      <w:lang w:val="pt-BR"/>
                    </w:rPr>
                  </w:pPr>
                  <w:r w:rsidRPr="00195CCE">
                    <w:rPr>
                      <w:rFonts w:ascii="Times New Roman" w:eastAsia="Arial Unicode MS" w:hAnsi="Times New Roman"/>
                      <w:color w:val="333333"/>
                      <w:sz w:val="20"/>
                      <w:szCs w:val="20"/>
                      <w:shd w:val="clear" w:color="auto" w:fill="FFFFFF"/>
                      <w:lang w:val="pt-BR"/>
                    </w:rPr>
                    <w:t>el</w:t>
                  </w:r>
                  <w:r w:rsidRPr="00195CCE">
                    <w:rPr>
                      <w:rStyle w:val="subscript"/>
                      <w:rFonts w:ascii="Times New Roman" w:eastAsia="Arial Unicode MS" w:hAnsi="Times New Roman"/>
                      <w:color w:val="333333"/>
                      <w:sz w:val="20"/>
                      <w:szCs w:val="20"/>
                      <w:shd w:val="clear" w:color="auto" w:fill="FFFFFF"/>
                      <w:vertAlign w:val="subscript"/>
                      <w:lang w:val="pt-BR"/>
                    </w:rPr>
                    <w:t xml:space="preserve">min </w:t>
                  </w:r>
                  <w:r w:rsidRPr="00195CCE">
                    <w:rPr>
                      <w:rFonts w:ascii="Times New Roman" w:eastAsia="Arial Unicode MS" w:hAnsi="Times New Roman"/>
                      <w:color w:val="333333"/>
                      <w:sz w:val="20"/>
                      <w:szCs w:val="20"/>
                      <w:shd w:val="clear" w:color="auto" w:fill="FFFFFF"/>
                      <w:lang w:val="pt-BR"/>
                    </w:rPr>
                    <w:t>corespunde lui P</w:t>
                  </w:r>
                  <w:r w:rsidRPr="00195CCE">
                    <w:rPr>
                      <w:rStyle w:val="subscript"/>
                      <w:rFonts w:ascii="Times New Roman" w:eastAsia="Arial Unicode MS" w:hAnsi="Times New Roman"/>
                      <w:color w:val="333333"/>
                      <w:sz w:val="20"/>
                      <w:szCs w:val="20"/>
                      <w:shd w:val="clear" w:color="auto" w:fill="FFFFFF"/>
                      <w:vertAlign w:val="subscript"/>
                      <w:lang w:val="pt-BR"/>
                    </w:rPr>
                    <w:t>aux 30</w:t>
                  </w:r>
                  <w:r w:rsidRPr="00195CCE">
                    <w:rPr>
                      <w:rFonts w:ascii="Times New Roman" w:eastAsia="Arial Unicode MS" w:hAnsi="Times New Roman"/>
                      <w:color w:val="333333"/>
                      <w:sz w:val="20"/>
                      <w:szCs w:val="20"/>
                      <w:shd w:val="clear" w:color="auto" w:fill="FFFFFF"/>
                      <w:lang w:val="pt-BR"/>
                    </w:rPr>
                    <w:t>, măsurat la funcționarea cu sarcina parțială aplicabilă.</w:t>
                  </w:r>
                </w:p>
              </w:tc>
            </w:tr>
            <w:tr w:rsidR="00472208" w:rsidRPr="00111C32" w14:paraId="19869713" w14:textId="77777777" w:rsidTr="00472208">
              <w:trPr>
                <w:trHeight w:val="767"/>
              </w:trPr>
              <w:tc>
                <w:tcPr>
                  <w:tcW w:w="1555" w:type="dxa"/>
                </w:tcPr>
                <w:p w14:paraId="75F3B6CE" w14:textId="77777777" w:rsidR="00472208" w:rsidRPr="00195CCE" w:rsidRDefault="00472208" w:rsidP="00472208">
                  <w:pPr>
                    <w:spacing w:after="0" w:line="240" w:lineRule="auto"/>
                    <w:rPr>
                      <w:rFonts w:ascii="Times New Roman" w:eastAsia="Arial Unicode MS" w:hAnsi="Times New Roman"/>
                      <w:color w:val="333333"/>
                      <w:sz w:val="20"/>
                      <w:szCs w:val="20"/>
                      <w:shd w:val="clear" w:color="auto" w:fill="FFFFFF"/>
                      <w:lang w:val="pt-BR"/>
                    </w:rPr>
                  </w:pPr>
                  <w:r w:rsidRPr="00195CCE">
                    <w:rPr>
                      <w:rFonts w:ascii="Times New Roman" w:eastAsia="Arial Unicode MS" w:hAnsi="Times New Roman"/>
                      <w:color w:val="333333"/>
                      <w:sz w:val="20"/>
                      <w:szCs w:val="20"/>
                      <w:shd w:val="clear" w:color="auto" w:fill="FFFFFF"/>
                      <w:lang w:val="pt-BR"/>
                    </w:rPr>
                    <w:t>Consumul de putere în modul de așteptare:</w:t>
                  </w:r>
                  <w:r w:rsidRPr="00195CCE">
                    <w:rPr>
                      <w:rStyle w:val="italics"/>
                      <w:rFonts w:ascii="Times New Roman" w:eastAsia="Arial Unicode MS" w:hAnsi="Times New Roman"/>
                      <w:i/>
                      <w:iCs/>
                      <w:color w:val="333333"/>
                      <w:sz w:val="20"/>
                      <w:szCs w:val="20"/>
                      <w:shd w:val="clear" w:color="auto" w:fill="FFFFFF"/>
                      <w:lang w:val="pt-BR"/>
                    </w:rPr>
                    <w:t>el</w:t>
                  </w:r>
                  <w:r w:rsidRPr="00195CCE">
                    <w:rPr>
                      <w:rStyle w:val="subscript"/>
                      <w:rFonts w:ascii="Times New Roman" w:eastAsia="Arial Unicode MS" w:hAnsi="Times New Roman"/>
                      <w:i/>
                      <w:iCs/>
                      <w:color w:val="333333"/>
                      <w:sz w:val="20"/>
                      <w:szCs w:val="20"/>
                      <w:shd w:val="clear" w:color="auto" w:fill="FFFFFF"/>
                      <w:vertAlign w:val="subscript"/>
                      <w:lang w:val="pt-BR"/>
                    </w:rPr>
                    <w:t>sm</w:t>
                  </w:r>
                </w:p>
              </w:tc>
              <w:tc>
                <w:tcPr>
                  <w:tcW w:w="708" w:type="dxa"/>
                </w:tcPr>
                <w:p w14:paraId="21B8FC37" w14:textId="77777777" w:rsidR="00472208" w:rsidRPr="00472208" w:rsidRDefault="00472208" w:rsidP="00472208">
                  <w:pPr>
                    <w:spacing w:after="0" w:line="240" w:lineRule="auto"/>
                    <w:rPr>
                      <w:rFonts w:ascii="Times New Roman" w:eastAsia="Arial Unicode MS" w:hAnsi="Times New Roman"/>
                      <w:color w:val="333333"/>
                      <w:sz w:val="20"/>
                      <w:szCs w:val="20"/>
                      <w:shd w:val="clear" w:color="auto" w:fill="FFFFFF"/>
                    </w:rPr>
                  </w:pPr>
                  <w:r w:rsidRPr="00472208">
                    <w:rPr>
                      <w:rFonts w:ascii="Times New Roman" w:eastAsia="Arial Unicode MS" w:hAnsi="Times New Roman"/>
                      <w:color w:val="333333"/>
                      <w:sz w:val="20"/>
                      <w:szCs w:val="20"/>
                      <w:shd w:val="clear" w:color="auto" w:fill="FFFFFF"/>
                    </w:rPr>
                    <w:t>CEN</w:t>
                  </w:r>
                </w:p>
              </w:tc>
              <w:tc>
                <w:tcPr>
                  <w:tcW w:w="1560" w:type="dxa"/>
                </w:tcPr>
                <w:p w14:paraId="50B09BBA" w14:textId="77777777" w:rsidR="00472208" w:rsidRPr="00472208" w:rsidRDefault="00472208" w:rsidP="00472208">
                  <w:pPr>
                    <w:pStyle w:val="tbl-norm"/>
                    <w:shd w:val="clear" w:color="auto" w:fill="FFFFFF"/>
                    <w:spacing w:before="60" w:beforeAutospacing="0" w:after="0" w:afterAutospacing="0"/>
                    <w:jc w:val="both"/>
                    <w:rPr>
                      <w:rFonts w:eastAsia="Arial Unicode MS"/>
                      <w:color w:val="333333"/>
                      <w:sz w:val="20"/>
                      <w:szCs w:val="20"/>
                      <w:lang w:val="en-US"/>
                    </w:rPr>
                  </w:pPr>
                  <w:r w:rsidRPr="00472208">
                    <w:rPr>
                      <w:color w:val="000000" w:themeColor="text1"/>
                      <w:sz w:val="20"/>
                      <w:szCs w:val="20"/>
                      <w:shd w:val="clear" w:color="auto" w:fill="FFFFFF"/>
                      <w:lang w:val="en-US"/>
                    </w:rPr>
                    <w:t>SM</w:t>
                  </w:r>
                  <w:r w:rsidRPr="00472208">
                    <w:rPr>
                      <w:rFonts w:eastAsia="Arial Unicode MS"/>
                      <w:color w:val="333333"/>
                      <w:sz w:val="20"/>
                      <w:szCs w:val="20"/>
                      <w:lang w:val="en-US"/>
                    </w:rPr>
                    <w:t xml:space="preserve"> EN </w:t>
                  </w:r>
                </w:p>
                <w:p w14:paraId="22530EEE" w14:textId="77777777" w:rsidR="00472208" w:rsidRPr="00472208" w:rsidRDefault="00472208" w:rsidP="00472208">
                  <w:pPr>
                    <w:pStyle w:val="tbl-norm"/>
                    <w:shd w:val="clear" w:color="auto" w:fill="FFFFFF"/>
                    <w:spacing w:before="60" w:beforeAutospacing="0" w:after="0" w:afterAutospacing="0"/>
                    <w:jc w:val="both"/>
                    <w:rPr>
                      <w:rFonts w:eastAsia="Arial Unicode MS"/>
                      <w:color w:val="333333"/>
                      <w:sz w:val="20"/>
                      <w:szCs w:val="20"/>
                      <w:lang w:val="en-US"/>
                    </w:rPr>
                  </w:pPr>
                  <w:r w:rsidRPr="00472208">
                    <w:rPr>
                      <w:rFonts w:eastAsia="Arial Unicode MS"/>
                      <w:color w:val="333333"/>
                      <w:sz w:val="20"/>
                      <w:szCs w:val="20"/>
                      <w:lang w:val="en-US"/>
                    </w:rPr>
                    <w:t xml:space="preserve">15456:2008: </w:t>
                  </w:r>
                  <w:proofErr w:type="spellStart"/>
                  <w:r w:rsidRPr="00472208">
                    <w:rPr>
                      <w:rFonts w:eastAsia="Arial Unicode MS"/>
                      <w:color w:val="333333"/>
                      <w:sz w:val="20"/>
                      <w:szCs w:val="20"/>
                      <w:lang w:val="en-US"/>
                    </w:rPr>
                    <w:t>paragraful</w:t>
                  </w:r>
                  <w:proofErr w:type="spellEnd"/>
                  <w:r w:rsidRPr="00472208">
                    <w:rPr>
                      <w:rFonts w:eastAsia="Arial Unicode MS"/>
                      <w:color w:val="333333"/>
                      <w:sz w:val="20"/>
                      <w:szCs w:val="20"/>
                      <w:lang w:val="en-US"/>
                    </w:rPr>
                    <w:t xml:space="preserve"> 5.1.3.3</w:t>
                  </w:r>
                </w:p>
                <w:p w14:paraId="67708A90" w14:textId="77777777" w:rsidR="00472208" w:rsidRPr="00472208" w:rsidRDefault="00472208" w:rsidP="00472208">
                  <w:pPr>
                    <w:pStyle w:val="tbl-norm"/>
                    <w:shd w:val="clear" w:color="auto" w:fill="FFFFFF"/>
                    <w:spacing w:before="60" w:beforeAutospacing="0" w:after="0" w:afterAutospacing="0"/>
                    <w:jc w:val="both"/>
                    <w:rPr>
                      <w:rFonts w:eastAsia="Arial Unicode MS"/>
                      <w:color w:val="333333"/>
                      <w:sz w:val="20"/>
                      <w:szCs w:val="20"/>
                      <w:lang w:val="en-US"/>
                    </w:rPr>
                  </w:pPr>
                  <w:proofErr w:type="spellStart"/>
                  <w:r w:rsidRPr="00472208">
                    <w:rPr>
                      <w:rFonts w:eastAsia="Arial Unicode MS"/>
                      <w:color w:val="333333"/>
                      <w:sz w:val="20"/>
                      <w:szCs w:val="20"/>
                      <w:lang w:val="en-US"/>
                    </w:rPr>
                    <w:t>sau</w:t>
                  </w:r>
                  <w:proofErr w:type="spellEnd"/>
                </w:p>
                <w:p w14:paraId="6380A8CD" w14:textId="77777777" w:rsidR="00472208" w:rsidRPr="00472208" w:rsidRDefault="00472208" w:rsidP="00472208">
                  <w:pPr>
                    <w:pStyle w:val="tbl-norm"/>
                    <w:shd w:val="clear" w:color="auto" w:fill="FFFFFF"/>
                    <w:spacing w:before="60" w:beforeAutospacing="0" w:after="0" w:afterAutospacing="0"/>
                    <w:jc w:val="both"/>
                    <w:rPr>
                      <w:rFonts w:eastAsia="Arial Unicode MS"/>
                      <w:color w:val="333333"/>
                      <w:sz w:val="20"/>
                      <w:szCs w:val="20"/>
                      <w:lang w:val="en-US"/>
                    </w:rPr>
                  </w:pPr>
                  <w:r w:rsidRPr="00472208">
                    <w:rPr>
                      <w:color w:val="000000" w:themeColor="text1"/>
                      <w:sz w:val="20"/>
                      <w:szCs w:val="20"/>
                      <w:shd w:val="clear" w:color="auto" w:fill="FFFFFF"/>
                      <w:lang w:val="en-US"/>
                    </w:rPr>
                    <w:t>SM</w:t>
                  </w:r>
                  <w:r w:rsidRPr="00472208">
                    <w:rPr>
                      <w:rFonts w:eastAsia="Arial Unicode MS"/>
                      <w:color w:val="333333"/>
                      <w:sz w:val="20"/>
                      <w:szCs w:val="20"/>
                      <w:lang w:val="en-US"/>
                    </w:rPr>
                    <w:t xml:space="preserve"> EN</w:t>
                  </w:r>
                </w:p>
                <w:p w14:paraId="59D8AF4A" w14:textId="77777777" w:rsidR="00472208" w:rsidRPr="00472208" w:rsidRDefault="00472208" w:rsidP="00472208">
                  <w:pPr>
                    <w:pStyle w:val="tbl-norm"/>
                    <w:shd w:val="clear" w:color="auto" w:fill="FFFFFF"/>
                    <w:spacing w:before="60" w:beforeAutospacing="0" w:after="0" w:afterAutospacing="0"/>
                    <w:jc w:val="both"/>
                    <w:rPr>
                      <w:rFonts w:eastAsia="Arial Unicode MS"/>
                      <w:color w:val="333333"/>
                      <w:sz w:val="20"/>
                      <w:szCs w:val="20"/>
                      <w:lang w:val="en-US"/>
                    </w:rPr>
                  </w:pPr>
                  <w:r w:rsidRPr="00472208">
                    <w:rPr>
                      <w:rFonts w:eastAsia="Arial Unicode MS"/>
                      <w:color w:val="333333"/>
                      <w:sz w:val="20"/>
                      <w:szCs w:val="20"/>
                      <w:lang w:val="en-US"/>
                    </w:rPr>
                    <w:lastRenderedPageBreak/>
                    <w:t xml:space="preserve"> 50564:2011 </w:t>
                  </w:r>
                  <w:proofErr w:type="spellStart"/>
                  <w:r w:rsidRPr="00472208">
                    <w:rPr>
                      <w:rFonts w:eastAsia="Arial Unicode MS"/>
                      <w:color w:val="333333"/>
                      <w:sz w:val="20"/>
                      <w:szCs w:val="20"/>
                      <w:lang w:val="en-US"/>
                    </w:rPr>
                    <w:t>paragraful</w:t>
                  </w:r>
                  <w:proofErr w:type="spellEnd"/>
                  <w:r w:rsidRPr="00472208">
                    <w:rPr>
                      <w:rFonts w:eastAsia="Arial Unicode MS"/>
                      <w:color w:val="333333"/>
                      <w:sz w:val="20"/>
                      <w:szCs w:val="20"/>
                      <w:lang w:val="en-US"/>
                    </w:rPr>
                    <w:t xml:space="preserve"> 5.3</w:t>
                  </w:r>
                </w:p>
              </w:tc>
              <w:tc>
                <w:tcPr>
                  <w:tcW w:w="1281" w:type="dxa"/>
                </w:tcPr>
                <w:p w14:paraId="68C99C85" w14:textId="77777777" w:rsidR="00472208" w:rsidRPr="00195CCE" w:rsidRDefault="00472208" w:rsidP="00472208">
                  <w:pPr>
                    <w:spacing w:after="0" w:line="240" w:lineRule="auto"/>
                    <w:jc w:val="both"/>
                    <w:rPr>
                      <w:rFonts w:ascii="Times New Roman" w:eastAsia="Arial Unicode MS" w:hAnsi="Times New Roman"/>
                      <w:color w:val="333333"/>
                      <w:sz w:val="20"/>
                      <w:szCs w:val="20"/>
                      <w:shd w:val="clear" w:color="auto" w:fill="FFFFFF"/>
                      <w:lang w:val="pt-BR"/>
                    </w:rPr>
                  </w:pPr>
                  <w:r w:rsidRPr="00195CCE">
                    <w:rPr>
                      <w:rFonts w:ascii="Times New Roman" w:eastAsia="Arial Unicode MS" w:hAnsi="Times New Roman"/>
                      <w:color w:val="333333"/>
                      <w:sz w:val="20"/>
                      <w:szCs w:val="20"/>
                      <w:shd w:val="clear" w:color="auto" w:fill="FFFFFF"/>
                      <w:lang w:val="pt-BR"/>
                    </w:rPr>
                    <w:lastRenderedPageBreak/>
                    <w:t>el</w:t>
                  </w:r>
                  <w:r w:rsidRPr="00195CCE">
                    <w:rPr>
                      <w:rStyle w:val="subscript"/>
                      <w:rFonts w:ascii="Times New Roman" w:eastAsia="Arial Unicode MS" w:hAnsi="Times New Roman"/>
                      <w:color w:val="333333"/>
                      <w:sz w:val="20"/>
                      <w:szCs w:val="20"/>
                      <w:shd w:val="clear" w:color="auto" w:fill="FFFFFF"/>
                      <w:vertAlign w:val="subscript"/>
                      <w:lang w:val="pt-BR"/>
                    </w:rPr>
                    <w:t xml:space="preserve">sm </w:t>
                  </w:r>
                  <w:r w:rsidRPr="00195CCE">
                    <w:rPr>
                      <w:rFonts w:ascii="Times New Roman" w:eastAsia="Arial Unicode MS" w:hAnsi="Times New Roman"/>
                      <w:color w:val="333333"/>
                      <w:sz w:val="20"/>
                      <w:szCs w:val="20"/>
                      <w:shd w:val="clear" w:color="auto" w:fill="FFFFFF"/>
                      <w:lang w:val="pt-BR"/>
                    </w:rPr>
                    <w:t>corespunde fie lui P</w:t>
                  </w:r>
                  <w:r w:rsidRPr="00195CCE">
                    <w:rPr>
                      <w:rStyle w:val="subscript"/>
                      <w:rFonts w:ascii="Times New Roman" w:eastAsia="Arial Unicode MS" w:hAnsi="Times New Roman"/>
                      <w:color w:val="333333"/>
                      <w:sz w:val="20"/>
                      <w:szCs w:val="20"/>
                      <w:shd w:val="clear" w:color="auto" w:fill="FFFFFF"/>
                      <w:vertAlign w:val="subscript"/>
                      <w:lang w:val="pt-BR"/>
                    </w:rPr>
                    <w:t xml:space="preserve">aux sb </w:t>
                  </w:r>
                  <w:r w:rsidRPr="00195CCE">
                    <w:rPr>
                      <w:rFonts w:ascii="Times New Roman" w:eastAsia="Arial Unicode MS" w:hAnsi="Times New Roman"/>
                      <w:color w:val="333333"/>
                      <w:sz w:val="20"/>
                      <w:szCs w:val="20"/>
                      <w:shd w:val="clear" w:color="auto" w:fill="FFFFFF"/>
                      <w:lang w:val="pt-BR"/>
                    </w:rPr>
                    <w:t xml:space="preserve">din </w:t>
                  </w:r>
                  <w:r w:rsidRPr="00195CCE">
                    <w:rPr>
                      <w:rFonts w:ascii="Times New Roman" w:hAnsi="Times New Roman"/>
                      <w:color w:val="000000" w:themeColor="text1"/>
                      <w:sz w:val="20"/>
                      <w:szCs w:val="20"/>
                      <w:shd w:val="clear" w:color="auto" w:fill="FFFFFF"/>
                      <w:lang w:val="pt-BR"/>
                    </w:rPr>
                    <w:t xml:space="preserve"> SM</w:t>
                  </w:r>
                  <w:r w:rsidRPr="00195CCE">
                    <w:rPr>
                      <w:rFonts w:ascii="Times New Roman" w:eastAsia="Arial Unicode MS" w:hAnsi="Times New Roman"/>
                      <w:color w:val="333333"/>
                      <w:sz w:val="20"/>
                      <w:szCs w:val="20"/>
                      <w:shd w:val="clear" w:color="auto" w:fill="FFFFFF"/>
                      <w:lang w:val="pt-BR"/>
                    </w:rPr>
                    <w:t xml:space="preserve"> EN15456, fie consumului </w:t>
                  </w:r>
                  <w:r w:rsidRPr="00195CCE">
                    <w:rPr>
                      <w:rFonts w:ascii="Times New Roman" w:eastAsia="Arial Unicode MS" w:hAnsi="Times New Roman"/>
                      <w:color w:val="333333"/>
                      <w:sz w:val="20"/>
                      <w:szCs w:val="20"/>
                      <w:shd w:val="clear" w:color="auto" w:fill="FFFFFF"/>
                      <w:lang w:val="pt-BR"/>
                    </w:rPr>
                    <w:lastRenderedPageBreak/>
                    <w:t xml:space="preserve">de energie în modul de așteptare din </w:t>
                  </w:r>
                  <w:r w:rsidRPr="00195CCE">
                    <w:rPr>
                      <w:rFonts w:ascii="Times New Roman" w:hAnsi="Times New Roman"/>
                      <w:color w:val="000000" w:themeColor="text1"/>
                      <w:sz w:val="20"/>
                      <w:szCs w:val="20"/>
                      <w:shd w:val="clear" w:color="auto" w:fill="FFFFFF"/>
                      <w:lang w:val="pt-BR"/>
                    </w:rPr>
                    <w:t xml:space="preserve"> SM</w:t>
                  </w:r>
                  <w:r w:rsidRPr="00195CCE">
                    <w:rPr>
                      <w:rFonts w:ascii="Times New Roman" w:eastAsia="Arial Unicode MS" w:hAnsi="Times New Roman"/>
                      <w:color w:val="333333"/>
                      <w:sz w:val="20"/>
                      <w:szCs w:val="20"/>
                      <w:shd w:val="clear" w:color="auto" w:fill="FFFFFF"/>
                      <w:lang w:val="pt-BR"/>
                    </w:rPr>
                    <w:t xml:space="preserve"> EN 50564.</w:t>
                  </w:r>
                </w:p>
              </w:tc>
            </w:tr>
            <w:tr w:rsidR="00472208" w:rsidRPr="00111C32" w14:paraId="4D7C2965" w14:textId="77777777" w:rsidTr="00472208">
              <w:trPr>
                <w:trHeight w:val="767"/>
              </w:trPr>
              <w:tc>
                <w:tcPr>
                  <w:tcW w:w="1555" w:type="dxa"/>
                </w:tcPr>
                <w:p w14:paraId="5B5E77F0" w14:textId="77777777" w:rsidR="00472208" w:rsidRPr="00195CCE" w:rsidRDefault="00472208" w:rsidP="00472208">
                  <w:pPr>
                    <w:spacing w:after="0" w:line="240" w:lineRule="auto"/>
                    <w:rPr>
                      <w:rFonts w:ascii="Times New Roman" w:eastAsia="Arial Unicode MS" w:hAnsi="Times New Roman"/>
                      <w:color w:val="333333"/>
                      <w:sz w:val="20"/>
                      <w:szCs w:val="20"/>
                      <w:shd w:val="clear" w:color="auto" w:fill="FFFFFF"/>
                      <w:lang w:val="pt-BR"/>
                    </w:rPr>
                  </w:pPr>
                  <w:r w:rsidRPr="00195CCE">
                    <w:rPr>
                      <w:rFonts w:ascii="Times New Roman" w:eastAsia="Arial Unicode MS" w:hAnsi="Times New Roman"/>
                      <w:color w:val="333333"/>
                      <w:sz w:val="20"/>
                      <w:szCs w:val="20"/>
                      <w:shd w:val="clear" w:color="auto" w:fill="FFFFFF"/>
                      <w:lang w:val="pt-BR"/>
                    </w:rPr>
                    <w:lastRenderedPageBreak/>
                    <w:t>Emisii de oxizi de azot (NOx)</w:t>
                  </w:r>
                </w:p>
              </w:tc>
              <w:tc>
                <w:tcPr>
                  <w:tcW w:w="708" w:type="dxa"/>
                </w:tcPr>
                <w:p w14:paraId="522C0954" w14:textId="77777777" w:rsidR="00472208" w:rsidRPr="00472208" w:rsidRDefault="00472208" w:rsidP="00472208">
                  <w:pPr>
                    <w:spacing w:after="0" w:line="240" w:lineRule="auto"/>
                    <w:rPr>
                      <w:rFonts w:ascii="Times New Roman" w:eastAsia="Arial Unicode MS" w:hAnsi="Times New Roman"/>
                      <w:color w:val="333333"/>
                      <w:sz w:val="20"/>
                      <w:szCs w:val="20"/>
                      <w:shd w:val="clear" w:color="auto" w:fill="FFFFFF"/>
                    </w:rPr>
                  </w:pPr>
                  <w:r w:rsidRPr="00472208">
                    <w:rPr>
                      <w:rFonts w:ascii="Times New Roman" w:eastAsia="Arial Unicode MS" w:hAnsi="Times New Roman"/>
                      <w:color w:val="333333"/>
                      <w:sz w:val="20"/>
                      <w:szCs w:val="20"/>
                      <w:shd w:val="clear" w:color="auto" w:fill="FFFFFF"/>
                    </w:rPr>
                    <w:t>CEN</w:t>
                  </w:r>
                </w:p>
              </w:tc>
              <w:tc>
                <w:tcPr>
                  <w:tcW w:w="1560" w:type="dxa"/>
                </w:tcPr>
                <w:p w14:paraId="7E6EBEDE" w14:textId="77777777" w:rsidR="00472208" w:rsidRPr="00195CCE" w:rsidRDefault="00472208" w:rsidP="00472208">
                  <w:pPr>
                    <w:pStyle w:val="tbl-norm"/>
                    <w:shd w:val="clear" w:color="auto" w:fill="FFFFFF"/>
                    <w:spacing w:before="60" w:beforeAutospacing="0" w:after="0" w:afterAutospacing="0"/>
                    <w:jc w:val="both"/>
                    <w:rPr>
                      <w:rFonts w:eastAsia="Arial Unicode MS"/>
                      <w:color w:val="333333"/>
                      <w:sz w:val="20"/>
                      <w:szCs w:val="20"/>
                      <w:lang w:val="pt-BR"/>
                    </w:rPr>
                  </w:pPr>
                  <w:r w:rsidRPr="00195CCE">
                    <w:rPr>
                      <w:color w:val="000000" w:themeColor="text1"/>
                      <w:sz w:val="20"/>
                      <w:szCs w:val="20"/>
                      <w:shd w:val="clear" w:color="auto" w:fill="FFFFFF"/>
                      <w:lang w:val="pt-BR"/>
                    </w:rPr>
                    <w:t>SM</w:t>
                  </w:r>
                  <w:r w:rsidRPr="00195CCE">
                    <w:rPr>
                      <w:rFonts w:eastAsia="Arial Unicode MS"/>
                      <w:color w:val="333333"/>
                      <w:sz w:val="20"/>
                      <w:szCs w:val="20"/>
                      <w:lang w:val="pt-BR"/>
                    </w:rPr>
                    <w:t xml:space="preserve"> EN 613:2021 paragraful 7.7.4</w:t>
                  </w:r>
                </w:p>
                <w:p w14:paraId="799D454E" w14:textId="77777777" w:rsidR="00472208" w:rsidRPr="00195CCE" w:rsidRDefault="00472208" w:rsidP="00472208">
                  <w:pPr>
                    <w:pStyle w:val="tbl-norm"/>
                    <w:shd w:val="clear" w:color="auto" w:fill="FFFFFF"/>
                    <w:spacing w:before="60" w:beforeAutospacing="0" w:after="0" w:afterAutospacing="0"/>
                    <w:jc w:val="both"/>
                    <w:rPr>
                      <w:rFonts w:eastAsia="Arial Unicode MS"/>
                      <w:color w:val="333333"/>
                      <w:sz w:val="20"/>
                      <w:szCs w:val="20"/>
                      <w:lang w:val="pt-BR"/>
                    </w:rPr>
                  </w:pPr>
                  <w:r w:rsidRPr="00195CCE">
                    <w:rPr>
                      <w:color w:val="000000" w:themeColor="text1"/>
                      <w:sz w:val="20"/>
                      <w:szCs w:val="20"/>
                      <w:shd w:val="clear" w:color="auto" w:fill="FFFFFF"/>
                      <w:lang w:val="pt-BR"/>
                    </w:rPr>
                    <w:t>SM</w:t>
                  </w:r>
                  <w:r w:rsidRPr="00195CCE">
                    <w:rPr>
                      <w:rFonts w:eastAsia="Arial Unicode MS"/>
                      <w:color w:val="333333"/>
                      <w:sz w:val="20"/>
                      <w:szCs w:val="20"/>
                      <w:lang w:val="pt-BR"/>
                    </w:rPr>
                    <w:t xml:space="preserve"> EN 1266:2002 paragraful 7.7.4 și anexa G</w:t>
                  </w:r>
                </w:p>
                <w:p w14:paraId="2178A884" w14:textId="77777777" w:rsidR="00472208" w:rsidRPr="00195CCE" w:rsidRDefault="00472208" w:rsidP="00472208">
                  <w:pPr>
                    <w:pStyle w:val="tbl-norm"/>
                    <w:shd w:val="clear" w:color="auto" w:fill="FFFFFF"/>
                    <w:spacing w:before="60" w:beforeAutospacing="0" w:after="0" w:afterAutospacing="0"/>
                    <w:jc w:val="both"/>
                    <w:rPr>
                      <w:rFonts w:eastAsia="Arial Unicode MS"/>
                      <w:color w:val="333333"/>
                      <w:sz w:val="20"/>
                      <w:szCs w:val="20"/>
                      <w:lang w:val="pt-BR"/>
                    </w:rPr>
                  </w:pPr>
                  <w:r w:rsidRPr="00195CCE">
                    <w:rPr>
                      <w:color w:val="000000" w:themeColor="text1"/>
                      <w:sz w:val="20"/>
                      <w:szCs w:val="20"/>
                      <w:shd w:val="clear" w:color="auto" w:fill="FFFFFF"/>
                      <w:lang w:val="pt-BR"/>
                    </w:rPr>
                    <w:t>SM</w:t>
                  </w:r>
                  <w:r w:rsidRPr="00195CCE">
                    <w:rPr>
                      <w:rFonts w:eastAsia="Arial Unicode MS"/>
                      <w:color w:val="333333"/>
                      <w:sz w:val="20"/>
                      <w:szCs w:val="20"/>
                      <w:lang w:val="pt-BR"/>
                    </w:rPr>
                    <w:t xml:space="preserve"> EN 13278:2013 paragraful 7.7.4 și anexa H</w:t>
                  </w:r>
                </w:p>
                <w:p w14:paraId="2CE58813" w14:textId="77777777" w:rsidR="00472208" w:rsidRPr="00195CCE" w:rsidRDefault="00472208" w:rsidP="00472208">
                  <w:pPr>
                    <w:pStyle w:val="tbl-norm"/>
                    <w:shd w:val="clear" w:color="auto" w:fill="FFFFFF"/>
                    <w:spacing w:before="60" w:beforeAutospacing="0" w:after="0" w:afterAutospacing="0"/>
                    <w:jc w:val="both"/>
                    <w:rPr>
                      <w:rFonts w:eastAsia="Arial Unicode MS"/>
                      <w:color w:val="333333"/>
                      <w:sz w:val="20"/>
                      <w:szCs w:val="20"/>
                      <w:lang w:val="pt-BR"/>
                    </w:rPr>
                  </w:pPr>
                  <w:r w:rsidRPr="00195CCE">
                    <w:rPr>
                      <w:rFonts w:eastAsia="Arial Unicode MS"/>
                      <w:color w:val="333333"/>
                      <w:sz w:val="20"/>
                      <w:szCs w:val="20"/>
                      <w:lang w:val="pt-BR"/>
                    </w:rPr>
                    <w:t xml:space="preserve">Aparate pentru încălzire fără coș: </w:t>
                  </w:r>
                  <w:r w:rsidRPr="00195CCE">
                    <w:rPr>
                      <w:color w:val="000000" w:themeColor="text1"/>
                      <w:sz w:val="20"/>
                      <w:szCs w:val="20"/>
                      <w:shd w:val="clear" w:color="auto" w:fill="FFFFFF"/>
                      <w:lang w:val="pt-BR"/>
                    </w:rPr>
                    <w:t xml:space="preserve"> SM</w:t>
                  </w:r>
                  <w:r w:rsidRPr="00195CCE">
                    <w:rPr>
                      <w:rFonts w:eastAsia="Arial Unicode MS"/>
                      <w:color w:val="333333"/>
                      <w:sz w:val="20"/>
                      <w:szCs w:val="20"/>
                      <w:lang w:val="pt-BR"/>
                    </w:rPr>
                    <w:t xml:space="preserve"> EN 14829:2007 paragraful 7.9.4</w:t>
                  </w:r>
                </w:p>
              </w:tc>
              <w:tc>
                <w:tcPr>
                  <w:tcW w:w="1281" w:type="dxa"/>
                </w:tcPr>
                <w:p w14:paraId="7CA21C9C" w14:textId="77777777" w:rsidR="00472208" w:rsidRPr="00195CCE" w:rsidRDefault="00472208" w:rsidP="00472208">
                  <w:pPr>
                    <w:spacing w:after="0" w:line="240" w:lineRule="auto"/>
                    <w:jc w:val="both"/>
                    <w:rPr>
                      <w:rFonts w:ascii="Times New Roman" w:eastAsia="Arial Unicode MS" w:hAnsi="Times New Roman"/>
                      <w:color w:val="333333"/>
                      <w:sz w:val="20"/>
                      <w:szCs w:val="20"/>
                      <w:shd w:val="clear" w:color="auto" w:fill="FFFFFF"/>
                      <w:lang w:val="pt-BR"/>
                    </w:rPr>
                  </w:pPr>
                  <w:r w:rsidRPr="00195CCE">
                    <w:rPr>
                      <w:rFonts w:ascii="Times New Roman" w:hAnsi="Times New Roman"/>
                      <w:color w:val="000000" w:themeColor="text1"/>
                      <w:sz w:val="20"/>
                      <w:szCs w:val="20"/>
                      <w:shd w:val="clear" w:color="auto" w:fill="FFFFFF"/>
                      <w:lang w:val="pt-BR"/>
                    </w:rPr>
                    <w:t>SM</w:t>
                  </w:r>
                  <w:r w:rsidRPr="00195CCE">
                    <w:rPr>
                      <w:rFonts w:ascii="Times New Roman" w:eastAsia="Arial Unicode MS" w:hAnsi="Times New Roman"/>
                      <w:color w:val="333333"/>
                      <w:sz w:val="20"/>
                      <w:szCs w:val="20"/>
                      <w:shd w:val="clear" w:color="auto" w:fill="FFFFFF"/>
                      <w:lang w:val="pt-BR"/>
                    </w:rPr>
                    <w:t xml:space="preserve"> EN613,</w:t>
                  </w:r>
                  <w:r w:rsidRPr="00195CCE">
                    <w:rPr>
                      <w:rFonts w:ascii="Times New Roman" w:hAnsi="Times New Roman"/>
                      <w:color w:val="000000" w:themeColor="text1"/>
                      <w:sz w:val="20"/>
                      <w:szCs w:val="20"/>
                      <w:shd w:val="clear" w:color="auto" w:fill="FFFFFF"/>
                      <w:lang w:val="pt-BR"/>
                    </w:rPr>
                    <w:t xml:space="preserve"> SM</w:t>
                  </w:r>
                  <w:r w:rsidRPr="00195CCE">
                    <w:rPr>
                      <w:rFonts w:ascii="Times New Roman" w:eastAsia="Arial Unicode MS" w:hAnsi="Times New Roman"/>
                      <w:color w:val="333333"/>
                      <w:sz w:val="20"/>
                      <w:szCs w:val="20"/>
                      <w:shd w:val="clear" w:color="auto" w:fill="FFFFFF"/>
                      <w:lang w:val="pt-BR"/>
                    </w:rPr>
                    <w:t xml:space="preserve"> EN1266 și</w:t>
                  </w:r>
                  <w:r w:rsidRPr="00195CCE">
                    <w:rPr>
                      <w:rFonts w:ascii="Times New Roman" w:hAnsi="Times New Roman"/>
                      <w:color w:val="000000" w:themeColor="text1"/>
                      <w:sz w:val="20"/>
                      <w:szCs w:val="20"/>
                      <w:shd w:val="clear" w:color="auto" w:fill="FFFFFF"/>
                      <w:lang w:val="pt-BR"/>
                    </w:rPr>
                    <w:t xml:space="preserve"> SM</w:t>
                  </w:r>
                  <w:r w:rsidRPr="00195CCE">
                    <w:rPr>
                      <w:rFonts w:ascii="Times New Roman" w:eastAsia="Arial Unicode MS" w:hAnsi="Times New Roman"/>
                      <w:color w:val="333333"/>
                      <w:sz w:val="20"/>
                      <w:szCs w:val="20"/>
                      <w:shd w:val="clear" w:color="auto" w:fill="FFFFFF"/>
                      <w:lang w:val="pt-BR"/>
                    </w:rPr>
                    <w:t xml:space="preserve"> EN13278 stabilesc emisiile de NOx ca valori ponderate în condiții de sarcină minimă complet modulată.</w:t>
                  </w:r>
                </w:p>
                <w:p w14:paraId="72309976" w14:textId="77777777" w:rsidR="00472208" w:rsidRPr="00195CCE" w:rsidRDefault="00472208" w:rsidP="00472208">
                  <w:pPr>
                    <w:spacing w:after="0" w:line="240" w:lineRule="auto"/>
                    <w:jc w:val="both"/>
                    <w:rPr>
                      <w:rFonts w:ascii="Times New Roman" w:eastAsia="Arial Unicode MS" w:hAnsi="Times New Roman"/>
                      <w:color w:val="333333"/>
                      <w:sz w:val="20"/>
                      <w:szCs w:val="20"/>
                      <w:shd w:val="clear" w:color="auto" w:fill="FFFFFF"/>
                      <w:lang w:val="pt-BR"/>
                    </w:rPr>
                  </w:pPr>
                  <w:r w:rsidRPr="00195CCE">
                    <w:rPr>
                      <w:rFonts w:ascii="Times New Roman" w:eastAsia="Arial Unicode MS" w:hAnsi="Times New Roman"/>
                      <w:color w:val="333333"/>
                      <w:sz w:val="20"/>
                      <w:szCs w:val="20"/>
                      <w:shd w:val="clear" w:color="auto" w:fill="FFFFFF"/>
                      <w:lang w:val="pt-BR"/>
                    </w:rPr>
                    <w:t xml:space="preserve">Metoda de încercare NOx din </w:t>
                  </w:r>
                  <w:r w:rsidRPr="00195CCE">
                    <w:rPr>
                      <w:rFonts w:ascii="Times New Roman" w:hAnsi="Times New Roman"/>
                      <w:color w:val="000000" w:themeColor="text1"/>
                      <w:sz w:val="20"/>
                      <w:szCs w:val="20"/>
                      <w:shd w:val="clear" w:color="auto" w:fill="FFFFFF"/>
                      <w:lang w:val="pt-BR"/>
                    </w:rPr>
                    <w:t xml:space="preserve"> SM</w:t>
                  </w:r>
                  <w:r w:rsidRPr="00195CCE">
                    <w:rPr>
                      <w:rFonts w:ascii="Times New Roman" w:eastAsia="Arial Unicode MS" w:hAnsi="Times New Roman"/>
                      <w:color w:val="333333"/>
                      <w:sz w:val="20"/>
                      <w:szCs w:val="20"/>
                      <w:shd w:val="clear" w:color="auto" w:fill="FFFFFF"/>
                      <w:lang w:val="pt-BR"/>
                    </w:rPr>
                    <w:t xml:space="preserve"> EN 14829:2007 trebuie luată în considerare pentru aparatul pentru încălzire cu gaz fără coș.</w:t>
                  </w:r>
                </w:p>
              </w:tc>
            </w:tr>
            <w:tr w:rsidR="00472208" w:rsidRPr="00111C32" w14:paraId="0A0BFE59" w14:textId="77777777" w:rsidTr="00472208">
              <w:trPr>
                <w:trHeight w:val="767"/>
              </w:trPr>
              <w:tc>
                <w:tcPr>
                  <w:tcW w:w="1555" w:type="dxa"/>
                </w:tcPr>
                <w:p w14:paraId="2F4CE654" w14:textId="77777777" w:rsidR="00472208" w:rsidRPr="00472208" w:rsidRDefault="00472208" w:rsidP="00472208">
                  <w:pPr>
                    <w:spacing w:after="0" w:line="240" w:lineRule="auto"/>
                    <w:rPr>
                      <w:rFonts w:ascii="Times New Roman" w:eastAsia="Arial Unicode MS" w:hAnsi="Times New Roman"/>
                      <w:color w:val="333333"/>
                      <w:sz w:val="20"/>
                      <w:szCs w:val="20"/>
                      <w:shd w:val="clear" w:color="auto" w:fill="FFFFFF"/>
                    </w:rPr>
                  </w:pPr>
                  <w:proofErr w:type="spellStart"/>
                  <w:r w:rsidRPr="00472208">
                    <w:rPr>
                      <w:rFonts w:ascii="Times New Roman" w:eastAsia="Arial Unicode MS" w:hAnsi="Times New Roman"/>
                      <w:color w:val="333333"/>
                      <w:sz w:val="20"/>
                      <w:szCs w:val="20"/>
                      <w:shd w:val="clear" w:color="auto" w:fill="FFFFFF"/>
                    </w:rPr>
                    <w:t>Puterea</w:t>
                  </w:r>
                  <w:proofErr w:type="spellEnd"/>
                  <w:r w:rsidRPr="00472208">
                    <w:rPr>
                      <w:rFonts w:ascii="Times New Roman" w:eastAsia="Arial Unicode MS" w:hAnsi="Times New Roman"/>
                      <w:color w:val="333333"/>
                      <w:sz w:val="20"/>
                      <w:szCs w:val="20"/>
                      <w:shd w:val="clear" w:color="auto" w:fill="FFFFFF"/>
                    </w:rPr>
                    <w:t xml:space="preserve"> </w:t>
                  </w:r>
                  <w:proofErr w:type="spellStart"/>
                  <w:r w:rsidRPr="00472208">
                    <w:rPr>
                      <w:rFonts w:ascii="Times New Roman" w:eastAsia="Arial Unicode MS" w:hAnsi="Times New Roman"/>
                      <w:color w:val="333333"/>
                      <w:sz w:val="20"/>
                      <w:szCs w:val="20"/>
                      <w:shd w:val="clear" w:color="auto" w:fill="FFFFFF"/>
                    </w:rPr>
                    <w:t>consumată</w:t>
                  </w:r>
                  <w:proofErr w:type="spellEnd"/>
                  <w:r w:rsidRPr="00472208">
                    <w:rPr>
                      <w:rFonts w:ascii="Times New Roman" w:eastAsia="Arial Unicode MS" w:hAnsi="Times New Roman"/>
                      <w:color w:val="333333"/>
                      <w:sz w:val="20"/>
                      <w:szCs w:val="20"/>
                      <w:shd w:val="clear" w:color="auto" w:fill="FFFFFF"/>
                    </w:rPr>
                    <w:t xml:space="preserve"> de </w:t>
                  </w:r>
                  <w:proofErr w:type="spellStart"/>
                  <w:r w:rsidRPr="00472208">
                    <w:rPr>
                      <w:rFonts w:ascii="Times New Roman" w:eastAsia="Arial Unicode MS" w:hAnsi="Times New Roman"/>
                      <w:color w:val="333333"/>
                      <w:sz w:val="20"/>
                      <w:szCs w:val="20"/>
                      <w:shd w:val="clear" w:color="auto" w:fill="FFFFFF"/>
                    </w:rPr>
                    <w:t>flacăra</w:t>
                  </w:r>
                  <w:proofErr w:type="spellEnd"/>
                  <w:r w:rsidRPr="00472208">
                    <w:rPr>
                      <w:rFonts w:ascii="Times New Roman" w:eastAsia="Arial Unicode MS" w:hAnsi="Times New Roman"/>
                      <w:color w:val="333333"/>
                      <w:sz w:val="20"/>
                      <w:szCs w:val="20"/>
                      <w:shd w:val="clear" w:color="auto" w:fill="FFFFFF"/>
                    </w:rPr>
                    <w:t xml:space="preserve"> pilot </w:t>
                  </w:r>
                  <w:proofErr w:type="spellStart"/>
                  <w:r w:rsidRPr="00472208">
                    <w:rPr>
                      <w:rFonts w:ascii="Times New Roman" w:eastAsia="Arial Unicode MS" w:hAnsi="Times New Roman"/>
                      <w:color w:val="333333"/>
                      <w:sz w:val="20"/>
                      <w:szCs w:val="20"/>
                      <w:shd w:val="clear" w:color="auto" w:fill="FFFFFF"/>
                    </w:rPr>
                    <w:t>permanentă</w:t>
                  </w:r>
                  <w:proofErr w:type="spellEnd"/>
                  <w:r w:rsidRPr="00472208">
                    <w:rPr>
                      <w:rFonts w:ascii="Times New Roman" w:eastAsia="Arial Unicode MS" w:hAnsi="Times New Roman"/>
                      <w:color w:val="333333"/>
                      <w:sz w:val="20"/>
                      <w:szCs w:val="20"/>
                      <w:shd w:val="clear" w:color="auto" w:fill="FFFFFF"/>
                    </w:rPr>
                    <w:t xml:space="preserve">: </w:t>
                  </w:r>
                  <w:proofErr w:type="spellStart"/>
                  <w:r w:rsidRPr="00472208">
                    <w:rPr>
                      <w:rStyle w:val="italics"/>
                      <w:rFonts w:ascii="Times New Roman" w:eastAsia="Arial Unicode MS" w:hAnsi="Times New Roman"/>
                      <w:i/>
                      <w:iCs/>
                      <w:color w:val="333333"/>
                      <w:sz w:val="20"/>
                      <w:szCs w:val="20"/>
                      <w:shd w:val="clear" w:color="auto" w:fill="FFFFFF"/>
                    </w:rPr>
                    <w:t>P</w:t>
                  </w:r>
                  <w:r w:rsidRPr="00472208">
                    <w:rPr>
                      <w:rStyle w:val="subscript"/>
                      <w:rFonts w:ascii="Times New Roman" w:eastAsia="Arial Unicode MS" w:hAnsi="Times New Roman"/>
                      <w:i/>
                      <w:iCs/>
                      <w:color w:val="333333"/>
                      <w:sz w:val="20"/>
                      <w:szCs w:val="20"/>
                      <w:shd w:val="clear" w:color="auto" w:fill="FFFFFF"/>
                      <w:vertAlign w:val="subscript"/>
                    </w:rPr>
                    <w:t>pilot</w:t>
                  </w:r>
                  <w:proofErr w:type="spellEnd"/>
                </w:p>
              </w:tc>
              <w:tc>
                <w:tcPr>
                  <w:tcW w:w="708" w:type="dxa"/>
                </w:tcPr>
                <w:p w14:paraId="342CE7CD" w14:textId="77777777" w:rsidR="00472208" w:rsidRPr="00472208" w:rsidRDefault="00472208" w:rsidP="00472208">
                  <w:pPr>
                    <w:spacing w:after="0" w:line="240" w:lineRule="auto"/>
                    <w:rPr>
                      <w:rFonts w:ascii="Times New Roman" w:eastAsia="Arial Unicode MS" w:hAnsi="Times New Roman"/>
                      <w:color w:val="333333"/>
                      <w:sz w:val="20"/>
                      <w:szCs w:val="20"/>
                      <w:shd w:val="clear" w:color="auto" w:fill="FFFFFF"/>
                    </w:rPr>
                  </w:pPr>
                  <w:r w:rsidRPr="00472208">
                    <w:rPr>
                      <w:rFonts w:ascii="Times New Roman" w:eastAsia="Arial Unicode MS" w:hAnsi="Times New Roman"/>
                      <w:color w:val="333333"/>
                      <w:sz w:val="20"/>
                      <w:szCs w:val="20"/>
                      <w:shd w:val="clear" w:color="auto" w:fill="FFFFFF"/>
                    </w:rPr>
                    <w:t>CEN</w:t>
                  </w:r>
                </w:p>
              </w:tc>
              <w:tc>
                <w:tcPr>
                  <w:tcW w:w="1560" w:type="dxa"/>
                </w:tcPr>
                <w:p w14:paraId="39C581A9" w14:textId="77777777" w:rsidR="00472208" w:rsidRPr="00472208" w:rsidRDefault="00472208" w:rsidP="00472208">
                  <w:pPr>
                    <w:pStyle w:val="tbl-norm"/>
                    <w:shd w:val="clear" w:color="auto" w:fill="FFFFFF"/>
                    <w:spacing w:before="60" w:beforeAutospacing="0" w:after="0" w:afterAutospacing="0"/>
                    <w:jc w:val="both"/>
                    <w:rPr>
                      <w:rFonts w:eastAsia="Arial Unicode MS"/>
                      <w:color w:val="333333"/>
                      <w:sz w:val="20"/>
                      <w:szCs w:val="20"/>
                      <w:lang w:val="en-US"/>
                    </w:rPr>
                  </w:pPr>
                  <w:r w:rsidRPr="00472208">
                    <w:rPr>
                      <w:color w:val="000000" w:themeColor="text1"/>
                      <w:sz w:val="20"/>
                      <w:szCs w:val="20"/>
                      <w:shd w:val="clear" w:color="auto" w:fill="FFFFFF"/>
                      <w:lang w:val="en-US"/>
                    </w:rPr>
                    <w:t>SM</w:t>
                  </w:r>
                  <w:r w:rsidRPr="00472208">
                    <w:rPr>
                      <w:rFonts w:eastAsia="Arial Unicode MS"/>
                      <w:color w:val="333333"/>
                      <w:sz w:val="20"/>
                      <w:szCs w:val="20"/>
                      <w:shd w:val="clear" w:color="auto" w:fill="FFFFFF"/>
                    </w:rPr>
                    <w:t xml:space="preserve"> EN 1266:2002 paragraful 7.3.4</w:t>
                  </w:r>
                </w:p>
              </w:tc>
              <w:tc>
                <w:tcPr>
                  <w:tcW w:w="1281" w:type="dxa"/>
                </w:tcPr>
                <w:p w14:paraId="690BF03B" w14:textId="77777777" w:rsidR="00472208" w:rsidRPr="00195CCE" w:rsidRDefault="00472208" w:rsidP="00472208">
                  <w:pPr>
                    <w:spacing w:after="0" w:line="240" w:lineRule="auto"/>
                    <w:rPr>
                      <w:rFonts w:ascii="Times New Roman" w:eastAsia="Arial Unicode MS" w:hAnsi="Times New Roman"/>
                      <w:color w:val="333333"/>
                      <w:sz w:val="20"/>
                      <w:szCs w:val="20"/>
                      <w:shd w:val="clear" w:color="auto" w:fill="FFFFFF"/>
                      <w:lang w:val="pt-BR"/>
                    </w:rPr>
                  </w:pPr>
                  <w:r w:rsidRPr="00195CCE">
                    <w:rPr>
                      <w:rFonts w:ascii="Times New Roman" w:hAnsi="Times New Roman"/>
                      <w:color w:val="000000" w:themeColor="text1"/>
                      <w:sz w:val="20"/>
                      <w:szCs w:val="20"/>
                      <w:shd w:val="clear" w:color="auto" w:fill="FFFFFF"/>
                      <w:lang w:val="pt-BR"/>
                    </w:rPr>
                    <w:t>SM</w:t>
                  </w:r>
                  <w:r w:rsidRPr="00195CCE">
                    <w:rPr>
                      <w:rFonts w:ascii="Times New Roman" w:eastAsia="Arial Unicode MS" w:hAnsi="Times New Roman"/>
                      <w:color w:val="333333"/>
                      <w:sz w:val="20"/>
                      <w:szCs w:val="20"/>
                      <w:shd w:val="clear" w:color="auto" w:fill="FFFFFF"/>
                      <w:lang w:val="pt-BR"/>
                    </w:rPr>
                    <w:t xml:space="preserve"> EN613 și </w:t>
                  </w:r>
                  <w:r w:rsidRPr="00195CCE">
                    <w:rPr>
                      <w:rFonts w:ascii="Times New Roman" w:hAnsi="Times New Roman"/>
                      <w:color w:val="000000" w:themeColor="text1"/>
                      <w:sz w:val="20"/>
                      <w:szCs w:val="20"/>
                      <w:shd w:val="clear" w:color="auto" w:fill="FFFFFF"/>
                      <w:lang w:val="pt-BR"/>
                    </w:rPr>
                    <w:t xml:space="preserve">SM </w:t>
                  </w:r>
                  <w:r w:rsidRPr="00195CCE">
                    <w:rPr>
                      <w:rFonts w:ascii="Times New Roman" w:eastAsia="Arial Unicode MS" w:hAnsi="Times New Roman"/>
                      <w:color w:val="333333"/>
                      <w:sz w:val="20"/>
                      <w:szCs w:val="20"/>
                      <w:shd w:val="clear" w:color="auto" w:fill="FFFFFF"/>
                      <w:lang w:val="pt-BR"/>
                    </w:rPr>
                    <w:t>EN13278 nu conțin o clauză care să descrie modul în care se calculează căldura absorbită a arzătorului de aprindere.</w:t>
                  </w:r>
                </w:p>
              </w:tc>
            </w:tr>
            <w:tr w:rsidR="00472208" w:rsidRPr="00111C32" w14:paraId="2AD62404" w14:textId="77777777" w:rsidTr="00472208">
              <w:trPr>
                <w:trHeight w:val="767"/>
              </w:trPr>
              <w:tc>
                <w:tcPr>
                  <w:tcW w:w="1555" w:type="dxa"/>
                </w:tcPr>
                <w:p w14:paraId="092959ED" w14:textId="77777777" w:rsidR="00472208" w:rsidRPr="00195CCE" w:rsidRDefault="00472208" w:rsidP="00472208">
                  <w:pPr>
                    <w:spacing w:after="0" w:line="240" w:lineRule="auto"/>
                    <w:rPr>
                      <w:rFonts w:ascii="Times New Roman" w:eastAsia="Arial Unicode MS" w:hAnsi="Times New Roman"/>
                      <w:color w:val="333333"/>
                      <w:sz w:val="20"/>
                      <w:szCs w:val="20"/>
                      <w:shd w:val="clear" w:color="auto" w:fill="FFFFFF"/>
                      <w:lang w:val="pt-BR"/>
                    </w:rPr>
                  </w:pPr>
                  <w:r w:rsidRPr="00195CCE">
                    <w:rPr>
                      <w:rFonts w:ascii="Times New Roman" w:eastAsia="Arial Unicode MS" w:hAnsi="Times New Roman"/>
                      <w:color w:val="333333"/>
                      <w:sz w:val="20"/>
                      <w:szCs w:val="20"/>
                      <w:shd w:val="clear" w:color="auto" w:fill="FFFFFF"/>
                      <w:lang w:val="pt-BR"/>
                    </w:rPr>
                    <w:lastRenderedPageBreak/>
                    <w:t>Precizia controlului și abaterea dintre valoarea de reglaj și valoarea setată: CA și CSD</w:t>
                  </w:r>
                </w:p>
              </w:tc>
              <w:tc>
                <w:tcPr>
                  <w:tcW w:w="708" w:type="dxa"/>
                </w:tcPr>
                <w:p w14:paraId="126B986A" w14:textId="77777777" w:rsidR="00472208" w:rsidRPr="00472208" w:rsidRDefault="00472208" w:rsidP="00472208">
                  <w:pPr>
                    <w:spacing w:after="0" w:line="240" w:lineRule="auto"/>
                    <w:rPr>
                      <w:rFonts w:ascii="Times New Roman" w:eastAsia="Arial Unicode MS" w:hAnsi="Times New Roman"/>
                      <w:color w:val="333333"/>
                      <w:sz w:val="20"/>
                      <w:szCs w:val="20"/>
                      <w:shd w:val="clear" w:color="auto" w:fill="FFFFFF"/>
                    </w:rPr>
                  </w:pPr>
                  <w:r w:rsidRPr="00472208">
                    <w:rPr>
                      <w:rFonts w:ascii="Times New Roman" w:eastAsia="Arial Unicode MS" w:hAnsi="Times New Roman"/>
                      <w:color w:val="333333"/>
                      <w:sz w:val="20"/>
                      <w:szCs w:val="20"/>
                      <w:shd w:val="clear" w:color="auto" w:fill="FFFFFF"/>
                    </w:rPr>
                    <w:t>CEN</w:t>
                  </w:r>
                </w:p>
              </w:tc>
              <w:tc>
                <w:tcPr>
                  <w:tcW w:w="1560" w:type="dxa"/>
                </w:tcPr>
                <w:p w14:paraId="44C2E0A4" w14:textId="77777777" w:rsidR="00472208" w:rsidRPr="00472208" w:rsidRDefault="00472208" w:rsidP="00472208">
                  <w:pPr>
                    <w:pStyle w:val="tbl-norm"/>
                    <w:shd w:val="clear" w:color="auto" w:fill="FFFFFF"/>
                    <w:spacing w:before="60" w:beforeAutospacing="0" w:after="0" w:afterAutospacing="0"/>
                    <w:jc w:val="both"/>
                    <w:rPr>
                      <w:rFonts w:eastAsia="Arial Unicode MS"/>
                      <w:color w:val="333333"/>
                      <w:sz w:val="20"/>
                      <w:szCs w:val="20"/>
                      <w:shd w:val="clear" w:color="auto" w:fill="FFFFFF"/>
                      <w:lang w:val="en-US"/>
                    </w:rPr>
                  </w:pPr>
                </w:p>
              </w:tc>
              <w:tc>
                <w:tcPr>
                  <w:tcW w:w="1281" w:type="dxa"/>
                </w:tcPr>
                <w:p w14:paraId="0330CE05" w14:textId="77777777" w:rsidR="00472208" w:rsidRPr="00195CCE" w:rsidRDefault="00472208" w:rsidP="00472208">
                  <w:pPr>
                    <w:pStyle w:val="tbl-norm"/>
                    <w:shd w:val="clear" w:color="auto" w:fill="FFFFFF"/>
                    <w:spacing w:before="60" w:beforeAutospacing="0" w:after="0" w:afterAutospacing="0"/>
                    <w:jc w:val="both"/>
                    <w:rPr>
                      <w:rFonts w:eastAsia="Arial Unicode MS"/>
                      <w:color w:val="333333"/>
                      <w:sz w:val="20"/>
                      <w:szCs w:val="20"/>
                      <w:lang w:val="pt-BR"/>
                    </w:rPr>
                  </w:pPr>
                  <w:r w:rsidRPr="00195CCE">
                    <w:rPr>
                      <w:rFonts w:eastAsia="Arial Unicode MS"/>
                      <w:color w:val="333333"/>
                      <w:sz w:val="20"/>
                      <w:szCs w:val="20"/>
                      <w:lang w:val="pt-BR"/>
                    </w:rPr>
                    <w:t xml:space="preserve">Precizia controlului pentru aparatele pentru încălzire locală cu combustibil gazos nu este descrisă în standardele </w:t>
                  </w:r>
                  <w:r w:rsidRPr="00195CCE">
                    <w:rPr>
                      <w:color w:val="000000" w:themeColor="text1"/>
                      <w:sz w:val="20"/>
                      <w:szCs w:val="20"/>
                      <w:shd w:val="clear" w:color="auto" w:fill="FFFFFF"/>
                      <w:lang w:val="pt-BR"/>
                    </w:rPr>
                    <w:t>SM</w:t>
                  </w:r>
                  <w:r w:rsidRPr="00195CCE">
                    <w:rPr>
                      <w:rFonts w:eastAsia="Arial Unicode MS"/>
                      <w:color w:val="333333"/>
                      <w:sz w:val="20"/>
                      <w:szCs w:val="20"/>
                      <w:lang w:val="pt-BR"/>
                    </w:rPr>
                    <w:t xml:space="preserve"> EN.</w:t>
                  </w:r>
                </w:p>
                <w:p w14:paraId="025C5283" w14:textId="77777777" w:rsidR="00472208" w:rsidRPr="00195CCE" w:rsidRDefault="00472208" w:rsidP="00472208">
                  <w:pPr>
                    <w:pStyle w:val="tbl-norm"/>
                    <w:shd w:val="clear" w:color="auto" w:fill="FFFFFF"/>
                    <w:spacing w:before="60" w:beforeAutospacing="0" w:after="0" w:afterAutospacing="0"/>
                    <w:jc w:val="both"/>
                    <w:rPr>
                      <w:rFonts w:eastAsia="Arial Unicode MS"/>
                      <w:color w:val="333333"/>
                      <w:sz w:val="20"/>
                      <w:szCs w:val="20"/>
                      <w:lang w:val="pt-BR"/>
                    </w:rPr>
                  </w:pPr>
                  <w:r w:rsidRPr="00195CCE">
                    <w:rPr>
                      <w:rFonts w:eastAsia="Arial Unicode MS"/>
                      <w:color w:val="333333"/>
                      <w:sz w:val="20"/>
                      <w:szCs w:val="20"/>
                      <w:lang w:val="pt-BR"/>
                    </w:rPr>
                    <w:t xml:space="preserve">În scopul declarării și al verificării, se utilizează principiile astfel cum sunt aplicate în  </w:t>
                  </w:r>
                  <w:r w:rsidRPr="00195CCE">
                    <w:rPr>
                      <w:color w:val="000000" w:themeColor="text1"/>
                      <w:sz w:val="20"/>
                      <w:szCs w:val="20"/>
                      <w:shd w:val="clear" w:color="auto" w:fill="FFFFFF"/>
                      <w:lang w:val="pt-BR"/>
                    </w:rPr>
                    <w:t xml:space="preserve"> SM</w:t>
                  </w:r>
                  <w:r w:rsidRPr="00195CCE">
                    <w:rPr>
                      <w:rFonts w:eastAsia="Arial Unicode MS"/>
                      <w:color w:val="333333"/>
                      <w:sz w:val="20"/>
                      <w:szCs w:val="20"/>
                      <w:lang w:val="pt-BR"/>
                    </w:rPr>
                    <w:t xml:space="preserve"> EN 15500-1.</w:t>
                  </w:r>
                </w:p>
              </w:tc>
            </w:tr>
          </w:tbl>
          <w:p w14:paraId="26FAAEC2" w14:textId="55A884E3" w:rsidR="00472208" w:rsidRPr="00195CCE" w:rsidRDefault="00472208" w:rsidP="00472208">
            <w:pPr>
              <w:tabs>
                <w:tab w:val="left" w:pos="2904"/>
              </w:tabs>
              <w:spacing w:after="0" w:line="240" w:lineRule="auto"/>
              <w:rPr>
                <w:rFonts w:ascii="Times New Roman" w:hAnsi="Times New Roman"/>
                <w:sz w:val="20"/>
                <w:szCs w:val="20"/>
                <w:lang w:val="pt-BR"/>
              </w:rPr>
            </w:pPr>
          </w:p>
          <w:p w14:paraId="11E2EC86" w14:textId="60B6418B" w:rsidR="00472208" w:rsidRPr="00195CCE" w:rsidRDefault="00472208" w:rsidP="00472208">
            <w:pPr>
              <w:tabs>
                <w:tab w:val="left" w:pos="2904"/>
              </w:tabs>
              <w:spacing w:after="0" w:line="240" w:lineRule="auto"/>
              <w:rPr>
                <w:rFonts w:ascii="Times New Roman" w:eastAsia="Arial Unicode MS" w:hAnsi="Times New Roman"/>
                <w:b/>
                <w:bCs/>
                <w:color w:val="333333"/>
                <w:sz w:val="20"/>
                <w:szCs w:val="20"/>
                <w:shd w:val="clear" w:color="auto" w:fill="FFFFFF"/>
                <w:lang w:val="pt-BR"/>
              </w:rPr>
            </w:pPr>
            <w:r w:rsidRPr="00195CCE">
              <w:rPr>
                <w:rFonts w:ascii="Times New Roman" w:eastAsia="Arial Unicode MS" w:hAnsi="Times New Roman"/>
                <w:b/>
                <w:bCs/>
                <w:color w:val="333333"/>
                <w:sz w:val="20"/>
                <w:szCs w:val="20"/>
                <w:shd w:val="clear" w:color="auto" w:fill="FFFFFF"/>
                <w:lang w:val="pt-BR"/>
              </w:rPr>
              <w:t>Aparate pentru încălzire locală cu combustibil lichid</w:t>
            </w:r>
          </w:p>
          <w:tbl>
            <w:tblPr>
              <w:tblpPr w:leftFromText="180" w:rightFromText="180" w:vertAnchor="text" w:horzAnchor="margin" w:tblpY="291"/>
              <w:tblW w:w="4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0"/>
              <w:gridCol w:w="394"/>
              <w:gridCol w:w="898"/>
              <w:gridCol w:w="2643"/>
            </w:tblGrid>
            <w:tr w:rsidR="00472208" w:rsidRPr="00472208" w14:paraId="5FBC570F" w14:textId="77777777" w:rsidTr="00472208">
              <w:trPr>
                <w:trHeight w:val="842"/>
              </w:trPr>
              <w:tc>
                <w:tcPr>
                  <w:tcW w:w="880" w:type="dxa"/>
                </w:tcPr>
                <w:p w14:paraId="5CDA8FAC" w14:textId="77777777" w:rsidR="00472208" w:rsidRPr="00472208" w:rsidRDefault="00472208" w:rsidP="00472208">
                  <w:pPr>
                    <w:spacing w:after="0" w:line="240" w:lineRule="auto"/>
                    <w:jc w:val="center"/>
                    <w:rPr>
                      <w:rFonts w:ascii="Times New Roman" w:eastAsia="Arial Unicode MS" w:hAnsi="Times New Roman"/>
                      <w:color w:val="000000" w:themeColor="text1"/>
                      <w:sz w:val="20"/>
                      <w:szCs w:val="20"/>
                      <w:shd w:val="clear" w:color="auto" w:fill="FFFFFF"/>
                    </w:rPr>
                  </w:pPr>
                  <w:proofErr w:type="spellStart"/>
                  <w:r w:rsidRPr="00472208">
                    <w:rPr>
                      <w:rFonts w:ascii="Times New Roman" w:eastAsia="Arial Unicode MS" w:hAnsi="Times New Roman"/>
                      <w:color w:val="000000" w:themeColor="text1"/>
                      <w:sz w:val="20"/>
                      <w:szCs w:val="20"/>
                      <w:shd w:val="clear" w:color="auto" w:fill="FFFFFF"/>
                    </w:rPr>
                    <w:t>Parametru</w:t>
                  </w:r>
                  <w:proofErr w:type="spellEnd"/>
                </w:p>
              </w:tc>
              <w:tc>
                <w:tcPr>
                  <w:tcW w:w="394" w:type="dxa"/>
                </w:tcPr>
                <w:p w14:paraId="47C6945F" w14:textId="77777777" w:rsidR="00472208" w:rsidRPr="00472208" w:rsidRDefault="00472208" w:rsidP="00472208">
                  <w:pPr>
                    <w:spacing w:after="0" w:line="240" w:lineRule="auto"/>
                    <w:jc w:val="center"/>
                    <w:rPr>
                      <w:rFonts w:ascii="Times New Roman" w:eastAsia="Arial Unicode MS" w:hAnsi="Times New Roman"/>
                      <w:color w:val="000000" w:themeColor="text1"/>
                      <w:sz w:val="20"/>
                      <w:szCs w:val="20"/>
                      <w:shd w:val="clear" w:color="auto" w:fill="FFFFFF"/>
                    </w:rPr>
                  </w:pPr>
                  <w:r w:rsidRPr="00472208">
                    <w:rPr>
                      <w:rFonts w:ascii="Times New Roman" w:eastAsia="Arial Unicode MS" w:hAnsi="Times New Roman"/>
                      <w:color w:val="000000" w:themeColor="text1"/>
                      <w:sz w:val="20"/>
                      <w:szCs w:val="20"/>
                      <w:shd w:val="clear" w:color="auto" w:fill="FFFFFF"/>
                    </w:rPr>
                    <w:t>ESO</w:t>
                  </w:r>
                </w:p>
              </w:tc>
              <w:tc>
                <w:tcPr>
                  <w:tcW w:w="898" w:type="dxa"/>
                </w:tcPr>
                <w:p w14:paraId="2836E704" w14:textId="77777777" w:rsidR="00472208" w:rsidRPr="00472208" w:rsidRDefault="00472208" w:rsidP="00472208">
                  <w:pPr>
                    <w:spacing w:after="0" w:line="240" w:lineRule="auto"/>
                    <w:jc w:val="center"/>
                    <w:rPr>
                      <w:rFonts w:ascii="Times New Roman" w:eastAsia="Arial Unicode MS" w:hAnsi="Times New Roman"/>
                      <w:color w:val="000000" w:themeColor="text1"/>
                      <w:sz w:val="20"/>
                      <w:szCs w:val="20"/>
                      <w:shd w:val="clear" w:color="auto" w:fill="FFFFFF"/>
                    </w:rPr>
                  </w:pPr>
                  <w:proofErr w:type="spellStart"/>
                  <w:r w:rsidRPr="00472208">
                    <w:rPr>
                      <w:rFonts w:ascii="Times New Roman" w:eastAsia="Arial Unicode MS" w:hAnsi="Times New Roman"/>
                      <w:color w:val="000000" w:themeColor="text1"/>
                      <w:sz w:val="20"/>
                      <w:szCs w:val="20"/>
                      <w:shd w:val="clear" w:color="auto" w:fill="FFFFFF"/>
                    </w:rPr>
                    <w:t>Referință</w:t>
                  </w:r>
                  <w:proofErr w:type="spellEnd"/>
                  <w:r w:rsidRPr="00472208">
                    <w:rPr>
                      <w:rFonts w:ascii="Times New Roman" w:eastAsia="Arial Unicode MS" w:hAnsi="Times New Roman"/>
                      <w:color w:val="000000" w:themeColor="text1"/>
                      <w:sz w:val="20"/>
                      <w:szCs w:val="20"/>
                      <w:shd w:val="clear" w:color="auto" w:fill="FFFFFF"/>
                    </w:rPr>
                    <w:t>/</w:t>
                  </w:r>
                  <w:proofErr w:type="spellStart"/>
                  <w:r w:rsidRPr="00472208">
                    <w:rPr>
                      <w:rFonts w:ascii="Times New Roman" w:eastAsia="Arial Unicode MS" w:hAnsi="Times New Roman"/>
                      <w:color w:val="000000" w:themeColor="text1"/>
                      <w:sz w:val="20"/>
                      <w:szCs w:val="20"/>
                      <w:shd w:val="clear" w:color="auto" w:fill="FFFFFF"/>
                    </w:rPr>
                    <w:t>titlu</w:t>
                  </w:r>
                  <w:proofErr w:type="spellEnd"/>
                </w:p>
              </w:tc>
              <w:tc>
                <w:tcPr>
                  <w:tcW w:w="2643" w:type="dxa"/>
                </w:tcPr>
                <w:p w14:paraId="5D494A82" w14:textId="77777777" w:rsidR="00472208" w:rsidRPr="00472208" w:rsidRDefault="00472208" w:rsidP="00472208">
                  <w:pPr>
                    <w:spacing w:after="0" w:line="240" w:lineRule="auto"/>
                    <w:rPr>
                      <w:rFonts w:ascii="Times New Roman" w:eastAsia="Arial Unicode MS" w:hAnsi="Times New Roman"/>
                      <w:color w:val="000000" w:themeColor="text1"/>
                      <w:sz w:val="20"/>
                      <w:szCs w:val="20"/>
                      <w:shd w:val="clear" w:color="auto" w:fill="FFFFFF"/>
                    </w:rPr>
                  </w:pPr>
                  <w:proofErr w:type="spellStart"/>
                  <w:r w:rsidRPr="00472208">
                    <w:rPr>
                      <w:rFonts w:ascii="Times New Roman" w:eastAsia="Arial Unicode MS" w:hAnsi="Times New Roman"/>
                      <w:color w:val="000000" w:themeColor="text1"/>
                      <w:sz w:val="20"/>
                      <w:szCs w:val="20"/>
                      <w:shd w:val="clear" w:color="auto" w:fill="FFFFFF"/>
                    </w:rPr>
                    <w:t>Observații</w:t>
                  </w:r>
                  <w:proofErr w:type="spellEnd"/>
                </w:p>
              </w:tc>
            </w:tr>
            <w:tr w:rsidR="00472208" w:rsidRPr="00111C32" w14:paraId="70D05EF9" w14:textId="77777777" w:rsidTr="00472208">
              <w:trPr>
                <w:trHeight w:val="842"/>
              </w:trPr>
              <w:tc>
                <w:tcPr>
                  <w:tcW w:w="880" w:type="dxa"/>
                </w:tcPr>
                <w:p w14:paraId="5764C1A0" w14:textId="77777777" w:rsidR="00472208" w:rsidRPr="00472208" w:rsidRDefault="00472208" w:rsidP="00472208">
                  <w:pPr>
                    <w:spacing w:after="0" w:line="240" w:lineRule="auto"/>
                    <w:rPr>
                      <w:rFonts w:ascii="Times New Roman" w:eastAsia="Arial Unicode MS" w:hAnsi="Times New Roman"/>
                      <w:b/>
                      <w:bCs/>
                      <w:color w:val="000000" w:themeColor="text1"/>
                      <w:sz w:val="20"/>
                      <w:szCs w:val="20"/>
                      <w:shd w:val="clear" w:color="auto" w:fill="FFFFFF"/>
                    </w:rPr>
                  </w:pPr>
                  <w:proofErr w:type="spellStart"/>
                  <w:r w:rsidRPr="00472208">
                    <w:rPr>
                      <w:rFonts w:ascii="Times New Roman" w:eastAsia="Arial Unicode MS" w:hAnsi="Times New Roman"/>
                      <w:color w:val="000000" w:themeColor="text1"/>
                      <w:sz w:val="20"/>
                      <w:szCs w:val="20"/>
                      <w:shd w:val="clear" w:color="auto" w:fill="FFFFFF"/>
                    </w:rPr>
                    <w:t>Puterea</w:t>
                  </w:r>
                  <w:proofErr w:type="spellEnd"/>
                  <w:r w:rsidRPr="00472208">
                    <w:rPr>
                      <w:rFonts w:ascii="Times New Roman" w:eastAsia="Arial Unicode MS" w:hAnsi="Times New Roman"/>
                      <w:color w:val="000000" w:themeColor="text1"/>
                      <w:sz w:val="20"/>
                      <w:szCs w:val="20"/>
                      <w:shd w:val="clear" w:color="auto" w:fill="FFFFFF"/>
                    </w:rPr>
                    <w:t xml:space="preserve"> </w:t>
                  </w:r>
                  <w:proofErr w:type="spellStart"/>
                  <w:r w:rsidRPr="00472208">
                    <w:rPr>
                      <w:rFonts w:ascii="Times New Roman" w:eastAsia="Arial Unicode MS" w:hAnsi="Times New Roman"/>
                      <w:color w:val="000000" w:themeColor="text1"/>
                      <w:sz w:val="20"/>
                      <w:szCs w:val="20"/>
                      <w:shd w:val="clear" w:color="auto" w:fill="FFFFFF"/>
                    </w:rPr>
                    <w:t>termică</w:t>
                  </w:r>
                  <w:proofErr w:type="spellEnd"/>
                  <w:r w:rsidRPr="00472208">
                    <w:rPr>
                      <w:rFonts w:ascii="Times New Roman" w:eastAsia="Arial Unicode MS" w:hAnsi="Times New Roman"/>
                      <w:color w:val="000000" w:themeColor="text1"/>
                      <w:sz w:val="20"/>
                      <w:szCs w:val="20"/>
                      <w:shd w:val="clear" w:color="auto" w:fill="FFFFFF"/>
                    </w:rPr>
                    <w:t xml:space="preserve"> </w:t>
                  </w:r>
                  <w:proofErr w:type="spellStart"/>
                  <w:r w:rsidRPr="00472208">
                    <w:rPr>
                      <w:rFonts w:ascii="Times New Roman" w:eastAsia="Arial Unicode MS" w:hAnsi="Times New Roman"/>
                      <w:color w:val="000000" w:themeColor="text1"/>
                      <w:sz w:val="20"/>
                      <w:szCs w:val="20"/>
                      <w:shd w:val="clear" w:color="auto" w:fill="FFFFFF"/>
                    </w:rPr>
                    <w:t>directă</w:t>
                  </w:r>
                  <w:proofErr w:type="spellEnd"/>
                </w:p>
              </w:tc>
              <w:tc>
                <w:tcPr>
                  <w:tcW w:w="394" w:type="dxa"/>
                </w:tcPr>
                <w:p w14:paraId="4F64F589" w14:textId="77777777" w:rsidR="00472208" w:rsidRPr="00472208" w:rsidRDefault="00472208" w:rsidP="00472208">
                  <w:pPr>
                    <w:spacing w:after="0" w:line="240" w:lineRule="auto"/>
                    <w:rPr>
                      <w:rFonts w:ascii="Times New Roman" w:eastAsia="Arial Unicode MS" w:hAnsi="Times New Roman"/>
                      <w:b/>
                      <w:bCs/>
                      <w:color w:val="000000" w:themeColor="text1"/>
                      <w:sz w:val="20"/>
                      <w:szCs w:val="20"/>
                      <w:shd w:val="clear" w:color="auto" w:fill="FFFFFF"/>
                    </w:rPr>
                  </w:pPr>
                  <w:r w:rsidRPr="00472208">
                    <w:rPr>
                      <w:rFonts w:ascii="Times New Roman" w:eastAsia="Arial Unicode MS" w:hAnsi="Times New Roman"/>
                      <w:color w:val="000000" w:themeColor="text1"/>
                      <w:sz w:val="20"/>
                      <w:szCs w:val="20"/>
                      <w:shd w:val="clear" w:color="auto" w:fill="FFFFFF"/>
                    </w:rPr>
                    <w:t>CEN</w:t>
                  </w:r>
                </w:p>
              </w:tc>
              <w:tc>
                <w:tcPr>
                  <w:tcW w:w="898" w:type="dxa"/>
                </w:tcPr>
                <w:p w14:paraId="6F2C5D83" w14:textId="77777777" w:rsidR="00472208" w:rsidRPr="00472208" w:rsidRDefault="00472208" w:rsidP="00472208">
                  <w:pPr>
                    <w:pStyle w:val="tbl-norm"/>
                    <w:shd w:val="clear" w:color="auto" w:fill="FFFFFF"/>
                    <w:spacing w:before="60" w:beforeAutospacing="0" w:after="0" w:afterAutospacing="0"/>
                    <w:jc w:val="both"/>
                    <w:rPr>
                      <w:rFonts w:eastAsia="Arial Unicode MS"/>
                      <w:color w:val="000000" w:themeColor="text1"/>
                      <w:sz w:val="20"/>
                      <w:szCs w:val="20"/>
                      <w:lang w:val="en-US"/>
                    </w:rPr>
                  </w:pPr>
                  <w:r w:rsidRPr="00472208">
                    <w:rPr>
                      <w:color w:val="000000" w:themeColor="text1"/>
                      <w:sz w:val="20"/>
                      <w:szCs w:val="20"/>
                      <w:shd w:val="clear" w:color="auto" w:fill="FFFFFF"/>
                      <w:lang w:val="en-US"/>
                    </w:rPr>
                    <w:t>SM</w:t>
                  </w:r>
                  <w:r w:rsidRPr="00472208">
                    <w:rPr>
                      <w:rFonts w:eastAsia="Arial Unicode MS"/>
                      <w:color w:val="000000" w:themeColor="text1"/>
                      <w:sz w:val="20"/>
                      <w:szCs w:val="20"/>
                      <w:lang w:val="en-US"/>
                    </w:rPr>
                    <w:t xml:space="preserve"> EN 1:1998 </w:t>
                  </w:r>
                  <w:proofErr w:type="spellStart"/>
                  <w:r w:rsidRPr="00472208">
                    <w:rPr>
                      <w:rFonts w:eastAsia="Arial Unicode MS"/>
                      <w:color w:val="000000" w:themeColor="text1"/>
                      <w:sz w:val="20"/>
                      <w:szCs w:val="20"/>
                      <w:lang w:val="en-US"/>
                    </w:rPr>
                    <w:t>paragraful</w:t>
                  </w:r>
                  <w:proofErr w:type="spellEnd"/>
                  <w:r w:rsidRPr="00472208">
                    <w:rPr>
                      <w:rFonts w:eastAsia="Arial Unicode MS"/>
                      <w:color w:val="000000" w:themeColor="text1"/>
                      <w:sz w:val="20"/>
                      <w:szCs w:val="20"/>
                      <w:lang w:val="en-US"/>
                    </w:rPr>
                    <w:t xml:space="preserve"> 6.6.2</w:t>
                  </w:r>
                </w:p>
                <w:p w14:paraId="140C5524" w14:textId="77777777" w:rsidR="00472208" w:rsidRPr="00472208" w:rsidRDefault="00472208" w:rsidP="00472208">
                  <w:pPr>
                    <w:pStyle w:val="tbl-norm"/>
                    <w:shd w:val="clear" w:color="auto" w:fill="FFFFFF"/>
                    <w:spacing w:before="60" w:beforeAutospacing="0" w:after="0" w:afterAutospacing="0"/>
                    <w:jc w:val="both"/>
                    <w:rPr>
                      <w:rFonts w:eastAsia="Arial Unicode MS"/>
                      <w:color w:val="000000" w:themeColor="text1"/>
                      <w:sz w:val="20"/>
                      <w:szCs w:val="20"/>
                      <w:lang w:val="en-US"/>
                    </w:rPr>
                  </w:pPr>
                  <w:r w:rsidRPr="00472208">
                    <w:rPr>
                      <w:color w:val="000000" w:themeColor="text1"/>
                      <w:sz w:val="20"/>
                      <w:szCs w:val="20"/>
                      <w:shd w:val="clear" w:color="auto" w:fill="FFFFFF"/>
                      <w:lang w:val="en-US"/>
                    </w:rPr>
                    <w:t>SM</w:t>
                  </w:r>
                  <w:r w:rsidRPr="00472208">
                    <w:rPr>
                      <w:rFonts w:eastAsia="Arial Unicode MS"/>
                      <w:color w:val="000000" w:themeColor="text1"/>
                      <w:sz w:val="20"/>
                      <w:szCs w:val="20"/>
                      <w:lang w:val="en-US"/>
                    </w:rPr>
                    <w:t xml:space="preserve"> EN 13842:2004: </w:t>
                  </w:r>
                  <w:proofErr w:type="spellStart"/>
                  <w:r w:rsidRPr="00472208">
                    <w:rPr>
                      <w:rFonts w:eastAsia="Arial Unicode MS"/>
                      <w:color w:val="000000" w:themeColor="text1"/>
                      <w:sz w:val="20"/>
                      <w:szCs w:val="20"/>
                      <w:lang w:val="en-US"/>
                    </w:rPr>
                    <w:t>paragraful</w:t>
                  </w:r>
                  <w:proofErr w:type="spellEnd"/>
                  <w:r w:rsidRPr="00472208">
                    <w:rPr>
                      <w:rFonts w:eastAsia="Arial Unicode MS"/>
                      <w:color w:val="000000" w:themeColor="text1"/>
                      <w:sz w:val="20"/>
                      <w:szCs w:val="20"/>
                      <w:lang w:val="en-US"/>
                    </w:rPr>
                    <w:t xml:space="preserve"> 6.3</w:t>
                  </w:r>
                </w:p>
                <w:p w14:paraId="382B04CB" w14:textId="77777777" w:rsidR="00472208" w:rsidRPr="00472208" w:rsidRDefault="00472208" w:rsidP="00472208">
                  <w:pPr>
                    <w:spacing w:after="0" w:line="240" w:lineRule="auto"/>
                    <w:rPr>
                      <w:rFonts w:ascii="Times New Roman" w:eastAsia="Arial Unicode MS" w:hAnsi="Times New Roman"/>
                      <w:b/>
                      <w:bCs/>
                      <w:color w:val="000000" w:themeColor="text1"/>
                      <w:sz w:val="20"/>
                      <w:szCs w:val="20"/>
                      <w:shd w:val="clear" w:color="auto" w:fill="FFFFFF"/>
                    </w:rPr>
                  </w:pPr>
                </w:p>
              </w:tc>
              <w:tc>
                <w:tcPr>
                  <w:tcW w:w="2643" w:type="dxa"/>
                </w:tcPr>
                <w:p w14:paraId="6563BADB" w14:textId="77777777" w:rsidR="00472208" w:rsidRPr="00195CCE" w:rsidRDefault="00472208" w:rsidP="00472208">
                  <w:pPr>
                    <w:pStyle w:val="tbl-norm"/>
                    <w:shd w:val="clear" w:color="auto" w:fill="FFFFFF"/>
                    <w:spacing w:before="60" w:beforeAutospacing="0" w:after="0" w:afterAutospacing="0"/>
                    <w:jc w:val="both"/>
                    <w:rPr>
                      <w:rFonts w:eastAsia="Arial Unicode MS"/>
                      <w:color w:val="000000" w:themeColor="text1"/>
                      <w:sz w:val="20"/>
                      <w:szCs w:val="20"/>
                      <w:lang w:val="pt-BR"/>
                    </w:rPr>
                  </w:pPr>
                  <w:r w:rsidRPr="00195CCE">
                    <w:rPr>
                      <w:rFonts w:eastAsia="Arial Unicode MS"/>
                      <w:color w:val="000000" w:themeColor="text1"/>
                      <w:sz w:val="20"/>
                      <w:szCs w:val="20"/>
                      <w:lang w:val="pt-BR"/>
                    </w:rPr>
                    <w:t>Puterea termică directă este capacitatea calorică în conformitate cu</w:t>
                  </w:r>
                  <w:r w:rsidRPr="00195CCE">
                    <w:rPr>
                      <w:color w:val="000000" w:themeColor="text1"/>
                      <w:sz w:val="20"/>
                      <w:szCs w:val="20"/>
                      <w:shd w:val="clear" w:color="auto" w:fill="FFFFFF"/>
                      <w:lang w:val="pt-BR"/>
                    </w:rPr>
                    <w:t xml:space="preserve"> SM</w:t>
                  </w:r>
                  <w:r w:rsidRPr="00195CCE">
                    <w:rPr>
                      <w:rFonts w:eastAsia="Arial Unicode MS"/>
                      <w:color w:val="000000" w:themeColor="text1"/>
                      <w:sz w:val="20"/>
                      <w:szCs w:val="20"/>
                      <w:lang w:val="pt-BR"/>
                    </w:rPr>
                    <w:t xml:space="preserve"> EN 1 paragraful 6.6.2.</w:t>
                  </w:r>
                </w:p>
                <w:p w14:paraId="3E045EF7" w14:textId="77777777" w:rsidR="00472208" w:rsidRPr="00195CCE" w:rsidRDefault="00472208" w:rsidP="00472208">
                  <w:pPr>
                    <w:pStyle w:val="tbl-norm"/>
                    <w:shd w:val="clear" w:color="auto" w:fill="FFFFFF"/>
                    <w:spacing w:before="60" w:beforeAutospacing="0" w:after="0" w:afterAutospacing="0"/>
                    <w:jc w:val="both"/>
                    <w:rPr>
                      <w:rFonts w:eastAsia="Arial Unicode MS"/>
                      <w:color w:val="000000" w:themeColor="text1"/>
                      <w:sz w:val="20"/>
                      <w:szCs w:val="20"/>
                      <w:lang w:val="pt-BR"/>
                    </w:rPr>
                  </w:pPr>
                  <w:r w:rsidRPr="00195CCE">
                    <w:rPr>
                      <w:rFonts w:eastAsia="Arial Unicode MS"/>
                      <w:color w:val="000000" w:themeColor="text1"/>
                      <w:sz w:val="20"/>
                      <w:szCs w:val="20"/>
                      <w:lang w:val="pt-BR"/>
                    </w:rPr>
                    <w:t xml:space="preserve">În </w:t>
                  </w:r>
                  <w:r w:rsidRPr="00195CCE">
                    <w:rPr>
                      <w:color w:val="000000" w:themeColor="text1"/>
                      <w:sz w:val="20"/>
                      <w:szCs w:val="20"/>
                      <w:shd w:val="clear" w:color="auto" w:fill="FFFFFF"/>
                      <w:lang w:val="pt-BR"/>
                    </w:rPr>
                    <w:t>SM</w:t>
                  </w:r>
                  <w:r w:rsidRPr="00195CCE">
                    <w:rPr>
                      <w:rFonts w:eastAsia="Arial Unicode MS"/>
                      <w:color w:val="000000" w:themeColor="text1"/>
                      <w:sz w:val="20"/>
                      <w:szCs w:val="20"/>
                      <w:lang w:val="pt-BR"/>
                    </w:rPr>
                    <w:t xml:space="preserve"> EN 13842, puterea termică directă se poate calcula ca Q</w:t>
                  </w:r>
                  <w:r w:rsidRPr="00195CCE">
                    <w:rPr>
                      <w:rStyle w:val="subscript"/>
                      <w:rFonts w:eastAsia="Arial Unicode MS"/>
                      <w:color w:val="000000" w:themeColor="text1"/>
                      <w:sz w:val="20"/>
                      <w:szCs w:val="20"/>
                      <w:vertAlign w:val="subscript"/>
                      <w:lang w:val="pt-BR"/>
                    </w:rPr>
                    <w:t>0</w:t>
                  </w:r>
                  <w:r w:rsidRPr="00195CCE">
                    <w:rPr>
                      <w:rFonts w:eastAsia="Arial Unicode MS"/>
                      <w:color w:val="000000" w:themeColor="text1"/>
                      <w:sz w:val="20"/>
                      <w:szCs w:val="20"/>
                      <w:lang w:val="pt-BR"/>
                    </w:rPr>
                    <w:t>* (1-q</w:t>
                  </w:r>
                  <w:r w:rsidRPr="00195CCE">
                    <w:rPr>
                      <w:rStyle w:val="subscript"/>
                      <w:rFonts w:eastAsia="Arial Unicode MS"/>
                      <w:color w:val="000000" w:themeColor="text1"/>
                      <w:sz w:val="20"/>
                      <w:szCs w:val="20"/>
                      <w:vertAlign w:val="subscript"/>
                      <w:lang w:val="pt-BR"/>
                    </w:rPr>
                    <w:t>A</w:t>
                  </w:r>
                  <w:r w:rsidRPr="00195CCE">
                    <w:rPr>
                      <w:rFonts w:eastAsia="Arial Unicode MS"/>
                      <w:color w:val="000000" w:themeColor="text1"/>
                      <w:sz w:val="20"/>
                      <w:szCs w:val="20"/>
                      <w:lang w:val="pt-BR"/>
                    </w:rPr>
                    <w:t>).</w:t>
                  </w:r>
                </w:p>
                <w:p w14:paraId="48BC09CA" w14:textId="77777777" w:rsidR="00472208" w:rsidRPr="00195CCE" w:rsidRDefault="00472208" w:rsidP="00472208">
                  <w:pPr>
                    <w:spacing w:after="0" w:line="240" w:lineRule="auto"/>
                    <w:rPr>
                      <w:rFonts w:ascii="Times New Roman" w:eastAsia="Arial Unicode MS" w:hAnsi="Times New Roman"/>
                      <w:b/>
                      <w:bCs/>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Toate valorile se bazează pe puterea calorifică netă.</w:t>
                  </w:r>
                </w:p>
              </w:tc>
            </w:tr>
            <w:tr w:rsidR="00472208" w:rsidRPr="00111C32" w14:paraId="578B9700" w14:textId="77777777" w:rsidTr="00472208">
              <w:trPr>
                <w:trHeight w:val="842"/>
              </w:trPr>
              <w:tc>
                <w:tcPr>
                  <w:tcW w:w="880" w:type="dxa"/>
                </w:tcPr>
                <w:p w14:paraId="04D87970" w14:textId="77777777" w:rsidR="00472208" w:rsidRPr="00472208" w:rsidRDefault="00472208" w:rsidP="00472208">
                  <w:pPr>
                    <w:spacing w:after="0" w:line="240" w:lineRule="auto"/>
                    <w:rPr>
                      <w:rFonts w:ascii="Times New Roman" w:eastAsia="Arial Unicode MS" w:hAnsi="Times New Roman"/>
                      <w:b/>
                      <w:bCs/>
                      <w:color w:val="000000" w:themeColor="text1"/>
                      <w:sz w:val="20"/>
                      <w:szCs w:val="20"/>
                      <w:shd w:val="clear" w:color="auto" w:fill="FFFFFF"/>
                    </w:rPr>
                  </w:pPr>
                  <w:proofErr w:type="spellStart"/>
                  <w:r w:rsidRPr="00472208">
                    <w:rPr>
                      <w:rFonts w:ascii="Times New Roman" w:eastAsia="Arial Unicode MS" w:hAnsi="Times New Roman"/>
                      <w:color w:val="000000" w:themeColor="text1"/>
                      <w:sz w:val="20"/>
                      <w:szCs w:val="20"/>
                      <w:shd w:val="clear" w:color="auto" w:fill="FFFFFF"/>
                    </w:rPr>
                    <w:t>Puterea</w:t>
                  </w:r>
                  <w:proofErr w:type="spellEnd"/>
                  <w:r w:rsidRPr="00472208">
                    <w:rPr>
                      <w:rFonts w:ascii="Times New Roman" w:eastAsia="Arial Unicode MS" w:hAnsi="Times New Roman"/>
                      <w:color w:val="000000" w:themeColor="text1"/>
                      <w:sz w:val="20"/>
                      <w:szCs w:val="20"/>
                      <w:shd w:val="clear" w:color="auto" w:fill="FFFFFF"/>
                    </w:rPr>
                    <w:t xml:space="preserve"> </w:t>
                  </w:r>
                  <w:proofErr w:type="spellStart"/>
                  <w:r w:rsidRPr="00472208">
                    <w:rPr>
                      <w:rFonts w:ascii="Times New Roman" w:eastAsia="Arial Unicode MS" w:hAnsi="Times New Roman"/>
                      <w:color w:val="000000" w:themeColor="text1"/>
                      <w:sz w:val="20"/>
                      <w:szCs w:val="20"/>
                      <w:shd w:val="clear" w:color="auto" w:fill="FFFFFF"/>
                    </w:rPr>
                    <w:t>termică</w:t>
                  </w:r>
                  <w:proofErr w:type="spellEnd"/>
                  <w:r w:rsidRPr="00472208">
                    <w:rPr>
                      <w:rFonts w:ascii="Times New Roman" w:eastAsia="Arial Unicode MS" w:hAnsi="Times New Roman"/>
                      <w:color w:val="000000" w:themeColor="text1"/>
                      <w:sz w:val="20"/>
                      <w:szCs w:val="20"/>
                      <w:shd w:val="clear" w:color="auto" w:fill="FFFFFF"/>
                    </w:rPr>
                    <w:t xml:space="preserve"> </w:t>
                  </w:r>
                  <w:proofErr w:type="spellStart"/>
                  <w:r w:rsidRPr="00472208">
                    <w:rPr>
                      <w:rFonts w:ascii="Times New Roman" w:eastAsia="Arial Unicode MS" w:hAnsi="Times New Roman"/>
                      <w:color w:val="000000" w:themeColor="text1"/>
                      <w:sz w:val="20"/>
                      <w:szCs w:val="20"/>
                      <w:shd w:val="clear" w:color="auto" w:fill="FFFFFF"/>
                    </w:rPr>
                    <w:t>indirectă</w:t>
                  </w:r>
                  <w:proofErr w:type="spellEnd"/>
                </w:p>
              </w:tc>
              <w:tc>
                <w:tcPr>
                  <w:tcW w:w="394" w:type="dxa"/>
                </w:tcPr>
                <w:p w14:paraId="7FB75E47" w14:textId="77777777" w:rsidR="00472208" w:rsidRPr="00472208" w:rsidRDefault="00472208" w:rsidP="00472208">
                  <w:pPr>
                    <w:spacing w:after="0" w:line="240" w:lineRule="auto"/>
                    <w:rPr>
                      <w:rFonts w:ascii="Times New Roman" w:eastAsia="Arial Unicode MS" w:hAnsi="Times New Roman"/>
                      <w:b/>
                      <w:bCs/>
                      <w:color w:val="000000" w:themeColor="text1"/>
                      <w:sz w:val="20"/>
                      <w:szCs w:val="20"/>
                      <w:shd w:val="clear" w:color="auto" w:fill="FFFFFF"/>
                    </w:rPr>
                  </w:pPr>
                  <w:r w:rsidRPr="00472208">
                    <w:rPr>
                      <w:rFonts w:ascii="Times New Roman" w:eastAsia="Arial Unicode MS" w:hAnsi="Times New Roman"/>
                      <w:color w:val="000000" w:themeColor="text1"/>
                      <w:sz w:val="20"/>
                      <w:szCs w:val="20"/>
                      <w:shd w:val="clear" w:color="auto" w:fill="FFFFFF"/>
                    </w:rPr>
                    <w:t>CEN</w:t>
                  </w:r>
                </w:p>
              </w:tc>
              <w:tc>
                <w:tcPr>
                  <w:tcW w:w="898" w:type="dxa"/>
                </w:tcPr>
                <w:p w14:paraId="38A8CA85" w14:textId="77777777" w:rsidR="00472208" w:rsidRPr="00472208" w:rsidRDefault="00472208" w:rsidP="00472208">
                  <w:pPr>
                    <w:spacing w:after="0" w:line="240" w:lineRule="auto"/>
                    <w:jc w:val="center"/>
                    <w:rPr>
                      <w:rFonts w:ascii="Times New Roman" w:eastAsia="Arial Unicode MS" w:hAnsi="Times New Roman"/>
                      <w:b/>
                      <w:bCs/>
                      <w:color w:val="000000" w:themeColor="text1"/>
                      <w:sz w:val="20"/>
                      <w:szCs w:val="20"/>
                      <w:shd w:val="clear" w:color="auto" w:fill="FFFFFF"/>
                    </w:rPr>
                  </w:pPr>
                </w:p>
              </w:tc>
              <w:tc>
                <w:tcPr>
                  <w:tcW w:w="2643" w:type="dxa"/>
                </w:tcPr>
                <w:p w14:paraId="3E6E2C67" w14:textId="77777777" w:rsidR="00472208" w:rsidRPr="00195CCE" w:rsidRDefault="00472208" w:rsidP="00472208">
                  <w:pPr>
                    <w:pStyle w:val="tbl-norm"/>
                    <w:shd w:val="clear" w:color="auto" w:fill="FFFFFF"/>
                    <w:spacing w:before="60" w:beforeAutospacing="0" w:after="0" w:afterAutospacing="0"/>
                    <w:jc w:val="both"/>
                    <w:rPr>
                      <w:rFonts w:eastAsia="Arial Unicode MS"/>
                      <w:color w:val="000000" w:themeColor="text1"/>
                      <w:sz w:val="20"/>
                      <w:szCs w:val="20"/>
                      <w:lang w:val="pt-BR"/>
                    </w:rPr>
                  </w:pPr>
                  <w:r w:rsidRPr="00195CCE">
                    <w:rPr>
                      <w:rFonts w:eastAsia="Arial Unicode MS"/>
                      <w:color w:val="000000" w:themeColor="text1"/>
                      <w:sz w:val="20"/>
                      <w:szCs w:val="20"/>
                      <w:lang w:val="pt-BR"/>
                    </w:rPr>
                    <w:t xml:space="preserve">Puterea termică indirectă a aparatelor pentru încălzire locală cu combustibil lichid nu este descrisă în standardele </w:t>
                  </w:r>
                  <w:r w:rsidRPr="00195CCE">
                    <w:rPr>
                      <w:color w:val="000000" w:themeColor="text1"/>
                      <w:sz w:val="20"/>
                      <w:szCs w:val="20"/>
                      <w:shd w:val="clear" w:color="auto" w:fill="FFFFFF"/>
                      <w:lang w:val="pt-BR"/>
                    </w:rPr>
                    <w:t>SM</w:t>
                  </w:r>
                  <w:r w:rsidRPr="00195CCE">
                    <w:rPr>
                      <w:rFonts w:eastAsia="Arial Unicode MS"/>
                      <w:color w:val="000000" w:themeColor="text1"/>
                      <w:sz w:val="20"/>
                      <w:szCs w:val="20"/>
                      <w:lang w:val="pt-BR"/>
                    </w:rPr>
                    <w:t xml:space="preserve"> EN.</w:t>
                  </w:r>
                </w:p>
                <w:p w14:paraId="23AA4E53" w14:textId="77777777" w:rsidR="00472208" w:rsidRPr="00195CCE" w:rsidRDefault="00472208" w:rsidP="00472208">
                  <w:pPr>
                    <w:pStyle w:val="tbl-norm"/>
                    <w:shd w:val="clear" w:color="auto" w:fill="FFFFFF"/>
                    <w:spacing w:before="60" w:beforeAutospacing="0" w:after="0" w:afterAutospacing="0"/>
                    <w:jc w:val="both"/>
                    <w:rPr>
                      <w:rFonts w:eastAsia="Arial Unicode MS"/>
                      <w:color w:val="000000" w:themeColor="text1"/>
                      <w:sz w:val="20"/>
                      <w:szCs w:val="20"/>
                      <w:lang w:val="pt-BR"/>
                    </w:rPr>
                  </w:pPr>
                  <w:r w:rsidRPr="00195CCE">
                    <w:rPr>
                      <w:rFonts w:eastAsia="Arial Unicode MS"/>
                      <w:color w:val="000000" w:themeColor="text1"/>
                      <w:sz w:val="20"/>
                      <w:szCs w:val="20"/>
                      <w:lang w:val="pt-BR"/>
                    </w:rPr>
                    <w:lastRenderedPageBreak/>
                    <w:t xml:space="preserve">În scopul declarării și al verificării, se utilizează principiile astfel cum sunt aplicate în </w:t>
                  </w:r>
                  <w:r w:rsidRPr="00195CCE">
                    <w:rPr>
                      <w:color w:val="000000" w:themeColor="text1"/>
                      <w:sz w:val="20"/>
                      <w:szCs w:val="20"/>
                      <w:shd w:val="clear" w:color="auto" w:fill="FFFFFF"/>
                      <w:lang w:val="pt-BR"/>
                    </w:rPr>
                    <w:t>SM</w:t>
                  </w:r>
                  <w:r w:rsidRPr="00195CCE">
                    <w:rPr>
                      <w:rFonts w:eastAsia="Arial Unicode MS"/>
                      <w:color w:val="000000" w:themeColor="text1"/>
                      <w:sz w:val="20"/>
                      <w:szCs w:val="20"/>
                      <w:lang w:val="pt-BR"/>
                    </w:rPr>
                    <w:t xml:space="preserve"> EN 16510-1.</w:t>
                  </w:r>
                </w:p>
              </w:tc>
            </w:tr>
            <w:tr w:rsidR="00472208" w:rsidRPr="00111C32" w14:paraId="71AC6AA6" w14:textId="77777777" w:rsidTr="00472208">
              <w:trPr>
                <w:trHeight w:val="842"/>
              </w:trPr>
              <w:tc>
                <w:tcPr>
                  <w:tcW w:w="880" w:type="dxa"/>
                </w:tcPr>
                <w:p w14:paraId="212CB477" w14:textId="77777777" w:rsidR="00472208" w:rsidRPr="00472208" w:rsidRDefault="00472208" w:rsidP="00472208">
                  <w:pPr>
                    <w:spacing w:after="0" w:line="240" w:lineRule="auto"/>
                    <w:rPr>
                      <w:rFonts w:ascii="Times New Roman" w:eastAsia="Arial Unicode MS" w:hAnsi="Times New Roman"/>
                      <w:color w:val="000000" w:themeColor="text1"/>
                      <w:sz w:val="20"/>
                      <w:szCs w:val="20"/>
                      <w:shd w:val="clear" w:color="auto" w:fill="FFFFFF"/>
                    </w:rPr>
                  </w:pPr>
                  <w:proofErr w:type="spellStart"/>
                  <w:r w:rsidRPr="00472208">
                    <w:rPr>
                      <w:rFonts w:ascii="Times New Roman" w:eastAsia="Arial Unicode MS" w:hAnsi="Times New Roman"/>
                      <w:color w:val="000000" w:themeColor="text1"/>
                      <w:sz w:val="20"/>
                      <w:szCs w:val="20"/>
                      <w:shd w:val="clear" w:color="auto" w:fill="FFFFFF"/>
                    </w:rPr>
                    <w:lastRenderedPageBreak/>
                    <w:t>Randamentul</w:t>
                  </w:r>
                  <w:proofErr w:type="spellEnd"/>
                  <w:r w:rsidRPr="00472208">
                    <w:rPr>
                      <w:rFonts w:ascii="Times New Roman" w:eastAsia="Arial Unicode MS" w:hAnsi="Times New Roman"/>
                      <w:color w:val="000000" w:themeColor="text1"/>
                      <w:sz w:val="20"/>
                      <w:szCs w:val="20"/>
                      <w:shd w:val="clear" w:color="auto" w:fill="FFFFFF"/>
                    </w:rPr>
                    <w:t xml:space="preserve"> util la </w:t>
                  </w:r>
                  <w:proofErr w:type="spellStart"/>
                  <w:r w:rsidRPr="00472208">
                    <w:rPr>
                      <w:rFonts w:ascii="Times New Roman" w:eastAsia="Arial Unicode MS" w:hAnsi="Times New Roman"/>
                      <w:color w:val="000000" w:themeColor="text1"/>
                      <w:sz w:val="20"/>
                      <w:szCs w:val="20"/>
                      <w:shd w:val="clear" w:color="auto" w:fill="FFFFFF"/>
                    </w:rPr>
                    <w:t>puterea</w:t>
                  </w:r>
                  <w:proofErr w:type="spellEnd"/>
                  <w:r w:rsidRPr="00472208">
                    <w:rPr>
                      <w:rFonts w:ascii="Times New Roman" w:eastAsia="Arial Unicode MS" w:hAnsi="Times New Roman"/>
                      <w:color w:val="000000" w:themeColor="text1"/>
                      <w:sz w:val="20"/>
                      <w:szCs w:val="20"/>
                      <w:shd w:val="clear" w:color="auto" w:fill="FFFFFF"/>
                    </w:rPr>
                    <w:t xml:space="preserve"> </w:t>
                  </w:r>
                  <w:proofErr w:type="spellStart"/>
                  <w:r w:rsidRPr="00472208">
                    <w:rPr>
                      <w:rFonts w:ascii="Times New Roman" w:eastAsia="Arial Unicode MS" w:hAnsi="Times New Roman"/>
                      <w:color w:val="000000" w:themeColor="text1"/>
                      <w:sz w:val="20"/>
                      <w:szCs w:val="20"/>
                      <w:shd w:val="clear" w:color="auto" w:fill="FFFFFF"/>
                    </w:rPr>
                    <w:t>termică</w:t>
                  </w:r>
                  <w:proofErr w:type="spellEnd"/>
                  <w:r w:rsidRPr="00472208">
                    <w:rPr>
                      <w:rFonts w:ascii="Times New Roman" w:eastAsia="Arial Unicode MS" w:hAnsi="Times New Roman"/>
                      <w:color w:val="000000" w:themeColor="text1"/>
                      <w:sz w:val="20"/>
                      <w:szCs w:val="20"/>
                      <w:shd w:val="clear" w:color="auto" w:fill="FFFFFF"/>
                    </w:rPr>
                    <w:t xml:space="preserve"> </w:t>
                  </w:r>
                  <w:proofErr w:type="spellStart"/>
                  <w:r w:rsidRPr="00472208">
                    <w:rPr>
                      <w:rFonts w:ascii="Times New Roman" w:eastAsia="Arial Unicode MS" w:hAnsi="Times New Roman"/>
                      <w:color w:val="000000" w:themeColor="text1"/>
                      <w:sz w:val="20"/>
                      <w:szCs w:val="20"/>
                      <w:shd w:val="clear" w:color="auto" w:fill="FFFFFF"/>
                    </w:rPr>
                    <w:t>nominală</w:t>
                  </w:r>
                  <w:proofErr w:type="spellEnd"/>
                  <w:r w:rsidRPr="00472208">
                    <w:rPr>
                      <w:rFonts w:ascii="Times New Roman" w:eastAsia="Arial Unicode MS" w:hAnsi="Times New Roman"/>
                      <w:color w:val="000000" w:themeColor="text1"/>
                      <w:sz w:val="20"/>
                      <w:szCs w:val="20"/>
                      <w:shd w:val="clear" w:color="auto" w:fill="FFFFFF"/>
                    </w:rPr>
                    <w:t xml:space="preserve"> </w:t>
                  </w:r>
                  <w:proofErr w:type="spellStart"/>
                  <w:r w:rsidRPr="00472208">
                    <w:rPr>
                      <w:rFonts w:ascii="Times New Roman" w:eastAsia="Arial Unicode MS" w:hAnsi="Times New Roman"/>
                      <w:color w:val="000000" w:themeColor="text1"/>
                      <w:sz w:val="20"/>
                      <w:szCs w:val="20"/>
                      <w:shd w:val="clear" w:color="auto" w:fill="FFFFFF"/>
                    </w:rPr>
                    <w:t>sau</w:t>
                  </w:r>
                  <w:proofErr w:type="spellEnd"/>
                  <w:r w:rsidRPr="00472208">
                    <w:rPr>
                      <w:rFonts w:ascii="Times New Roman" w:eastAsia="Arial Unicode MS" w:hAnsi="Times New Roman"/>
                      <w:color w:val="000000" w:themeColor="text1"/>
                      <w:sz w:val="20"/>
                      <w:szCs w:val="20"/>
                      <w:shd w:val="clear" w:color="auto" w:fill="FFFFFF"/>
                    </w:rPr>
                    <w:t xml:space="preserve"> </w:t>
                  </w:r>
                  <w:proofErr w:type="spellStart"/>
                  <w:r w:rsidRPr="00472208">
                    <w:rPr>
                      <w:rFonts w:ascii="Times New Roman" w:eastAsia="Arial Unicode MS" w:hAnsi="Times New Roman"/>
                      <w:color w:val="000000" w:themeColor="text1"/>
                      <w:sz w:val="20"/>
                      <w:szCs w:val="20"/>
                      <w:shd w:val="clear" w:color="auto" w:fill="FFFFFF"/>
                    </w:rPr>
                    <w:t>minimă</w:t>
                  </w:r>
                  <w:proofErr w:type="spellEnd"/>
                  <w:r w:rsidRPr="00472208">
                    <w:rPr>
                      <w:rFonts w:ascii="Times New Roman" w:eastAsia="Arial Unicode MS" w:hAnsi="Times New Roman"/>
                      <w:color w:val="000000" w:themeColor="text1"/>
                      <w:sz w:val="20"/>
                      <w:szCs w:val="20"/>
                      <w:shd w:val="clear" w:color="auto" w:fill="FFFFFF"/>
                    </w:rPr>
                    <w:t>:</w:t>
                  </w:r>
                  <w:r w:rsidRPr="00472208">
                    <w:rPr>
                      <w:rStyle w:val="italics"/>
                      <w:rFonts w:ascii="Times New Roman" w:eastAsia="Arial Unicode MS" w:hAnsi="Times New Roman"/>
                      <w:i/>
                      <w:iCs/>
                      <w:color w:val="000000" w:themeColor="text1"/>
                      <w:sz w:val="20"/>
                      <w:szCs w:val="20"/>
                      <w:shd w:val="clear" w:color="auto" w:fill="FFFFFF"/>
                    </w:rPr>
                    <w:t xml:space="preserve"> </w:t>
                  </w:r>
                  <w:proofErr w:type="spellStart"/>
                  <w:r w:rsidRPr="00472208">
                    <w:rPr>
                      <w:rStyle w:val="italics"/>
                      <w:rFonts w:ascii="Times New Roman" w:eastAsia="Arial Unicode MS" w:hAnsi="Times New Roman"/>
                      <w:i/>
                      <w:iCs/>
                      <w:color w:val="000000" w:themeColor="text1"/>
                      <w:sz w:val="20"/>
                      <w:szCs w:val="20"/>
                      <w:shd w:val="clear" w:color="auto" w:fill="FFFFFF"/>
                    </w:rPr>
                    <w:t>η</w:t>
                  </w:r>
                  <w:r w:rsidRPr="00472208">
                    <w:rPr>
                      <w:rStyle w:val="subscript"/>
                      <w:rFonts w:ascii="Times New Roman" w:eastAsia="Arial Unicode MS" w:hAnsi="Times New Roman"/>
                      <w:i/>
                      <w:iCs/>
                      <w:color w:val="000000" w:themeColor="text1"/>
                      <w:sz w:val="20"/>
                      <w:szCs w:val="20"/>
                      <w:shd w:val="clear" w:color="auto" w:fill="FFFFFF"/>
                      <w:vertAlign w:val="subscript"/>
                    </w:rPr>
                    <w:t>th,nom</w:t>
                  </w:r>
                  <w:proofErr w:type="spellEnd"/>
                  <w:r w:rsidRPr="00472208">
                    <w:rPr>
                      <w:rStyle w:val="italics"/>
                      <w:rFonts w:ascii="Times New Roman" w:eastAsia="Arial Unicode MS" w:hAnsi="Times New Roman"/>
                      <w:i/>
                      <w:iCs/>
                      <w:color w:val="000000" w:themeColor="text1"/>
                      <w:sz w:val="20"/>
                      <w:szCs w:val="20"/>
                      <w:shd w:val="clear" w:color="auto" w:fill="FFFFFF"/>
                    </w:rPr>
                    <w:t xml:space="preserve">, </w:t>
                  </w:r>
                  <w:proofErr w:type="spellStart"/>
                  <w:r w:rsidRPr="00472208">
                    <w:rPr>
                      <w:rStyle w:val="italics"/>
                      <w:rFonts w:ascii="Times New Roman" w:eastAsia="Arial Unicode MS" w:hAnsi="Times New Roman"/>
                      <w:i/>
                      <w:iCs/>
                      <w:color w:val="000000" w:themeColor="text1"/>
                      <w:sz w:val="20"/>
                      <w:szCs w:val="20"/>
                      <w:shd w:val="clear" w:color="auto" w:fill="FFFFFF"/>
                    </w:rPr>
                    <w:t>η</w:t>
                  </w:r>
                  <w:r w:rsidRPr="00472208">
                    <w:rPr>
                      <w:rStyle w:val="subscript"/>
                      <w:rFonts w:ascii="Times New Roman" w:eastAsia="Arial Unicode MS" w:hAnsi="Times New Roman"/>
                      <w:i/>
                      <w:iCs/>
                      <w:color w:val="000000" w:themeColor="text1"/>
                      <w:sz w:val="20"/>
                      <w:szCs w:val="20"/>
                      <w:shd w:val="clear" w:color="auto" w:fill="FFFFFF"/>
                      <w:vertAlign w:val="subscript"/>
                    </w:rPr>
                    <w:t>th,min</w:t>
                  </w:r>
                  <w:proofErr w:type="spellEnd"/>
                </w:p>
              </w:tc>
              <w:tc>
                <w:tcPr>
                  <w:tcW w:w="394" w:type="dxa"/>
                </w:tcPr>
                <w:p w14:paraId="4B140E6C" w14:textId="77777777" w:rsidR="00472208" w:rsidRPr="00472208" w:rsidRDefault="00472208" w:rsidP="00472208">
                  <w:pPr>
                    <w:spacing w:after="0" w:line="240" w:lineRule="auto"/>
                    <w:rPr>
                      <w:rFonts w:ascii="Times New Roman" w:eastAsia="Arial Unicode MS" w:hAnsi="Times New Roman"/>
                      <w:color w:val="000000" w:themeColor="text1"/>
                      <w:sz w:val="20"/>
                      <w:szCs w:val="20"/>
                      <w:shd w:val="clear" w:color="auto" w:fill="FFFFFF"/>
                    </w:rPr>
                  </w:pPr>
                  <w:r w:rsidRPr="00472208">
                    <w:rPr>
                      <w:rFonts w:ascii="Times New Roman" w:eastAsia="Arial Unicode MS" w:hAnsi="Times New Roman"/>
                      <w:color w:val="000000" w:themeColor="text1"/>
                      <w:sz w:val="20"/>
                      <w:szCs w:val="20"/>
                      <w:shd w:val="clear" w:color="auto" w:fill="FFFFFF"/>
                    </w:rPr>
                    <w:t>CEN</w:t>
                  </w:r>
                </w:p>
              </w:tc>
              <w:tc>
                <w:tcPr>
                  <w:tcW w:w="898" w:type="dxa"/>
                </w:tcPr>
                <w:p w14:paraId="5B7A333A" w14:textId="77777777" w:rsidR="00472208" w:rsidRPr="00472208" w:rsidRDefault="00472208" w:rsidP="00472208">
                  <w:pPr>
                    <w:pStyle w:val="tbl-norm"/>
                    <w:shd w:val="clear" w:color="auto" w:fill="FFFFFF"/>
                    <w:spacing w:before="60" w:beforeAutospacing="0" w:after="0" w:afterAutospacing="0"/>
                    <w:jc w:val="both"/>
                    <w:rPr>
                      <w:rFonts w:eastAsia="Arial Unicode MS"/>
                      <w:color w:val="000000" w:themeColor="text1"/>
                      <w:sz w:val="20"/>
                      <w:szCs w:val="20"/>
                      <w:lang w:val="en-US"/>
                    </w:rPr>
                  </w:pPr>
                  <w:r w:rsidRPr="00472208">
                    <w:rPr>
                      <w:color w:val="000000" w:themeColor="text1"/>
                      <w:sz w:val="20"/>
                      <w:szCs w:val="20"/>
                      <w:shd w:val="clear" w:color="auto" w:fill="FFFFFF"/>
                      <w:lang w:val="en-US"/>
                    </w:rPr>
                    <w:t>SM</w:t>
                  </w:r>
                  <w:r w:rsidRPr="00472208">
                    <w:rPr>
                      <w:rFonts w:eastAsia="Arial Unicode MS"/>
                      <w:color w:val="000000" w:themeColor="text1"/>
                      <w:sz w:val="20"/>
                      <w:szCs w:val="20"/>
                      <w:lang w:val="en-US"/>
                    </w:rPr>
                    <w:t xml:space="preserve"> EN 1:1998 </w:t>
                  </w:r>
                  <w:proofErr w:type="spellStart"/>
                  <w:r w:rsidRPr="00472208">
                    <w:rPr>
                      <w:rFonts w:eastAsia="Arial Unicode MS"/>
                      <w:color w:val="000000" w:themeColor="text1"/>
                      <w:sz w:val="20"/>
                      <w:szCs w:val="20"/>
                      <w:lang w:val="en-US"/>
                    </w:rPr>
                    <w:t>paragraful</w:t>
                  </w:r>
                  <w:proofErr w:type="spellEnd"/>
                  <w:r w:rsidRPr="00472208">
                    <w:rPr>
                      <w:rFonts w:eastAsia="Arial Unicode MS"/>
                      <w:color w:val="000000" w:themeColor="text1"/>
                      <w:sz w:val="20"/>
                      <w:szCs w:val="20"/>
                      <w:lang w:val="en-US"/>
                    </w:rPr>
                    <w:t xml:space="preserve"> 6.6.1.2</w:t>
                  </w:r>
                </w:p>
                <w:p w14:paraId="7A0C2AC8" w14:textId="77777777" w:rsidR="00472208" w:rsidRPr="00472208" w:rsidRDefault="00472208" w:rsidP="00472208">
                  <w:pPr>
                    <w:pStyle w:val="tbl-norm"/>
                    <w:shd w:val="clear" w:color="auto" w:fill="FFFFFF"/>
                    <w:spacing w:before="60" w:beforeAutospacing="0" w:after="0" w:afterAutospacing="0"/>
                    <w:jc w:val="both"/>
                    <w:rPr>
                      <w:rFonts w:eastAsia="Arial Unicode MS"/>
                      <w:color w:val="000000" w:themeColor="text1"/>
                      <w:sz w:val="20"/>
                      <w:szCs w:val="20"/>
                      <w:lang w:val="en-US"/>
                    </w:rPr>
                  </w:pPr>
                  <w:r w:rsidRPr="00472208">
                    <w:rPr>
                      <w:color w:val="000000" w:themeColor="text1"/>
                      <w:sz w:val="20"/>
                      <w:szCs w:val="20"/>
                      <w:shd w:val="clear" w:color="auto" w:fill="FFFFFF"/>
                      <w:lang w:val="en-US"/>
                    </w:rPr>
                    <w:t>SM</w:t>
                  </w:r>
                  <w:r w:rsidRPr="00472208">
                    <w:rPr>
                      <w:rFonts w:eastAsia="Arial Unicode MS"/>
                      <w:color w:val="000000" w:themeColor="text1"/>
                      <w:sz w:val="20"/>
                      <w:szCs w:val="20"/>
                      <w:lang w:val="en-US"/>
                    </w:rPr>
                    <w:t xml:space="preserve"> EN 13842:2004 </w:t>
                  </w:r>
                  <w:proofErr w:type="spellStart"/>
                  <w:r w:rsidRPr="00472208">
                    <w:rPr>
                      <w:rFonts w:eastAsia="Arial Unicode MS"/>
                      <w:color w:val="000000" w:themeColor="text1"/>
                      <w:sz w:val="20"/>
                      <w:szCs w:val="20"/>
                      <w:lang w:val="en-US"/>
                    </w:rPr>
                    <w:t>paragraful</w:t>
                  </w:r>
                  <w:proofErr w:type="spellEnd"/>
                  <w:r w:rsidRPr="00472208">
                    <w:rPr>
                      <w:rFonts w:eastAsia="Arial Unicode MS"/>
                      <w:color w:val="000000" w:themeColor="text1"/>
                      <w:sz w:val="20"/>
                      <w:szCs w:val="20"/>
                      <w:lang w:val="en-US"/>
                    </w:rPr>
                    <w:t xml:space="preserve"> 6.5.6</w:t>
                  </w:r>
                </w:p>
                <w:p w14:paraId="3FD23E61" w14:textId="77777777" w:rsidR="00472208" w:rsidRPr="00472208" w:rsidRDefault="00472208" w:rsidP="00472208">
                  <w:pPr>
                    <w:spacing w:after="0" w:line="240" w:lineRule="auto"/>
                    <w:rPr>
                      <w:rFonts w:ascii="Times New Roman" w:eastAsia="Arial Unicode MS" w:hAnsi="Times New Roman"/>
                      <w:b/>
                      <w:bCs/>
                      <w:color w:val="000000" w:themeColor="text1"/>
                      <w:sz w:val="20"/>
                      <w:szCs w:val="20"/>
                      <w:shd w:val="clear" w:color="auto" w:fill="FFFFFF"/>
                    </w:rPr>
                  </w:pPr>
                </w:p>
              </w:tc>
              <w:tc>
                <w:tcPr>
                  <w:tcW w:w="2643" w:type="dxa"/>
                </w:tcPr>
                <w:p w14:paraId="7FAFF583" w14:textId="77777777" w:rsidR="00472208" w:rsidRPr="00195CCE" w:rsidRDefault="00472208" w:rsidP="00472208">
                  <w:pPr>
                    <w:pStyle w:val="tbl-norm"/>
                    <w:shd w:val="clear" w:color="auto" w:fill="FFFFFF"/>
                    <w:spacing w:before="60" w:beforeAutospacing="0" w:after="0" w:afterAutospacing="0"/>
                    <w:jc w:val="both"/>
                    <w:rPr>
                      <w:rFonts w:eastAsia="Arial Unicode MS"/>
                      <w:color w:val="000000" w:themeColor="text1"/>
                      <w:sz w:val="20"/>
                      <w:szCs w:val="20"/>
                      <w:lang w:val="pt-BR"/>
                    </w:rPr>
                  </w:pPr>
                  <w:r w:rsidRPr="00195CCE">
                    <w:rPr>
                      <w:rFonts w:eastAsia="Arial Unicode MS"/>
                      <w:color w:val="000000" w:themeColor="text1"/>
                      <w:sz w:val="20"/>
                      <w:szCs w:val="20"/>
                      <w:lang w:val="pt-BR"/>
                    </w:rPr>
                    <w:t xml:space="preserve">Conform </w:t>
                  </w:r>
                  <w:r w:rsidRPr="00195CCE">
                    <w:rPr>
                      <w:color w:val="000000" w:themeColor="text1"/>
                      <w:sz w:val="20"/>
                      <w:szCs w:val="20"/>
                      <w:shd w:val="clear" w:color="auto" w:fill="FFFFFF"/>
                      <w:lang w:val="pt-BR"/>
                    </w:rPr>
                    <w:t>SM</w:t>
                  </w:r>
                  <w:r w:rsidRPr="00195CCE">
                    <w:rPr>
                      <w:rFonts w:eastAsia="Arial Unicode MS"/>
                      <w:color w:val="000000" w:themeColor="text1"/>
                      <w:sz w:val="20"/>
                      <w:szCs w:val="20"/>
                      <w:lang w:val="pt-BR"/>
                    </w:rPr>
                    <w:t xml:space="preserve"> EN 1, </w:t>
                  </w:r>
                  <w:r w:rsidRPr="00472208">
                    <w:rPr>
                      <w:rFonts w:eastAsia="Arial Unicode MS"/>
                      <w:color w:val="000000" w:themeColor="text1"/>
                      <w:sz w:val="20"/>
                      <w:szCs w:val="20"/>
                    </w:rPr>
                    <w:t>η</w:t>
                  </w:r>
                  <w:r w:rsidRPr="00195CCE">
                    <w:rPr>
                      <w:rStyle w:val="subscript"/>
                      <w:rFonts w:eastAsia="Arial Unicode MS"/>
                      <w:color w:val="000000" w:themeColor="text1"/>
                      <w:sz w:val="20"/>
                      <w:szCs w:val="20"/>
                      <w:vertAlign w:val="subscript"/>
                      <w:lang w:val="pt-BR"/>
                    </w:rPr>
                    <w:t xml:space="preserve">th,nom </w:t>
                  </w:r>
                  <w:r w:rsidRPr="00195CCE">
                    <w:rPr>
                      <w:rFonts w:eastAsia="Arial Unicode MS"/>
                      <w:color w:val="000000" w:themeColor="text1"/>
                      <w:sz w:val="20"/>
                      <w:szCs w:val="20"/>
                      <w:lang w:val="pt-BR"/>
                    </w:rPr>
                    <w:t xml:space="preserve">corespunde lui </w:t>
                  </w:r>
                  <w:r w:rsidRPr="00472208">
                    <w:rPr>
                      <w:rFonts w:eastAsia="Arial Unicode MS"/>
                      <w:color w:val="000000" w:themeColor="text1"/>
                      <w:sz w:val="20"/>
                      <w:szCs w:val="20"/>
                    </w:rPr>
                    <w:t>η</w:t>
                  </w:r>
                  <w:r w:rsidRPr="00195CCE">
                    <w:rPr>
                      <w:rFonts w:eastAsia="Arial Unicode MS"/>
                      <w:color w:val="000000" w:themeColor="text1"/>
                      <w:sz w:val="20"/>
                      <w:szCs w:val="20"/>
                      <w:lang w:val="pt-BR"/>
                    </w:rPr>
                    <w:t xml:space="preserve"> la debitul de combustibil lichid maxim, iar </w:t>
                  </w:r>
                  <w:r w:rsidRPr="00472208">
                    <w:rPr>
                      <w:rFonts w:eastAsia="Arial Unicode MS"/>
                      <w:color w:val="000000" w:themeColor="text1"/>
                      <w:sz w:val="20"/>
                      <w:szCs w:val="20"/>
                    </w:rPr>
                    <w:t>η</w:t>
                  </w:r>
                  <w:r w:rsidRPr="00195CCE">
                    <w:rPr>
                      <w:rStyle w:val="subscript"/>
                      <w:rFonts w:eastAsia="Arial Unicode MS"/>
                      <w:color w:val="000000" w:themeColor="text1"/>
                      <w:sz w:val="20"/>
                      <w:szCs w:val="20"/>
                      <w:vertAlign w:val="subscript"/>
                      <w:lang w:val="pt-BR"/>
                    </w:rPr>
                    <w:t xml:space="preserve">th,min </w:t>
                  </w:r>
                  <w:r w:rsidRPr="00195CCE">
                    <w:rPr>
                      <w:rFonts w:eastAsia="Arial Unicode MS"/>
                      <w:color w:val="000000" w:themeColor="text1"/>
                      <w:sz w:val="20"/>
                      <w:szCs w:val="20"/>
                      <w:lang w:val="pt-BR"/>
                    </w:rPr>
                    <w:t xml:space="preserve">se determină ca </w:t>
                  </w:r>
                  <w:r w:rsidRPr="00472208">
                    <w:rPr>
                      <w:rFonts w:eastAsia="Arial Unicode MS"/>
                      <w:color w:val="000000" w:themeColor="text1"/>
                      <w:sz w:val="20"/>
                      <w:szCs w:val="20"/>
                    </w:rPr>
                    <w:t>η</w:t>
                  </w:r>
                  <w:r w:rsidRPr="00195CCE">
                    <w:rPr>
                      <w:rFonts w:eastAsia="Arial Unicode MS"/>
                      <w:color w:val="000000" w:themeColor="text1"/>
                      <w:sz w:val="20"/>
                      <w:szCs w:val="20"/>
                      <w:lang w:val="pt-BR"/>
                    </w:rPr>
                    <w:t xml:space="preserve"> la debitul de combustibil lichid minim.</w:t>
                  </w:r>
                </w:p>
                <w:p w14:paraId="1C6AA079" w14:textId="77777777" w:rsidR="00472208" w:rsidRPr="00195CCE" w:rsidRDefault="00472208" w:rsidP="00472208">
                  <w:pPr>
                    <w:pStyle w:val="tbl-norm"/>
                    <w:shd w:val="clear" w:color="auto" w:fill="FFFFFF"/>
                    <w:spacing w:before="60" w:beforeAutospacing="0" w:after="0" w:afterAutospacing="0"/>
                    <w:jc w:val="both"/>
                    <w:rPr>
                      <w:rFonts w:eastAsia="Arial Unicode MS"/>
                      <w:color w:val="000000" w:themeColor="text1"/>
                      <w:sz w:val="20"/>
                      <w:szCs w:val="20"/>
                      <w:lang w:val="pt-BR"/>
                    </w:rPr>
                  </w:pPr>
                  <w:r w:rsidRPr="00195CCE">
                    <w:rPr>
                      <w:rFonts w:eastAsia="Arial Unicode MS"/>
                      <w:color w:val="000000" w:themeColor="text1"/>
                      <w:sz w:val="20"/>
                      <w:szCs w:val="20"/>
                      <w:lang w:val="pt-BR"/>
                    </w:rPr>
                    <w:t xml:space="preserve">Conform </w:t>
                  </w:r>
                  <w:r w:rsidRPr="00195CCE">
                    <w:rPr>
                      <w:color w:val="000000" w:themeColor="text1"/>
                      <w:sz w:val="20"/>
                      <w:szCs w:val="20"/>
                      <w:shd w:val="clear" w:color="auto" w:fill="FFFFFF"/>
                      <w:lang w:val="pt-BR"/>
                    </w:rPr>
                    <w:t>SM</w:t>
                  </w:r>
                  <w:r w:rsidRPr="00195CCE">
                    <w:rPr>
                      <w:rFonts w:eastAsia="Arial Unicode MS"/>
                      <w:color w:val="000000" w:themeColor="text1"/>
                      <w:sz w:val="20"/>
                      <w:szCs w:val="20"/>
                      <w:lang w:val="pt-BR"/>
                    </w:rPr>
                    <w:t xml:space="preserve"> EN 13842, </w:t>
                  </w:r>
                  <w:r w:rsidRPr="00472208">
                    <w:rPr>
                      <w:rFonts w:eastAsia="Arial Unicode MS"/>
                      <w:color w:val="000000" w:themeColor="text1"/>
                      <w:sz w:val="20"/>
                      <w:szCs w:val="20"/>
                    </w:rPr>
                    <w:t>η</w:t>
                  </w:r>
                  <w:r w:rsidRPr="00195CCE">
                    <w:rPr>
                      <w:rStyle w:val="subscript"/>
                      <w:rFonts w:eastAsia="Arial Unicode MS"/>
                      <w:color w:val="000000" w:themeColor="text1"/>
                      <w:sz w:val="20"/>
                      <w:szCs w:val="20"/>
                      <w:vertAlign w:val="subscript"/>
                      <w:lang w:val="pt-BR"/>
                    </w:rPr>
                    <w:t xml:space="preserve">th,nom </w:t>
                  </w:r>
                  <w:r w:rsidRPr="00195CCE">
                    <w:rPr>
                      <w:rFonts w:eastAsia="Arial Unicode MS"/>
                      <w:color w:val="000000" w:themeColor="text1"/>
                      <w:sz w:val="20"/>
                      <w:szCs w:val="20"/>
                      <w:lang w:val="pt-BR"/>
                    </w:rPr>
                    <w:t xml:space="preserve">se calculează ca </w:t>
                  </w:r>
                  <w:r w:rsidRPr="00472208">
                    <w:rPr>
                      <w:rFonts w:eastAsia="Arial Unicode MS"/>
                      <w:color w:val="000000" w:themeColor="text1"/>
                      <w:sz w:val="20"/>
                      <w:szCs w:val="20"/>
                    </w:rPr>
                    <w:t>η</w:t>
                  </w:r>
                  <w:r w:rsidRPr="00195CCE">
                    <w:rPr>
                      <w:rStyle w:val="subscript"/>
                      <w:rFonts w:eastAsia="Arial Unicode MS"/>
                      <w:color w:val="000000" w:themeColor="text1"/>
                      <w:sz w:val="20"/>
                      <w:szCs w:val="20"/>
                      <w:vertAlign w:val="subscript"/>
                      <w:lang w:val="pt-BR"/>
                    </w:rPr>
                    <w:t xml:space="preserve">th,nom </w:t>
                  </w:r>
                  <w:r w:rsidRPr="00195CCE">
                    <w:rPr>
                      <w:rFonts w:eastAsia="Arial Unicode MS"/>
                      <w:color w:val="000000" w:themeColor="text1"/>
                      <w:sz w:val="20"/>
                      <w:szCs w:val="20"/>
                      <w:lang w:val="pt-BR"/>
                    </w:rPr>
                    <w:t>= 1-q</w:t>
                  </w:r>
                  <w:r w:rsidRPr="00195CCE">
                    <w:rPr>
                      <w:rStyle w:val="subscript"/>
                      <w:rFonts w:eastAsia="Arial Unicode MS"/>
                      <w:color w:val="000000" w:themeColor="text1"/>
                      <w:sz w:val="20"/>
                      <w:szCs w:val="20"/>
                      <w:vertAlign w:val="subscript"/>
                      <w:lang w:val="pt-BR"/>
                    </w:rPr>
                    <w:t>A</w:t>
                  </w:r>
                  <w:r w:rsidRPr="00195CCE">
                    <w:rPr>
                      <w:rFonts w:eastAsia="Arial Unicode MS"/>
                      <w:color w:val="000000" w:themeColor="text1"/>
                      <w:sz w:val="20"/>
                      <w:szCs w:val="20"/>
                      <w:lang w:val="pt-BR"/>
                    </w:rPr>
                    <w:t>, cu q</w:t>
                  </w:r>
                  <w:r w:rsidRPr="00195CCE">
                    <w:rPr>
                      <w:rStyle w:val="subscript"/>
                      <w:rFonts w:eastAsia="Arial Unicode MS"/>
                      <w:color w:val="000000" w:themeColor="text1"/>
                      <w:sz w:val="20"/>
                      <w:szCs w:val="20"/>
                      <w:vertAlign w:val="subscript"/>
                      <w:lang w:val="pt-BR"/>
                    </w:rPr>
                    <w:t xml:space="preserve">A </w:t>
                  </w:r>
                  <w:r w:rsidRPr="00195CCE">
                    <w:rPr>
                      <w:rFonts w:eastAsia="Arial Unicode MS"/>
                      <w:color w:val="000000" w:themeColor="text1"/>
                      <w:sz w:val="20"/>
                      <w:szCs w:val="20"/>
                      <w:lang w:val="pt-BR"/>
                    </w:rPr>
                    <w:t>măsurată la căldura absorbită nominală sau la căldura absorbită minimă (unde este cazul).</w:t>
                  </w:r>
                </w:p>
                <w:p w14:paraId="419AFB6D" w14:textId="77777777" w:rsidR="00472208" w:rsidRPr="00195CCE" w:rsidRDefault="00472208" w:rsidP="00472208">
                  <w:pPr>
                    <w:pStyle w:val="tbl-norm"/>
                    <w:shd w:val="clear" w:color="auto" w:fill="FFFFFF"/>
                    <w:spacing w:before="60" w:beforeAutospacing="0" w:after="0" w:afterAutospacing="0"/>
                    <w:jc w:val="both"/>
                    <w:rPr>
                      <w:rFonts w:eastAsia="Arial Unicode MS"/>
                      <w:color w:val="000000" w:themeColor="text1"/>
                      <w:sz w:val="20"/>
                      <w:szCs w:val="20"/>
                      <w:lang w:val="pt-BR"/>
                    </w:rPr>
                  </w:pPr>
                  <w:r w:rsidRPr="00195CCE">
                    <w:rPr>
                      <w:rFonts w:eastAsia="Arial Unicode MS"/>
                      <w:color w:val="000000" w:themeColor="text1"/>
                      <w:sz w:val="20"/>
                      <w:szCs w:val="20"/>
                      <w:lang w:val="pt-BR"/>
                    </w:rPr>
                    <w:t>Toate valorile se bazează pe puterea calorifică netă.</w:t>
                  </w:r>
                </w:p>
              </w:tc>
            </w:tr>
            <w:tr w:rsidR="00472208" w:rsidRPr="00111C32" w14:paraId="203D9135" w14:textId="77777777" w:rsidTr="00472208">
              <w:trPr>
                <w:trHeight w:val="842"/>
              </w:trPr>
              <w:tc>
                <w:tcPr>
                  <w:tcW w:w="880" w:type="dxa"/>
                </w:tcPr>
                <w:p w14:paraId="7E844B47" w14:textId="77777777" w:rsidR="00472208" w:rsidRPr="00472208" w:rsidRDefault="00472208" w:rsidP="00472208">
                  <w:pPr>
                    <w:spacing w:after="0" w:line="240" w:lineRule="auto"/>
                    <w:rPr>
                      <w:rFonts w:ascii="Times New Roman" w:eastAsia="Arial Unicode MS" w:hAnsi="Times New Roman"/>
                      <w:color w:val="000000" w:themeColor="text1"/>
                      <w:sz w:val="20"/>
                      <w:szCs w:val="20"/>
                      <w:shd w:val="clear" w:color="auto" w:fill="FFFFFF"/>
                    </w:rPr>
                  </w:pPr>
                  <w:proofErr w:type="spellStart"/>
                  <w:r w:rsidRPr="00472208">
                    <w:rPr>
                      <w:rFonts w:ascii="Times New Roman" w:eastAsia="Arial Unicode MS" w:hAnsi="Times New Roman"/>
                      <w:color w:val="000000" w:themeColor="text1"/>
                      <w:sz w:val="20"/>
                      <w:szCs w:val="20"/>
                      <w:shd w:val="clear" w:color="auto" w:fill="FFFFFF"/>
                    </w:rPr>
                    <w:t>Putere</w:t>
                  </w:r>
                  <w:proofErr w:type="spellEnd"/>
                  <w:r w:rsidRPr="00472208">
                    <w:rPr>
                      <w:rFonts w:ascii="Times New Roman" w:eastAsia="Arial Unicode MS" w:hAnsi="Times New Roman"/>
                      <w:color w:val="000000" w:themeColor="text1"/>
                      <w:sz w:val="20"/>
                      <w:szCs w:val="20"/>
                      <w:shd w:val="clear" w:color="auto" w:fill="FFFFFF"/>
                    </w:rPr>
                    <w:t xml:space="preserve"> </w:t>
                  </w:r>
                  <w:proofErr w:type="spellStart"/>
                  <w:r w:rsidRPr="00472208">
                    <w:rPr>
                      <w:rFonts w:ascii="Times New Roman" w:eastAsia="Arial Unicode MS" w:hAnsi="Times New Roman"/>
                      <w:color w:val="000000" w:themeColor="text1"/>
                      <w:sz w:val="20"/>
                      <w:szCs w:val="20"/>
                      <w:shd w:val="clear" w:color="auto" w:fill="FFFFFF"/>
                    </w:rPr>
                    <w:t>termică</w:t>
                  </w:r>
                  <w:proofErr w:type="spellEnd"/>
                  <w:r w:rsidRPr="00472208">
                    <w:rPr>
                      <w:rFonts w:ascii="Times New Roman" w:eastAsia="Arial Unicode MS" w:hAnsi="Times New Roman"/>
                      <w:color w:val="000000" w:themeColor="text1"/>
                      <w:sz w:val="20"/>
                      <w:szCs w:val="20"/>
                      <w:shd w:val="clear" w:color="auto" w:fill="FFFFFF"/>
                    </w:rPr>
                    <w:t xml:space="preserve"> </w:t>
                  </w:r>
                  <w:proofErr w:type="spellStart"/>
                  <w:r w:rsidRPr="00472208">
                    <w:rPr>
                      <w:rFonts w:ascii="Times New Roman" w:eastAsia="Arial Unicode MS" w:hAnsi="Times New Roman"/>
                      <w:color w:val="000000" w:themeColor="text1"/>
                      <w:sz w:val="20"/>
                      <w:szCs w:val="20"/>
                      <w:shd w:val="clear" w:color="auto" w:fill="FFFFFF"/>
                    </w:rPr>
                    <w:t>nominală</w:t>
                  </w:r>
                  <w:proofErr w:type="spellEnd"/>
                  <w:r w:rsidRPr="00472208">
                    <w:rPr>
                      <w:rFonts w:ascii="Times New Roman" w:eastAsia="Arial Unicode MS" w:hAnsi="Times New Roman"/>
                      <w:color w:val="000000" w:themeColor="text1"/>
                      <w:sz w:val="20"/>
                      <w:szCs w:val="20"/>
                      <w:shd w:val="clear" w:color="auto" w:fill="FFFFFF"/>
                    </w:rPr>
                    <w:t xml:space="preserve">, </w:t>
                  </w:r>
                  <w:proofErr w:type="spellStart"/>
                  <w:r w:rsidRPr="00472208">
                    <w:rPr>
                      <w:rFonts w:ascii="Times New Roman" w:eastAsia="Arial Unicode MS" w:hAnsi="Times New Roman"/>
                      <w:color w:val="000000" w:themeColor="text1"/>
                      <w:sz w:val="20"/>
                      <w:szCs w:val="20"/>
                      <w:shd w:val="clear" w:color="auto" w:fill="FFFFFF"/>
                    </w:rPr>
                    <w:t>puterea</w:t>
                  </w:r>
                  <w:proofErr w:type="spellEnd"/>
                  <w:r w:rsidRPr="00472208">
                    <w:rPr>
                      <w:rFonts w:ascii="Times New Roman" w:eastAsia="Arial Unicode MS" w:hAnsi="Times New Roman"/>
                      <w:color w:val="000000" w:themeColor="text1"/>
                      <w:sz w:val="20"/>
                      <w:szCs w:val="20"/>
                      <w:shd w:val="clear" w:color="auto" w:fill="FFFFFF"/>
                    </w:rPr>
                    <w:t xml:space="preserve"> </w:t>
                  </w:r>
                  <w:proofErr w:type="spellStart"/>
                  <w:r w:rsidRPr="00472208">
                    <w:rPr>
                      <w:rFonts w:ascii="Times New Roman" w:eastAsia="Arial Unicode MS" w:hAnsi="Times New Roman"/>
                      <w:color w:val="000000" w:themeColor="text1"/>
                      <w:sz w:val="20"/>
                      <w:szCs w:val="20"/>
                      <w:shd w:val="clear" w:color="auto" w:fill="FFFFFF"/>
                    </w:rPr>
                    <w:t>termică</w:t>
                  </w:r>
                  <w:proofErr w:type="spellEnd"/>
                  <w:r w:rsidRPr="00472208">
                    <w:rPr>
                      <w:rFonts w:ascii="Times New Roman" w:eastAsia="Arial Unicode MS" w:hAnsi="Times New Roman"/>
                      <w:color w:val="000000" w:themeColor="text1"/>
                      <w:sz w:val="20"/>
                      <w:szCs w:val="20"/>
                      <w:shd w:val="clear" w:color="auto" w:fill="FFFFFF"/>
                    </w:rPr>
                    <w:t xml:space="preserve"> </w:t>
                  </w:r>
                  <w:proofErr w:type="spellStart"/>
                  <w:r w:rsidRPr="00472208">
                    <w:rPr>
                      <w:rFonts w:ascii="Times New Roman" w:eastAsia="Arial Unicode MS" w:hAnsi="Times New Roman"/>
                      <w:color w:val="000000" w:themeColor="text1"/>
                      <w:sz w:val="20"/>
                      <w:szCs w:val="20"/>
                      <w:shd w:val="clear" w:color="auto" w:fill="FFFFFF"/>
                    </w:rPr>
                    <w:t>minimă:</w:t>
                  </w:r>
                  <w:r w:rsidRPr="00472208">
                    <w:rPr>
                      <w:rStyle w:val="italics"/>
                      <w:rFonts w:ascii="Times New Roman" w:eastAsia="Arial Unicode MS" w:hAnsi="Times New Roman"/>
                      <w:i/>
                      <w:iCs/>
                      <w:color w:val="000000" w:themeColor="text1"/>
                      <w:sz w:val="20"/>
                      <w:szCs w:val="20"/>
                      <w:shd w:val="clear" w:color="auto" w:fill="FFFFFF"/>
                    </w:rPr>
                    <w:t>P</w:t>
                  </w:r>
                  <w:r w:rsidRPr="00472208">
                    <w:rPr>
                      <w:rStyle w:val="subscript"/>
                      <w:rFonts w:ascii="Times New Roman" w:eastAsia="Arial Unicode MS" w:hAnsi="Times New Roman"/>
                      <w:i/>
                      <w:iCs/>
                      <w:color w:val="000000" w:themeColor="text1"/>
                      <w:sz w:val="20"/>
                      <w:szCs w:val="20"/>
                      <w:shd w:val="clear" w:color="auto" w:fill="FFFFFF"/>
                      <w:vertAlign w:val="subscript"/>
                    </w:rPr>
                    <w:t>nom</w:t>
                  </w:r>
                  <w:proofErr w:type="spellEnd"/>
                  <w:r w:rsidRPr="00472208">
                    <w:rPr>
                      <w:rFonts w:ascii="Times New Roman" w:eastAsia="Arial Unicode MS" w:hAnsi="Times New Roman"/>
                      <w:color w:val="000000" w:themeColor="text1"/>
                      <w:sz w:val="20"/>
                      <w:szCs w:val="20"/>
                      <w:shd w:val="clear" w:color="auto" w:fill="FFFFFF"/>
                    </w:rPr>
                    <w:t xml:space="preserve">, </w:t>
                  </w:r>
                  <w:proofErr w:type="spellStart"/>
                  <w:r w:rsidRPr="00472208">
                    <w:rPr>
                      <w:rStyle w:val="italics"/>
                      <w:rFonts w:ascii="Times New Roman" w:eastAsia="Arial Unicode MS" w:hAnsi="Times New Roman"/>
                      <w:i/>
                      <w:iCs/>
                      <w:color w:val="000000" w:themeColor="text1"/>
                      <w:sz w:val="20"/>
                      <w:szCs w:val="20"/>
                      <w:shd w:val="clear" w:color="auto" w:fill="FFFFFF"/>
                    </w:rPr>
                    <w:t>P</w:t>
                  </w:r>
                  <w:r w:rsidRPr="00472208">
                    <w:rPr>
                      <w:rStyle w:val="subscript"/>
                      <w:rFonts w:ascii="Times New Roman" w:eastAsia="Arial Unicode MS" w:hAnsi="Times New Roman"/>
                      <w:i/>
                      <w:iCs/>
                      <w:color w:val="000000" w:themeColor="text1"/>
                      <w:sz w:val="20"/>
                      <w:szCs w:val="20"/>
                      <w:shd w:val="clear" w:color="auto" w:fill="FFFFFF"/>
                      <w:vertAlign w:val="subscript"/>
                    </w:rPr>
                    <w:t>min</w:t>
                  </w:r>
                  <w:proofErr w:type="spellEnd"/>
                </w:p>
              </w:tc>
              <w:tc>
                <w:tcPr>
                  <w:tcW w:w="394" w:type="dxa"/>
                </w:tcPr>
                <w:p w14:paraId="3448CF11" w14:textId="77777777" w:rsidR="00472208" w:rsidRPr="00472208" w:rsidRDefault="00472208" w:rsidP="00472208">
                  <w:pPr>
                    <w:spacing w:after="0" w:line="240" w:lineRule="auto"/>
                    <w:rPr>
                      <w:rFonts w:ascii="Times New Roman" w:eastAsia="Arial Unicode MS" w:hAnsi="Times New Roman"/>
                      <w:color w:val="000000" w:themeColor="text1"/>
                      <w:sz w:val="20"/>
                      <w:szCs w:val="20"/>
                      <w:shd w:val="clear" w:color="auto" w:fill="FFFFFF"/>
                    </w:rPr>
                  </w:pPr>
                  <w:r w:rsidRPr="00472208">
                    <w:rPr>
                      <w:rFonts w:ascii="Times New Roman" w:eastAsia="Arial Unicode MS" w:hAnsi="Times New Roman"/>
                      <w:color w:val="000000" w:themeColor="text1"/>
                      <w:sz w:val="20"/>
                      <w:szCs w:val="20"/>
                      <w:shd w:val="clear" w:color="auto" w:fill="FFFFFF"/>
                    </w:rPr>
                    <w:t>CEN</w:t>
                  </w:r>
                </w:p>
              </w:tc>
              <w:tc>
                <w:tcPr>
                  <w:tcW w:w="898" w:type="dxa"/>
                </w:tcPr>
                <w:p w14:paraId="683C84C8" w14:textId="77777777" w:rsidR="00472208" w:rsidRPr="00195CCE" w:rsidRDefault="00472208" w:rsidP="00472208">
                  <w:pPr>
                    <w:pStyle w:val="tbl-norm"/>
                    <w:shd w:val="clear" w:color="auto" w:fill="FFFFFF"/>
                    <w:spacing w:before="60" w:beforeAutospacing="0" w:after="0" w:afterAutospacing="0"/>
                    <w:jc w:val="both"/>
                    <w:rPr>
                      <w:rFonts w:eastAsia="Arial Unicode MS"/>
                      <w:color w:val="000000" w:themeColor="text1"/>
                      <w:sz w:val="20"/>
                      <w:szCs w:val="20"/>
                      <w:lang w:val="pt-BR"/>
                    </w:rPr>
                  </w:pPr>
                  <w:r w:rsidRPr="00195CCE">
                    <w:rPr>
                      <w:color w:val="000000" w:themeColor="text1"/>
                      <w:sz w:val="20"/>
                      <w:szCs w:val="20"/>
                      <w:shd w:val="clear" w:color="auto" w:fill="FFFFFF"/>
                      <w:lang w:val="pt-BR"/>
                    </w:rPr>
                    <w:t>SM</w:t>
                  </w:r>
                  <w:r w:rsidRPr="00195CCE">
                    <w:rPr>
                      <w:rFonts w:eastAsia="Arial Unicode MS"/>
                      <w:color w:val="000000" w:themeColor="text1"/>
                      <w:sz w:val="20"/>
                      <w:szCs w:val="20"/>
                      <w:lang w:val="pt-BR"/>
                    </w:rPr>
                    <w:t xml:space="preserve"> EN 1:1998/A1:2007 paragraful 6.5.2.1</w:t>
                  </w:r>
                </w:p>
                <w:p w14:paraId="74BEE30A" w14:textId="77777777" w:rsidR="00472208" w:rsidRPr="00195CCE" w:rsidRDefault="00472208" w:rsidP="00472208">
                  <w:pPr>
                    <w:pStyle w:val="tbl-norm"/>
                    <w:shd w:val="clear" w:color="auto" w:fill="FFFFFF"/>
                    <w:spacing w:before="60" w:beforeAutospacing="0" w:after="0" w:afterAutospacing="0"/>
                    <w:jc w:val="both"/>
                    <w:rPr>
                      <w:rFonts w:eastAsia="Arial Unicode MS"/>
                      <w:color w:val="000000" w:themeColor="text1"/>
                      <w:sz w:val="20"/>
                      <w:szCs w:val="20"/>
                      <w:lang w:val="pt-BR"/>
                    </w:rPr>
                  </w:pPr>
                  <w:r w:rsidRPr="00195CCE">
                    <w:rPr>
                      <w:color w:val="000000" w:themeColor="text1"/>
                      <w:sz w:val="20"/>
                      <w:szCs w:val="20"/>
                      <w:shd w:val="clear" w:color="auto" w:fill="FFFFFF"/>
                      <w:lang w:val="pt-BR"/>
                    </w:rPr>
                    <w:t>SM</w:t>
                  </w:r>
                  <w:r w:rsidRPr="00195CCE">
                    <w:rPr>
                      <w:rFonts w:eastAsia="Arial Unicode MS"/>
                      <w:color w:val="000000" w:themeColor="text1"/>
                      <w:sz w:val="20"/>
                      <w:szCs w:val="20"/>
                      <w:lang w:val="pt-BR"/>
                    </w:rPr>
                    <w:t xml:space="preserve"> EN 13842:2004: paragraful 6.3</w:t>
                  </w:r>
                </w:p>
              </w:tc>
              <w:tc>
                <w:tcPr>
                  <w:tcW w:w="2643" w:type="dxa"/>
                </w:tcPr>
                <w:p w14:paraId="5A18F689" w14:textId="77777777" w:rsidR="00472208" w:rsidRPr="00195CCE" w:rsidRDefault="00472208" w:rsidP="00472208">
                  <w:pPr>
                    <w:pStyle w:val="tbl-norm"/>
                    <w:shd w:val="clear" w:color="auto" w:fill="FFFFFF"/>
                    <w:spacing w:before="60" w:beforeAutospacing="0" w:after="0" w:afterAutospacing="0"/>
                    <w:jc w:val="both"/>
                    <w:rPr>
                      <w:rFonts w:eastAsia="Arial Unicode MS"/>
                      <w:color w:val="000000" w:themeColor="text1"/>
                      <w:sz w:val="20"/>
                      <w:szCs w:val="20"/>
                      <w:lang w:val="pt-BR"/>
                    </w:rPr>
                  </w:pPr>
                  <w:r w:rsidRPr="00195CCE">
                    <w:rPr>
                      <w:rFonts w:eastAsia="Arial Unicode MS"/>
                      <w:color w:val="000000" w:themeColor="text1"/>
                      <w:sz w:val="20"/>
                      <w:szCs w:val="20"/>
                      <w:lang w:val="pt-BR"/>
                    </w:rPr>
                    <w:t xml:space="preserve">Conform </w:t>
                  </w:r>
                  <w:r w:rsidRPr="00195CCE">
                    <w:rPr>
                      <w:color w:val="000000" w:themeColor="text1"/>
                      <w:sz w:val="20"/>
                      <w:szCs w:val="20"/>
                      <w:shd w:val="clear" w:color="auto" w:fill="FFFFFF"/>
                      <w:lang w:val="pt-BR"/>
                    </w:rPr>
                    <w:t>SM</w:t>
                  </w:r>
                  <w:r w:rsidRPr="00195CCE">
                    <w:rPr>
                      <w:rFonts w:eastAsia="Arial Unicode MS"/>
                      <w:color w:val="000000" w:themeColor="text1"/>
                      <w:sz w:val="20"/>
                      <w:szCs w:val="20"/>
                      <w:lang w:val="pt-BR"/>
                    </w:rPr>
                    <w:t xml:space="preserve"> EN 1, P</w:t>
                  </w:r>
                  <w:r w:rsidRPr="00195CCE">
                    <w:rPr>
                      <w:rStyle w:val="subscript"/>
                      <w:rFonts w:eastAsia="Arial Unicode MS"/>
                      <w:color w:val="000000" w:themeColor="text1"/>
                      <w:sz w:val="20"/>
                      <w:szCs w:val="20"/>
                      <w:vertAlign w:val="subscript"/>
                      <w:lang w:val="pt-BR"/>
                    </w:rPr>
                    <w:t xml:space="preserve">nom </w:t>
                  </w:r>
                  <w:r w:rsidRPr="00195CCE">
                    <w:rPr>
                      <w:rFonts w:eastAsia="Arial Unicode MS"/>
                      <w:color w:val="000000" w:themeColor="text1"/>
                      <w:sz w:val="20"/>
                      <w:szCs w:val="20"/>
                      <w:lang w:val="pt-BR"/>
                    </w:rPr>
                    <w:t>corespunde lui P la debitul de combustibil lichid maxim (nominal) și minim.</w:t>
                  </w:r>
                </w:p>
                <w:p w14:paraId="0AB6C203" w14:textId="77777777" w:rsidR="00472208" w:rsidRPr="00195CCE" w:rsidRDefault="00472208" w:rsidP="00472208">
                  <w:pPr>
                    <w:pStyle w:val="tbl-norm"/>
                    <w:shd w:val="clear" w:color="auto" w:fill="FFFFFF"/>
                    <w:spacing w:before="60" w:beforeAutospacing="0" w:after="0" w:afterAutospacing="0"/>
                    <w:jc w:val="both"/>
                    <w:rPr>
                      <w:rFonts w:eastAsia="Arial Unicode MS"/>
                      <w:color w:val="000000" w:themeColor="text1"/>
                      <w:sz w:val="20"/>
                      <w:szCs w:val="20"/>
                      <w:lang w:val="pt-BR"/>
                    </w:rPr>
                  </w:pPr>
                  <w:r w:rsidRPr="00195CCE">
                    <w:rPr>
                      <w:rFonts w:eastAsia="Arial Unicode MS"/>
                      <w:color w:val="000000" w:themeColor="text1"/>
                      <w:sz w:val="20"/>
                      <w:szCs w:val="20"/>
                      <w:lang w:val="pt-BR"/>
                    </w:rPr>
                    <w:t xml:space="preserve">Conform </w:t>
                  </w:r>
                  <w:r w:rsidRPr="00195CCE">
                    <w:rPr>
                      <w:color w:val="000000" w:themeColor="text1"/>
                      <w:sz w:val="20"/>
                      <w:szCs w:val="20"/>
                      <w:shd w:val="clear" w:color="auto" w:fill="FFFFFF"/>
                      <w:lang w:val="pt-BR"/>
                    </w:rPr>
                    <w:t>SM</w:t>
                  </w:r>
                  <w:r w:rsidRPr="00195CCE">
                    <w:rPr>
                      <w:rFonts w:eastAsia="Arial Unicode MS"/>
                      <w:color w:val="000000" w:themeColor="text1"/>
                      <w:sz w:val="20"/>
                      <w:szCs w:val="20"/>
                      <w:lang w:val="pt-BR"/>
                    </w:rPr>
                    <w:t xml:space="preserve"> EN 13842, puterea termică nominală se poate calcula astfel: Q</w:t>
                  </w:r>
                  <w:r w:rsidRPr="00195CCE">
                    <w:rPr>
                      <w:rStyle w:val="subscript"/>
                      <w:rFonts w:eastAsia="Arial Unicode MS"/>
                      <w:color w:val="000000" w:themeColor="text1"/>
                      <w:sz w:val="20"/>
                      <w:szCs w:val="20"/>
                      <w:vertAlign w:val="subscript"/>
                      <w:lang w:val="pt-BR"/>
                    </w:rPr>
                    <w:t>0</w:t>
                  </w:r>
                  <w:r w:rsidRPr="00195CCE">
                    <w:rPr>
                      <w:rFonts w:eastAsia="Arial Unicode MS"/>
                      <w:color w:val="000000" w:themeColor="text1"/>
                      <w:sz w:val="20"/>
                      <w:szCs w:val="20"/>
                      <w:lang w:val="pt-BR"/>
                    </w:rPr>
                    <w:t>*(1-q</w:t>
                  </w:r>
                  <w:r w:rsidRPr="00195CCE">
                    <w:rPr>
                      <w:rStyle w:val="subscript"/>
                      <w:rFonts w:eastAsia="Arial Unicode MS"/>
                      <w:color w:val="000000" w:themeColor="text1"/>
                      <w:sz w:val="20"/>
                      <w:szCs w:val="20"/>
                      <w:vertAlign w:val="subscript"/>
                      <w:lang w:val="pt-BR"/>
                    </w:rPr>
                    <w:t>A</w:t>
                  </w:r>
                  <w:r w:rsidRPr="00195CCE">
                    <w:rPr>
                      <w:rFonts w:eastAsia="Arial Unicode MS"/>
                      <w:color w:val="000000" w:themeColor="text1"/>
                      <w:sz w:val="20"/>
                      <w:szCs w:val="20"/>
                      <w:lang w:val="pt-BR"/>
                    </w:rPr>
                    <w:t>) pentru condiții de putere termică nominală și minimă.</w:t>
                  </w:r>
                </w:p>
              </w:tc>
            </w:tr>
            <w:tr w:rsidR="00472208" w:rsidRPr="00111C32" w14:paraId="7201634A" w14:textId="77777777" w:rsidTr="00472208">
              <w:trPr>
                <w:trHeight w:val="842"/>
              </w:trPr>
              <w:tc>
                <w:tcPr>
                  <w:tcW w:w="880" w:type="dxa"/>
                </w:tcPr>
                <w:p w14:paraId="74F866DB" w14:textId="77777777" w:rsidR="00472208" w:rsidRPr="00195CCE" w:rsidRDefault="00472208" w:rsidP="00472208">
                  <w:pPr>
                    <w:spacing w:after="0" w:line="240" w:lineRule="auto"/>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 xml:space="preserve">Consumul de putere electrică la puterea termică nominală, </w:t>
                  </w:r>
                  <w:r w:rsidRPr="00195CCE">
                    <w:rPr>
                      <w:rStyle w:val="italics"/>
                      <w:rFonts w:ascii="Times New Roman" w:eastAsia="Arial Unicode MS" w:hAnsi="Times New Roman"/>
                      <w:i/>
                      <w:iCs/>
                      <w:color w:val="000000" w:themeColor="text1"/>
                      <w:sz w:val="20"/>
                      <w:szCs w:val="20"/>
                      <w:shd w:val="clear" w:color="auto" w:fill="FFFFFF"/>
                      <w:lang w:val="pt-BR"/>
                    </w:rPr>
                    <w:t>el</w:t>
                  </w:r>
                  <w:r w:rsidRPr="00195CCE">
                    <w:rPr>
                      <w:rStyle w:val="subscript"/>
                      <w:rFonts w:ascii="Times New Roman" w:eastAsia="Arial Unicode MS" w:hAnsi="Times New Roman"/>
                      <w:i/>
                      <w:iCs/>
                      <w:color w:val="000000" w:themeColor="text1"/>
                      <w:sz w:val="20"/>
                      <w:szCs w:val="20"/>
                      <w:shd w:val="clear" w:color="auto" w:fill="FFFFFF"/>
                      <w:vertAlign w:val="subscript"/>
                      <w:lang w:val="pt-BR"/>
                    </w:rPr>
                    <w:t>max</w:t>
                  </w:r>
                </w:p>
              </w:tc>
              <w:tc>
                <w:tcPr>
                  <w:tcW w:w="394" w:type="dxa"/>
                </w:tcPr>
                <w:p w14:paraId="788EE022" w14:textId="77777777" w:rsidR="00472208" w:rsidRPr="00472208" w:rsidRDefault="00472208" w:rsidP="00472208">
                  <w:pPr>
                    <w:spacing w:after="0" w:line="240" w:lineRule="auto"/>
                    <w:rPr>
                      <w:rFonts w:ascii="Times New Roman" w:eastAsia="Arial Unicode MS" w:hAnsi="Times New Roman"/>
                      <w:color w:val="000000" w:themeColor="text1"/>
                      <w:sz w:val="20"/>
                      <w:szCs w:val="20"/>
                      <w:shd w:val="clear" w:color="auto" w:fill="FFFFFF"/>
                    </w:rPr>
                  </w:pPr>
                  <w:r w:rsidRPr="00472208">
                    <w:rPr>
                      <w:rFonts w:ascii="Times New Roman" w:eastAsia="Arial Unicode MS" w:hAnsi="Times New Roman"/>
                      <w:color w:val="000000" w:themeColor="text1"/>
                      <w:sz w:val="20"/>
                      <w:szCs w:val="20"/>
                      <w:shd w:val="clear" w:color="auto" w:fill="FFFFFF"/>
                    </w:rPr>
                    <w:t>CEN</w:t>
                  </w:r>
                </w:p>
              </w:tc>
              <w:tc>
                <w:tcPr>
                  <w:tcW w:w="898" w:type="dxa"/>
                </w:tcPr>
                <w:p w14:paraId="1C396CDE" w14:textId="77777777" w:rsidR="00472208" w:rsidRPr="00472208" w:rsidRDefault="00472208" w:rsidP="00472208">
                  <w:pPr>
                    <w:pStyle w:val="tbl-norm"/>
                    <w:shd w:val="clear" w:color="auto" w:fill="FFFFFF"/>
                    <w:spacing w:before="60" w:beforeAutospacing="0" w:after="0" w:afterAutospacing="0"/>
                    <w:jc w:val="both"/>
                    <w:rPr>
                      <w:rFonts w:eastAsia="Arial Unicode MS"/>
                      <w:color w:val="000000" w:themeColor="text1"/>
                      <w:sz w:val="20"/>
                      <w:szCs w:val="20"/>
                      <w:lang w:val="en-US"/>
                    </w:rPr>
                  </w:pPr>
                  <w:r w:rsidRPr="00472208">
                    <w:rPr>
                      <w:color w:val="000000" w:themeColor="text1"/>
                      <w:sz w:val="20"/>
                      <w:szCs w:val="20"/>
                      <w:shd w:val="clear" w:color="auto" w:fill="FFFFFF"/>
                      <w:lang w:val="en-US"/>
                    </w:rPr>
                    <w:t>SM</w:t>
                  </w:r>
                  <w:r w:rsidRPr="00472208">
                    <w:rPr>
                      <w:rFonts w:eastAsia="Arial Unicode MS"/>
                      <w:color w:val="000000" w:themeColor="text1"/>
                      <w:sz w:val="20"/>
                      <w:szCs w:val="20"/>
                      <w:shd w:val="clear" w:color="auto" w:fill="FFFFFF"/>
                    </w:rPr>
                    <w:t xml:space="preserve"> EN 15456:2008 paragraful 5.1.3.1</w:t>
                  </w:r>
                </w:p>
              </w:tc>
              <w:tc>
                <w:tcPr>
                  <w:tcW w:w="2643" w:type="dxa"/>
                </w:tcPr>
                <w:p w14:paraId="62124581" w14:textId="77777777" w:rsidR="00472208" w:rsidRPr="00195CCE" w:rsidRDefault="00472208" w:rsidP="00472208">
                  <w:pPr>
                    <w:pStyle w:val="tbl-norm"/>
                    <w:shd w:val="clear" w:color="auto" w:fill="FFFFFF"/>
                    <w:spacing w:before="60" w:beforeAutospacing="0" w:after="0" w:afterAutospacing="0"/>
                    <w:jc w:val="both"/>
                    <w:rPr>
                      <w:rFonts w:eastAsia="Arial Unicode MS"/>
                      <w:color w:val="000000" w:themeColor="text1"/>
                      <w:sz w:val="20"/>
                      <w:szCs w:val="20"/>
                      <w:lang w:val="pt-BR"/>
                    </w:rPr>
                  </w:pPr>
                  <w:r w:rsidRPr="00195CCE">
                    <w:rPr>
                      <w:rFonts w:eastAsia="Arial Unicode MS"/>
                      <w:color w:val="000000" w:themeColor="text1"/>
                      <w:sz w:val="20"/>
                      <w:szCs w:val="20"/>
                      <w:shd w:val="clear" w:color="auto" w:fill="FFFFFF"/>
                      <w:lang w:val="pt-BR"/>
                    </w:rPr>
                    <w:t>el</w:t>
                  </w:r>
                  <w:r w:rsidRPr="00195CCE">
                    <w:rPr>
                      <w:rStyle w:val="subscript"/>
                      <w:rFonts w:eastAsia="Arial Unicode MS"/>
                      <w:color w:val="000000" w:themeColor="text1"/>
                      <w:sz w:val="20"/>
                      <w:szCs w:val="20"/>
                      <w:shd w:val="clear" w:color="auto" w:fill="FFFFFF"/>
                      <w:vertAlign w:val="subscript"/>
                      <w:lang w:val="pt-BR"/>
                    </w:rPr>
                    <w:t xml:space="preserve">max </w:t>
                  </w:r>
                  <w:r w:rsidRPr="00195CCE">
                    <w:rPr>
                      <w:rFonts w:eastAsia="Arial Unicode MS"/>
                      <w:color w:val="000000" w:themeColor="text1"/>
                      <w:sz w:val="20"/>
                      <w:szCs w:val="20"/>
                      <w:shd w:val="clear" w:color="auto" w:fill="FFFFFF"/>
                      <w:lang w:val="pt-BR"/>
                    </w:rPr>
                    <w:t>corespunde lui P</w:t>
                  </w:r>
                  <w:r w:rsidRPr="00195CCE">
                    <w:rPr>
                      <w:rStyle w:val="subscript"/>
                      <w:rFonts w:eastAsia="Arial Unicode MS"/>
                      <w:color w:val="000000" w:themeColor="text1"/>
                      <w:sz w:val="20"/>
                      <w:szCs w:val="20"/>
                      <w:shd w:val="clear" w:color="auto" w:fill="FFFFFF"/>
                      <w:vertAlign w:val="subscript"/>
                      <w:lang w:val="pt-BR"/>
                    </w:rPr>
                    <w:t xml:space="preserve">aux 100 </w:t>
                  </w:r>
                  <w:r w:rsidRPr="00195CCE">
                    <w:rPr>
                      <w:rFonts w:eastAsia="Arial Unicode MS"/>
                      <w:color w:val="000000" w:themeColor="text1"/>
                      <w:sz w:val="20"/>
                      <w:szCs w:val="20"/>
                      <w:shd w:val="clear" w:color="auto" w:fill="FFFFFF"/>
                      <w:lang w:val="pt-BR"/>
                    </w:rPr>
                    <w:t xml:space="preserve">din </w:t>
                  </w:r>
                  <w:r w:rsidRPr="00195CCE">
                    <w:rPr>
                      <w:color w:val="000000" w:themeColor="text1"/>
                      <w:sz w:val="20"/>
                      <w:szCs w:val="20"/>
                      <w:shd w:val="clear" w:color="auto" w:fill="FFFFFF"/>
                      <w:lang w:val="pt-BR"/>
                    </w:rPr>
                    <w:t>SM</w:t>
                  </w:r>
                  <w:r w:rsidRPr="00195CCE">
                    <w:rPr>
                      <w:rFonts w:eastAsia="Arial Unicode MS"/>
                      <w:color w:val="000000" w:themeColor="text1"/>
                      <w:sz w:val="20"/>
                      <w:szCs w:val="20"/>
                      <w:shd w:val="clear" w:color="auto" w:fill="FFFFFF"/>
                      <w:lang w:val="pt-BR"/>
                    </w:rPr>
                    <w:t xml:space="preserve"> EN15456.</w:t>
                  </w:r>
                </w:p>
              </w:tc>
            </w:tr>
            <w:tr w:rsidR="00472208" w:rsidRPr="00111C32" w14:paraId="2CAE9369" w14:textId="77777777" w:rsidTr="00472208">
              <w:trPr>
                <w:trHeight w:val="842"/>
              </w:trPr>
              <w:tc>
                <w:tcPr>
                  <w:tcW w:w="880" w:type="dxa"/>
                </w:tcPr>
                <w:p w14:paraId="3A4B10A2" w14:textId="77777777" w:rsidR="00472208" w:rsidRPr="00195CCE" w:rsidRDefault="00472208" w:rsidP="00472208">
                  <w:pPr>
                    <w:spacing w:after="0" w:line="240" w:lineRule="auto"/>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 xml:space="preserve">Consumul de putere electrică la puterea termică </w:t>
                  </w:r>
                  <w:r w:rsidRPr="00195CCE">
                    <w:rPr>
                      <w:rFonts w:ascii="Times New Roman" w:eastAsia="Arial Unicode MS" w:hAnsi="Times New Roman"/>
                      <w:color w:val="000000" w:themeColor="text1"/>
                      <w:sz w:val="20"/>
                      <w:szCs w:val="20"/>
                      <w:shd w:val="clear" w:color="auto" w:fill="FFFFFF"/>
                      <w:lang w:val="pt-BR"/>
                    </w:rPr>
                    <w:lastRenderedPageBreak/>
                    <w:t xml:space="preserve">minimă: </w:t>
                  </w:r>
                  <w:r w:rsidRPr="00195CCE">
                    <w:rPr>
                      <w:rStyle w:val="italics"/>
                      <w:rFonts w:ascii="Times New Roman" w:eastAsia="Arial Unicode MS" w:hAnsi="Times New Roman"/>
                      <w:i/>
                      <w:iCs/>
                      <w:color w:val="000000" w:themeColor="text1"/>
                      <w:sz w:val="20"/>
                      <w:szCs w:val="20"/>
                      <w:shd w:val="clear" w:color="auto" w:fill="FFFFFF"/>
                      <w:lang w:val="pt-BR"/>
                    </w:rPr>
                    <w:t>el</w:t>
                  </w:r>
                  <w:r w:rsidRPr="00195CCE">
                    <w:rPr>
                      <w:rStyle w:val="subscript"/>
                      <w:rFonts w:ascii="Times New Roman" w:eastAsia="Arial Unicode MS" w:hAnsi="Times New Roman"/>
                      <w:i/>
                      <w:iCs/>
                      <w:color w:val="000000" w:themeColor="text1"/>
                      <w:sz w:val="20"/>
                      <w:szCs w:val="20"/>
                      <w:shd w:val="clear" w:color="auto" w:fill="FFFFFF"/>
                      <w:vertAlign w:val="subscript"/>
                      <w:lang w:val="pt-BR"/>
                    </w:rPr>
                    <w:t>min</w:t>
                  </w:r>
                </w:p>
              </w:tc>
              <w:tc>
                <w:tcPr>
                  <w:tcW w:w="394" w:type="dxa"/>
                </w:tcPr>
                <w:p w14:paraId="6CC9EF57" w14:textId="77777777" w:rsidR="00472208" w:rsidRPr="00472208" w:rsidRDefault="00472208" w:rsidP="00472208">
                  <w:pPr>
                    <w:spacing w:after="0" w:line="240" w:lineRule="auto"/>
                    <w:rPr>
                      <w:rFonts w:ascii="Times New Roman" w:eastAsia="Arial Unicode MS" w:hAnsi="Times New Roman"/>
                      <w:color w:val="000000" w:themeColor="text1"/>
                      <w:sz w:val="20"/>
                      <w:szCs w:val="20"/>
                      <w:shd w:val="clear" w:color="auto" w:fill="FFFFFF"/>
                    </w:rPr>
                  </w:pPr>
                  <w:r w:rsidRPr="00472208">
                    <w:rPr>
                      <w:rFonts w:ascii="Times New Roman" w:eastAsia="Arial Unicode MS" w:hAnsi="Times New Roman"/>
                      <w:color w:val="000000" w:themeColor="text1"/>
                      <w:sz w:val="20"/>
                      <w:szCs w:val="20"/>
                      <w:shd w:val="clear" w:color="auto" w:fill="FFFFFF"/>
                    </w:rPr>
                    <w:lastRenderedPageBreak/>
                    <w:t>CEN</w:t>
                  </w:r>
                </w:p>
              </w:tc>
              <w:tc>
                <w:tcPr>
                  <w:tcW w:w="898" w:type="dxa"/>
                </w:tcPr>
                <w:p w14:paraId="19EFCA4E" w14:textId="77777777" w:rsidR="00472208" w:rsidRPr="00472208" w:rsidRDefault="00472208" w:rsidP="00472208">
                  <w:pPr>
                    <w:pStyle w:val="tbl-norm"/>
                    <w:shd w:val="clear" w:color="auto" w:fill="FFFFFF"/>
                    <w:spacing w:before="60" w:beforeAutospacing="0" w:after="0" w:afterAutospacing="0"/>
                    <w:jc w:val="both"/>
                    <w:rPr>
                      <w:rFonts w:eastAsia="Arial Unicode MS"/>
                      <w:color w:val="000000" w:themeColor="text1"/>
                      <w:sz w:val="20"/>
                      <w:szCs w:val="20"/>
                      <w:shd w:val="clear" w:color="auto" w:fill="FFFFFF"/>
                      <w:lang w:val="en-US"/>
                    </w:rPr>
                  </w:pPr>
                  <w:r w:rsidRPr="00472208">
                    <w:rPr>
                      <w:color w:val="000000" w:themeColor="text1"/>
                      <w:sz w:val="20"/>
                      <w:szCs w:val="20"/>
                      <w:shd w:val="clear" w:color="auto" w:fill="FFFFFF"/>
                      <w:lang w:val="en-US"/>
                    </w:rPr>
                    <w:t>SM</w:t>
                  </w:r>
                  <w:r w:rsidRPr="00472208">
                    <w:rPr>
                      <w:rFonts w:eastAsia="Arial Unicode MS"/>
                      <w:color w:val="000000" w:themeColor="text1"/>
                      <w:sz w:val="20"/>
                      <w:szCs w:val="20"/>
                      <w:shd w:val="clear" w:color="auto" w:fill="FFFFFF"/>
                    </w:rPr>
                    <w:t xml:space="preserve"> EN 15456:2008 paragraful 5.1.3.2</w:t>
                  </w:r>
                </w:p>
              </w:tc>
              <w:tc>
                <w:tcPr>
                  <w:tcW w:w="2643" w:type="dxa"/>
                </w:tcPr>
                <w:p w14:paraId="1F30C2D1" w14:textId="77777777" w:rsidR="00472208" w:rsidRPr="00195CCE" w:rsidRDefault="00472208" w:rsidP="00472208">
                  <w:pPr>
                    <w:pStyle w:val="tbl-norm"/>
                    <w:shd w:val="clear" w:color="auto" w:fill="FFFFFF"/>
                    <w:spacing w:before="60" w:beforeAutospacing="0" w:after="0" w:afterAutospacing="0"/>
                    <w:jc w:val="both"/>
                    <w:rPr>
                      <w:rFonts w:eastAsia="Arial Unicode M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Corespunde cerinței de putere auxiliară P</w:t>
                  </w:r>
                  <w:r w:rsidRPr="00195CCE">
                    <w:rPr>
                      <w:rStyle w:val="subscript"/>
                      <w:rFonts w:eastAsia="Arial Unicode MS"/>
                      <w:color w:val="000000" w:themeColor="text1"/>
                      <w:sz w:val="20"/>
                      <w:szCs w:val="20"/>
                      <w:shd w:val="clear" w:color="auto" w:fill="FFFFFF"/>
                      <w:vertAlign w:val="subscript"/>
                      <w:lang w:val="pt-BR"/>
                    </w:rPr>
                    <w:t xml:space="preserve">aux 30 </w:t>
                  </w:r>
                  <w:r w:rsidRPr="00195CCE">
                    <w:rPr>
                      <w:rFonts w:eastAsia="Arial Unicode MS"/>
                      <w:color w:val="000000" w:themeColor="text1"/>
                      <w:sz w:val="20"/>
                      <w:szCs w:val="20"/>
                      <w:shd w:val="clear" w:color="auto" w:fill="FFFFFF"/>
                      <w:lang w:val="pt-BR"/>
                    </w:rPr>
                    <w:t xml:space="preserve">din </w:t>
                  </w:r>
                  <w:r w:rsidRPr="00195CCE">
                    <w:rPr>
                      <w:color w:val="000000" w:themeColor="text1"/>
                      <w:sz w:val="20"/>
                      <w:szCs w:val="20"/>
                      <w:shd w:val="clear" w:color="auto" w:fill="FFFFFF"/>
                      <w:lang w:val="pt-BR"/>
                    </w:rPr>
                    <w:t xml:space="preserve"> SM</w:t>
                  </w:r>
                  <w:r w:rsidRPr="00195CCE">
                    <w:rPr>
                      <w:rFonts w:eastAsia="Arial Unicode MS"/>
                      <w:color w:val="000000" w:themeColor="text1"/>
                      <w:sz w:val="20"/>
                      <w:szCs w:val="20"/>
                      <w:shd w:val="clear" w:color="auto" w:fill="FFFFFF"/>
                      <w:lang w:val="pt-BR"/>
                    </w:rPr>
                    <w:t xml:space="preserve"> EN15456</w:t>
                  </w:r>
                </w:p>
              </w:tc>
            </w:tr>
            <w:tr w:rsidR="00472208" w:rsidRPr="00111C32" w14:paraId="596ADB53" w14:textId="77777777" w:rsidTr="00472208">
              <w:trPr>
                <w:trHeight w:val="842"/>
              </w:trPr>
              <w:tc>
                <w:tcPr>
                  <w:tcW w:w="880" w:type="dxa"/>
                </w:tcPr>
                <w:p w14:paraId="4059E18F" w14:textId="77777777" w:rsidR="00472208" w:rsidRPr="00195CCE" w:rsidRDefault="00472208" w:rsidP="00472208">
                  <w:pPr>
                    <w:spacing w:after="0" w:line="240" w:lineRule="auto"/>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Consumul de putere în modul de așteptare:</w:t>
                  </w:r>
                  <w:r w:rsidRPr="00195CCE">
                    <w:rPr>
                      <w:rStyle w:val="italics"/>
                      <w:rFonts w:ascii="Times New Roman" w:eastAsia="Arial Unicode MS" w:hAnsi="Times New Roman"/>
                      <w:i/>
                      <w:iCs/>
                      <w:color w:val="000000" w:themeColor="text1"/>
                      <w:sz w:val="20"/>
                      <w:szCs w:val="20"/>
                      <w:shd w:val="clear" w:color="auto" w:fill="FFFFFF"/>
                      <w:lang w:val="pt-BR"/>
                    </w:rPr>
                    <w:t>P</w:t>
                  </w:r>
                  <w:r w:rsidRPr="00195CCE">
                    <w:rPr>
                      <w:rStyle w:val="subscript"/>
                      <w:rFonts w:ascii="Times New Roman" w:eastAsia="Arial Unicode MS" w:hAnsi="Times New Roman"/>
                      <w:i/>
                      <w:iCs/>
                      <w:color w:val="000000" w:themeColor="text1"/>
                      <w:sz w:val="20"/>
                      <w:szCs w:val="20"/>
                      <w:shd w:val="clear" w:color="auto" w:fill="FFFFFF"/>
                      <w:vertAlign w:val="subscript"/>
                      <w:lang w:val="pt-BR"/>
                    </w:rPr>
                    <w:t>sm</w:t>
                  </w:r>
                </w:p>
              </w:tc>
              <w:tc>
                <w:tcPr>
                  <w:tcW w:w="394" w:type="dxa"/>
                </w:tcPr>
                <w:p w14:paraId="532F108D" w14:textId="77777777" w:rsidR="00472208" w:rsidRPr="00472208" w:rsidRDefault="00472208" w:rsidP="00472208">
                  <w:pPr>
                    <w:spacing w:after="0" w:line="240" w:lineRule="auto"/>
                    <w:rPr>
                      <w:rFonts w:ascii="Times New Roman" w:eastAsia="Arial Unicode MS" w:hAnsi="Times New Roman"/>
                      <w:color w:val="000000" w:themeColor="text1"/>
                      <w:sz w:val="20"/>
                      <w:szCs w:val="20"/>
                      <w:shd w:val="clear" w:color="auto" w:fill="FFFFFF"/>
                    </w:rPr>
                  </w:pPr>
                  <w:r w:rsidRPr="00472208">
                    <w:rPr>
                      <w:rFonts w:ascii="Times New Roman" w:eastAsia="Arial Unicode MS" w:hAnsi="Times New Roman"/>
                      <w:color w:val="000000" w:themeColor="text1"/>
                      <w:sz w:val="20"/>
                      <w:szCs w:val="20"/>
                      <w:shd w:val="clear" w:color="auto" w:fill="FFFFFF"/>
                    </w:rPr>
                    <w:t>CEN</w:t>
                  </w:r>
                </w:p>
              </w:tc>
              <w:tc>
                <w:tcPr>
                  <w:tcW w:w="898" w:type="dxa"/>
                </w:tcPr>
                <w:p w14:paraId="4F9AD6C0" w14:textId="77777777" w:rsidR="00472208" w:rsidRPr="00472208" w:rsidRDefault="00472208" w:rsidP="00472208">
                  <w:pPr>
                    <w:pStyle w:val="tbl-norm"/>
                    <w:shd w:val="clear" w:color="auto" w:fill="FFFFFF"/>
                    <w:spacing w:before="60" w:beforeAutospacing="0" w:after="0" w:afterAutospacing="0"/>
                    <w:jc w:val="both"/>
                    <w:rPr>
                      <w:rFonts w:eastAsia="Arial Unicode MS"/>
                      <w:color w:val="000000" w:themeColor="text1"/>
                      <w:sz w:val="20"/>
                      <w:szCs w:val="20"/>
                      <w:lang w:val="en-US"/>
                    </w:rPr>
                  </w:pPr>
                  <w:r w:rsidRPr="00472208">
                    <w:rPr>
                      <w:color w:val="000000" w:themeColor="text1"/>
                      <w:sz w:val="20"/>
                      <w:szCs w:val="20"/>
                      <w:shd w:val="clear" w:color="auto" w:fill="FFFFFF"/>
                      <w:lang w:val="en-US"/>
                    </w:rPr>
                    <w:t>SM</w:t>
                  </w:r>
                  <w:r w:rsidRPr="00472208">
                    <w:rPr>
                      <w:rFonts w:eastAsia="Arial Unicode MS"/>
                      <w:color w:val="000000" w:themeColor="text1"/>
                      <w:sz w:val="20"/>
                      <w:szCs w:val="20"/>
                      <w:lang w:val="en-US"/>
                    </w:rPr>
                    <w:t xml:space="preserve"> EN 15456:2008 </w:t>
                  </w:r>
                  <w:proofErr w:type="spellStart"/>
                  <w:r w:rsidRPr="00472208">
                    <w:rPr>
                      <w:rFonts w:eastAsia="Arial Unicode MS"/>
                      <w:color w:val="000000" w:themeColor="text1"/>
                      <w:sz w:val="20"/>
                      <w:szCs w:val="20"/>
                      <w:lang w:val="en-US"/>
                    </w:rPr>
                    <w:t>paragraful</w:t>
                  </w:r>
                  <w:proofErr w:type="spellEnd"/>
                  <w:r w:rsidRPr="00472208">
                    <w:rPr>
                      <w:rFonts w:eastAsia="Arial Unicode MS"/>
                      <w:color w:val="000000" w:themeColor="text1"/>
                      <w:sz w:val="20"/>
                      <w:szCs w:val="20"/>
                      <w:lang w:val="en-US"/>
                    </w:rPr>
                    <w:t xml:space="preserve"> 5.1.3.3</w:t>
                  </w:r>
                </w:p>
                <w:p w14:paraId="022D6250" w14:textId="77777777" w:rsidR="00472208" w:rsidRPr="00472208" w:rsidRDefault="00472208" w:rsidP="00472208">
                  <w:pPr>
                    <w:pStyle w:val="tbl-norm"/>
                    <w:shd w:val="clear" w:color="auto" w:fill="FFFFFF"/>
                    <w:spacing w:before="60" w:beforeAutospacing="0" w:after="0" w:afterAutospacing="0"/>
                    <w:jc w:val="both"/>
                    <w:rPr>
                      <w:rFonts w:eastAsia="Arial Unicode MS"/>
                      <w:color w:val="000000" w:themeColor="text1"/>
                      <w:sz w:val="20"/>
                      <w:szCs w:val="20"/>
                      <w:lang w:val="en-US"/>
                    </w:rPr>
                  </w:pPr>
                  <w:proofErr w:type="spellStart"/>
                  <w:r w:rsidRPr="00472208">
                    <w:rPr>
                      <w:rFonts w:eastAsia="Arial Unicode MS"/>
                      <w:color w:val="000000" w:themeColor="text1"/>
                      <w:sz w:val="20"/>
                      <w:szCs w:val="20"/>
                      <w:lang w:val="en-US"/>
                    </w:rPr>
                    <w:t>sau</w:t>
                  </w:r>
                  <w:proofErr w:type="spellEnd"/>
                </w:p>
                <w:p w14:paraId="22215362" w14:textId="77777777" w:rsidR="00472208" w:rsidRPr="00472208" w:rsidRDefault="00472208" w:rsidP="00472208">
                  <w:pPr>
                    <w:pStyle w:val="tbl-norm"/>
                    <w:shd w:val="clear" w:color="auto" w:fill="FFFFFF"/>
                    <w:spacing w:before="60" w:beforeAutospacing="0" w:after="0" w:afterAutospacing="0"/>
                    <w:jc w:val="both"/>
                    <w:rPr>
                      <w:rFonts w:eastAsia="Arial Unicode MS"/>
                      <w:color w:val="000000" w:themeColor="text1"/>
                      <w:sz w:val="20"/>
                      <w:szCs w:val="20"/>
                      <w:lang w:val="en-US"/>
                    </w:rPr>
                  </w:pPr>
                  <w:r w:rsidRPr="00472208">
                    <w:rPr>
                      <w:color w:val="000000" w:themeColor="text1"/>
                      <w:sz w:val="20"/>
                      <w:szCs w:val="20"/>
                      <w:shd w:val="clear" w:color="auto" w:fill="FFFFFF"/>
                      <w:lang w:val="en-US"/>
                    </w:rPr>
                    <w:t>SM</w:t>
                  </w:r>
                  <w:r w:rsidRPr="00472208">
                    <w:rPr>
                      <w:rFonts w:eastAsia="Arial Unicode MS"/>
                      <w:color w:val="000000" w:themeColor="text1"/>
                      <w:sz w:val="20"/>
                      <w:szCs w:val="20"/>
                      <w:lang w:val="en-US"/>
                    </w:rPr>
                    <w:t xml:space="preserve"> EN 50564:2011 </w:t>
                  </w:r>
                  <w:proofErr w:type="spellStart"/>
                  <w:r w:rsidRPr="00472208">
                    <w:rPr>
                      <w:rFonts w:eastAsia="Arial Unicode MS"/>
                      <w:color w:val="000000" w:themeColor="text1"/>
                      <w:sz w:val="20"/>
                      <w:szCs w:val="20"/>
                      <w:lang w:val="en-US"/>
                    </w:rPr>
                    <w:t>paragraful</w:t>
                  </w:r>
                  <w:proofErr w:type="spellEnd"/>
                  <w:r w:rsidRPr="00472208">
                    <w:rPr>
                      <w:rFonts w:eastAsia="Arial Unicode MS"/>
                      <w:color w:val="000000" w:themeColor="text1"/>
                      <w:sz w:val="20"/>
                      <w:szCs w:val="20"/>
                      <w:lang w:val="en-US"/>
                    </w:rPr>
                    <w:t xml:space="preserve"> 5.3</w:t>
                  </w:r>
                </w:p>
              </w:tc>
              <w:tc>
                <w:tcPr>
                  <w:tcW w:w="2643" w:type="dxa"/>
                </w:tcPr>
                <w:p w14:paraId="7388928B" w14:textId="77777777" w:rsidR="00472208" w:rsidRPr="00195CCE" w:rsidRDefault="00472208" w:rsidP="00472208">
                  <w:pPr>
                    <w:pStyle w:val="tbl-norm"/>
                    <w:shd w:val="clear" w:color="auto" w:fill="FFFFFF"/>
                    <w:spacing w:before="60" w:beforeAutospacing="0" w:after="0" w:afterAutospacing="0"/>
                    <w:jc w:val="both"/>
                    <w:rPr>
                      <w:rFonts w:eastAsia="Arial Unicode M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Corespunde lui P</w:t>
                  </w:r>
                  <w:r w:rsidRPr="00195CCE">
                    <w:rPr>
                      <w:rStyle w:val="subscript"/>
                      <w:rFonts w:eastAsia="Arial Unicode MS"/>
                      <w:color w:val="000000" w:themeColor="text1"/>
                      <w:sz w:val="20"/>
                      <w:szCs w:val="20"/>
                      <w:shd w:val="clear" w:color="auto" w:fill="FFFFFF"/>
                      <w:vertAlign w:val="subscript"/>
                      <w:lang w:val="pt-BR"/>
                    </w:rPr>
                    <w:t xml:space="preserve">aux sb </w:t>
                  </w:r>
                  <w:r w:rsidRPr="00195CCE">
                    <w:rPr>
                      <w:rFonts w:eastAsia="Arial Unicode MS"/>
                      <w:color w:val="000000" w:themeColor="text1"/>
                      <w:sz w:val="20"/>
                      <w:szCs w:val="20"/>
                      <w:shd w:val="clear" w:color="auto" w:fill="FFFFFF"/>
                      <w:lang w:val="pt-BR"/>
                    </w:rPr>
                    <w:t xml:space="preserve">din </w:t>
                  </w:r>
                  <w:r w:rsidRPr="00195CCE">
                    <w:rPr>
                      <w:color w:val="000000" w:themeColor="text1"/>
                      <w:sz w:val="20"/>
                      <w:szCs w:val="20"/>
                      <w:shd w:val="clear" w:color="auto" w:fill="FFFFFF"/>
                      <w:lang w:val="pt-BR"/>
                    </w:rPr>
                    <w:t>SM</w:t>
                  </w:r>
                  <w:r w:rsidRPr="00195CCE">
                    <w:rPr>
                      <w:rFonts w:eastAsia="Arial Unicode MS"/>
                      <w:color w:val="000000" w:themeColor="text1"/>
                      <w:sz w:val="20"/>
                      <w:szCs w:val="20"/>
                      <w:shd w:val="clear" w:color="auto" w:fill="FFFFFF"/>
                      <w:lang w:val="pt-BR"/>
                    </w:rPr>
                    <w:t xml:space="preserve"> EN15456 sau consumului de energie în modul de așteptare din </w:t>
                  </w:r>
                  <w:r w:rsidRPr="00195CCE">
                    <w:rPr>
                      <w:color w:val="000000" w:themeColor="text1"/>
                      <w:sz w:val="20"/>
                      <w:szCs w:val="20"/>
                      <w:shd w:val="clear" w:color="auto" w:fill="FFFFFF"/>
                      <w:lang w:val="pt-BR"/>
                    </w:rPr>
                    <w:t xml:space="preserve"> SM</w:t>
                  </w:r>
                  <w:r w:rsidRPr="00195CCE">
                    <w:rPr>
                      <w:rFonts w:eastAsia="Arial Unicode MS"/>
                      <w:color w:val="000000" w:themeColor="text1"/>
                      <w:sz w:val="20"/>
                      <w:szCs w:val="20"/>
                      <w:shd w:val="clear" w:color="auto" w:fill="FFFFFF"/>
                      <w:lang w:val="pt-BR"/>
                    </w:rPr>
                    <w:t xml:space="preserve"> EN 50564.</w:t>
                  </w:r>
                </w:p>
              </w:tc>
            </w:tr>
            <w:tr w:rsidR="00472208" w:rsidRPr="00111C32" w14:paraId="708D70D9" w14:textId="77777777" w:rsidTr="00472208">
              <w:trPr>
                <w:trHeight w:val="842"/>
              </w:trPr>
              <w:tc>
                <w:tcPr>
                  <w:tcW w:w="880" w:type="dxa"/>
                </w:tcPr>
                <w:p w14:paraId="736CF084" w14:textId="77777777" w:rsidR="00472208" w:rsidRPr="00195CCE" w:rsidRDefault="00472208" w:rsidP="00472208">
                  <w:pPr>
                    <w:spacing w:after="0" w:line="240" w:lineRule="auto"/>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Emisii de oxizi de azot (NOx)</w:t>
                  </w:r>
                </w:p>
              </w:tc>
              <w:tc>
                <w:tcPr>
                  <w:tcW w:w="394" w:type="dxa"/>
                </w:tcPr>
                <w:p w14:paraId="3553F157" w14:textId="77777777" w:rsidR="00472208" w:rsidRPr="00472208" w:rsidRDefault="00472208" w:rsidP="00472208">
                  <w:pPr>
                    <w:spacing w:after="0" w:line="240" w:lineRule="auto"/>
                    <w:rPr>
                      <w:rFonts w:ascii="Times New Roman" w:eastAsia="Arial Unicode MS" w:hAnsi="Times New Roman"/>
                      <w:color w:val="000000" w:themeColor="text1"/>
                      <w:sz w:val="20"/>
                      <w:szCs w:val="20"/>
                      <w:shd w:val="clear" w:color="auto" w:fill="FFFFFF"/>
                    </w:rPr>
                  </w:pPr>
                  <w:r w:rsidRPr="00472208">
                    <w:rPr>
                      <w:rFonts w:ascii="Times New Roman" w:eastAsia="Arial Unicode MS" w:hAnsi="Times New Roman"/>
                      <w:color w:val="000000" w:themeColor="text1"/>
                      <w:sz w:val="20"/>
                      <w:szCs w:val="20"/>
                      <w:shd w:val="clear" w:color="auto" w:fill="FFFFFF"/>
                    </w:rPr>
                    <w:t>CEN</w:t>
                  </w:r>
                </w:p>
              </w:tc>
              <w:tc>
                <w:tcPr>
                  <w:tcW w:w="898" w:type="dxa"/>
                </w:tcPr>
                <w:p w14:paraId="705E53F8" w14:textId="77777777" w:rsidR="00472208" w:rsidRPr="00195CCE" w:rsidRDefault="00472208" w:rsidP="00472208">
                  <w:pPr>
                    <w:pStyle w:val="tbl-norm"/>
                    <w:shd w:val="clear" w:color="auto" w:fill="FFFFFF"/>
                    <w:spacing w:before="60" w:beforeAutospacing="0" w:after="0" w:afterAutospacing="0"/>
                    <w:jc w:val="both"/>
                    <w:rPr>
                      <w:rFonts w:eastAsia="Arial Unicode MS"/>
                      <w:color w:val="000000" w:themeColor="text1"/>
                      <w:sz w:val="20"/>
                      <w:szCs w:val="20"/>
                      <w:lang w:val="pt-BR"/>
                    </w:rPr>
                  </w:pPr>
                  <w:r w:rsidRPr="00195CCE">
                    <w:rPr>
                      <w:color w:val="000000" w:themeColor="text1"/>
                      <w:sz w:val="20"/>
                      <w:szCs w:val="20"/>
                      <w:shd w:val="clear" w:color="auto" w:fill="FFFFFF"/>
                      <w:lang w:val="pt-BR"/>
                    </w:rPr>
                    <w:t>SM</w:t>
                  </w:r>
                  <w:r w:rsidRPr="00195CCE">
                    <w:rPr>
                      <w:rFonts w:eastAsia="Arial Unicode MS"/>
                      <w:color w:val="000000" w:themeColor="text1"/>
                      <w:sz w:val="20"/>
                      <w:szCs w:val="20"/>
                      <w:lang w:val="pt-BR"/>
                    </w:rPr>
                    <w:t xml:space="preserve"> EN 1:1998/A1:2007 paragraful 6.6.4</w:t>
                  </w:r>
                </w:p>
                <w:p w14:paraId="6DC8483A" w14:textId="77777777" w:rsidR="00472208" w:rsidRPr="00195CCE" w:rsidRDefault="00472208" w:rsidP="00472208">
                  <w:pPr>
                    <w:pStyle w:val="tbl-norm"/>
                    <w:shd w:val="clear" w:color="auto" w:fill="FFFFFF"/>
                    <w:spacing w:before="60" w:beforeAutospacing="0" w:after="0" w:afterAutospacing="0"/>
                    <w:jc w:val="both"/>
                    <w:rPr>
                      <w:rFonts w:eastAsia="Arial Unicode MS"/>
                      <w:color w:val="000000" w:themeColor="text1"/>
                      <w:sz w:val="20"/>
                      <w:szCs w:val="20"/>
                      <w:lang w:val="pt-BR"/>
                    </w:rPr>
                  </w:pPr>
                  <w:r w:rsidRPr="00195CCE">
                    <w:rPr>
                      <w:color w:val="000000" w:themeColor="text1"/>
                      <w:sz w:val="20"/>
                      <w:szCs w:val="20"/>
                      <w:shd w:val="clear" w:color="auto" w:fill="FFFFFF"/>
                      <w:lang w:val="pt-BR"/>
                    </w:rPr>
                    <w:t>SM</w:t>
                  </w:r>
                  <w:r w:rsidRPr="00195CCE">
                    <w:rPr>
                      <w:rFonts w:eastAsia="Arial Unicode MS"/>
                      <w:color w:val="000000" w:themeColor="text1"/>
                      <w:sz w:val="20"/>
                      <w:szCs w:val="20"/>
                      <w:lang w:val="pt-BR"/>
                    </w:rPr>
                    <w:t xml:space="preserve"> EN 13842 anexa C7</w:t>
                  </w:r>
                </w:p>
              </w:tc>
              <w:tc>
                <w:tcPr>
                  <w:tcW w:w="2643" w:type="dxa"/>
                </w:tcPr>
                <w:p w14:paraId="3787D1EE" w14:textId="77777777" w:rsidR="00472208" w:rsidRPr="00195CCE" w:rsidRDefault="00472208" w:rsidP="00472208">
                  <w:pPr>
                    <w:pStyle w:val="tbl-norm"/>
                    <w:shd w:val="clear" w:color="auto" w:fill="FFFFFF"/>
                    <w:spacing w:before="60" w:beforeAutospacing="0" w:after="0" w:afterAutospacing="0"/>
                    <w:jc w:val="both"/>
                    <w:rPr>
                      <w:rFonts w:eastAsia="Arial Unicode M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 xml:space="preserve">Pentru declarare și verificare, se utilizează metoda conform </w:t>
                  </w:r>
                  <w:r w:rsidRPr="00195CCE">
                    <w:rPr>
                      <w:color w:val="000000" w:themeColor="text1"/>
                      <w:sz w:val="20"/>
                      <w:szCs w:val="20"/>
                      <w:shd w:val="clear" w:color="auto" w:fill="FFFFFF"/>
                      <w:lang w:val="pt-BR"/>
                    </w:rPr>
                    <w:t>SM</w:t>
                  </w:r>
                  <w:r w:rsidRPr="00195CCE">
                    <w:rPr>
                      <w:rFonts w:eastAsia="Arial Unicode MS"/>
                      <w:color w:val="000000" w:themeColor="text1"/>
                      <w:sz w:val="20"/>
                      <w:szCs w:val="20"/>
                      <w:shd w:val="clear" w:color="auto" w:fill="FFFFFF"/>
                      <w:lang w:val="pt-BR"/>
                    </w:rPr>
                    <w:t xml:space="preserve"> EN1.</w:t>
                  </w:r>
                </w:p>
              </w:tc>
            </w:tr>
            <w:tr w:rsidR="00472208" w:rsidRPr="00111C32" w14:paraId="3AB93DBE" w14:textId="77777777" w:rsidTr="00472208">
              <w:trPr>
                <w:trHeight w:val="842"/>
              </w:trPr>
              <w:tc>
                <w:tcPr>
                  <w:tcW w:w="880" w:type="dxa"/>
                </w:tcPr>
                <w:p w14:paraId="7D2F296B" w14:textId="77777777" w:rsidR="00472208" w:rsidRPr="00472208" w:rsidRDefault="00472208" w:rsidP="00472208">
                  <w:pPr>
                    <w:spacing w:after="0" w:line="240" w:lineRule="auto"/>
                    <w:rPr>
                      <w:rFonts w:ascii="Times New Roman" w:eastAsia="Arial Unicode MS" w:hAnsi="Times New Roman"/>
                      <w:color w:val="000000" w:themeColor="text1"/>
                      <w:sz w:val="20"/>
                      <w:szCs w:val="20"/>
                      <w:shd w:val="clear" w:color="auto" w:fill="FFFFFF"/>
                    </w:rPr>
                  </w:pPr>
                  <w:proofErr w:type="spellStart"/>
                  <w:r w:rsidRPr="00472208">
                    <w:rPr>
                      <w:rFonts w:ascii="Times New Roman" w:eastAsia="Arial Unicode MS" w:hAnsi="Times New Roman"/>
                      <w:color w:val="000000" w:themeColor="text1"/>
                      <w:sz w:val="20"/>
                      <w:szCs w:val="20"/>
                      <w:shd w:val="clear" w:color="auto" w:fill="FFFFFF"/>
                    </w:rPr>
                    <w:t>Puterea</w:t>
                  </w:r>
                  <w:proofErr w:type="spellEnd"/>
                  <w:r w:rsidRPr="00472208">
                    <w:rPr>
                      <w:rFonts w:ascii="Times New Roman" w:eastAsia="Arial Unicode MS" w:hAnsi="Times New Roman"/>
                      <w:color w:val="000000" w:themeColor="text1"/>
                      <w:sz w:val="20"/>
                      <w:szCs w:val="20"/>
                      <w:shd w:val="clear" w:color="auto" w:fill="FFFFFF"/>
                    </w:rPr>
                    <w:t xml:space="preserve"> </w:t>
                  </w:r>
                  <w:proofErr w:type="spellStart"/>
                  <w:r w:rsidRPr="00472208">
                    <w:rPr>
                      <w:rFonts w:ascii="Times New Roman" w:eastAsia="Arial Unicode MS" w:hAnsi="Times New Roman"/>
                      <w:color w:val="000000" w:themeColor="text1"/>
                      <w:sz w:val="20"/>
                      <w:szCs w:val="20"/>
                      <w:shd w:val="clear" w:color="auto" w:fill="FFFFFF"/>
                    </w:rPr>
                    <w:t>consumată</w:t>
                  </w:r>
                  <w:proofErr w:type="spellEnd"/>
                  <w:r w:rsidRPr="00472208">
                    <w:rPr>
                      <w:rFonts w:ascii="Times New Roman" w:eastAsia="Arial Unicode MS" w:hAnsi="Times New Roman"/>
                      <w:color w:val="000000" w:themeColor="text1"/>
                      <w:sz w:val="20"/>
                      <w:szCs w:val="20"/>
                      <w:shd w:val="clear" w:color="auto" w:fill="FFFFFF"/>
                    </w:rPr>
                    <w:t xml:space="preserve"> de </w:t>
                  </w:r>
                  <w:proofErr w:type="spellStart"/>
                  <w:r w:rsidRPr="00472208">
                    <w:rPr>
                      <w:rFonts w:ascii="Times New Roman" w:eastAsia="Arial Unicode MS" w:hAnsi="Times New Roman"/>
                      <w:color w:val="000000" w:themeColor="text1"/>
                      <w:sz w:val="20"/>
                      <w:szCs w:val="20"/>
                      <w:shd w:val="clear" w:color="auto" w:fill="FFFFFF"/>
                    </w:rPr>
                    <w:t>flacăra</w:t>
                  </w:r>
                  <w:proofErr w:type="spellEnd"/>
                  <w:r w:rsidRPr="00472208">
                    <w:rPr>
                      <w:rFonts w:ascii="Times New Roman" w:eastAsia="Arial Unicode MS" w:hAnsi="Times New Roman"/>
                      <w:color w:val="000000" w:themeColor="text1"/>
                      <w:sz w:val="20"/>
                      <w:szCs w:val="20"/>
                      <w:shd w:val="clear" w:color="auto" w:fill="FFFFFF"/>
                    </w:rPr>
                    <w:t xml:space="preserve"> pilot </w:t>
                  </w:r>
                  <w:proofErr w:type="spellStart"/>
                  <w:r w:rsidRPr="00472208">
                    <w:rPr>
                      <w:rFonts w:ascii="Times New Roman" w:eastAsia="Arial Unicode MS" w:hAnsi="Times New Roman"/>
                      <w:color w:val="000000" w:themeColor="text1"/>
                      <w:sz w:val="20"/>
                      <w:szCs w:val="20"/>
                      <w:shd w:val="clear" w:color="auto" w:fill="FFFFFF"/>
                    </w:rPr>
                    <w:t>permanentă:</w:t>
                  </w:r>
                  <w:r w:rsidRPr="00472208">
                    <w:rPr>
                      <w:rStyle w:val="italics"/>
                      <w:rFonts w:ascii="Times New Roman" w:eastAsia="Arial Unicode MS" w:hAnsi="Times New Roman"/>
                      <w:i/>
                      <w:iCs/>
                      <w:color w:val="000000" w:themeColor="text1"/>
                      <w:sz w:val="20"/>
                      <w:szCs w:val="20"/>
                      <w:shd w:val="clear" w:color="auto" w:fill="FFFFFF"/>
                    </w:rPr>
                    <w:t>P</w:t>
                  </w:r>
                  <w:r w:rsidRPr="00472208">
                    <w:rPr>
                      <w:rStyle w:val="subscript"/>
                      <w:rFonts w:ascii="Times New Roman" w:eastAsia="Arial Unicode MS" w:hAnsi="Times New Roman"/>
                      <w:i/>
                      <w:iCs/>
                      <w:color w:val="000000" w:themeColor="text1"/>
                      <w:sz w:val="20"/>
                      <w:szCs w:val="20"/>
                      <w:shd w:val="clear" w:color="auto" w:fill="FFFFFF"/>
                      <w:vertAlign w:val="subscript"/>
                    </w:rPr>
                    <w:t>pilot</w:t>
                  </w:r>
                  <w:proofErr w:type="spellEnd"/>
                </w:p>
              </w:tc>
              <w:tc>
                <w:tcPr>
                  <w:tcW w:w="394" w:type="dxa"/>
                </w:tcPr>
                <w:p w14:paraId="1554DFFD" w14:textId="77777777" w:rsidR="00472208" w:rsidRPr="00472208" w:rsidRDefault="00472208" w:rsidP="00472208">
                  <w:pPr>
                    <w:spacing w:after="0" w:line="240" w:lineRule="auto"/>
                    <w:rPr>
                      <w:rFonts w:ascii="Times New Roman" w:eastAsia="Arial Unicode MS" w:hAnsi="Times New Roman"/>
                      <w:color w:val="000000" w:themeColor="text1"/>
                      <w:sz w:val="20"/>
                      <w:szCs w:val="20"/>
                      <w:shd w:val="clear" w:color="auto" w:fill="FFFFFF"/>
                    </w:rPr>
                  </w:pPr>
                  <w:r w:rsidRPr="00472208">
                    <w:rPr>
                      <w:rFonts w:ascii="Times New Roman" w:eastAsia="Arial Unicode MS" w:hAnsi="Times New Roman"/>
                      <w:color w:val="000000" w:themeColor="text1"/>
                      <w:sz w:val="20"/>
                      <w:szCs w:val="20"/>
                      <w:shd w:val="clear" w:color="auto" w:fill="FFFFFF"/>
                    </w:rPr>
                    <w:t>CEN</w:t>
                  </w:r>
                </w:p>
              </w:tc>
              <w:tc>
                <w:tcPr>
                  <w:tcW w:w="898" w:type="dxa"/>
                </w:tcPr>
                <w:p w14:paraId="7421B8F6" w14:textId="77777777" w:rsidR="00472208" w:rsidRPr="00472208" w:rsidRDefault="00472208" w:rsidP="00472208">
                  <w:pPr>
                    <w:pStyle w:val="tbl-norm"/>
                    <w:shd w:val="clear" w:color="auto" w:fill="FFFFFF"/>
                    <w:spacing w:before="60" w:beforeAutospacing="0" w:after="0" w:afterAutospacing="0"/>
                    <w:jc w:val="both"/>
                    <w:rPr>
                      <w:rFonts w:eastAsia="Arial Unicode MS"/>
                      <w:color w:val="000000" w:themeColor="text1"/>
                      <w:sz w:val="20"/>
                      <w:szCs w:val="20"/>
                      <w:lang w:val="en-US"/>
                    </w:rPr>
                  </w:pPr>
                  <w:r w:rsidRPr="00472208">
                    <w:rPr>
                      <w:color w:val="000000" w:themeColor="text1"/>
                      <w:sz w:val="20"/>
                      <w:szCs w:val="20"/>
                      <w:shd w:val="clear" w:color="auto" w:fill="FFFFFF"/>
                      <w:lang w:val="en-US"/>
                    </w:rPr>
                    <w:t>SM</w:t>
                  </w:r>
                  <w:r w:rsidRPr="00472208">
                    <w:rPr>
                      <w:rFonts w:eastAsia="Arial Unicode MS"/>
                      <w:color w:val="000000" w:themeColor="text1"/>
                      <w:sz w:val="20"/>
                      <w:szCs w:val="20"/>
                      <w:shd w:val="clear" w:color="auto" w:fill="FFFFFF"/>
                    </w:rPr>
                    <w:t xml:space="preserve"> EN 1266:2002 paragraful 7.3.4</w:t>
                  </w:r>
                </w:p>
              </w:tc>
              <w:tc>
                <w:tcPr>
                  <w:tcW w:w="2643" w:type="dxa"/>
                </w:tcPr>
                <w:p w14:paraId="4CC19D38" w14:textId="77777777" w:rsidR="00472208" w:rsidRPr="00195CCE" w:rsidRDefault="00472208" w:rsidP="00472208">
                  <w:pPr>
                    <w:pStyle w:val="tbl-norm"/>
                    <w:shd w:val="clear" w:color="auto" w:fill="FFFFFF"/>
                    <w:spacing w:before="60" w:beforeAutospacing="0" w:after="0" w:afterAutospacing="0"/>
                    <w:jc w:val="both"/>
                    <w:rPr>
                      <w:rFonts w:eastAsia="Arial Unicode M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Pentru declararea și verificarea unei astfel de cerințe de putere, se utilizează metoda conform</w:t>
                  </w:r>
                  <w:r w:rsidRPr="00195CCE">
                    <w:rPr>
                      <w:color w:val="000000" w:themeColor="text1"/>
                      <w:sz w:val="20"/>
                      <w:szCs w:val="20"/>
                      <w:shd w:val="clear" w:color="auto" w:fill="FFFFFF"/>
                      <w:lang w:val="pt-BR"/>
                    </w:rPr>
                    <w:t xml:space="preserve"> SM</w:t>
                  </w:r>
                  <w:r w:rsidRPr="00195CCE">
                    <w:rPr>
                      <w:rFonts w:eastAsia="Arial Unicode MS"/>
                      <w:color w:val="000000" w:themeColor="text1"/>
                      <w:sz w:val="20"/>
                      <w:szCs w:val="20"/>
                      <w:shd w:val="clear" w:color="auto" w:fill="FFFFFF"/>
                      <w:lang w:val="pt-BR"/>
                    </w:rPr>
                    <w:t xml:space="preserve"> EN1266:2002 paragraful 7.3.4.</w:t>
                  </w:r>
                </w:p>
              </w:tc>
            </w:tr>
            <w:tr w:rsidR="00472208" w:rsidRPr="00111C32" w14:paraId="3E8B3257" w14:textId="77777777" w:rsidTr="00472208">
              <w:trPr>
                <w:trHeight w:val="842"/>
              </w:trPr>
              <w:tc>
                <w:tcPr>
                  <w:tcW w:w="880" w:type="dxa"/>
                </w:tcPr>
                <w:p w14:paraId="6F82780A" w14:textId="77777777" w:rsidR="00472208" w:rsidRPr="00195CCE" w:rsidRDefault="00472208" w:rsidP="00472208">
                  <w:pPr>
                    <w:spacing w:after="0" w:line="240" w:lineRule="auto"/>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Precizia controlului și abaterea dintre valoarea de reglaj și valoarea setată: CA și CSD</w:t>
                  </w:r>
                </w:p>
              </w:tc>
              <w:tc>
                <w:tcPr>
                  <w:tcW w:w="394" w:type="dxa"/>
                </w:tcPr>
                <w:p w14:paraId="7B44058D" w14:textId="77777777" w:rsidR="00472208" w:rsidRPr="00472208" w:rsidRDefault="00472208" w:rsidP="00472208">
                  <w:pPr>
                    <w:spacing w:after="0" w:line="240" w:lineRule="auto"/>
                    <w:rPr>
                      <w:rFonts w:ascii="Times New Roman" w:eastAsia="Arial Unicode MS" w:hAnsi="Times New Roman"/>
                      <w:color w:val="000000" w:themeColor="text1"/>
                      <w:sz w:val="20"/>
                      <w:szCs w:val="20"/>
                      <w:shd w:val="clear" w:color="auto" w:fill="FFFFFF"/>
                    </w:rPr>
                  </w:pPr>
                  <w:r w:rsidRPr="00472208">
                    <w:rPr>
                      <w:rFonts w:ascii="Times New Roman" w:eastAsia="Arial Unicode MS" w:hAnsi="Times New Roman"/>
                      <w:color w:val="000000" w:themeColor="text1"/>
                      <w:sz w:val="20"/>
                      <w:szCs w:val="20"/>
                      <w:shd w:val="clear" w:color="auto" w:fill="FFFFFF"/>
                    </w:rPr>
                    <w:t>CEN</w:t>
                  </w:r>
                </w:p>
              </w:tc>
              <w:tc>
                <w:tcPr>
                  <w:tcW w:w="898" w:type="dxa"/>
                </w:tcPr>
                <w:p w14:paraId="7B95DE0B" w14:textId="77777777" w:rsidR="00472208" w:rsidRPr="00472208" w:rsidRDefault="00472208" w:rsidP="00472208">
                  <w:pPr>
                    <w:pStyle w:val="tbl-norm"/>
                    <w:shd w:val="clear" w:color="auto" w:fill="FFFFFF"/>
                    <w:spacing w:before="60" w:beforeAutospacing="0" w:after="0" w:afterAutospacing="0"/>
                    <w:jc w:val="both"/>
                    <w:rPr>
                      <w:rFonts w:eastAsia="Arial Unicode MS"/>
                      <w:color w:val="000000" w:themeColor="text1"/>
                      <w:sz w:val="20"/>
                      <w:szCs w:val="20"/>
                      <w:shd w:val="clear" w:color="auto" w:fill="FFFFFF"/>
                      <w:lang w:val="en-US"/>
                    </w:rPr>
                  </w:pPr>
                </w:p>
              </w:tc>
              <w:tc>
                <w:tcPr>
                  <w:tcW w:w="2643" w:type="dxa"/>
                </w:tcPr>
                <w:p w14:paraId="3F743485" w14:textId="77777777" w:rsidR="00472208" w:rsidRPr="00195CCE" w:rsidRDefault="00472208" w:rsidP="00472208">
                  <w:pPr>
                    <w:pStyle w:val="tbl-norm"/>
                    <w:shd w:val="clear" w:color="auto" w:fill="FFFFFF"/>
                    <w:spacing w:before="60" w:beforeAutospacing="0" w:after="0" w:afterAutospacing="0"/>
                    <w:jc w:val="both"/>
                    <w:rPr>
                      <w:rFonts w:eastAsia="Arial Unicode MS"/>
                      <w:color w:val="000000" w:themeColor="text1"/>
                      <w:sz w:val="20"/>
                      <w:szCs w:val="20"/>
                      <w:lang w:val="pt-BR"/>
                    </w:rPr>
                  </w:pPr>
                  <w:r w:rsidRPr="00195CCE">
                    <w:rPr>
                      <w:rFonts w:eastAsia="Arial Unicode MS"/>
                      <w:color w:val="000000" w:themeColor="text1"/>
                      <w:sz w:val="20"/>
                      <w:szCs w:val="20"/>
                      <w:lang w:val="pt-BR"/>
                    </w:rPr>
                    <w:t xml:space="preserve">Precizia controlului pentru aparatele pentru încălzire locală cu combustibil lichid nu este descrisă în standardele </w:t>
                  </w:r>
                  <w:r w:rsidRPr="00195CCE">
                    <w:rPr>
                      <w:color w:val="000000" w:themeColor="text1"/>
                      <w:sz w:val="20"/>
                      <w:szCs w:val="20"/>
                      <w:shd w:val="clear" w:color="auto" w:fill="FFFFFF"/>
                      <w:lang w:val="pt-BR"/>
                    </w:rPr>
                    <w:t>SM</w:t>
                  </w:r>
                  <w:r w:rsidRPr="00195CCE">
                    <w:rPr>
                      <w:rFonts w:eastAsia="Arial Unicode MS"/>
                      <w:color w:val="000000" w:themeColor="text1"/>
                      <w:sz w:val="20"/>
                      <w:szCs w:val="20"/>
                      <w:lang w:val="pt-BR"/>
                    </w:rPr>
                    <w:t xml:space="preserve"> EN.</w:t>
                  </w:r>
                </w:p>
                <w:p w14:paraId="680FBB24" w14:textId="77777777" w:rsidR="00472208" w:rsidRPr="00195CCE" w:rsidRDefault="00472208" w:rsidP="00472208">
                  <w:pPr>
                    <w:pStyle w:val="tbl-norm"/>
                    <w:shd w:val="clear" w:color="auto" w:fill="FFFFFF"/>
                    <w:spacing w:before="60" w:beforeAutospacing="0" w:after="0" w:afterAutospacing="0"/>
                    <w:jc w:val="both"/>
                    <w:rPr>
                      <w:rFonts w:eastAsia="Arial Unicode MS"/>
                      <w:color w:val="000000" w:themeColor="text1"/>
                      <w:sz w:val="20"/>
                      <w:szCs w:val="20"/>
                      <w:lang w:val="pt-BR"/>
                    </w:rPr>
                  </w:pPr>
                  <w:r w:rsidRPr="00195CCE">
                    <w:rPr>
                      <w:rFonts w:eastAsia="Arial Unicode MS"/>
                      <w:color w:val="000000" w:themeColor="text1"/>
                      <w:sz w:val="20"/>
                      <w:szCs w:val="20"/>
                      <w:lang w:val="pt-BR"/>
                    </w:rPr>
                    <w:t xml:space="preserve">În scopul declarării și al verificării, se utilizează principiile astfel cum sunt aplicate în </w:t>
                  </w:r>
                  <w:r w:rsidRPr="00195CCE">
                    <w:rPr>
                      <w:color w:val="000000" w:themeColor="text1"/>
                      <w:sz w:val="20"/>
                      <w:szCs w:val="20"/>
                      <w:shd w:val="clear" w:color="auto" w:fill="FFFFFF"/>
                      <w:lang w:val="pt-BR"/>
                    </w:rPr>
                    <w:t>SM</w:t>
                  </w:r>
                  <w:r w:rsidRPr="00195CCE">
                    <w:rPr>
                      <w:rFonts w:eastAsia="Arial Unicode MS"/>
                      <w:color w:val="000000" w:themeColor="text1"/>
                      <w:sz w:val="20"/>
                      <w:szCs w:val="20"/>
                      <w:lang w:val="pt-BR"/>
                    </w:rPr>
                    <w:t xml:space="preserve"> EN 15500-1.</w:t>
                  </w:r>
                </w:p>
              </w:tc>
            </w:tr>
          </w:tbl>
          <w:p w14:paraId="3B4894F1" w14:textId="77777777" w:rsidR="00472208" w:rsidRPr="00472208" w:rsidRDefault="00472208" w:rsidP="001A0FB4">
            <w:pPr>
              <w:tabs>
                <w:tab w:val="left" w:pos="3340"/>
              </w:tabs>
              <w:spacing w:before="240" w:after="0" w:line="240" w:lineRule="auto"/>
              <w:jc w:val="center"/>
              <w:rPr>
                <w:rFonts w:ascii="Times New Roman" w:eastAsia="Arial Unicode MS" w:hAnsi="Times New Roman"/>
                <w:b/>
                <w:bCs/>
                <w:color w:val="333333"/>
                <w:sz w:val="20"/>
                <w:szCs w:val="20"/>
                <w:shd w:val="clear" w:color="auto" w:fill="FFFFFF"/>
              </w:rPr>
            </w:pPr>
            <w:proofErr w:type="spellStart"/>
            <w:r w:rsidRPr="00472208">
              <w:rPr>
                <w:rFonts w:ascii="Times New Roman" w:eastAsia="Arial Unicode MS" w:hAnsi="Times New Roman"/>
                <w:b/>
                <w:bCs/>
                <w:color w:val="333333"/>
                <w:sz w:val="20"/>
                <w:szCs w:val="20"/>
                <w:shd w:val="clear" w:color="auto" w:fill="FFFFFF"/>
              </w:rPr>
              <w:lastRenderedPageBreak/>
              <w:t>Aparate</w:t>
            </w:r>
            <w:proofErr w:type="spellEnd"/>
            <w:r w:rsidRPr="00472208">
              <w:rPr>
                <w:rFonts w:ascii="Times New Roman" w:eastAsia="Arial Unicode MS" w:hAnsi="Times New Roman"/>
                <w:b/>
                <w:bCs/>
                <w:color w:val="333333"/>
                <w:sz w:val="20"/>
                <w:szCs w:val="20"/>
                <w:shd w:val="clear" w:color="auto" w:fill="FFFFFF"/>
              </w:rPr>
              <w:t xml:space="preserve"> </w:t>
            </w:r>
            <w:proofErr w:type="spellStart"/>
            <w:r w:rsidRPr="00472208">
              <w:rPr>
                <w:rFonts w:ascii="Times New Roman" w:eastAsia="Arial Unicode MS" w:hAnsi="Times New Roman"/>
                <w:b/>
                <w:bCs/>
                <w:color w:val="333333"/>
                <w:sz w:val="20"/>
                <w:szCs w:val="20"/>
                <w:shd w:val="clear" w:color="auto" w:fill="FFFFFF"/>
              </w:rPr>
              <w:t>electrice</w:t>
            </w:r>
            <w:proofErr w:type="spellEnd"/>
            <w:r w:rsidRPr="00472208">
              <w:rPr>
                <w:rFonts w:ascii="Times New Roman" w:eastAsia="Arial Unicode MS" w:hAnsi="Times New Roman"/>
                <w:b/>
                <w:bCs/>
                <w:color w:val="333333"/>
                <w:sz w:val="20"/>
                <w:szCs w:val="20"/>
                <w:shd w:val="clear" w:color="auto" w:fill="FFFFFF"/>
              </w:rPr>
              <w:t xml:space="preserve"> </w:t>
            </w:r>
            <w:proofErr w:type="spellStart"/>
            <w:r w:rsidRPr="00472208">
              <w:rPr>
                <w:rFonts w:ascii="Times New Roman" w:eastAsia="Arial Unicode MS" w:hAnsi="Times New Roman"/>
                <w:b/>
                <w:bCs/>
                <w:color w:val="333333"/>
                <w:sz w:val="20"/>
                <w:szCs w:val="20"/>
                <w:shd w:val="clear" w:color="auto" w:fill="FFFFFF"/>
              </w:rPr>
              <w:t>pentru</w:t>
            </w:r>
            <w:proofErr w:type="spellEnd"/>
            <w:r w:rsidRPr="00472208">
              <w:rPr>
                <w:rFonts w:ascii="Times New Roman" w:eastAsia="Arial Unicode MS" w:hAnsi="Times New Roman"/>
                <w:b/>
                <w:bCs/>
                <w:color w:val="333333"/>
                <w:sz w:val="20"/>
                <w:szCs w:val="20"/>
                <w:shd w:val="clear" w:color="auto" w:fill="FFFFFF"/>
              </w:rPr>
              <w:t xml:space="preserve"> </w:t>
            </w:r>
            <w:proofErr w:type="spellStart"/>
            <w:r w:rsidRPr="00472208">
              <w:rPr>
                <w:rFonts w:ascii="Times New Roman" w:eastAsia="Arial Unicode MS" w:hAnsi="Times New Roman"/>
                <w:b/>
                <w:bCs/>
                <w:color w:val="333333"/>
                <w:sz w:val="20"/>
                <w:szCs w:val="20"/>
                <w:shd w:val="clear" w:color="auto" w:fill="FFFFFF"/>
              </w:rPr>
              <w:t>încălzire</w:t>
            </w:r>
            <w:proofErr w:type="spellEnd"/>
            <w:r w:rsidRPr="00472208">
              <w:rPr>
                <w:rFonts w:ascii="Times New Roman" w:eastAsia="Arial Unicode MS" w:hAnsi="Times New Roman"/>
                <w:b/>
                <w:bCs/>
                <w:color w:val="333333"/>
                <w:sz w:val="20"/>
                <w:szCs w:val="20"/>
                <w:shd w:val="clear" w:color="auto" w:fill="FFFFFF"/>
              </w:rPr>
              <w:t xml:space="preserve"> </w:t>
            </w:r>
            <w:proofErr w:type="spellStart"/>
            <w:r w:rsidRPr="00472208">
              <w:rPr>
                <w:rFonts w:ascii="Times New Roman" w:eastAsia="Arial Unicode MS" w:hAnsi="Times New Roman"/>
                <w:b/>
                <w:bCs/>
                <w:color w:val="333333"/>
                <w:sz w:val="20"/>
                <w:szCs w:val="20"/>
                <w:shd w:val="clear" w:color="auto" w:fill="FFFFFF"/>
              </w:rPr>
              <w:t>locală</w:t>
            </w:r>
            <w:proofErr w:type="spellEnd"/>
          </w:p>
          <w:tbl>
            <w:tblPr>
              <w:tblpPr w:leftFromText="180" w:rightFromText="180" w:vertAnchor="text" w:horzAnchor="margin" w:tblpX="1261" w:tblpY="2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8"/>
              <w:gridCol w:w="1138"/>
              <w:gridCol w:w="1344"/>
              <w:gridCol w:w="1193"/>
            </w:tblGrid>
            <w:tr w:rsidR="00472208" w:rsidRPr="00472208" w14:paraId="23FDCE10" w14:textId="77777777" w:rsidTr="00E918D9">
              <w:trPr>
                <w:trHeight w:val="881"/>
              </w:trPr>
              <w:tc>
                <w:tcPr>
                  <w:tcW w:w="1138" w:type="dxa"/>
                </w:tcPr>
                <w:p w14:paraId="3C75B99C" w14:textId="77777777" w:rsidR="00472208" w:rsidRPr="00472208" w:rsidRDefault="00472208" w:rsidP="00472208">
                  <w:pPr>
                    <w:spacing w:after="0" w:line="240" w:lineRule="auto"/>
                    <w:jc w:val="center"/>
                    <w:rPr>
                      <w:rFonts w:ascii="Times New Roman" w:eastAsia="Arial Unicode MS" w:hAnsi="Times New Roman"/>
                      <w:color w:val="000000" w:themeColor="text1"/>
                      <w:sz w:val="20"/>
                      <w:szCs w:val="20"/>
                      <w:shd w:val="clear" w:color="auto" w:fill="FFFFFF"/>
                    </w:rPr>
                  </w:pPr>
                  <w:proofErr w:type="spellStart"/>
                  <w:r w:rsidRPr="00472208">
                    <w:rPr>
                      <w:rFonts w:ascii="Times New Roman" w:eastAsia="Arial Unicode MS" w:hAnsi="Times New Roman"/>
                      <w:color w:val="000000" w:themeColor="text1"/>
                      <w:sz w:val="20"/>
                      <w:szCs w:val="20"/>
                      <w:shd w:val="clear" w:color="auto" w:fill="FFFFFF"/>
                    </w:rPr>
                    <w:t>Parametru</w:t>
                  </w:r>
                  <w:proofErr w:type="spellEnd"/>
                </w:p>
              </w:tc>
              <w:tc>
                <w:tcPr>
                  <w:tcW w:w="1138" w:type="dxa"/>
                </w:tcPr>
                <w:p w14:paraId="0B5E5CA2" w14:textId="77777777" w:rsidR="00472208" w:rsidRPr="00472208" w:rsidRDefault="00472208" w:rsidP="00472208">
                  <w:pPr>
                    <w:spacing w:after="0" w:line="240" w:lineRule="auto"/>
                    <w:jc w:val="center"/>
                    <w:rPr>
                      <w:rFonts w:ascii="Times New Roman" w:eastAsia="Arial Unicode MS" w:hAnsi="Times New Roman"/>
                      <w:color w:val="000000" w:themeColor="text1"/>
                      <w:sz w:val="20"/>
                      <w:szCs w:val="20"/>
                      <w:shd w:val="clear" w:color="auto" w:fill="FFFFFF"/>
                    </w:rPr>
                  </w:pPr>
                  <w:r w:rsidRPr="00472208">
                    <w:rPr>
                      <w:rFonts w:ascii="Times New Roman" w:eastAsia="Arial Unicode MS" w:hAnsi="Times New Roman"/>
                      <w:color w:val="000000" w:themeColor="text1"/>
                      <w:sz w:val="20"/>
                      <w:szCs w:val="20"/>
                      <w:shd w:val="clear" w:color="auto" w:fill="FFFFFF"/>
                    </w:rPr>
                    <w:t>ESO</w:t>
                  </w:r>
                </w:p>
              </w:tc>
              <w:tc>
                <w:tcPr>
                  <w:tcW w:w="1344" w:type="dxa"/>
                </w:tcPr>
                <w:p w14:paraId="3E1466DA" w14:textId="77777777" w:rsidR="00472208" w:rsidRPr="00472208" w:rsidRDefault="00472208" w:rsidP="00472208">
                  <w:pPr>
                    <w:spacing w:after="0" w:line="240" w:lineRule="auto"/>
                    <w:jc w:val="center"/>
                    <w:rPr>
                      <w:rFonts w:ascii="Times New Roman" w:eastAsia="Arial Unicode MS" w:hAnsi="Times New Roman"/>
                      <w:color w:val="000000" w:themeColor="text1"/>
                      <w:sz w:val="20"/>
                      <w:szCs w:val="20"/>
                      <w:shd w:val="clear" w:color="auto" w:fill="FFFFFF"/>
                    </w:rPr>
                  </w:pPr>
                  <w:proofErr w:type="spellStart"/>
                  <w:r w:rsidRPr="00472208">
                    <w:rPr>
                      <w:rFonts w:ascii="Times New Roman" w:eastAsia="Arial Unicode MS" w:hAnsi="Times New Roman"/>
                      <w:color w:val="000000" w:themeColor="text1"/>
                      <w:sz w:val="20"/>
                      <w:szCs w:val="20"/>
                      <w:shd w:val="clear" w:color="auto" w:fill="FFFFFF"/>
                    </w:rPr>
                    <w:t>Referință</w:t>
                  </w:r>
                  <w:proofErr w:type="spellEnd"/>
                  <w:r w:rsidRPr="00472208">
                    <w:rPr>
                      <w:rFonts w:ascii="Times New Roman" w:eastAsia="Arial Unicode MS" w:hAnsi="Times New Roman"/>
                      <w:color w:val="000000" w:themeColor="text1"/>
                      <w:sz w:val="20"/>
                      <w:szCs w:val="20"/>
                      <w:shd w:val="clear" w:color="auto" w:fill="FFFFFF"/>
                    </w:rPr>
                    <w:t>/</w:t>
                  </w:r>
                  <w:proofErr w:type="spellStart"/>
                  <w:r w:rsidRPr="00472208">
                    <w:rPr>
                      <w:rFonts w:ascii="Times New Roman" w:eastAsia="Arial Unicode MS" w:hAnsi="Times New Roman"/>
                      <w:color w:val="000000" w:themeColor="text1"/>
                      <w:sz w:val="20"/>
                      <w:szCs w:val="20"/>
                      <w:shd w:val="clear" w:color="auto" w:fill="FFFFFF"/>
                    </w:rPr>
                    <w:t>titlu</w:t>
                  </w:r>
                  <w:proofErr w:type="spellEnd"/>
                </w:p>
              </w:tc>
              <w:tc>
                <w:tcPr>
                  <w:tcW w:w="1193" w:type="dxa"/>
                </w:tcPr>
                <w:p w14:paraId="2FBA9549" w14:textId="77777777" w:rsidR="00472208" w:rsidRPr="00472208" w:rsidRDefault="00472208" w:rsidP="00472208">
                  <w:pPr>
                    <w:spacing w:after="0" w:line="240" w:lineRule="auto"/>
                    <w:rPr>
                      <w:rFonts w:ascii="Times New Roman" w:eastAsia="Arial Unicode MS" w:hAnsi="Times New Roman"/>
                      <w:color w:val="000000" w:themeColor="text1"/>
                      <w:sz w:val="20"/>
                      <w:szCs w:val="20"/>
                      <w:shd w:val="clear" w:color="auto" w:fill="FFFFFF"/>
                    </w:rPr>
                  </w:pPr>
                  <w:proofErr w:type="spellStart"/>
                  <w:r w:rsidRPr="00472208">
                    <w:rPr>
                      <w:rFonts w:ascii="Times New Roman" w:eastAsia="Arial Unicode MS" w:hAnsi="Times New Roman"/>
                      <w:color w:val="000000" w:themeColor="text1"/>
                      <w:sz w:val="20"/>
                      <w:szCs w:val="20"/>
                      <w:shd w:val="clear" w:color="auto" w:fill="FFFFFF"/>
                    </w:rPr>
                    <w:t>Observații</w:t>
                  </w:r>
                  <w:proofErr w:type="spellEnd"/>
                </w:p>
              </w:tc>
            </w:tr>
            <w:tr w:rsidR="00472208" w:rsidRPr="00111C32" w14:paraId="30895292" w14:textId="77777777" w:rsidTr="00E918D9">
              <w:trPr>
                <w:trHeight w:val="881"/>
              </w:trPr>
              <w:tc>
                <w:tcPr>
                  <w:tcW w:w="1138" w:type="dxa"/>
                </w:tcPr>
                <w:p w14:paraId="5AD70CA9" w14:textId="77777777" w:rsidR="00472208" w:rsidRPr="00472208" w:rsidRDefault="00472208" w:rsidP="00472208">
                  <w:pPr>
                    <w:spacing w:after="0" w:line="240" w:lineRule="auto"/>
                    <w:rPr>
                      <w:rFonts w:ascii="Times New Roman" w:eastAsia="Arial Unicode MS" w:hAnsi="Times New Roman"/>
                      <w:b/>
                      <w:bCs/>
                      <w:color w:val="000000" w:themeColor="text1"/>
                      <w:sz w:val="20"/>
                      <w:szCs w:val="20"/>
                      <w:shd w:val="clear" w:color="auto" w:fill="FFFFFF"/>
                    </w:rPr>
                  </w:pPr>
                  <w:proofErr w:type="spellStart"/>
                  <w:r w:rsidRPr="00472208">
                    <w:rPr>
                      <w:rFonts w:ascii="Times New Roman" w:eastAsia="Arial Unicode MS" w:hAnsi="Times New Roman"/>
                      <w:color w:val="000000" w:themeColor="text1"/>
                      <w:sz w:val="20"/>
                      <w:szCs w:val="20"/>
                      <w:shd w:val="clear" w:color="auto" w:fill="FFFFFF"/>
                    </w:rPr>
                    <w:t>Putere</w:t>
                  </w:r>
                  <w:proofErr w:type="spellEnd"/>
                  <w:r w:rsidRPr="00472208">
                    <w:rPr>
                      <w:rFonts w:ascii="Times New Roman" w:eastAsia="Arial Unicode MS" w:hAnsi="Times New Roman"/>
                      <w:color w:val="000000" w:themeColor="text1"/>
                      <w:sz w:val="20"/>
                      <w:szCs w:val="20"/>
                      <w:shd w:val="clear" w:color="auto" w:fill="FFFFFF"/>
                    </w:rPr>
                    <w:t xml:space="preserve"> </w:t>
                  </w:r>
                  <w:proofErr w:type="spellStart"/>
                  <w:r w:rsidRPr="00472208">
                    <w:rPr>
                      <w:rFonts w:ascii="Times New Roman" w:eastAsia="Arial Unicode MS" w:hAnsi="Times New Roman"/>
                      <w:color w:val="000000" w:themeColor="text1"/>
                      <w:sz w:val="20"/>
                      <w:szCs w:val="20"/>
                      <w:shd w:val="clear" w:color="auto" w:fill="FFFFFF"/>
                    </w:rPr>
                    <w:t>termică</w:t>
                  </w:r>
                  <w:proofErr w:type="spellEnd"/>
                  <w:r w:rsidRPr="00472208">
                    <w:rPr>
                      <w:rFonts w:ascii="Times New Roman" w:eastAsia="Arial Unicode MS" w:hAnsi="Times New Roman"/>
                      <w:color w:val="000000" w:themeColor="text1"/>
                      <w:sz w:val="20"/>
                      <w:szCs w:val="20"/>
                      <w:shd w:val="clear" w:color="auto" w:fill="FFFFFF"/>
                    </w:rPr>
                    <w:t xml:space="preserve"> </w:t>
                  </w:r>
                  <w:proofErr w:type="spellStart"/>
                  <w:r w:rsidRPr="00472208">
                    <w:rPr>
                      <w:rFonts w:ascii="Times New Roman" w:eastAsia="Arial Unicode MS" w:hAnsi="Times New Roman"/>
                      <w:color w:val="000000" w:themeColor="text1"/>
                      <w:sz w:val="20"/>
                      <w:szCs w:val="20"/>
                      <w:shd w:val="clear" w:color="auto" w:fill="FFFFFF"/>
                    </w:rPr>
                    <w:t>nominală:</w:t>
                  </w:r>
                  <w:r w:rsidRPr="00472208">
                    <w:rPr>
                      <w:rStyle w:val="italics"/>
                      <w:rFonts w:ascii="Times New Roman" w:eastAsia="Arial Unicode MS" w:hAnsi="Times New Roman"/>
                      <w:i/>
                      <w:iCs/>
                      <w:color w:val="000000" w:themeColor="text1"/>
                      <w:sz w:val="20"/>
                      <w:szCs w:val="20"/>
                      <w:shd w:val="clear" w:color="auto" w:fill="FFFFFF"/>
                    </w:rPr>
                    <w:t>P</w:t>
                  </w:r>
                  <w:r w:rsidRPr="00472208">
                    <w:rPr>
                      <w:rStyle w:val="subscript"/>
                      <w:rFonts w:ascii="Times New Roman" w:eastAsia="Arial Unicode MS" w:hAnsi="Times New Roman"/>
                      <w:i/>
                      <w:iCs/>
                      <w:color w:val="000000" w:themeColor="text1"/>
                      <w:sz w:val="20"/>
                      <w:szCs w:val="20"/>
                      <w:shd w:val="clear" w:color="auto" w:fill="FFFFFF"/>
                      <w:vertAlign w:val="subscript"/>
                    </w:rPr>
                    <w:t>nom</w:t>
                  </w:r>
                  <w:proofErr w:type="spellEnd"/>
                </w:p>
              </w:tc>
              <w:tc>
                <w:tcPr>
                  <w:tcW w:w="1138" w:type="dxa"/>
                </w:tcPr>
                <w:p w14:paraId="070D88DD" w14:textId="77777777" w:rsidR="00472208" w:rsidRPr="00472208" w:rsidRDefault="00472208" w:rsidP="00472208">
                  <w:pPr>
                    <w:spacing w:after="0" w:line="240" w:lineRule="auto"/>
                    <w:rPr>
                      <w:rFonts w:ascii="Times New Roman" w:eastAsia="Arial Unicode MS" w:hAnsi="Times New Roman"/>
                      <w:b/>
                      <w:bCs/>
                      <w:color w:val="000000" w:themeColor="text1"/>
                      <w:sz w:val="20"/>
                      <w:szCs w:val="20"/>
                      <w:shd w:val="clear" w:color="auto" w:fill="FFFFFF"/>
                    </w:rPr>
                  </w:pPr>
                  <w:r w:rsidRPr="00472208">
                    <w:rPr>
                      <w:rFonts w:ascii="Times New Roman" w:eastAsia="Arial Unicode MS" w:hAnsi="Times New Roman"/>
                      <w:color w:val="000000" w:themeColor="text1"/>
                      <w:sz w:val="20"/>
                      <w:szCs w:val="20"/>
                      <w:shd w:val="clear" w:color="auto" w:fill="FFFFFF"/>
                    </w:rPr>
                    <w:t>CENELEC</w:t>
                  </w:r>
                </w:p>
              </w:tc>
              <w:tc>
                <w:tcPr>
                  <w:tcW w:w="1344" w:type="dxa"/>
                </w:tcPr>
                <w:p w14:paraId="2D48351E" w14:textId="77777777" w:rsidR="00472208" w:rsidRPr="00195CCE" w:rsidRDefault="00472208" w:rsidP="00472208">
                  <w:pPr>
                    <w:pStyle w:val="tbl-norm"/>
                    <w:shd w:val="clear" w:color="auto" w:fill="FFFFFF"/>
                    <w:spacing w:before="60" w:beforeAutospacing="0" w:after="0" w:afterAutospacing="0"/>
                    <w:jc w:val="both"/>
                    <w:rPr>
                      <w:rFonts w:eastAsia="Arial Unicode MS"/>
                      <w:color w:val="000000" w:themeColor="text1"/>
                      <w:sz w:val="20"/>
                      <w:szCs w:val="20"/>
                      <w:lang w:val="pt-BR"/>
                    </w:rPr>
                  </w:pPr>
                  <w:r w:rsidRPr="00195CCE">
                    <w:rPr>
                      <w:rFonts w:eastAsia="Arial Unicode MS"/>
                      <w:color w:val="000000" w:themeColor="text1"/>
                      <w:sz w:val="20"/>
                      <w:szCs w:val="20"/>
                      <w:lang w:val="pt-BR"/>
                    </w:rPr>
                    <w:t xml:space="preserve">Pentru aparate electrice pentru încălzire portabile, fixe sau prin pardoseală: </w:t>
                  </w:r>
                  <w:r w:rsidRPr="00195CCE">
                    <w:rPr>
                      <w:color w:val="000000" w:themeColor="text1"/>
                      <w:sz w:val="20"/>
                      <w:szCs w:val="20"/>
                      <w:shd w:val="clear" w:color="auto" w:fill="FFFFFF"/>
                      <w:lang w:val="pt-BR"/>
                    </w:rPr>
                    <w:t xml:space="preserve"> SM</w:t>
                  </w:r>
                  <w:r w:rsidRPr="00195CCE">
                    <w:rPr>
                      <w:rFonts w:eastAsia="Arial Unicode MS"/>
                      <w:color w:val="000000" w:themeColor="text1"/>
                      <w:sz w:val="20"/>
                      <w:szCs w:val="20"/>
                      <w:lang w:val="pt-BR"/>
                    </w:rPr>
                    <w:t xml:space="preserve"> EN/IEC 60675:1995/A11:2019 clauza 16C</w:t>
                  </w:r>
                </w:p>
                <w:p w14:paraId="462A8788" w14:textId="77777777" w:rsidR="00472208" w:rsidRPr="00195CCE" w:rsidRDefault="00472208" w:rsidP="00472208">
                  <w:pPr>
                    <w:pStyle w:val="tbl-norm"/>
                    <w:shd w:val="clear" w:color="auto" w:fill="FFFFFF"/>
                    <w:spacing w:before="60" w:beforeAutospacing="0" w:after="0" w:afterAutospacing="0"/>
                    <w:jc w:val="both"/>
                    <w:rPr>
                      <w:rFonts w:eastAsia="Arial Unicode MS"/>
                      <w:color w:val="000000" w:themeColor="text1"/>
                      <w:sz w:val="20"/>
                      <w:szCs w:val="20"/>
                      <w:lang w:val="pt-BR"/>
                    </w:rPr>
                  </w:pPr>
                  <w:r w:rsidRPr="00195CCE">
                    <w:rPr>
                      <w:rFonts w:eastAsia="Arial Unicode MS"/>
                      <w:color w:val="000000" w:themeColor="text1"/>
                      <w:sz w:val="20"/>
                      <w:szCs w:val="20"/>
                      <w:lang w:val="pt-BR"/>
                    </w:rPr>
                    <w:t xml:space="preserve">Pentru aparate electrice pentru încălzire cu acumulator: </w:t>
                  </w:r>
                  <w:r w:rsidRPr="00195CCE">
                    <w:rPr>
                      <w:color w:val="000000" w:themeColor="text1"/>
                      <w:sz w:val="20"/>
                      <w:szCs w:val="20"/>
                      <w:shd w:val="clear" w:color="auto" w:fill="FFFFFF"/>
                      <w:lang w:val="pt-BR"/>
                    </w:rPr>
                    <w:t>SM</w:t>
                  </w:r>
                  <w:r w:rsidRPr="00195CCE">
                    <w:rPr>
                      <w:rFonts w:eastAsia="Arial Unicode MS"/>
                      <w:color w:val="000000" w:themeColor="text1"/>
                      <w:sz w:val="20"/>
                      <w:szCs w:val="20"/>
                      <w:lang w:val="pt-BR"/>
                    </w:rPr>
                    <w:t xml:space="preserve"> EN 60531:2000/A11:2019 paragraful 9.3</w:t>
                  </w:r>
                </w:p>
                <w:p w14:paraId="689E38C2" w14:textId="77777777" w:rsidR="00472208" w:rsidRPr="00195CCE" w:rsidRDefault="00472208" w:rsidP="00472208">
                  <w:pPr>
                    <w:spacing w:after="0" w:line="240" w:lineRule="auto"/>
                    <w:rPr>
                      <w:rFonts w:ascii="Times New Roman" w:eastAsia="Arial Unicode MS" w:hAnsi="Times New Roman"/>
                      <w:b/>
                      <w:bCs/>
                      <w:color w:val="000000" w:themeColor="text1"/>
                      <w:sz w:val="20"/>
                      <w:szCs w:val="20"/>
                      <w:shd w:val="clear" w:color="auto" w:fill="FFFFFF"/>
                      <w:lang w:val="pt-BR"/>
                    </w:rPr>
                  </w:pPr>
                </w:p>
              </w:tc>
              <w:tc>
                <w:tcPr>
                  <w:tcW w:w="1193" w:type="dxa"/>
                </w:tcPr>
                <w:p w14:paraId="18F447D7" w14:textId="77777777" w:rsidR="00472208" w:rsidRPr="00195CCE" w:rsidRDefault="00472208" w:rsidP="00472208">
                  <w:pPr>
                    <w:pStyle w:val="tbl-norm"/>
                    <w:shd w:val="clear" w:color="auto" w:fill="FFFFFF"/>
                    <w:spacing w:before="60" w:beforeAutospacing="0" w:after="0" w:afterAutospacing="0"/>
                    <w:jc w:val="both"/>
                    <w:rPr>
                      <w:rFonts w:eastAsia="Arial Unicode MS"/>
                      <w:color w:val="000000" w:themeColor="text1"/>
                      <w:sz w:val="20"/>
                      <w:szCs w:val="20"/>
                      <w:lang w:val="pt-BR"/>
                    </w:rPr>
                  </w:pPr>
                  <w:r w:rsidRPr="00195CCE">
                    <w:rPr>
                      <w:rFonts w:eastAsia="Arial Unicode MS"/>
                      <w:color w:val="000000" w:themeColor="text1"/>
                      <w:sz w:val="20"/>
                      <w:szCs w:val="20"/>
                      <w:lang w:val="pt-BR"/>
                    </w:rPr>
                    <w:t>Conform</w:t>
                  </w:r>
                  <w:r w:rsidRPr="00195CCE">
                    <w:rPr>
                      <w:color w:val="000000" w:themeColor="text1"/>
                      <w:sz w:val="20"/>
                      <w:szCs w:val="20"/>
                      <w:shd w:val="clear" w:color="auto" w:fill="FFFFFF"/>
                      <w:lang w:val="pt-BR"/>
                    </w:rPr>
                    <w:t xml:space="preserve"> SM</w:t>
                  </w:r>
                  <w:r w:rsidRPr="00195CCE">
                    <w:rPr>
                      <w:rFonts w:eastAsia="Arial Unicode MS"/>
                      <w:color w:val="000000" w:themeColor="text1"/>
                      <w:sz w:val="20"/>
                      <w:szCs w:val="20"/>
                      <w:lang w:val="pt-BR"/>
                    </w:rPr>
                    <w:t xml:space="preserve"> EN 60675:1995/A11:2019, dacă nu există o putere termică indirectă, puterea termică continuă maximă (clauza 16A) va fi egală cu puterea termică nominală.</w:t>
                  </w:r>
                </w:p>
                <w:p w14:paraId="6E74C304" w14:textId="77777777" w:rsidR="00472208" w:rsidRPr="00195CCE" w:rsidRDefault="00472208" w:rsidP="00472208">
                  <w:pPr>
                    <w:pStyle w:val="tbl-norm"/>
                    <w:shd w:val="clear" w:color="auto" w:fill="FFFFFF"/>
                    <w:spacing w:before="60" w:beforeAutospacing="0" w:after="0" w:afterAutospacing="0"/>
                    <w:jc w:val="both"/>
                    <w:rPr>
                      <w:rFonts w:eastAsia="Arial Unicode MS"/>
                      <w:color w:val="000000" w:themeColor="text1"/>
                      <w:sz w:val="20"/>
                      <w:szCs w:val="20"/>
                      <w:lang w:val="pt-BR"/>
                    </w:rPr>
                  </w:pPr>
                  <w:r w:rsidRPr="00195CCE">
                    <w:rPr>
                      <w:rFonts w:eastAsia="Arial Unicode MS"/>
                      <w:color w:val="000000" w:themeColor="text1"/>
                      <w:sz w:val="20"/>
                      <w:szCs w:val="20"/>
                      <w:lang w:val="pt-BR"/>
                    </w:rPr>
                    <w:t>P</w:t>
                  </w:r>
                  <w:r w:rsidRPr="00195CCE">
                    <w:rPr>
                      <w:rStyle w:val="subscript"/>
                      <w:rFonts w:eastAsia="Arial Unicode MS"/>
                      <w:color w:val="000000" w:themeColor="text1"/>
                      <w:sz w:val="20"/>
                      <w:szCs w:val="20"/>
                      <w:vertAlign w:val="subscript"/>
                      <w:lang w:val="pt-BR"/>
                    </w:rPr>
                    <w:t xml:space="preserve">nom </w:t>
                  </w:r>
                  <w:r w:rsidRPr="00195CCE">
                    <w:rPr>
                      <w:rFonts w:eastAsia="Arial Unicode MS"/>
                      <w:color w:val="000000" w:themeColor="text1"/>
                      <w:sz w:val="20"/>
                      <w:szCs w:val="20"/>
                      <w:lang w:val="pt-BR"/>
                    </w:rPr>
                    <w:t>corespunde următoarelor standarde aplicabile:</w:t>
                  </w:r>
                </w:p>
                <w:p w14:paraId="106A6E56" w14:textId="77777777" w:rsidR="00472208" w:rsidRPr="00195CCE" w:rsidRDefault="00472208" w:rsidP="00472208">
                  <w:pPr>
                    <w:pStyle w:val="tbl-norm"/>
                    <w:shd w:val="clear" w:color="auto" w:fill="FFFFFF"/>
                    <w:spacing w:before="60" w:beforeAutospacing="0" w:after="0" w:afterAutospacing="0"/>
                    <w:jc w:val="both"/>
                    <w:rPr>
                      <w:rFonts w:eastAsia="Arial Unicode MS"/>
                      <w:color w:val="000000" w:themeColor="text1"/>
                      <w:sz w:val="20"/>
                      <w:szCs w:val="20"/>
                      <w:lang w:val="pt-BR"/>
                    </w:rPr>
                  </w:pPr>
                  <w:r w:rsidRPr="00195CCE">
                    <w:rPr>
                      <w:rFonts w:eastAsia="Arial Unicode MS"/>
                      <w:color w:val="000000" w:themeColor="text1"/>
                      <w:sz w:val="20"/>
                      <w:szCs w:val="20"/>
                      <w:lang w:val="pt-BR"/>
                    </w:rPr>
                    <w:t>IEC/</w:t>
                  </w:r>
                  <w:r w:rsidRPr="00195CCE">
                    <w:rPr>
                      <w:color w:val="000000" w:themeColor="text1"/>
                      <w:sz w:val="20"/>
                      <w:szCs w:val="20"/>
                      <w:shd w:val="clear" w:color="auto" w:fill="FFFFFF"/>
                      <w:lang w:val="pt-BR"/>
                    </w:rPr>
                    <w:t xml:space="preserve"> SM</w:t>
                  </w:r>
                  <w:r w:rsidRPr="00195CCE">
                    <w:rPr>
                      <w:rFonts w:eastAsia="Arial Unicode MS"/>
                      <w:color w:val="000000" w:themeColor="text1"/>
                      <w:sz w:val="20"/>
                      <w:szCs w:val="20"/>
                      <w:lang w:val="pt-BR"/>
                    </w:rPr>
                    <w:t xml:space="preserve"> EN 60335-1: Aparate electrice pentru uz casnic și scopuri similare– siguranță– tensiunea nominală: 250 V pentru aparatele cu curent monofazat, </w:t>
                  </w:r>
                  <w:r w:rsidRPr="00195CCE">
                    <w:rPr>
                      <w:rFonts w:eastAsia="Arial Unicode MS"/>
                      <w:color w:val="000000" w:themeColor="text1"/>
                      <w:sz w:val="20"/>
                      <w:szCs w:val="20"/>
                      <w:lang w:val="pt-BR"/>
                    </w:rPr>
                    <w:lastRenderedPageBreak/>
                    <w:t>până la 480 V pentru celelalte, nu sunt destinate aparatelor de uz casnic obișnuit.</w:t>
                  </w:r>
                </w:p>
                <w:p w14:paraId="5E1792B6" w14:textId="77777777" w:rsidR="00472208" w:rsidRPr="00195CCE" w:rsidRDefault="00472208" w:rsidP="00472208">
                  <w:pPr>
                    <w:pStyle w:val="tbl-norm"/>
                    <w:shd w:val="clear" w:color="auto" w:fill="FFFFFF"/>
                    <w:spacing w:before="60" w:beforeAutospacing="0" w:after="0" w:afterAutospacing="0"/>
                    <w:jc w:val="both"/>
                    <w:rPr>
                      <w:rFonts w:eastAsia="Arial Unicode MS"/>
                      <w:color w:val="000000" w:themeColor="text1"/>
                      <w:sz w:val="20"/>
                      <w:szCs w:val="20"/>
                      <w:lang w:val="pt-BR"/>
                    </w:rPr>
                  </w:pPr>
                  <w:r w:rsidRPr="00195CCE">
                    <w:rPr>
                      <w:rFonts w:eastAsia="Arial Unicode MS"/>
                      <w:color w:val="000000" w:themeColor="text1"/>
                      <w:sz w:val="20"/>
                      <w:szCs w:val="20"/>
                      <w:lang w:val="pt-BR"/>
                    </w:rPr>
                    <w:t>IEC/</w:t>
                  </w:r>
                  <w:r w:rsidRPr="00195CCE">
                    <w:rPr>
                      <w:color w:val="000000" w:themeColor="text1"/>
                      <w:sz w:val="20"/>
                      <w:szCs w:val="20"/>
                      <w:shd w:val="clear" w:color="auto" w:fill="FFFFFF"/>
                      <w:lang w:val="pt-BR"/>
                    </w:rPr>
                    <w:t xml:space="preserve"> SM</w:t>
                  </w:r>
                  <w:r w:rsidRPr="00195CCE">
                    <w:rPr>
                      <w:rFonts w:eastAsia="Arial Unicode MS"/>
                      <w:color w:val="000000" w:themeColor="text1"/>
                      <w:sz w:val="20"/>
                      <w:szCs w:val="20"/>
                      <w:lang w:val="pt-BR"/>
                    </w:rPr>
                    <w:t xml:space="preserve"> EN 60335-2-30: Aparate electrice pentru uz casnic și scopuri similare– siguranță– cerințe specifice pentru aparate de încălzit încăperi.</w:t>
                  </w:r>
                </w:p>
                <w:p w14:paraId="4964362B" w14:textId="77777777" w:rsidR="00472208" w:rsidRPr="00195CCE" w:rsidRDefault="00472208" w:rsidP="00472208">
                  <w:pPr>
                    <w:pStyle w:val="tbl-norm"/>
                    <w:shd w:val="clear" w:color="auto" w:fill="FFFFFF"/>
                    <w:spacing w:before="60" w:beforeAutospacing="0" w:after="0" w:afterAutospacing="0"/>
                    <w:jc w:val="both"/>
                    <w:rPr>
                      <w:rFonts w:eastAsia="Arial Unicode MS"/>
                      <w:color w:val="000000" w:themeColor="text1"/>
                      <w:sz w:val="20"/>
                      <w:szCs w:val="20"/>
                      <w:lang w:val="pt-BR"/>
                    </w:rPr>
                  </w:pPr>
                  <w:r w:rsidRPr="00195CCE">
                    <w:rPr>
                      <w:rFonts w:eastAsia="Arial Unicode MS"/>
                      <w:color w:val="000000" w:themeColor="text1"/>
                      <w:sz w:val="20"/>
                      <w:szCs w:val="20"/>
                      <w:lang w:val="pt-BR"/>
                    </w:rPr>
                    <w:t>IEC/</w:t>
                  </w:r>
                  <w:r w:rsidRPr="00195CCE">
                    <w:rPr>
                      <w:color w:val="000000" w:themeColor="text1"/>
                      <w:sz w:val="20"/>
                      <w:szCs w:val="20"/>
                      <w:shd w:val="clear" w:color="auto" w:fill="FFFFFF"/>
                      <w:lang w:val="pt-BR"/>
                    </w:rPr>
                    <w:t xml:space="preserve"> SM</w:t>
                  </w:r>
                  <w:r w:rsidRPr="00195CCE">
                    <w:rPr>
                      <w:rFonts w:eastAsia="Arial Unicode MS"/>
                      <w:color w:val="000000" w:themeColor="text1"/>
                      <w:sz w:val="20"/>
                      <w:szCs w:val="20"/>
                      <w:lang w:val="pt-BR"/>
                    </w:rPr>
                    <w:t xml:space="preserve"> EN 60335-2-43: Aparate electrocasnice și aparate electrice similare – siguranță– Partea2-43: Cerințe speciale pentru uscătoarele de haine și uscătoarele de prosoape.</w:t>
                  </w:r>
                </w:p>
                <w:p w14:paraId="247EF899" w14:textId="77777777" w:rsidR="00472208" w:rsidRPr="00195CCE" w:rsidRDefault="00472208" w:rsidP="00472208">
                  <w:pPr>
                    <w:pStyle w:val="tbl-norm"/>
                    <w:shd w:val="clear" w:color="auto" w:fill="FFFFFF"/>
                    <w:spacing w:before="60" w:beforeAutospacing="0" w:after="0" w:afterAutospacing="0"/>
                    <w:jc w:val="both"/>
                    <w:rPr>
                      <w:rFonts w:eastAsia="Arial Unicode MS"/>
                      <w:color w:val="000000" w:themeColor="text1"/>
                      <w:sz w:val="20"/>
                      <w:szCs w:val="20"/>
                      <w:lang w:val="pt-BR"/>
                    </w:rPr>
                  </w:pPr>
                  <w:r w:rsidRPr="00195CCE">
                    <w:rPr>
                      <w:rFonts w:eastAsia="Arial Unicode MS"/>
                      <w:color w:val="000000" w:themeColor="text1"/>
                      <w:sz w:val="20"/>
                      <w:szCs w:val="20"/>
                      <w:lang w:val="pt-BR"/>
                    </w:rPr>
                    <w:t>IEC/</w:t>
                  </w:r>
                  <w:r w:rsidRPr="00195CCE">
                    <w:rPr>
                      <w:color w:val="000000" w:themeColor="text1"/>
                      <w:sz w:val="20"/>
                      <w:szCs w:val="20"/>
                      <w:shd w:val="clear" w:color="auto" w:fill="FFFFFF"/>
                      <w:lang w:val="pt-BR"/>
                    </w:rPr>
                    <w:t xml:space="preserve"> SM</w:t>
                  </w:r>
                  <w:r w:rsidRPr="00195CCE">
                    <w:rPr>
                      <w:rFonts w:eastAsia="Arial Unicode MS"/>
                      <w:color w:val="000000" w:themeColor="text1"/>
                      <w:sz w:val="20"/>
                      <w:szCs w:val="20"/>
                      <w:lang w:val="pt-BR"/>
                    </w:rPr>
                    <w:t xml:space="preserve"> EN 60335-2-61: Aparate electrice </w:t>
                  </w:r>
                  <w:r w:rsidRPr="00195CCE">
                    <w:rPr>
                      <w:rFonts w:eastAsia="Arial Unicode MS"/>
                      <w:color w:val="000000" w:themeColor="text1"/>
                      <w:sz w:val="20"/>
                      <w:szCs w:val="20"/>
                      <w:lang w:val="pt-BR"/>
                    </w:rPr>
                    <w:lastRenderedPageBreak/>
                    <w:t>pentru uz casnic și scopuri similare– siguranță– cerințe specifice pentru aparate de încălzit încăperi cu acumulare.</w:t>
                  </w:r>
                </w:p>
                <w:p w14:paraId="3613CB6B" w14:textId="77777777" w:rsidR="00472208" w:rsidRPr="00195CCE" w:rsidRDefault="00472208" w:rsidP="00472208">
                  <w:pPr>
                    <w:pStyle w:val="tbl-norm"/>
                    <w:shd w:val="clear" w:color="auto" w:fill="FFFFFF"/>
                    <w:spacing w:before="60" w:beforeAutospacing="0" w:after="0" w:afterAutospacing="0"/>
                    <w:jc w:val="both"/>
                    <w:rPr>
                      <w:rFonts w:eastAsia="Arial Unicode MS"/>
                      <w:color w:val="000000" w:themeColor="text1"/>
                      <w:sz w:val="20"/>
                      <w:szCs w:val="20"/>
                      <w:lang w:val="pt-BR"/>
                    </w:rPr>
                  </w:pPr>
                  <w:r w:rsidRPr="00195CCE">
                    <w:rPr>
                      <w:rFonts w:eastAsia="Arial Unicode MS"/>
                      <w:color w:val="000000" w:themeColor="text1"/>
                      <w:sz w:val="20"/>
                      <w:szCs w:val="20"/>
                      <w:lang w:val="pt-BR"/>
                    </w:rPr>
                    <w:t>IEC/</w:t>
                  </w:r>
                  <w:r w:rsidRPr="00195CCE">
                    <w:rPr>
                      <w:color w:val="000000" w:themeColor="text1"/>
                      <w:sz w:val="20"/>
                      <w:szCs w:val="20"/>
                      <w:shd w:val="clear" w:color="auto" w:fill="FFFFFF"/>
                      <w:lang w:val="pt-BR"/>
                    </w:rPr>
                    <w:t xml:space="preserve"> SM</w:t>
                  </w:r>
                  <w:r w:rsidRPr="00195CCE">
                    <w:rPr>
                      <w:rFonts w:eastAsia="Arial Unicode MS"/>
                      <w:color w:val="000000" w:themeColor="text1"/>
                      <w:sz w:val="20"/>
                      <w:szCs w:val="20"/>
                      <w:lang w:val="pt-BR"/>
                    </w:rPr>
                    <w:t xml:space="preserve"> EN 60335-2-96: Aparate electrice pentru uz casnic și scopuri similare– siguranță– cerințe specifice pentru elemente de încălzit flexibile pentru încălzirea încăperilor.</w:t>
                  </w:r>
                </w:p>
                <w:p w14:paraId="306F8670" w14:textId="77777777" w:rsidR="00472208" w:rsidRPr="00195CCE" w:rsidRDefault="00472208" w:rsidP="00472208">
                  <w:pPr>
                    <w:pStyle w:val="tbl-norm"/>
                    <w:shd w:val="clear" w:color="auto" w:fill="FFFFFF"/>
                    <w:spacing w:before="60" w:beforeAutospacing="0" w:after="0" w:afterAutospacing="0"/>
                    <w:jc w:val="both"/>
                    <w:rPr>
                      <w:rFonts w:eastAsia="Arial Unicode MS"/>
                      <w:color w:val="000000" w:themeColor="text1"/>
                      <w:sz w:val="20"/>
                      <w:szCs w:val="20"/>
                      <w:lang w:val="pt-BR"/>
                    </w:rPr>
                  </w:pPr>
                  <w:r w:rsidRPr="00195CCE">
                    <w:rPr>
                      <w:rFonts w:eastAsia="Arial Unicode MS"/>
                      <w:color w:val="000000" w:themeColor="text1"/>
                      <w:sz w:val="20"/>
                      <w:szCs w:val="20"/>
                      <w:lang w:val="pt-BR"/>
                    </w:rPr>
                    <w:t>IEC/</w:t>
                  </w:r>
                  <w:r w:rsidRPr="00195CCE">
                    <w:rPr>
                      <w:color w:val="000000" w:themeColor="text1"/>
                      <w:sz w:val="20"/>
                      <w:szCs w:val="20"/>
                      <w:shd w:val="clear" w:color="auto" w:fill="FFFFFF"/>
                      <w:lang w:val="pt-BR"/>
                    </w:rPr>
                    <w:t xml:space="preserve"> SM</w:t>
                  </w:r>
                  <w:r w:rsidRPr="00195CCE">
                    <w:rPr>
                      <w:rFonts w:eastAsia="Arial Unicode MS"/>
                      <w:color w:val="000000" w:themeColor="text1"/>
                      <w:sz w:val="20"/>
                      <w:szCs w:val="20"/>
                      <w:lang w:val="pt-BR"/>
                    </w:rPr>
                    <w:t xml:space="preserve"> EN 60335-2-106: Aparate electrice pentru uz casnic și scopuri similare– siguranță– cerințe specifice pentru covoare încălzitoare și unități </w:t>
                  </w:r>
                  <w:r w:rsidRPr="00195CCE">
                    <w:rPr>
                      <w:rFonts w:eastAsia="Arial Unicode MS"/>
                      <w:color w:val="000000" w:themeColor="text1"/>
                      <w:sz w:val="20"/>
                      <w:szCs w:val="20"/>
                      <w:lang w:val="pt-BR"/>
                    </w:rPr>
                    <w:lastRenderedPageBreak/>
                    <w:t>încălzitoare pentru încălzirea încăperilor.</w:t>
                  </w:r>
                </w:p>
                <w:p w14:paraId="418543DD" w14:textId="77777777" w:rsidR="00472208" w:rsidRPr="00195CCE" w:rsidRDefault="00472208" w:rsidP="00472208">
                  <w:pPr>
                    <w:pStyle w:val="tbl-norm"/>
                    <w:shd w:val="clear" w:color="auto" w:fill="FFFFFF"/>
                    <w:spacing w:before="60" w:beforeAutospacing="0" w:after="0" w:afterAutospacing="0"/>
                    <w:jc w:val="both"/>
                    <w:rPr>
                      <w:rFonts w:eastAsia="Arial Unicode MS"/>
                      <w:color w:val="000000" w:themeColor="text1"/>
                      <w:sz w:val="20"/>
                      <w:szCs w:val="20"/>
                      <w:lang w:val="pt-BR"/>
                    </w:rPr>
                  </w:pPr>
                  <w:r w:rsidRPr="00195CCE">
                    <w:rPr>
                      <w:rFonts w:eastAsia="Arial Unicode MS"/>
                      <w:color w:val="000000" w:themeColor="text1"/>
                      <w:sz w:val="20"/>
                      <w:szCs w:val="20"/>
                      <w:lang w:val="pt-BR"/>
                    </w:rPr>
                    <w:t>IEC/</w:t>
                  </w:r>
                  <w:r w:rsidRPr="00195CCE">
                    <w:rPr>
                      <w:color w:val="000000" w:themeColor="text1"/>
                      <w:sz w:val="20"/>
                      <w:szCs w:val="20"/>
                      <w:shd w:val="clear" w:color="auto" w:fill="FFFFFF"/>
                      <w:lang w:val="pt-BR"/>
                    </w:rPr>
                    <w:t xml:space="preserve"> SM</w:t>
                  </w:r>
                  <w:r w:rsidRPr="00195CCE">
                    <w:rPr>
                      <w:rFonts w:eastAsia="Arial Unicode MS"/>
                      <w:color w:val="000000" w:themeColor="text1"/>
                      <w:sz w:val="20"/>
                      <w:szCs w:val="20"/>
                      <w:lang w:val="pt-BR"/>
                    </w:rPr>
                    <w:t xml:space="preserve"> EN 60531:1991. Aparate electrice de încălzit încăperi cu acumulare pentru uz casnic– metode de măsurare a performanței.</w:t>
                  </w:r>
                </w:p>
              </w:tc>
            </w:tr>
            <w:tr w:rsidR="00472208" w:rsidRPr="00472208" w14:paraId="0CB5BB54" w14:textId="77777777" w:rsidTr="00E918D9">
              <w:trPr>
                <w:trHeight w:val="881"/>
              </w:trPr>
              <w:tc>
                <w:tcPr>
                  <w:tcW w:w="1138" w:type="dxa"/>
                </w:tcPr>
                <w:p w14:paraId="1F318A5A" w14:textId="77777777" w:rsidR="00472208" w:rsidRPr="00472208" w:rsidRDefault="00472208" w:rsidP="00472208">
                  <w:pPr>
                    <w:spacing w:after="0" w:line="240" w:lineRule="auto"/>
                    <w:rPr>
                      <w:rFonts w:ascii="Times New Roman" w:eastAsia="Arial Unicode MS" w:hAnsi="Times New Roman"/>
                      <w:b/>
                      <w:bCs/>
                      <w:color w:val="000000" w:themeColor="text1"/>
                      <w:sz w:val="20"/>
                      <w:szCs w:val="20"/>
                      <w:shd w:val="clear" w:color="auto" w:fill="FFFFFF"/>
                    </w:rPr>
                  </w:pPr>
                  <w:proofErr w:type="spellStart"/>
                  <w:r w:rsidRPr="00472208">
                    <w:rPr>
                      <w:rFonts w:ascii="Times New Roman" w:eastAsia="Arial Unicode MS" w:hAnsi="Times New Roman"/>
                      <w:color w:val="000000" w:themeColor="text1"/>
                      <w:sz w:val="20"/>
                      <w:szCs w:val="20"/>
                      <w:shd w:val="clear" w:color="auto" w:fill="FFFFFF"/>
                    </w:rPr>
                    <w:lastRenderedPageBreak/>
                    <w:t>Puterea</w:t>
                  </w:r>
                  <w:proofErr w:type="spellEnd"/>
                  <w:r w:rsidRPr="00472208">
                    <w:rPr>
                      <w:rFonts w:ascii="Times New Roman" w:eastAsia="Arial Unicode MS" w:hAnsi="Times New Roman"/>
                      <w:color w:val="000000" w:themeColor="text1"/>
                      <w:sz w:val="20"/>
                      <w:szCs w:val="20"/>
                      <w:shd w:val="clear" w:color="auto" w:fill="FFFFFF"/>
                    </w:rPr>
                    <w:t xml:space="preserve"> </w:t>
                  </w:r>
                  <w:proofErr w:type="spellStart"/>
                  <w:r w:rsidRPr="00472208">
                    <w:rPr>
                      <w:rFonts w:ascii="Times New Roman" w:eastAsia="Arial Unicode MS" w:hAnsi="Times New Roman"/>
                      <w:color w:val="000000" w:themeColor="text1"/>
                      <w:sz w:val="20"/>
                      <w:szCs w:val="20"/>
                      <w:shd w:val="clear" w:color="auto" w:fill="FFFFFF"/>
                    </w:rPr>
                    <w:t>termică</w:t>
                  </w:r>
                  <w:proofErr w:type="spellEnd"/>
                  <w:r w:rsidRPr="00472208">
                    <w:rPr>
                      <w:rFonts w:ascii="Times New Roman" w:eastAsia="Arial Unicode MS" w:hAnsi="Times New Roman"/>
                      <w:color w:val="000000" w:themeColor="text1"/>
                      <w:sz w:val="20"/>
                      <w:szCs w:val="20"/>
                      <w:shd w:val="clear" w:color="auto" w:fill="FFFFFF"/>
                    </w:rPr>
                    <w:t xml:space="preserve"> </w:t>
                  </w:r>
                  <w:proofErr w:type="spellStart"/>
                  <w:r w:rsidRPr="00472208">
                    <w:rPr>
                      <w:rFonts w:ascii="Times New Roman" w:eastAsia="Arial Unicode MS" w:hAnsi="Times New Roman"/>
                      <w:color w:val="000000" w:themeColor="text1"/>
                      <w:sz w:val="20"/>
                      <w:szCs w:val="20"/>
                      <w:shd w:val="clear" w:color="auto" w:fill="FFFFFF"/>
                    </w:rPr>
                    <w:t>maximă</w:t>
                  </w:r>
                  <w:proofErr w:type="spellEnd"/>
                  <w:r w:rsidRPr="00472208">
                    <w:rPr>
                      <w:rFonts w:ascii="Times New Roman" w:eastAsia="Arial Unicode MS" w:hAnsi="Times New Roman"/>
                      <w:color w:val="000000" w:themeColor="text1"/>
                      <w:sz w:val="20"/>
                      <w:szCs w:val="20"/>
                      <w:shd w:val="clear" w:color="auto" w:fill="FFFFFF"/>
                    </w:rPr>
                    <w:t xml:space="preserve"> </w:t>
                  </w:r>
                  <w:proofErr w:type="spellStart"/>
                  <w:r w:rsidRPr="00472208">
                    <w:rPr>
                      <w:rFonts w:ascii="Times New Roman" w:eastAsia="Arial Unicode MS" w:hAnsi="Times New Roman"/>
                      <w:color w:val="000000" w:themeColor="text1"/>
                      <w:sz w:val="20"/>
                      <w:szCs w:val="20"/>
                      <w:shd w:val="clear" w:color="auto" w:fill="FFFFFF"/>
                    </w:rPr>
                    <w:t>continuă:</w:t>
                  </w:r>
                  <w:r w:rsidRPr="00472208">
                    <w:rPr>
                      <w:rStyle w:val="italics"/>
                      <w:rFonts w:ascii="Times New Roman" w:eastAsia="Arial Unicode MS" w:hAnsi="Times New Roman"/>
                      <w:i/>
                      <w:iCs/>
                      <w:color w:val="000000" w:themeColor="text1"/>
                      <w:sz w:val="20"/>
                      <w:szCs w:val="20"/>
                      <w:shd w:val="clear" w:color="auto" w:fill="FFFFFF"/>
                    </w:rPr>
                    <w:t>P</w:t>
                  </w:r>
                  <w:r w:rsidRPr="00472208">
                    <w:rPr>
                      <w:rStyle w:val="subscript"/>
                      <w:rFonts w:ascii="Times New Roman" w:eastAsia="Arial Unicode MS" w:hAnsi="Times New Roman"/>
                      <w:i/>
                      <w:iCs/>
                      <w:color w:val="000000" w:themeColor="text1"/>
                      <w:sz w:val="20"/>
                      <w:szCs w:val="20"/>
                      <w:shd w:val="clear" w:color="auto" w:fill="FFFFFF"/>
                      <w:vertAlign w:val="subscript"/>
                    </w:rPr>
                    <w:t>max,c</w:t>
                  </w:r>
                  <w:proofErr w:type="spellEnd"/>
                </w:p>
              </w:tc>
              <w:tc>
                <w:tcPr>
                  <w:tcW w:w="1138" w:type="dxa"/>
                </w:tcPr>
                <w:p w14:paraId="4A9553F8" w14:textId="77777777" w:rsidR="00472208" w:rsidRPr="00472208" w:rsidRDefault="00472208" w:rsidP="00472208">
                  <w:pPr>
                    <w:spacing w:after="0" w:line="240" w:lineRule="auto"/>
                    <w:rPr>
                      <w:rFonts w:ascii="Times New Roman" w:eastAsia="Arial Unicode MS" w:hAnsi="Times New Roman"/>
                      <w:b/>
                      <w:bCs/>
                      <w:color w:val="000000" w:themeColor="text1"/>
                      <w:sz w:val="20"/>
                      <w:szCs w:val="20"/>
                      <w:shd w:val="clear" w:color="auto" w:fill="FFFFFF"/>
                    </w:rPr>
                  </w:pPr>
                  <w:r w:rsidRPr="00472208">
                    <w:rPr>
                      <w:rFonts w:ascii="Times New Roman" w:eastAsia="Arial Unicode MS" w:hAnsi="Times New Roman"/>
                      <w:color w:val="000000" w:themeColor="text1"/>
                      <w:sz w:val="20"/>
                      <w:szCs w:val="20"/>
                      <w:shd w:val="clear" w:color="auto" w:fill="FFFFFF"/>
                    </w:rPr>
                    <w:t>CENELEC</w:t>
                  </w:r>
                </w:p>
              </w:tc>
              <w:tc>
                <w:tcPr>
                  <w:tcW w:w="1344" w:type="dxa"/>
                </w:tcPr>
                <w:p w14:paraId="5DC3308D" w14:textId="77777777" w:rsidR="00472208" w:rsidRPr="00195CCE" w:rsidRDefault="00472208" w:rsidP="00472208">
                  <w:pPr>
                    <w:spacing w:after="0" w:line="240" w:lineRule="auto"/>
                    <w:rPr>
                      <w:rFonts w:ascii="Times New Roman" w:eastAsia="Arial Unicode MS" w:hAnsi="Times New Roman"/>
                      <w:b/>
                      <w:bCs/>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Pentru aparate electrice pentru încălzire portabile, fixe sau prin pardoseală: EN/</w:t>
                  </w:r>
                  <w:r w:rsidRPr="00195CCE">
                    <w:rPr>
                      <w:rFonts w:ascii="Times New Roman" w:hAnsi="Times New Roman"/>
                      <w:color w:val="000000" w:themeColor="text1"/>
                      <w:sz w:val="20"/>
                      <w:szCs w:val="20"/>
                      <w:shd w:val="clear" w:color="auto" w:fill="FFFFFF"/>
                      <w:lang w:val="pt-BR"/>
                    </w:rPr>
                    <w:t xml:space="preserve"> SM</w:t>
                  </w:r>
                  <w:r w:rsidRPr="00195CCE">
                    <w:rPr>
                      <w:rFonts w:ascii="Times New Roman" w:eastAsia="Arial Unicode MS" w:hAnsi="Times New Roman"/>
                      <w:color w:val="000000" w:themeColor="text1"/>
                      <w:sz w:val="20"/>
                      <w:szCs w:val="20"/>
                      <w:shd w:val="clear" w:color="auto" w:fill="FFFFFF"/>
                      <w:lang w:val="pt-BR"/>
                    </w:rPr>
                    <w:t xml:space="preserve"> IEC 60675:1995/A11:2019 clauza 16 A</w:t>
                  </w:r>
                </w:p>
              </w:tc>
              <w:tc>
                <w:tcPr>
                  <w:tcW w:w="1193" w:type="dxa"/>
                </w:tcPr>
                <w:p w14:paraId="242A7ACC" w14:textId="77777777" w:rsidR="00472208" w:rsidRPr="00472208" w:rsidRDefault="00472208" w:rsidP="00472208">
                  <w:pPr>
                    <w:spacing w:after="0" w:line="240" w:lineRule="auto"/>
                    <w:rPr>
                      <w:rFonts w:ascii="Times New Roman" w:eastAsia="Arial Unicode MS" w:hAnsi="Times New Roman"/>
                      <w:b/>
                      <w:bCs/>
                      <w:color w:val="000000" w:themeColor="text1"/>
                      <w:sz w:val="20"/>
                      <w:szCs w:val="20"/>
                      <w:shd w:val="clear" w:color="auto" w:fill="FFFFFF"/>
                    </w:rPr>
                  </w:pPr>
                  <w:proofErr w:type="spellStart"/>
                  <w:r w:rsidRPr="00472208">
                    <w:rPr>
                      <w:rFonts w:ascii="Times New Roman" w:eastAsia="Arial Unicode MS" w:hAnsi="Times New Roman"/>
                      <w:color w:val="000000" w:themeColor="text1"/>
                      <w:sz w:val="20"/>
                      <w:szCs w:val="20"/>
                      <w:shd w:val="clear" w:color="auto" w:fill="FFFFFF"/>
                    </w:rPr>
                    <w:t>P</w:t>
                  </w:r>
                  <w:r w:rsidRPr="00472208">
                    <w:rPr>
                      <w:rStyle w:val="subscript"/>
                      <w:rFonts w:ascii="Times New Roman" w:eastAsia="Arial Unicode MS" w:hAnsi="Times New Roman"/>
                      <w:color w:val="000000" w:themeColor="text1"/>
                      <w:sz w:val="20"/>
                      <w:szCs w:val="20"/>
                      <w:shd w:val="clear" w:color="auto" w:fill="FFFFFF"/>
                      <w:vertAlign w:val="subscript"/>
                    </w:rPr>
                    <w:t>max,c</w:t>
                  </w:r>
                  <w:proofErr w:type="spellEnd"/>
                  <w:r w:rsidRPr="00472208">
                    <w:rPr>
                      <w:rStyle w:val="subscript"/>
                      <w:rFonts w:ascii="Times New Roman" w:eastAsia="Arial Unicode MS" w:hAnsi="Times New Roman"/>
                      <w:color w:val="000000" w:themeColor="text1"/>
                      <w:sz w:val="20"/>
                      <w:szCs w:val="20"/>
                      <w:shd w:val="clear" w:color="auto" w:fill="FFFFFF"/>
                      <w:vertAlign w:val="subscript"/>
                    </w:rPr>
                    <w:t xml:space="preserve"> </w:t>
                  </w:r>
                  <w:proofErr w:type="spellStart"/>
                  <w:r w:rsidRPr="00472208">
                    <w:rPr>
                      <w:rFonts w:ascii="Times New Roman" w:eastAsia="Arial Unicode MS" w:hAnsi="Times New Roman"/>
                      <w:color w:val="000000" w:themeColor="text1"/>
                      <w:sz w:val="20"/>
                      <w:szCs w:val="20"/>
                      <w:shd w:val="clear" w:color="auto" w:fill="FFFFFF"/>
                    </w:rPr>
                    <w:t>corespunde</w:t>
                  </w:r>
                  <w:proofErr w:type="spellEnd"/>
                  <w:r w:rsidRPr="00472208">
                    <w:rPr>
                      <w:rFonts w:ascii="Times New Roman" w:eastAsia="Arial Unicode MS" w:hAnsi="Times New Roman"/>
                      <w:color w:val="000000" w:themeColor="text1"/>
                      <w:sz w:val="20"/>
                      <w:szCs w:val="20"/>
                      <w:shd w:val="clear" w:color="auto" w:fill="FFFFFF"/>
                    </w:rPr>
                    <w:t xml:space="preserve"> </w:t>
                  </w:r>
                  <w:proofErr w:type="spellStart"/>
                  <w:r w:rsidRPr="00472208">
                    <w:rPr>
                      <w:rFonts w:ascii="Times New Roman" w:eastAsia="Arial Unicode MS" w:hAnsi="Times New Roman"/>
                      <w:color w:val="000000" w:themeColor="text1"/>
                      <w:sz w:val="20"/>
                      <w:szCs w:val="20"/>
                      <w:shd w:val="clear" w:color="auto" w:fill="FFFFFF"/>
                    </w:rPr>
                    <w:t>puterii</w:t>
                  </w:r>
                  <w:proofErr w:type="spellEnd"/>
                  <w:r w:rsidRPr="00472208">
                    <w:rPr>
                      <w:rFonts w:ascii="Times New Roman" w:eastAsia="Arial Unicode MS" w:hAnsi="Times New Roman"/>
                      <w:color w:val="000000" w:themeColor="text1"/>
                      <w:sz w:val="20"/>
                      <w:szCs w:val="20"/>
                      <w:shd w:val="clear" w:color="auto" w:fill="FFFFFF"/>
                    </w:rPr>
                    <w:t xml:space="preserve"> utile din IEC 60675</w:t>
                  </w:r>
                </w:p>
              </w:tc>
            </w:tr>
            <w:tr w:rsidR="00472208" w:rsidRPr="00111C32" w14:paraId="014A1D40" w14:textId="77777777" w:rsidTr="00E918D9">
              <w:trPr>
                <w:trHeight w:val="881"/>
              </w:trPr>
              <w:tc>
                <w:tcPr>
                  <w:tcW w:w="1138" w:type="dxa"/>
                </w:tcPr>
                <w:p w14:paraId="32E0497A" w14:textId="77777777" w:rsidR="00472208" w:rsidRPr="00195CCE" w:rsidRDefault="00472208" w:rsidP="00472208">
                  <w:pPr>
                    <w:spacing w:after="0" w:line="240" w:lineRule="auto"/>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Consumul de putere în modul de așteptare:</w:t>
                  </w:r>
                  <w:r w:rsidRPr="00195CCE">
                    <w:rPr>
                      <w:rStyle w:val="italics"/>
                      <w:rFonts w:ascii="Times New Roman" w:eastAsia="Arial Unicode MS" w:hAnsi="Times New Roman"/>
                      <w:i/>
                      <w:iCs/>
                      <w:color w:val="000000" w:themeColor="text1"/>
                      <w:sz w:val="20"/>
                      <w:szCs w:val="20"/>
                      <w:shd w:val="clear" w:color="auto" w:fill="FFFFFF"/>
                      <w:lang w:val="pt-BR"/>
                    </w:rPr>
                    <w:t>P</w:t>
                  </w:r>
                  <w:r w:rsidRPr="00195CCE">
                    <w:rPr>
                      <w:rStyle w:val="subscript"/>
                      <w:rFonts w:ascii="Times New Roman" w:eastAsia="Arial Unicode MS" w:hAnsi="Times New Roman"/>
                      <w:i/>
                      <w:iCs/>
                      <w:color w:val="000000" w:themeColor="text1"/>
                      <w:sz w:val="20"/>
                      <w:szCs w:val="20"/>
                      <w:shd w:val="clear" w:color="auto" w:fill="FFFFFF"/>
                      <w:vertAlign w:val="subscript"/>
                      <w:lang w:val="pt-BR"/>
                    </w:rPr>
                    <w:t>sm</w:t>
                  </w:r>
                </w:p>
              </w:tc>
              <w:tc>
                <w:tcPr>
                  <w:tcW w:w="1138" w:type="dxa"/>
                </w:tcPr>
                <w:p w14:paraId="616F9D7E" w14:textId="77777777" w:rsidR="00472208" w:rsidRPr="00472208" w:rsidRDefault="00472208" w:rsidP="00472208">
                  <w:pPr>
                    <w:spacing w:after="0" w:line="240" w:lineRule="auto"/>
                    <w:rPr>
                      <w:rFonts w:ascii="Times New Roman" w:eastAsia="Arial Unicode MS" w:hAnsi="Times New Roman"/>
                      <w:color w:val="000000" w:themeColor="text1"/>
                      <w:sz w:val="20"/>
                      <w:szCs w:val="20"/>
                      <w:shd w:val="clear" w:color="auto" w:fill="FFFFFF"/>
                    </w:rPr>
                  </w:pPr>
                  <w:r w:rsidRPr="00472208">
                    <w:rPr>
                      <w:rFonts w:ascii="Times New Roman" w:eastAsia="Arial Unicode MS" w:hAnsi="Times New Roman"/>
                      <w:color w:val="000000" w:themeColor="text1"/>
                      <w:sz w:val="20"/>
                      <w:szCs w:val="20"/>
                      <w:shd w:val="clear" w:color="auto" w:fill="FFFFFF"/>
                    </w:rPr>
                    <w:t>CENELEC</w:t>
                  </w:r>
                </w:p>
              </w:tc>
              <w:tc>
                <w:tcPr>
                  <w:tcW w:w="1344" w:type="dxa"/>
                </w:tcPr>
                <w:p w14:paraId="11F9D241" w14:textId="77777777" w:rsidR="00472208" w:rsidRPr="00472208" w:rsidRDefault="00472208" w:rsidP="00472208">
                  <w:pPr>
                    <w:spacing w:after="0" w:line="240" w:lineRule="auto"/>
                    <w:rPr>
                      <w:rFonts w:ascii="Times New Roman" w:eastAsia="Arial Unicode MS" w:hAnsi="Times New Roman"/>
                      <w:color w:val="000000" w:themeColor="text1"/>
                      <w:sz w:val="20"/>
                      <w:szCs w:val="20"/>
                      <w:shd w:val="clear" w:color="auto" w:fill="FFFFFF"/>
                    </w:rPr>
                  </w:pPr>
                  <w:r w:rsidRPr="00472208">
                    <w:rPr>
                      <w:rFonts w:ascii="Times New Roman" w:hAnsi="Times New Roman"/>
                      <w:color w:val="000000" w:themeColor="text1"/>
                      <w:sz w:val="20"/>
                      <w:szCs w:val="20"/>
                      <w:shd w:val="clear" w:color="auto" w:fill="FFFFFF"/>
                      <w:lang w:val="en-US"/>
                    </w:rPr>
                    <w:t>SM</w:t>
                  </w:r>
                  <w:r w:rsidRPr="00472208">
                    <w:rPr>
                      <w:rFonts w:ascii="Times New Roman" w:eastAsia="Arial Unicode MS" w:hAnsi="Times New Roman"/>
                      <w:color w:val="000000" w:themeColor="text1"/>
                      <w:sz w:val="20"/>
                      <w:szCs w:val="20"/>
                      <w:shd w:val="clear" w:color="auto" w:fill="FFFFFF"/>
                    </w:rPr>
                    <w:t xml:space="preserve"> EN 50564:2011 </w:t>
                  </w:r>
                  <w:proofErr w:type="spellStart"/>
                  <w:r w:rsidRPr="00472208">
                    <w:rPr>
                      <w:rFonts w:ascii="Times New Roman" w:eastAsia="Arial Unicode MS" w:hAnsi="Times New Roman"/>
                      <w:color w:val="000000" w:themeColor="text1"/>
                      <w:sz w:val="20"/>
                      <w:szCs w:val="20"/>
                      <w:shd w:val="clear" w:color="auto" w:fill="FFFFFF"/>
                    </w:rPr>
                    <w:t>paragraful</w:t>
                  </w:r>
                  <w:proofErr w:type="spellEnd"/>
                  <w:r w:rsidRPr="00472208">
                    <w:rPr>
                      <w:rFonts w:ascii="Times New Roman" w:eastAsia="Arial Unicode MS" w:hAnsi="Times New Roman"/>
                      <w:color w:val="000000" w:themeColor="text1"/>
                      <w:sz w:val="20"/>
                      <w:szCs w:val="20"/>
                      <w:shd w:val="clear" w:color="auto" w:fill="FFFFFF"/>
                    </w:rPr>
                    <w:t xml:space="preserve"> 5.3</w:t>
                  </w:r>
                </w:p>
              </w:tc>
              <w:tc>
                <w:tcPr>
                  <w:tcW w:w="1193" w:type="dxa"/>
                </w:tcPr>
                <w:p w14:paraId="3803B52C" w14:textId="77777777" w:rsidR="00472208" w:rsidRPr="00195CCE" w:rsidRDefault="00472208" w:rsidP="00472208">
                  <w:pPr>
                    <w:spacing w:after="0" w:line="240" w:lineRule="auto"/>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 xml:space="preserve">Corespunde consumului de putere în modul de așteptare din </w:t>
                  </w:r>
                  <w:r w:rsidRPr="00195CCE">
                    <w:rPr>
                      <w:rFonts w:ascii="Times New Roman" w:hAnsi="Times New Roman"/>
                      <w:color w:val="000000" w:themeColor="text1"/>
                      <w:sz w:val="20"/>
                      <w:szCs w:val="20"/>
                      <w:shd w:val="clear" w:color="auto" w:fill="FFFFFF"/>
                      <w:lang w:val="pt-BR"/>
                    </w:rPr>
                    <w:t>SM</w:t>
                  </w:r>
                  <w:r w:rsidRPr="00195CCE">
                    <w:rPr>
                      <w:rFonts w:ascii="Times New Roman" w:eastAsia="Arial Unicode MS" w:hAnsi="Times New Roman"/>
                      <w:color w:val="000000" w:themeColor="text1"/>
                      <w:sz w:val="20"/>
                      <w:szCs w:val="20"/>
                      <w:shd w:val="clear" w:color="auto" w:fill="FFFFFF"/>
                      <w:lang w:val="pt-BR"/>
                    </w:rPr>
                    <w:t xml:space="preserve"> EN 50564.</w:t>
                  </w:r>
                </w:p>
              </w:tc>
            </w:tr>
            <w:tr w:rsidR="00472208" w:rsidRPr="00111C32" w14:paraId="56F72F8B" w14:textId="77777777" w:rsidTr="00E918D9">
              <w:trPr>
                <w:trHeight w:val="881"/>
              </w:trPr>
              <w:tc>
                <w:tcPr>
                  <w:tcW w:w="1138" w:type="dxa"/>
                </w:tcPr>
                <w:p w14:paraId="1350BF93" w14:textId="77777777" w:rsidR="00472208" w:rsidRPr="00472208" w:rsidRDefault="00472208" w:rsidP="00472208">
                  <w:pPr>
                    <w:spacing w:after="0" w:line="240" w:lineRule="auto"/>
                    <w:rPr>
                      <w:rFonts w:ascii="Times New Roman" w:eastAsia="Arial Unicode MS" w:hAnsi="Times New Roman"/>
                      <w:color w:val="000000" w:themeColor="text1"/>
                      <w:sz w:val="20"/>
                      <w:szCs w:val="20"/>
                      <w:shd w:val="clear" w:color="auto" w:fill="FFFFFF"/>
                    </w:rPr>
                  </w:pPr>
                  <w:r w:rsidRPr="00472208">
                    <w:rPr>
                      <w:rFonts w:ascii="Times New Roman" w:eastAsia="Arial Unicode MS" w:hAnsi="Times New Roman"/>
                      <w:color w:val="000000" w:themeColor="text1"/>
                      <w:sz w:val="20"/>
                      <w:szCs w:val="20"/>
                      <w:shd w:val="clear" w:color="auto" w:fill="FFFFFF"/>
                    </w:rPr>
                    <w:t xml:space="preserve">F(2) </w:t>
                  </w:r>
                  <w:proofErr w:type="spellStart"/>
                  <w:r w:rsidRPr="00472208">
                    <w:rPr>
                      <w:rFonts w:ascii="Times New Roman" w:eastAsia="Arial Unicode MS" w:hAnsi="Times New Roman"/>
                      <w:color w:val="000000" w:themeColor="text1"/>
                      <w:sz w:val="20"/>
                      <w:szCs w:val="20"/>
                      <w:shd w:val="clear" w:color="auto" w:fill="FFFFFF"/>
                    </w:rPr>
                    <w:t>și</w:t>
                  </w:r>
                  <w:proofErr w:type="spellEnd"/>
                  <w:r w:rsidRPr="00472208">
                    <w:rPr>
                      <w:rFonts w:ascii="Times New Roman" w:eastAsia="Arial Unicode MS" w:hAnsi="Times New Roman"/>
                      <w:color w:val="000000" w:themeColor="text1"/>
                      <w:sz w:val="20"/>
                      <w:szCs w:val="20"/>
                      <w:shd w:val="clear" w:color="auto" w:fill="FFFFFF"/>
                    </w:rPr>
                    <w:t xml:space="preserve"> F(3)</w:t>
                  </w:r>
                </w:p>
              </w:tc>
              <w:tc>
                <w:tcPr>
                  <w:tcW w:w="1138" w:type="dxa"/>
                </w:tcPr>
                <w:p w14:paraId="1BD21B09" w14:textId="77777777" w:rsidR="00472208" w:rsidRPr="00472208" w:rsidRDefault="00472208" w:rsidP="00472208">
                  <w:pPr>
                    <w:spacing w:after="0" w:line="240" w:lineRule="auto"/>
                    <w:rPr>
                      <w:rFonts w:ascii="Times New Roman" w:eastAsia="Arial Unicode MS" w:hAnsi="Times New Roman"/>
                      <w:color w:val="000000" w:themeColor="text1"/>
                      <w:sz w:val="20"/>
                      <w:szCs w:val="20"/>
                      <w:shd w:val="clear" w:color="auto" w:fill="FFFFFF"/>
                    </w:rPr>
                  </w:pPr>
                  <w:r w:rsidRPr="00472208">
                    <w:rPr>
                      <w:rFonts w:ascii="Times New Roman" w:eastAsia="Arial Unicode MS" w:hAnsi="Times New Roman"/>
                      <w:color w:val="000000" w:themeColor="text1"/>
                      <w:sz w:val="20"/>
                      <w:szCs w:val="20"/>
                      <w:shd w:val="clear" w:color="auto" w:fill="FFFFFF"/>
                    </w:rPr>
                    <w:t>CENELEC</w:t>
                  </w:r>
                </w:p>
              </w:tc>
              <w:tc>
                <w:tcPr>
                  <w:tcW w:w="1344" w:type="dxa"/>
                </w:tcPr>
                <w:p w14:paraId="6663E2D3" w14:textId="77777777" w:rsidR="00472208" w:rsidRPr="00195CCE" w:rsidRDefault="00472208" w:rsidP="00472208">
                  <w:pPr>
                    <w:spacing w:after="0" w:line="240" w:lineRule="auto"/>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 xml:space="preserve">Pentru aparate electrice pentru încălzire portabile, fixe sau prin pardoseală: </w:t>
                  </w:r>
                  <w:r w:rsidRPr="00195CCE">
                    <w:rPr>
                      <w:rFonts w:ascii="Times New Roman" w:hAnsi="Times New Roman"/>
                      <w:color w:val="000000" w:themeColor="text1"/>
                      <w:sz w:val="20"/>
                      <w:szCs w:val="20"/>
                      <w:shd w:val="clear" w:color="auto" w:fill="FFFFFF"/>
                      <w:lang w:val="pt-BR"/>
                    </w:rPr>
                    <w:t>SM</w:t>
                  </w:r>
                  <w:r w:rsidRPr="00195CCE">
                    <w:rPr>
                      <w:rFonts w:ascii="Times New Roman" w:eastAsia="Arial Unicode MS" w:hAnsi="Times New Roman"/>
                      <w:color w:val="000000" w:themeColor="text1"/>
                      <w:sz w:val="20"/>
                      <w:szCs w:val="20"/>
                      <w:shd w:val="clear" w:color="auto" w:fill="FFFFFF"/>
                      <w:lang w:val="pt-BR"/>
                    </w:rPr>
                    <w:t xml:space="preserve"> EN 60675:1995/</w:t>
                  </w:r>
                  <w:r w:rsidRPr="00195CCE">
                    <w:rPr>
                      <w:rFonts w:ascii="Times New Roman" w:eastAsia="Arial Unicode MS" w:hAnsi="Times New Roman"/>
                      <w:color w:val="000000" w:themeColor="text1"/>
                      <w:sz w:val="20"/>
                      <w:szCs w:val="20"/>
                      <w:shd w:val="clear" w:color="auto" w:fill="FFFFFF"/>
                      <w:lang w:val="pt-BR"/>
                    </w:rPr>
                    <w:lastRenderedPageBreak/>
                    <w:t>A11:2019 paragraful 17</w:t>
                  </w:r>
                </w:p>
              </w:tc>
              <w:tc>
                <w:tcPr>
                  <w:tcW w:w="1193" w:type="dxa"/>
                </w:tcPr>
                <w:p w14:paraId="2101A3D7" w14:textId="77777777" w:rsidR="00472208" w:rsidRPr="00195CCE" w:rsidRDefault="00472208" w:rsidP="00472208">
                  <w:pPr>
                    <w:spacing w:after="0" w:line="240" w:lineRule="auto"/>
                    <w:rPr>
                      <w:rFonts w:ascii="Times New Roman" w:eastAsia="Arial Unicode MS" w:hAnsi="Times New Roman"/>
                      <w:color w:val="000000" w:themeColor="text1"/>
                      <w:sz w:val="20"/>
                      <w:szCs w:val="20"/>
                      <w:shd w:val="clear" w:color="auto" w:fill="FFFFFF"/>
                      <w:lang w:val="pt-BR"/>
                    </w:rPr>
                  </w:pPr>
                  <w:r w:rsidRPr="00195CCE">
                    <w:rPr>
                      <w:rFonts w:ascii="Times New Roman" w:hAnsi="Times New Roman"/>
                      <w:color w:val="000000" w:themeColor="text1"/>
                      <w:sz w:val="20"/>
                      <w:szCs w:val="20"/>
                      <w:shd w:val="clear" w:color="auto" w:fill="FFFFFF"/>
                      <w:lang w:val="pt-BR"/>
                    </w:rPr>
                    <w:lastRenderedPageBreak/>
                    <w:t>SM</w:t>
                  </w:r>
                  <w:r w:rsidRPr="00195CCE">
                    <w:rPr>
                      <w:rFonts w:ascii="Times New Roman" w:eastAsia="Arial Unicode MS" w:hAnsi="Times New Roman"/>
                      <w:color w:val="000000" w:themeColor="text1"/>
                      <w:sz w:val="20"/>
                      <w:szCs w:val="20"/>
                      <w:shd w:val="clear" w:color="auto" w:fill="FFFFFF"/>
                      <w:lang w:val="pt-BR"/>
                    </w:rPr>
                    <w:t xml:space="preserve"> EN 60675 prevede metode de încercare pentru toate funcțiile de control corespunzătoare F(2) și </w:t>
                  </w:r>
                  <w:r w:rsidRPr="00195CCE">
                    <w:rPr>
                      <w:rFonts w:ascii="Times New Roman" w:eastAsia="Arial Unicode MS" w:hAnsi="Times New Roman"/>
                      <w:color w:val="000000" w:themeColor="text1"/>
                      <w:sz w:val="20"/>
                      <w:szCs w:val="20"/>
                      <w:shd w:val="clear" w:color="auto" w:fill="FFFFFF"/>
                      <w:lang w:val="pt-BR"/>
                    </w:rPr>
                    <w:lastRenderedPageBreak/>
                    <w:t>F(3), cu excepția preciziei controlului și a funcției de învățare autonomă.</w:t>
                  </w:r>
                </w:p>
              </w:tc>
            </w:tr>
            <w:tr w:rsidR="00472208" w:rsidRPr="00111C32" w14:paraId="20ED9BC3" w14:textId="77777777" w:rsidTr="00E918D9">
              <w:trPr>
                <w:trHeight w:val="881"/>
              </w:trPr>
              <w:tc>
                <w:tcPr>
                  <w:tcW w:w="1138" w:type="dxa"/>
                </w:tcPr>
                <w:p w14:paraId="63E7C96D" w14:textId="77777777" w:rsidR="00472208" w:rsidRPr="00195CCE" w:rsidRDefault="00472208" w:rsidP="00472208">
                  <w:pPr>
                    <w:spacing w:after="0" w:line="240" w:lineRule="auto"/>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lastRenderedPageBreak/>
                    <w:t>Precizia controlului și abaterea dintre valoarea de reglaj și valoarea setată: CA și CSD</w:t>
                  </w:r>
                </w:p>
              </w:tc>
              <w:tc>
                <w:tcPr>
                  <w:tcW w:w="1138" w:type="dxa"/>
                </w:tcPr>
                <w:p w14:paraId="4E2743F2" w14:textId="77777777" w:rsidR="00472208" w:rsidRPr="00472208" w:rsidRDefault="00472208" w:rsidP="00472208">
                  <w:pPr>
                    <w:spacing w:after="0" w:line="240" w:lineRule="auto"/>
                    <w:rPr>
                      <w:rFonts w:ascii="Times New Roman" w:eastAsia="Arial Unicode MS" w:hAnsi="Times New Roman"/>
                      <w:color w:val="000000" w:themeColor="text1"/>
                      <w:sz w:val="20"/>
                      <w:szCs w:val="20"/>
                      <w:shd w:val="clear" w:color="auto" w:fill="FFFFFF"/>
                    </w:rPr>
                  </w:pPr>
                  <w:r w:rsidRPr="00472208">
                    <w:rPr>
                      <w:rFonts w:ascii="Times New Roman" w:eastAsia="Arial Unicode MS" w:hAnsi="Times New Roman"/>
                      <w:color w:val="000000" w:themeColor="text1"/>
                      <w:sz w:val="20"/>
                      <w:szCs w:val="20"/>
                      <w:shd w:val="clear" w:color="auto" w:fill="FFFFFF"/>
                    </w:rPr>
                    <w:t>CEN</w:t>
                  </w:r>
                </w:p>
              </w:tc>
              <w:tc>
                <w:tcPr>
                  <w:tcW w:w="1344" w:type="dxa"/>
                </w:tcPr>
                <w:p w14:paraId="53668397" w14:textId="77777777" w:rsidR="00472208" w:rsidRPr="00195CCE" w:rsidRDefault="00472208" w:rsidP="00472208">
                  <w:pPr>
                    <w:spacing w:after="0" w:line="240" w:lineRule="auto"/>
                    <w:rPr>
                      <w:rFonts w:ascii="Times New Roman" w:eastAsia="Arial Unicode MS" w:hAnsi="Times New Roman"/>
                      <w:color w:val="000000" w:themeColor="text1"/>
                      <w:sz w:val="20"/>
                      <w:szCs w:val="20"/>
                      <w:shd w:val="clear" w:color="auto" w:fill="FFFFFF"/>
                      <w:lang w:val="pt-BR"/>
                    </w:rPr>
                  </w:pPr>
                  <w:r w:rsidRPr="00195CCE">
                    <w:rPr>
                      <w:rFonts w:ascii="Times New Roman" w:hAnsi="Times New Roman"/>
                      <w:color w:val="000000" w:themeColor="text1"/>
                      <w:sz w:val="20"/>
                      <w:szCs w:val="20"/>
                      <w:shd w:val="clear" w:color="auto" w:fill="FFFFFF"/>
                      <w:lang w:val="pt-BR"/>
                    </w:rPr>
                    <w:t>SM</w:t>
                  </w:r>
                  <w:r w:rsidRPr="00195CCE">
                    <w:rPr>
                      <w:rFonts w:ascii="Times New Roman" w:eastAsia="Arial Unicode MS" w:hAnsi="Times New Roman"/>
                      <w:color w:val="000000" w:themeColor="text1"/>
                      <w:sz w:val="20"/>
                      <w:szCs w:val="20"/>
                      <w:shd w:val="clear" w:color="auto" w:fill="FFFFFF"/>
                      <w:lang w:val="pt-BR"/>
                    </w:rPr>
                    <w:t xml:space="preserve"> EN 15500-1:2017 paragraful 5.4 și paragraful 6.3</w:t>
                  </w:r>
                </w:p>
              </w:tc>
              <w:tc>
                <w:tcPr>
                  <w:tcW w:w="1193" w:type="dxa"/>
                </w:tcPr>
                <w:p w14:paraId="1ED3082E" w14:textId="77777777" w:rsidR="00472208" w:rsidRPr="00195CCE" w:rsidRDefault="00472208" w:rsidP="00472208">
                  <w:pPr>
                    <w:spacing w:after="0" w:line="240" w:lineRule="auto"/>
                    <w:rPr>
                      <w:rFonts w:ascii="Times New Roman" w:eastAsia="Arial Unicode MS" w:hAnsi="Times New Roman"/>
                      <w:color w:val="000000" w:themeColor="text1"/>
                      <w:sz w:val="20"/>
                      <w:szCs w:val="20"/>
                      <w:shd w:val="clear" w:color="auto" w:fill="FFFFFF"/>
                      <w:lang w:val="pt-BR"/>
                    </w:rPr>
                  </w:pPr>
                </w:p>
              </w:tc>
            </w:tr>
          </w:tbl>
          <w:p w14:paraId="3E72F5A4" w14:textId="77777777" w:rsidR="00472208" w:rsidRPr="00195CCE" w:rsidRDefault="00472208" w:rsidP="001A0FB4">
            <w:pPr>
              <w:spacing w:before="240" w:after="0" w:line="240" w:lineRule="auto"/>
              <w:jc w:val="center"/>
              <w:rPr>
                <w:rFonts w:ascii="Times New Roman" w:eastAsia="Arial Unicode MS" w:hAnsi="Times New Roman"/>
                <w:b/>
                <w:bCs/>
                <w:color w:val="333333"/>
                <w:sz w:val="20"/>
                <w:szCs w:val="20"/>
                <w:shd w:val="clear" w:color="auto" w:fill="FFFFFF"/>
                <w:lang w:val="pt-BR"/>
              </w:rPr>
            </w:pPr>
            <w:r w:rsidRPr="00195CCE">
              <w:rPr>
                <w:rFonts w:ascii="Times New Roman" w:eastAsia="Arial Unicode MS" w:hAnsi="Times New Roman"/>
                <w:b/>
                <w:bCs/>
                <w:color w:val="333333"/>
                <w:sz w:val="20"/>
                <w:szCs w:val="20"/>
                <w:shd w:val="clear" w:color="auto" w:fill="FFFFFF"/>
                <w:lang w:val="pt-BR"/>
              </w:rPr>
              <w:t>Aparate pentru încălzire locală cu radiație luminoasă și cu tuburi</w:t>
            </w:r>
          </w:p>
          <w:p w14:paraId="2D90A389" w14:textId="77777777" w:rsidR="00472208" w:rsidRPr="00195CCE" w:rsidRDefault="00472208" w:rsidP="00472208">
            <w:pPr>
              <w:spacing w:after="0" w:line="240" w:lineRule="auto"/>
              <w:jc w:val="center"/>
              <w:rPr>
                <w:rFonts w:ascii="Times New Roman" w:hAnsi="Times New Roman"/>
                <w:sz w:val="20"/>
                <w:szCs w:val="20"/>
                <w:lang w:val="pt-BR"/>
              </w:rPr>
            </w:pPr>
          </w:p>
          <w:tbl>
            <w:tblPr>
              <w:tblpPr w:leftFromText="180" w:rightFromText="180" w:vertAnchor="text" w:horzAnchor="margin" w:tblpX="3608" w:tblpY="291"/>
              <w:tblW w:w="4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8"/>
              <w:gridCol w:w="691"/>
              <w:gridCol w:w="1338"/>
              <w:gridCol w:w="1085"/>
            </w:tblGrid>
            <w:tr w:rsidR="00472208" w:rsidRPr="00472208" w14:paraId="6E4B4285" w14:textId="77777777" w:rsidTr="00472208">
              <w:trPr>
                <w:trHeight w:val="767"/>
              </w:trPr>
              <w:tc>
                <w:tcPr>
                  <w:tcW w:w="1848" w:type="dxa"/>
                </w:tcPr>
                <w:p w14:paraId="20DE8C19" w14:textId="77777777" w:rsidR="00472208" w:rsidRPr="00472208" w:rsidRDefault="00472208" w:rsidP="00472208">
                  <w:pPr>
                    <w:spacing w:after="0" w:line="240" w:lineRule="auto"/>
                    <w:jc w:val="center"/>
                    <w:rPr>
                      <w:rFonts w:ascii="Times New Roman" w:eastAsia="Arial Unicode MS" w:hAnsi="Times New Roman"/>
                      <w:color w:val="000000" w:themeColor="text1"/>
                      <w:sz w:val="20"/>
                      <w:szCs w:val="20"/>
                      <w:shd w:val="clear" w:color="auto" w:fill="FFFFFF"/>
                    </w:rPr>
                  </w:pPr>
                  <w:proofErr w:type="spellStart"/>
                  <w:r w:rsidRPr="00472208">
                    <w:rPr>
                      <w:rFonts w:ascii="Times New Roman" w:eastAsia="Arial Unicode MS" w:hAnsi="Times New Roman"/>
                      <w:color w:val="000000" w:themeColor="text1"/>
                      <w:sz w:val="20"/>
                      <w:szCs w:val="20"/>
                      <w:shd w:val="clear" w:color="auto" w:fill="FFFFFF"/>
                    </w:rPr>
                    <w:t>Parametru</w:t>
                  </w:r>
                  <w:proofErr w:type="spellEnd"/>
                </w:p>
              </w:tc>
              <w:tc>
                <w:tcPr>
                  <w:tcW w:w="691" w:type="dxa"/>
                </w:tcPr>
                <w:p w14:paraId="14B16B72" w14:textId="77777777" w:rsidR="00472208" w:rsidRPr="00472208" w:rsidRDefault="00472208" w:rsidP="00472208">
                  <w:pPr>
                    <w:spacing w:after="0" w:line="240" w:lineRule="auto"/>
                    <w:jc w:val="center"/>
                    <w:rPr>
                      <w:rFonts w:ascii="Times New Roman" w:eastAsia="Arial Unicode MS" w:hAnsi="Times New Roman"/>
                      <w:color w:val="000000" w:themeColor="text1"/>
                      <w:sz w:val="20"/>
                      <w:szCs w:val="20"/>
                      <w:shd w:val="clear" w:color="auto" w:fill="FFFFFF"/>
                    </w:rPr>
                  </w:pPr>
                  <w:r w:rsidRPr="00472208">
                    <w:rPr>
                      <w:rFonts w:ascii="Times New Roman" w:eastAsia="Arial Unicode MS" w:hAnsi="Times New Roman"/>
                      <w:color w:val="000000" w:themeColor="text1"/>
                      <w:sz w:val="20"/>
                      <w:szCs w:val="20"/>
                      <w:shd w:val="clear" w:color="auto" w:fill="FFFFFF"/>
                    </w:rPr>
                    <w:t>ESO</w:t>
                  </w:r>
                </w:p>
              </w:tc>
              <w:tc>
                <w:tcPr>
                  <w:tcW w:w="1338" w:type="dxa"/>
                </w:tcPr>
                <w:p w14:paraId="7573B3C3" w14:textId="77777777" w:rsidR="00472208" w:rsidRPr="00472208" w:rsidRDefault="00472208" w:rsidP="00472208">
                  <w:pPr>
                    <w:spacing w:after="0" w:line="240" w:lineRule="auto"/>
                    <w:jc w:val="center"/>
                    <w:rPr>
                      <w:rFonts w:ascii="Times New Roman" w:eastAsia="Arial Unicode MS" w:hAnsi="Times New Roman"/>
                      <w:color w:val="000000" w:themeColor="text1"/>
                      <w:sz w:val="20"/>
                      <w:szCs w:val="20"/>
                      <w:shd w:val="clear" w:color="auto" w:fill="FFFFFF"/>
                    </w:rPr>
                  </w:pPr>
                  <w:proofErr w:type="spellStart"/>
                  <w:r w:rsidRPr="00472208">
                    <w:rPr>
                      <w:rFonts w:ascii="Times New Roman" w:eastAsia="Arial Unicode MS" w:hAnsi="Times New Roman"/>
                      <w:color w:val="000000" w:themeColor="text1"/>
                      <w:sz w:val="20"/>
                      <w:szCs w:val="20"/>
                      <w:shd w:val="clear" w:color="auto" w:fill="FFFFFF"/>
                    </w:rPr>
                    <w:t>Referință</w:t>
                  </w:r>
                  <w:proofErr w:type="spellEnd"/>
                  <w:r w:rsidRPr="00472208">
                    <w:rPr>
                      <w:rFonts w:ascii="Times New Roman" w:eastAsia="Arial Unicode MS" w:hAnsi="Times New Roman"/>
                      <w:color w:val="000000" w:themeColor="text1"/>
                      <w:sz w:val="20"/>
                      <w:szCs w:val="20"/>
                      <w:shd w:val="clear" w:color="auto" w:fill="FFFFFF"/>
                    </w:rPr>
                    <w:t>/</w:t>
                  </w:r>
                  <w:proofErr w:type="spellStart"/>
                  <w:r w:rsidRPr="00472208">
                    <w:rPr>
                      <w:rFonts w:ascii="Times New Roman" w:eastAsia="Arial Unicode MS" w:hAnsi="Times New Roman"/>
                      <w:color w:val="000000" w:themeColor="text1"/>
                      <w:sz w:val="20"/>
                      <w:szCs w:val="20"/>
                      <w:shd w:val="clear" w:color="auto" w:fill="FFFFFF"/>
                    </w:rPr>
                    <w:t>titlu</w:t>
                  </w:r>
                  <w:proofErr w:type="spellEnd"/>
                </w:p>
              </w:tc>
              <w:tc>
                <w:tcPr>
                  <w:tcW w:w="1085" w:type="dxa"/>
                </w:tcPr>
                <w:p w14:paraId="72C44300" w14:textId="77777777" w:rsidR="00472208" w:rsidRPr="00472208" w:rsidRDefault="00472208" w:rsidP="00472208">
                  <w:pPr>
                    <w:spacing w:after="0" w:line="240" w:lineRule="auto"/>
                    <w:rPr>
                      <w:rFonts w:ascii="Times New Roman" w:eastAsia="Arial Unicode MS" w:hAnsi="Times New Roman"/>
                      <w:color w:val="000000" w:themeColor="text1"/>
                      <w:sz w:val="20"/>
                      <w:szCs w:val="20"/>
                      <w:shd w:val="clear" w:color="auto" w:fill="FFFFFF"/>
                    </w:rPr>
                  </w:pPr>
                  <w:proofErr w:type="spellStart"/>
                  <w:r w:rsidRPr="00472208">
                    <w:rPr>
                      <w:rFonts w:ascii="Times New Roman" w:eastAsia="Arial Unicode MS" w:hAnsi="Times New Roman"/>
                      <w:color w:val="000000" w:themeColor="text1"/>
                      <w:sz w:val="20"/>
                      <w:szCs w:val="20"/>
                      <w:shd w:val="clear" w:color="auto" w:fill="FFFFFF"/>
                    </w:rPr>
                    <w:t>Observații</w:t>
                  </w:r>
                  <w:proofErr w:type="spellEnd"/>
                </w:p>
              </w:tc>
            </w:tr>
            <w:tr w:rsidR="00472208" w:rsidRPr="00111C32" w14:paraId="02B4BBF9" w14:textId="77777777" w:rsidTr="00472208">
              <w:trPr>
                <w:trHeight w:val="767"/>
              </w:trPr>
              <w:tc>
                <w:tcPr>
                  <w:tcW w:w="1848" w:type="dxa"/>
                </w:tcPr>
                <w:p w14:paraId="5843DB55" w14:textId="77777777" w:rsidR="00472208" w:rsidRPr="00472208" w:rsidRDefault="00472208" w:rsidP="00472208">
                  <w:pPr>
                    <w:spacing w:after="0" w:line="240" w:lineRule="auto"/>
                    <w:rPr>
                      <w:rFonts w:ascii="Times New Roman" w:eastAsia="Arial Unicode MS" w:hAnsi="Times New Roman"/>
                      <w:b/>
                      <w:bCs/>
                      <w:color w:val="000000" w:themeColor="text1"/>
                      <w:sz w:val="20"/>
                      <w:szCs w:val="20"/>
                      <w:shd w:val="clear" w:color="auto" w:fill="FFFFFF"/>
                    </w:rPr>
                  </w:pPr>
                  <w:proofErr w:type="spellStart"/>
                  <w:r w:rsidRPr="00472208">
                    <w:rPr>
                      <w:rFonts w:ascii="Times New Roman" w:eastAsia="Arial Unicode MS" w:hAnsi="Times New Roman"/>
                      <w:color w:val="000000" w:themeColor="text1"/>
                      <w:sz w:val="20"/>
                      <w:szCs w:val="20"/>
                      <w:shd w:val="clear" w:color="auto" w:fill="FFFFFF"/>
                    </w:rPr>
                    <w:t>Randamentul</w:t>
                  </w:r>
                  <w:proofErr w:type="spellEnd"/>
                  <w:r w:rsidRPr="00472208">
                    <w:rPr>
                      <w:rFonts w:ascii="Times New Roman" w:eastAsia="Arial Unicode MS" w:hAnsi="Times New Roman"/>
                      <w:color w:val="000000" w:themeColor="text1"/>
                      <w:sz w:val="20"/>
                      <w:szCs w:val="20"/>
                      <w:shd w:val="clear" w:color="auto" w:fill="FFFFFF"/>
                    </w:rPr>
                    <w:t xml:space="preserve"> util la </w:t>
                  </w:r>
                  <w:proofErr w:type="spellStart"/>
                  <w:r w:rsidRPr="00472208">
                    <w:rPr>
                      <w:rFonts w:ascii="Times New Roman" w:eastAsia="Arial Unicode MS" w:hAnsi="Times New Roman"/>
                      <w:color w:val="000000" w:themeColor="text1"/>
                      <w:sz w:val="20"/>
                      <w:szCs w:val="20"/>
                      <w:shd w:val="clear" w:color="auto" w:fill="FFFFFF"/>
                    </w:rPr>
                    <w:t>puterea</w:t>
                  </w:r>
                  <w:proofErr w:type="spellEnd"/>
                  <w:r w:rsidRPr="00472208">
                    <w:rPr>
                      <w:rFonts w:ascii="Times New Roman" w:eastAsia="Arial Unicode MS" w:hAnsi="Times New Roman"/>
                      <w:color w:val="000000" w:themeColor="text1"/>
                      <w:sz w:val="20"/>
                      <w:szCs w:val="20"/>
                      <w:shd w:val="clear" w:color="auto" w:fill="FFFFFF"/>
                    </w:rPr>
                    <w:t xml:space="preserve"> </w:t>
                  </w:r>
                  <w:proofErr w:type="spellStart"/>
                  <w:r w:rsidRPr="00472208">
                    <w:rPr>
                      <w:rFonts w:ascii="Times New Roman" w:eastAsia="Arial Unicode MS" w:hAnsi="Times New Roman"/>
                      <w:color w:val="000000" w:themeColor="text1"/>
                      <w:sz w:val="20"/>
                      <w:szCs w:val="20"/>
                      <w:shd w:val="clear" w:color="auto" w:fill="FFFFFF"/>
                    </w:rPr>
                    <w:t>termică</w:t>
                  </w:r>
                  <w:proofErr w:type="spellEnd"/>
                  <w:r w:rsidRPr="00472208">
                    <w:rPr>
                      <w:rFonts w:ascii="Times New Roman" w:eastAsia="Arial Unicode MS" w:hAnsi="Times New Roman"/>
                      <w:color w:val="000000" w:themeColor="text1"/>
                      <w:sz w:val="20"/>
                      <w:szCs w:val="20"/>
                      <w:shd w:val="clear" w:color="auto" w:fill="FFFFFF"/>
                    </w:rPr>
                    <w:t xml:space="preserve"> </w:t>
                  </w:r>
                  <w:proofErr w:type="spellStart"/>
                  <w:r w:rsidRPr="00472208">
                    <w:rPr>
                      <w:rFonts w:ascii="Times New Roman" w:eastAsia="Arial Unicode MS" w:hAnsi="Times New Roman"/>
                      <w:color w:val="000000" w:themeColor="text1"/>
                      <w:sz w:val="20"/>
                      <w:szCs w:val="20"/>
                      <w:shd w:val="clear" w:color="auto" w:fill="FFFFFF"/>
                    </w:rPr>
                    <w:t>nominală</w:t>
                  </w:r>
                  <w:proofErr w:type="spellEnd"/>
                  <w:r w:rsidRPr="00472208">
                    <w:rPr>
                      <w:rFonts w:ascii="Times New Roman" w:eastAsia="Arial Unicode MS" w:hAnsi="Times New Roman"/>
                      <w:color w:val="000000" w:themeColor="text1"/>
                      <w:sz w:val="20"/>
                      <w:szCs w:val="20"/>
                      <w:shd w:val="clear" w:color="auto" w:fill="FFFFFF"/>
                    </w:rPr>
                    <w:t xml:space="preserve"> </w:t>
                  </w:r>
                  <w:proofErr w:type="spellStart"/>
                  <w:r w:rsidRPr="00472208">
                    <w:rPr>
                      <w:rFonts w:ascii="Times New Roman" w:eastAsia="Arial Unicode MS" w:hAnsi="Times New Roman"/>
                      <w:color w:val="000000" w:themeColor="text1"/>
                      <w:sz w:val="20"/>
                      <w:szCs w:val="20"/>
                      <w:shd w:val="clear" w:color="auto" w:fill="FFFFFF"/>
                    </w:rPr>
                    <w:t>sau</w:t>
                  </w:r>
                  <w:proofErr w:type="spellEnd"/>
                  <w:r w:rsidRPr="00472208">
                    <w:rPr>
                      <w:rFonts w:ascii="Times New Roman" w:eastAsia="Arial Unicode MS" w:hAnsi="Times New Roman"/>
                      <w:color w:val="000000" w:themeColor="text1"/>
                      <w:sz w:val="20"/>
                      <w:szCs w:val="20"/>
                      <w:shd w:val="clear" w:color="auto" w:fill="FFFFFF"/>
                    </w:rPr>
                    <w:t xml:space="preserve"> </w:t>
                  </w:r>
                  <w:proofErr w:type="spellStart"/>
                  <w:r w:rsidRPr="00472208">
                    <w:rPr>
                      <w:rFonts w:ascii="Times New Roman" w:eastAsia="Arial Unicode MS" w:hAnsi="Times New Roman"/>
                      <w:color w:val="000000" w:themeColor="text1"/>
                      <w:sz w:val="20"/>
                      <w:szCs w:val="20"/>
                      <w:shd w:val="clear" w:color="auto" w:fill="FFFFFF"/>
                    </w:rPr>
                    <w:t>minimă</w:t>
                  </w:r>
                  <w:proofErr w:type="spellEnd"/>
                  <w:r w:rsidRPr="00472208">
                    <w:rPr>
                      <w:rFonts w:ascii="Times New Roman" w:eastAsia="Arial Unicode MS" w:hAnsi="Times New Roman"/>
                      <w:color w:val="000000" w:themeColor="text1"/>
                      <w:sz w:val="20"/>
                      <w:szCs w:val="20"/>
                      <w:shd w:val="clear" w:color="auto" w:fill="FFFFFF"/>
                    </w:rPr>
                    <w:t>:</w:t>
                  </w:r>
                  <w:r w:rsidRPr="00472208">
                    <w:rPr>
                      <w:rStyle w:val="italics"/>
                      <w:rFonts w:ascii="Times New Roman" w:eastAsia="Arial Unicode MS" w:hAnsi="Times New Roman"/>
                      <w:i/>
                      <w:iCs/>
                      <w:color w:val="000000" w:themeColor="text1"/>
                      <w:sz w:val="20"/>
                      <w:szCs w:val="20"/>
                      <w:shd w:val="clear" w:color="auto" w:fill="FFFFFF"/>
                    </w:rPr>
                    <w:t xml:space="preserve"> </w:t>
                  </w:r>
                  <w:proofErr w:type="spellStart"/>
                  <w:r w:rsidRPr="00472208">
                    <w:rPr>
                      <w:rStyle w:val="italics"/>
                      <w:rFonts w:ascii="Times New Roman" w:eastAsia="Arial Unicode MS" w:hAnsi="Times New Roman"/>
                      <w:i/>
                      <w:iCs/>
                      <w:color w:val="000000" w:themeColor="text1"/>
                      <w:sz w:val="20"/>
                      <w:szCs w:val="20"/>
                      <w:shd w:val="clear" w:color="auto" w:fill="FFFFFF"/>
                    </w:rPr>
                    <w:t>η</w:t>
                  </w:r>
                  <w:r w:rsidRPr="00472208">
                    <w:rPr>
                      <w:rStyle w:val="subscript"/>
                      <w:rFonts w:ascii="Times New Roman" w:eastAsia="Arial Unicode MS" w:hAnsi="Times New Roman"/>
                      <w:i/>
                      <w:iCs/>
                      <w:color w:val="000000" w:themeColor="text1"/>
                      <w:sz w:val="20"/>
                      <w:szCs w:val="20"/>
                      <w:shd w:val="clear" w:color="auto" w:fill="FFFFFF"/>
                      <w:vertAlign w:val="subscript"/>
                    </w:rPr>
                    <w:t>th,nom</w:t>
                  </w:r>
                  <w:proofErr w:type="spellEnd"/>
                  <w:r w:rsidRPr="00472208">
                    <w:rPr>
                      <w:rFonts w:ascii="Times New Roman" w:eastAsia="Arial Unicode MS" w:hAnsi="Times New Roman"/>
                      <w:color w:val="000000" w:themeColor="text1"/>
                      <w:sz w:val="20"/>
                      <w:szCs w:val="20"/>
                      <w:shd w:val="clear" w:color="auto" w:fill="FFFFFF"/>
                    </w:rPr>
                    <w:t xml:space="preserve">, </w:t>
                  </w:r>
                  <w:proofErr w:type="spellStart"/>
                  <w:r w:rsidRPr="00472208">
                    <w:rPr>
                      <w:rStyle w:val="italics"/>
                      <w:rFonts w:ascii="Times New Roman" w:eastAsia="Arial Unicode MS" w:hAnsi="Times New Roman"/>
                      <w:i/>
                      <w:iCs/>
                      <w:color w:val="000000" w:themeColor="text1"/>
                      <w:sz w:val="20"/>
                      <w:szCs w:val="20"/>
                      <w:shd w:val="clear" w:color="auto" w:fill="FFFFFF"/>
                    </w:rPr>
                    <w:t>η</w:t>
                  </w:r>
                  <w:r w:rsidRPr="00472208">
                    <w:rPr>
                      <w:rStyle w:val="subscript"/>
                      <w:rFonts w:ascii="Times New Roman" w:eastAsia="Arial Unicode MS" w:hAnsi="Times New Roman"/>
                      <w:i/>
                      <w:iCs/>
                      <w:color w:val="000000" w:themeColor="text1"/>
                      <w:sz w:val="20"/>
                      <w:szCs w:val="20"/>
                      <w:shd w:val="clear" w:color="auto" w:fill="FFFFFF"/>
                      <w:vertAlign w:val="subscript"/>
                    </w:rPr>
                    <w:t>th,min</w:t>
                  </w:r>
                  <w:proofErr w:type="spellEnd"/>
                </w:p>
              </w:tc>
              <w:tc>
                <w:tcPr>
                  <w:tcW w:w="691" w:type="dxa"/>
                </w:tcPr>
                <w:p w14:paraId="3E421ED3" w14:textId="77777777" w:rsidR="00472208" w:rsidRPr="00472208" w:rsidRDefault="00472208" w:rsidP="00472208">
                  <w:pPr>
                    <w:spacing w:after="0" w:line="240" w:lineRule="auto"/>
                    <w:jc w:val="center"/>
                    <w:rPr>
                      <w:rFonts w:ascii="Times New Roman" w:eastAsia="Arial Unicode MS" w:hAnsi="Times New Roman"/>
                      <w:b/>
                      <w:bCs/>
                      <w:color w:val="000000" w:themeColor="text1"/>
                      <w:sz w:val="20"/>
                      <w:szCs w:val="20"/>
                      <w:shd w:val="clear" w:color="auto" w:fill="FFFFFF"/>
                    </w:rPr>
                  </w:pPr>
                  <w:r w:rsidRPr="00472208">
                    <w:rPr>
                      <w:rFonts w:ascii="Times New Roman" w:eastAsia="Arial Unicode MS" w:hAnsi="Times New Roman"/>
                      <w:color w:val="000000" w:themeColor="text1"/>
                      <w:sz w:val="20"/>
                      <w:szCs w:val="20"/>
                      <w:shd w:val="clear" w:color="auto" w:fill="FFFFFF"/>
                    </w:rPr>
                    <w:t>CEN</w:t>
                  </w:r>
                </w:p>
              </w:tc>
              <w:tc>
                <w:tcPr>
                  <w:tcW w:w="1338" w:type="dxa"/>
                </w:tcPr>
                <w:p w14:paraId="09A5616B" w14:textId="77777777" w:rsidR="00472208" w:rsidRPr="00195CCE" w:rsidRDefault="00472208" w:rsidP="00472208">
                  <w:pPr>
                    <w:pStyle w:val="tbl-norm"/>
                    <w:shd w:val="clear" w:color="auto" w:fill="FFFFFF"/>
                    <w:spacing w:before="60" w:beforeAutospacing="0" w:after="0" w:afterAutospacing="0"/>
                    <w:jc w:val="both"/>
                    <w:rPr>
                      <w:rFonts w:eastAsia="Arial Unicode MS"/>
                      <w:color w:val="000000" w:themeColor="text1"/>
                      <w:sz w:val="20"/>
                      <w:szCs w:val="20"/>
                      <w:lang w:val="pt-BR"/>
                    </w:rPr>
                  </w:pPr>
                  <w:r w:rsidRPr="00195CCE">
                    <w:rPr>
                      <w:rFonts w:eastAsia="Arial Unicode MS"/>
                      <w:color w:val="000000" w:themeColor="text1"/>
                      <w:sz w:val="20"/>
                      <w:szCs w:val="20"/>
                      <w:lang w:val="pt-BR"/>
                    </w:rPr>
                    <w:t xml:space="preserve">Aparate pentru încălzire locală cu tuburi, altele decât benzile: </w:t>
                  </w:r>
                  <w:r w:rsidRPr="00195CCE">
                    <w:rPr>
                      <w:color w:val="000000" w:themeColor="text1"/>
                      <w:sz w:val="20"/>
                      <w:szCs w:val="20"/>
                      <w:shd w:val="clear" w:color="auto" w:fill="FFFFFF"/>
                      <w:lang w:val="pt-BR"/>
                    </w:rPr>
                    <w:t xml:space="preserve"> SM</w:t>
                  </w:r>
                  <w:r w:rsidRPr="00195CCE">
                    <w:rPr>
                      <w:rFonts w:eastAsia="Arial Unicode MS"/>
                      <w:color w:val="000000" w:themeColor="text1"/>
                      <w:sz w:val="20"/>
                      <w:szCs w:val="20"/>
                      <w:lang w:val="pt-BR"/>
                    </w:rPr>
                    <w:t xml:space="preserve"> EN 416:2019 paragraful 7.6.5</w:t>
                  </w:r>
                </w:p>
                <w:p w14:paraId="2896F467" w14:textId="77777777" w:rsidR="00472208" w:rsidRPr="00195CCE" w:rsidRDefault="00472208" w:rsidP="00472208">
                  <w:pPr>
                    <w:pStyle w:val="tbl-norm"/>
                    <w:shd w:val="clear" w:color="auto" w:fill="FFFFFF"/>
                    <w:spacing w:before="60" w:beforeAutospacing="0" w:after="0" w:afterAutospacing="0"/>
                    <w:jc w:val="both"/>
                    <w:rPr>
                      <w:rFonts w:eastAsia="Arial Unicode MS"/>
                      <w:color w:val="000000" w:themeColor="text1"/>
                      <w:sz w:val="20"/>
                      <w:szCs w:val="20"/>
                      <w:lang w:val="pt-BR"/>
                    </w:rPr>
                  </w:pPr>
                  <w:r w:rsidRPr="00195CCE">
                    <w:rPr>
                      <w:rFonts w:eastAsia="Arial Unicode MS"/>
                      <w:color w:val="000000" w:themeColor="text1"/>
                      <w:sz w:val="20"/>
                      <w:szCs w:val="20"/>
                      <w:lang w:val="pt-BR"/>
                    </w:rPr>
                    <w:t xml:space="preserve">Aparate pentru încălzire locală cu tuburi, ale căror segmente de tuburi sunt benzi: </w:t>
                  </w:r>
                  <w:r w:rsidRPr="00195CCE">
                    <w:rPr>
                      <w:color w:val="000000" w:themeColor="text1"/>
                      <w:sz w:val="20"/>
                      <w:szCs w:val="20"/>
                      <w:shd w:val="clear" w:color="auto" w:fill="FFFFFF"/>
                      <w:lang w:val="pt-BR"/>
                    </w:rPr>
                    <w:t>SM</w:t>
                  </w:r>
                  <w:r w:rsidRPr="00195CCE">
                    <w:rPr>
                      <w:rFonts w:eastAsia="Arial Unicode MS"/>
                      <w:color w:val="000000" w:themeColor="text1"/>
                      <w:sz w:val="20"/>
                      <w:szCs w:val="20"/>
                      <w:lang w:val="pt-BR"/>
                    </w:rPr>
                    <w:t xml:space="preserve"> EN 17175:2019</w:t>
                  </w:r>
                </w:p>
              </w:tc>
              <w:tc>
                <w:tcPr>
                  <w:tcW w:w="1085" w:type="dxa"/>
                </w:tcPr>
                <w:p w14:paraId="422AE58A" w14:textId="77777777" w:rsidR="00472208" w:rsidRPr="00195CCE" w:rsidRDefault="00472208" w:rsidP="00472208">
                  <w:pPr>
                    <w:spacing w:after="0" w:line="240" w:lineRule="auto"/>
                    <w:rPr>
                      <w:rFonts w:ascii="Times New Roman" w:eastAsia="Arial Unicode MS" w:hAnsi="Times New Roman"/>
                      <w:b/>
                      <w:bCs/>
                      <w:color w:val="000000" w:themeColor="text1"/>
                      <w:sz w:val="20"/>
                      <w:szCs w:val="20"/>
                      <w:shd w:val="clear" w:color="auto" w:fill="FFFFFF"/>
                      <w:lang w:val="pt-BR"/>
                    </w:rPr>
                  </w:pPr>
                </w:p>
              </w:tc>
            </w:tr>
            <w:tr w:rsidR="00472208" w:rsidRPr="00111C32" w14:paraId="76168BC1" w14:textId="77777777" w:rsidTr="00472208">
              <w:trPr>
                <w:trHeight w:val="767"/>
              </w:trPr>
              <w:tc>
                <w:tcPr>
                  <w:tcW w:w="1848" w:type="dxa"/>
                </w:tcPr>
                <w:p w14:paraId="6A9BF4F4" w14:textId="77777777" w:rsidR="00472208" w:rsidRPr="00472208" w:rsidRDefault="00472208" w:rsidP="00472208">
                  <w:pPr>
                    <w:spacing w:after="0" w:line="240" w:lineRule="auto"/>
                    <w:rPr>
                      <w:rFonts w:ascii="Times New Roman" w:eastAsia="Arial Unicode MS" w:hAnsi="Times New Roman"/>
                      <w:b/>
                      <w:bCs/>
                      <w:color w:val="000000" w:themeColor="text1"/>
                      <w:sz w:val="20"/>
                      <w:szCs w:val="20"/>
                      <w:shd w:val="clear" w:color="auto" w:fill="FFFFFF"/>
                    </w:rPr>
                  </w:pPr>
                  <w:proofErr w:type="spellStart"/>
                  <w:r w:rsidRPr="00472208">
                    <w:rPr>
                      <w:rFonts w:ascii="Times New Roman" w:eastAsia="Arial Unicode MS" w:hAnsi="Times New Roman"/>
                      <w:color w:val="000000" w:themeColor="text1"/>
                      <w:sz w:val="20"/>
                      <w:szCs w:val="20"/>
                      <w:shd w:val="clear" w:color="auto" w:fill="FFFFFF"/>
                    </w:rPr>
                    <w:lastRenderedPageBreak/>
                    <w:t>Putere</w:t>
                  </w:r>
                  <w:proofErr w:type="spellEnd"/>
                  <w:r w:rsidRPr="00472208">
                    <w:rPr>
                      <w:rFonts w:ascii="Times New Roman" w:eastAsia="Arial Unicode MS" w:hAnsi="Times New Roman"/>
                      <w:color w:val="000000" w:themeColor="text1"/>
                      <w:sz w:val="20"/>
                      <w:szCs w:val="20"/>
                      <w:shd w:val="clear" w:color="auto" w:fill="FFFFFF"/>
                    </w:rPr>
                    <w:t xml:space="preserve"> </w:t>
                  </w:r>
                  <w:proofErr w:type="spellStart"/>
                  <w:r w:rsidRPr="00472208">
                    <w:rPr>
                      <w:rFonts w:ascii="Times New Roman" w:eastAsia="Arial Unicode MS" w:hAnsi="Times New Roman"/>
                      <w:color w:val="000000" w:themeColor="text1"/>
                      <w:sz w:val="20"/>
                      <w:szCs w:val="20"/>
                      <w:shd w:val="clear" w:color="auto" w:fill="FFFFFF"/>
                    </w:rPr>
                    <w:t>termică</w:t>
                  </w:r>
                  <w:proofErr w:type="spellEnd"/>
                  <w:r w:rsidRPr="00472208">
                    <w:rPr>
                      <w:rFonts w:ascii="Times New Roman" w:eastAsia="Arial Unicode MS" w:hAnsi="Times New Roman"/>
                      <w:color w:val="000000" w:themeColor="text1"/>
                      <w:sz w:val="20"/>
                      <w:szCs w:val="20"/>
                      <w:shd w:val="clear" w:color="auto" w:fill="FFFFFF"/>
                    </w:rPr>
                    <w:t xml:space="preserve"> </w:t>
                  </w:r>
                  <w:proofErr w:type="spellStart"/>
                  <w:r w:rsidRPr="00472208">
                    <w:rPr>
                      <w:rFonts w:ascii="Times New Roman" w:eastAsia="Arial Unicode MS" w:hAnsi="Times New Roman"/>
                      <w:color w:val="000000" w:themeColor="text1"/>
                      <w:sz w:val="20"/>
                      <w:szCs w:val="20"/>
                      <w:shd w:val="clear" w:color="auto" w:fill="FFFFFF"/>
                    </w:rPr>
                    <w:t>nominală</w:t>
                  </w:r>
                  <w:proofErr w:type="spellEnd"/>
                  <w:r w:rsidRPr="00472208">
                    <w:rPr>
                      <w:rFonts w:ascii="Times New Roman" w:eastAsia="Arial Unicode MS" w:hAnsi="Times New Roman"/>
                      <w:color w:val="000000" w:themeColor="text1"/>
                      <w:sz w:val="20"/>
                      <w:szCs w:val="20"/>
                      <w:shd w:val="clear" w:color="auto" w:fill="FFFFFF"/>
                    </w:rPr>
                    <w:t xml:space="preserve">, </w:t>
                  </w:r>
                  <w:proofErr w:type="spellStart"/>
                  <w:r w:rsidRPr="00472208">
                    <w:rPr>
                      <w:rFonts w:ascii="Times New Roman" w:eastAsia="Arial Unicode MS" w:hAnsi="Times New Roman"/>
                      <w:color w:val="000000" w:themeColor="text1"/>
                      <w:sz w:val="20"/>
                      <w:szCs w:val="20"/>
                      <w:shd w:val="clear" w:color="auto" w:fill="FFFFFF"/>
                    </w:rPr>
                    <w:t>puterea</w:t>
                  </w:r>
                  <w:proofErr w:type="spellEnd"/>
                  <w:r w:rsidRPr="00472208">
                    <w:rPr>
                      <w:rFonts w:ascii="Times New Roman" w:eastAsia="Arial Unicode MS" w:hAnsi="Times New Roman"/>
                      <w:color w:val="000000" w:themeColor="text1"/>
                      <w:sz w:val="20"/>
                      <w:szCs w:val="20"/>
                      <w:shd w:val="clear" w:color="auto" w:fill="FFFFFF"/>
                    </w:rPr>
                    <w:t xml:space="preserve"> </w:t>
                  </w:r>
                  <w:proofErr w:type="spellStart"/>
                  <w:r w:rsidRPr="00472208">
                    <w:rPr>
                      <w:rFonts w:ascii="Times New Roman" w:eastAsia="Arial Unicode MS" w:hAnsi="Times New Roman"/>
                      <w:color w:val="000000" w:themeColor="text1"/>
                      <w:sz w:val="20"/>
                      <w:szCs w:val="20"/>
                      <w:shd w:val="clear" w:color="auto" w:fill="FFFFFF"/>
                    </w:rPr>
                    <w:t>termică</w:t>
                  </w:r>
                  <w:proofErr w:type="spellEnd"/>
                  <w:r w:rsidRPr="00472208">
                    <w:rPr>
                      <w:rFonts w:ascii="Times New Roman" w:eastAsia="Arial Unicode MS" w:hAnsi="Times New Roman"/>
                      <w:color w:val="000000" w:themeColor="text1"/>
                      <w:sz w:val="20"/>
                      <w:szCs w:val="20"/>
                      <w:shd w:val="clear" w:color="auto" w:fill="FFFFFF"/>
                    </w:rPr>
                    <w:t xml:space="preserve"> </w:t>
                  </w:r>
                  <w:proofErr w:type="spellStart"/>
                  <w:r w:rsidRPr="00472208">
                    <w:rPr>
                      <w:rFonts w:ascii="Times New Roman" w:eastAsia="Arial Unicode MS" w:hAnsi="Times New Roman"/>
                      <w:color w:val="000000" w:themeColor="text1"/>
                      <w:sz w:val="20"/>
                      <w:szCs w:val="20"/>
                      <w:shd w:val="clear" w:color="auto" w:fill="FFFFFF"/>
                    </w:rPr>
                    <w:t>minimă:</w:t>
                  </w:r>
                  <w:r w:rsidRPr="00472208">
                    <w:rPr>
                      <w:rStyle w:val="italics"/>
                      <w:rFonts w:ascii="Times New Roman" w:eastAsia="Arial Unicode MS" w:hAnsi="Times New Roman"/>
                      <w:i/>
                      <w:iCs/>
                      <w:color w:val="000000" w:themeColor="text1"/>
                      <w:sz w:val="20"/>
                      <w:szCs w:val="20"/>
                      <w:shd w:val="clear" w:color="auto" w:fill="FFFFFF"/>
                    </w:rPr>
                    <w:t>P</w:t>
                  </w:r>
                  <w:r w:rsidRPr="00472208">
                    <w:rPr>
                      <w:rStyle w:val="subscript"/>
                      <w:rFonts w:ascii="Times New Roman" w:eastAsia="Arial Unicode MS" w:hAnsi="Times New Roman"/>
                      <w:i/>
                      <w:iCs/>
                      <w:color w:val="000000" w:themeColor="text1"/>
                      <w:sz w:val="20"/>
                      <w:szCs w:val="20"/>
                      <w:shd w:val="clear" w:color="auto" w:fill="FFFFFF"/>
                      <w:vertAlign w:val="subscript"/>
                    </w:rPr>
                    <w:t>nom</w:t>
                  </w:r>
                  <w:r w:rsidRPr="00472208">
                    <w:rPr>
                      <w:rFonts w:ascii="Times New Roman" w:eastAsia="Arial Unicode MS" w:hAnsi="Times New Roman"/>
                      <w:color w:val="000000" w:themeColor="text1"/>
                      <w:sz w:val="20"/>
                      <w:szCs w:val="20"/>
                      <w:shd w:val="clear" w:color="auto" w:fill="FFFFFF"/>
                    </w:rPr>
                    <w:t>,</w:t>
                  </w:r>
                  <w:r w:rsidRPr="00472208">
                    <w:rPr>
                      <w:rStyle w:val="italics"/>
                      <w:rFonts w:ascii="Times New Roman" w:eastAsia="Arial Unicode MS" w:hAnsi="Times New Roman"/>
                      <w:i/>
                      <w:iCs/>
                      <w:color w:val="000000" w:themeColor="text1"/>
                      <w:sz w:val="20"/>
                      <w:szCs w:val="20"/>
                      <w:shd w:val="clear" w:color="auto" w:fill="FFFFFF"/>
                    </w:rPr>
                    <w:t>P</w:t>
                  </w:r>
                  <w:r w:rsidRPr="00472208">
                    <w:rPr>
                      <w:rStyle w:val="subscript"/>
                      <w:rFonts w:ascii="Times New Roman" w:eastAsia="Arial Unicode MS" w:hAnsi="Times New Roman"/>
                      <w:i/>
                      <w:iCs/>
                      <w:color w:val="000000" w:themeColor="text1"/>
                      <w:sz w:val="20"/>
                      <w:szCs w:val="20"/>
                      <w:shd w:val="clear" w:color="auto" w:fill="FFFFFF"/>
                      <w:vertAlign w:val="subscript"/>
                    </w:rPr>
                    <w:t>min</w:t>
                  </w:r>
                  <w:proofErr w:type="spellEnd"/>
                </w:p>
              </w:tc>
              <w:tc>
                <w:tcPr>
                  <w:tcW w:w="691" w:type="dxa"/>
                </w:tcPr>
                <w:p w14:paraId="7C112901" w14:textId="77777777" w:rsidR="00472208" w:rsidRPr="00472208" w:rsidRDefault="00472208" w:rsidP="00472208">
                  <w:pPr>
                    <w:spacing w:after="0" w:line="240" w:lineRule="auto"/>
                    <w:rPr>
                      <w:rFonts w:ascii="Times New Roman" w:eastAsia="Arial Unicode MS" w:hAnsi="Times New Roman"/>
                      <w:b/>
                      <w:bCs/>
                      <w:color w:val="000000" w:themeColor="text1"/>
                      <w:sz w:val="20"/>
                      <w:szCs w:val="20"/>
                      <w:shd w:val="clear" w:color="auto" w:fill="FFFFFF"/>
                    </w:rPr>
                  </w:pPr>
                  <w:r w:rsidRPr="00472208">
                    <w:rPr>
                      <w:rFonts w:ascii="Times New Roman" w:eastAsia="Arial Unicode MS" w:hAnsi="Times New Roman"/>
                      <w:color w:val="000000" w:themeColor="text1"/>
                      <w:sz w:val="20"/>
                      <w:szCs w:val="20"/>
                      <w:shd w:val="clear" w:color="auto" w:fill="FFFFFF"/>
                    </w:rPr>
                    <w:t>CEN</w:t>
                  </w:r>
                </w:p>
              </w:tc>
              <w:tc>
                <w:tcPr>
                  <w:tcW w:w="1338" w:type="dxa"/>
                </w:tcPr>
                <w:p w14:paraId="395EFF94" w14:textId="77777777" w:rsidR="00472208" w:rsidRPr="00195CCE" w:rsidRDefault="00472208" w:rsidP="00472208">
                  <w:pPr>
                    <w:pStyle w:val="tbl-norm"/>
                    <w:shd w:val="clear" w:color="auto" w:fill="FFFFFF"/>
                    <w:spacing w:before="60" w:beforeAutospacing="0" w:after="0" w:afterAutospacing="0"/>
                    <w:jc w:val="both"/>
                    <w:rPr>
                      <w:rFonts w:eastAsia="Arial Unicode MS"/>
                      <w:color w:val="000000" w:themeColor="text1"/>
                      <w:sz w:val="20"/>
                      <w:szCs w:val="20"/>
                      <w:lang w:val="pt-BR"/>
                    </w:rPr>
                  </w:pPr>
                  <w:r w:rsidRPr="00195CCE">
                    <w:rPr>
                      <w:rFonts w:eastAsia="Arial Unicode MS"/>
                      <w:color w:val="000000" w:themeColor="text1"/>
                      <w:sz w:val="20"/>
                      <w:szCs w:val="20"/>
                      <w:lang w:val="pt-BR"/>
                    </w:rPr>
                    <w:t xml:space="preserve">Aparate pentru încălzire locală cu radiație luminoasă: </w:t>
                  </w:r>
                  <w:r w:rsidRPr="00195CCE">
                    <w:rPr>
                      <w:color w:val="000000" w:themeColor="text1"/>
                      <w:sz w:val="20"/>
                      <w:szCs w:val="20"/>
                      <w:shd w:val="clear" w:color="auto" w:fill="FFFFFF"/>
                      <w:lang w:val="pt-BR"/>
                    </w:rPr>
                    <w:t>SM</w:t>
                  </w:r>
                  <w:r w:rsidRPr="00195CCE">
                    <w:rPr>
                      <w:rFonts w:eastAsia="Arial Unicode MS"/>
                      <w:color w:val="000000" w:themeColor="text1"/>
                      <w:sz w:val="20"/>
                      <w:szCs w:val="20"/>
                      <w:lang w:val="pt-BR"/>
                    </w:rPr>
                    <w:t xml:space="preserve"> EN 419:2019</w:t>
                  </w:r>
                </w:p>
                <w:p w14:paraId="0C7FA01E" w14:textId="77777777" w:rsidR="00472208" w:rsidRPr="00195CCE" w:rsidRDefault="00472208" w:rsidP="00472208">
                  <w:pPr>
                    <w:pStyle w:val="tbl-norm"/>
                    <w:shd w:val="clear" w:color="auto" w:fill="FFFFFF"/>
                    <w:spacing w:before="60" w:beforeAutospacing="0" w:after="0" w:afterAutospacing="0"/>
                    <w:jc w:val="both"/>
                    <w:rPr>
                      <w:rFonts w:eastAsia="Arial Unicode MS"/>
                      <w:color w:val="000000" w:themeColor="text1"/>
                      <w:sz w:val="20"/>
                      <w:szCs w:val="20"/>
                      <w:lang w:val="pt-BR"/>
                    </w:rPr>
                  </w:pPr>
                  <w:r w:rsidRPr="00195CCE">
                    <w:rPr>
                      <w:rFonts w:eastAsia="Arial Unicode MS"/>
                      <w:color w:val="000000" w:themeColor="text1"/>
                      <w:sz w:val="20"/>
                      <w:szCs w:val="20"/>
                      <w:lang w:val="pt-BR"/>
                    </w:rPr>
                    <w:t xml:space="preserve">Aparate pentru încălzire locală cu tuburi, altele decât benzile: </w:t>
                  </w:r>
                  <w:r w:rsidRPr="00195CCE">
                    <w:rPr>
                      <w:color w:val="000000" w:themeColor="text1"/>
                      <w:sz w:val="20"/>
                      <w:szCs w:val="20"/>
                      <w:shd w:val="clear" w:color="auto" w:fill="FFFFFF"/>
                      <w:lang w:val="pt-BR"/>
                    </w:rPr>
                    <w:t xml:space="preserve"> SM</w:t>
                  </w:r>
                  <w:r w:rsidRPr="00195CCE">
                    <w:rPr>
                      <w:rFonts w:eastAsia="Arial Unicode MS"/>
                      <w:color w:val="000000" w:themeColor="text1"/>
                      <w:sz w:val="20"/>
                      <w:szCs w:val="20"/>
                      <w:lang w:val="pt-BR"/>
                    </w:rPr>
                    <w:t xml:space="preserve"> EN 416:2019</w:t>
                  </w:r>
                </w:p>
                <w:p w14:paraId="172E6017" w14:textId="77777777" w:rsidR="00472208" w:rsidRPr="00195CCE" w:rsidRDefault="00472208" w:rsidP="00472208">
                  <w:pPr>
                    <w:pStyle w:val="tbl-norm"/>
                    <w:shd w:val="clear" w:color="auto" w:fill="FFFFFF"/>
                    <w:spacing w:before="60" w:beforeAutospacing="0" w:after="0" w:afterAutospacing="0"/>
                    <w:jc w:val="both"/>
                    <w:rPr>
                      <w:rFonts w:eastAsia="Arial Unicode MS"/>
                      <w:color w:val="000000" w:themeColor="text1"/>
                      <w:sz w:val="20"/>
                      <w:szCs w:val="20"/>
                      <w:lang w:val="pt-BR"/>
                    </w:rPr>
                  </w:pPr>
                  <w:r w:rsidRPr="00195CCE">
                    <w:rPr>
                      <w:rFonts w:eastAsia="Arial Unicode MS"/>
                      <w:color w:val="000000" w:themeColor="text1"/>
                      <w:sz w:val="20"/>
                      <w:szCs w:val="20"/>
                      <w:lang w:val="pt-BR"/>
                    </w:rPr>
                    <w:t xml:space="preserve">Aparate pentru încălzire locală cu tuburi, ale căror segmente de tuburi sunt benzi: </w:t>
                  </w:r>
                  <w:r w:rsidRPr="00195CCE">
                    <w:rPr>
                      <w:color w:val="000000" w:themeColor="text1"/>
                      <w:sz w:val="20"/>
                      <w:szCs w:val="20"/>
                      <w:shd w:val="clear" w:color="auto" w:fill="FFFFFF"/>
                      <w:lang w:val="pt-BR"/>
                    </w:rPr>
                    <w:t xml:space="preserve"> SM</w:t>
                  </w:r>
                  <w:r w:rsidRPr="00195CCE">
                    <w:rPr>
                      <w:rFonts w:eastAsia="Arial Unicode MS"/>
                      <w:color w:val="000000" w:themeColor="text1"/>
                      <w:sz w:val="20"/>
                      <w:szCs w:val="20"/>
                      <w:lang w:val="pt-BR"/>
                    </w:rPr>
                    <w:t xml:space="preserve"> EN 17175:2019</w:t>
                  </w:r>
                </w:p>
              </w:tc>
              <w:tc>
                <w:tcPr>
                  <w:tcW w:w="1085" w:type="dxa"/>
                </w:tcPr>
                <w:p w14:paraId="692906E1" w14:textId="77777777" w:rsidR="00472208" w:rsidRPr="00472208" w:rsidRDefault="00472208" w:rsidP="00472208">
                  <w:pPr>
                    <w:pStyle w:val="tbl-norm"/>
                    <w:shd w:val="clear" w:color="auto" w:fill="FFFFFF"/>
                    <w:spacing w:before="60" w:beforeAutospacing="0" w:after="0" w:afterAutospacing="0"/>
                    <w:jc w:val="both"/>
                    <w:rPr>
                      <w:rFonts w:eastAsia="Arial Unicode MS"/>
                      <w:color w:val="000000" w:themeColor="text1"/>
                      <w:sz w:val="20"/>
                      <w:szCs w:val="20"/>
                      <w:lang w:val="ro-RO"/>
                    </w:rPr>
                  </w:pPr>
                  <w:r w:rsidRPr="00472208">
                    <w:rPr>
                      <w:rFonts w:eastAsia="Arial Unicode MS"/>
                      <w:color w:val="000000" w:themeColor="text1"/>
                      <w:sz w:val="20"/>
                      <w:szCs w:val="20"/>
                      <w:lang w:val="ro-RO"/>
                    </w:rPr>
                    <w:t>În cazul aparatelor pentru încălzire locală cu radiație luminoasă și cu tuburi, puterea termică se calculează după cum urmează:</w:t>
                  </w:r>
                </w:p>
                <w:p w14:paraId="65F9CC3D" w14:textId="77777777" w:rsidR="00472208" w:rsidRPr="00195CCE" w:rsidRDefault="00472208" w:rsidP="00472208">
                  <w:pPr>
                    <w:pStyle w:val="tbl-norm"/>
                    <w:shd w:val="clear" w:color="auto" w:fill="FFFFFF"/>
                    <w:spacing w:before="60" w:beforeAutospacing="0" w:after="0" w:afterAutospacing="0"/>
                    <w:jc w:val="both"/>
                    <w:rPr>
                      <w:rFonts w:eastAsia="Arial Unicode MS"/>
                      <w:color w:val="000000" w:themeColor="text1"/>
                      <w:sz w:val="20"/>
                      <w:szCs w:val="20"/>
                      <w:lang w:val="pt-BR"/>
                    </w:rPr>
                  </w:pPr>
                  <w:r w:rsidRPr="00195CCE">
                    <w:rPr>
                      <w:rFonts w:eastAsia="Arial Unicode MS"/>
                      <w:color w:val="000000" w:themeColor="text1"/>
                      <w:sz w:val="20"/>
                      <w:szCs w:val="20"/>
                      <w:lang w:val="pt-BR"/>
                    </w:rPr>
                    <w:t>puterea termică = căldura absorbită Qn * randamentul util, la puterea termică nominală sau minimă.</w:t>
                  </w:r>
                </w:p>
                <w:p w14:paraId="3B1D2C95" w14:textId="77777777" w:rsidR="00472208" w:rsidRPr="00195CCE" w:rsidRDefault="00472208" w:rsidP="00472208">
                  <w:pPr>
                    <w:pStyle w:val="tbl-norm"/>
                    <w:shd w:val="clear" w:color="auto" w:fill="FFFFFF"/>
                    <w:spacing w:before="60" w:beforeAutospacing="0" w:after="0" w:afterAutospacing="0"/>
                    <w:jc w:val="both"/>
                    <w:rPr>
                      <w:rFonts w:eastAsia="Arial Unicode MS"/>
                      <w:color w:val="000000" w:themeColor="text1"/>
                      <w:sz w:val="20"/>
                      <w:szCs w:val="20"/>
                      <w:lang w:val="pt-BR"/>
                    </w:rPr>
                  </w:pPr>
                  <w:r w:rsidRPr="00195CCE">
                    <w:rPr>
                      <w:rFonts w:eastAsia="Arial Unicode MS"/>
                      <w:color w:val="000000" w:themeColor="text1"/>
                      <w:sz w:val="20"/>
                      <w:szCs w:val="20"/>
                      <w:lang w:val="pt-BR"/>
                    </w:rPr>
                    <w:t>Toate valorile se bazează pe puterea calorifică superioară a combustibilului.</w:t>
                  </w:r>
                </w:p>
                <w:p w14:paraId="69442399" w14:textId="77777777" w:rsidR="00472208" w:rsidRPr="00195CCE" w:rsidRDefault="00472208" w:rsidP="00472208">
                  <w:pPr>
                    <w:spacing w:after="0" w:line="240" w:lineRule="auto"/>
                    <w:rPr>
                      <w:rFonts w:ascii="Times New Roman" w:eastAsia="Arial Unicode MS" w:hAnsi="Times New Roman"/>
                      <w:b/>
                      <w:bCs/>
                      <w:color w:val="000000" w:themeColor="text1"/>
                      <w:sz w:val="20"/>
                      <w:szCs w:val="20"/>
                      <w:shd w:val="clear" w:color="auto" w:fill="FFFFFF"/>
                      <w:lang w:val="pt-BR"/>
                    </w:rPr>
                  </w:pPr>
                </w:p>
              </w:tc>
            </w:tr>
            <w:tr w:rsidR="00472208" w:rsidRPr="00111C32" w14:paraId="6588D455" w14:textId="77777777" w:rsidTr="00472208">
              <w:trPr>
                <w:trHeight w:val="767"/>
              </w:trPr>
              <w:tc>
                <w:tcPr>
                  <w:tcW w:w="1848" w:type="dxa"/>
                </w:tcPr>
                <w:p w14:paraId="59FC6FE3" w14:textId="77777777" w:rsidR="00472208" w:rsidRPr="00472208" w:rsidRDefault="00472208" w:rsidP="00472208">
                  <w:pPr>
                    <w:spacing w:after="0" w:line="240" w:lineRule="auto"/>
                    <w:rPr>
                      <w:rFonts w:ascii="Times New Roman" w:eastAsia="Arial Unicode MS" w:hAnsi="Times New Roman"/>
                      <w:color w:val="000000" w:themeColor="text1"/>
                      <w:sz w:val="20"/>
                      <w:szCs w:val="20"/>
                      <w:shd w:val="clear" w:color="auto" w:fill="FFFFFF"/>
                    </w:rPr>
                  </w:pPr>
                  <w:r w:rsidRPr="00472208">
                    <w:rPr>
                      <w:rFonts w:ascii="Times New Roman" w:eastAsia="Arial Unicode MS" w:hAnsi="Times New Roman"/>
                      <w:color w:val="000000" w:themeColor="text1"/>
                      <w:sz w:val="20"/>
                      <w:szCs w:val="20"/>
                      <w:shd w:val="clear" w:color="auto" w:fill="FFFFFF"/>
                    </w:rPr>
                    <w:t xml:space="preserve">Factor </w:t>
                  </w:r>
                  <w:proofErr w:type="spellStart"/>
                  <w:r w:rsidRPr="00472208">
                    <w:rPr>
                      <w:rFonts w:ascii="Times New Roman" w:eastAsia="Arial Unicode MS" w:hAnsi="Times New Roman"/>
                      <w:color w:val="000000" w:themeColor="text1"/>
                      <w:sz w:val="20"/>
                      <w:szCs w:val="20"/>
                      <w:shd w:val="clear" w:color="auto" w:fill="FFFFFF"/>
                    </w:rPr>
                    <w:t>corespunzător</w:t>
                  </w:r>
                  <w:proofErr w:type="spellEnd"/>
                  <w:r w:rsidRPr="00472208">
                    <w:rPr>
                      <w:rFonts w:ascii="Times New Roman" w:eastAsia="Arial Unicode MS" w:hAnsi="Times New Roman"/>
                      <w:color w:val="000000" w:themeColor="text1"/>
                      <w:sz w:val="20"/>
                      <w:szCs w:val="20"/>
                      <w:shd w:val="clear" w:color="auto" w:fill="FFFFFF"/>
                    </w:rPr>
                    <w:t xml:space="preserve"> </w:t>
                  </w:r>
                  <w:proofErr w:type="spellStart"/>
                  <w:r w:rsidRPr="00472208">
                    <w:rPr>
                      <w:rFonts w:ascii="Times New Roman" w:eastAsia="Arial Unicode MS" w:hAnsi="Times New Roman"/>
                      <w:color w:val="000000" w:themeColor="text1"/>
                      <w:sz w:val="20"/>
                      <w:szCs w:val="20"/>
                      <w:shd w:val="clear" w:color="auto" w:fill="FFFFFF"/>
                    </w:rPr>
                    <w:t>pierderilor</w:t>
                  </w:r>
                  <w:proofErr w:type="spellEnd"/>
                  <w:r w:rsidRPr="00472208">
                    <w:rPr>
                      <w:rFonts w:ascii="Times New Roman" w:eastAsia="Arial Unicode MS" w:hAnsi="Times New Roman"/>
                      <w:color w:val="000000" w:themeColor="text1"/>
                      <w:sz w:val="20"/>
                      <w:szCs w:val="20"/>
                      <w:shd w:val="clear" w:color="auto" w:fill="FFFFFF"/>
                    </w:rPr>
                    <w:t xml:space="preserve"> </w:t>
                  </w:r>
                  <w:proofErr w:type="spellStart"/>
                  <w:r w:rsidRPr="00472208">
                    <w:rPr>
                      <w:rFonts w:ascii="Times New Roman" w:eastAsia="Arial Unicode MS" w:hAnsi="Times New Roman"/>
                      <w:color w:val="000000" w:themeColor="text1"/>
                      <w:sz w:val="20"/>
                      <w:szCs w:val="20"/>
                      <w:shd w:val="clear" w:color="auto" w:fill="FFFFFF"/>
                    </w:rPr>
                    <w:t>prin</w:t>
                  </w:r>
                  <w:proofErr w:type="spellEnd"/>
                  <w:r w:rsidRPr="00472208">
                    <w:rPr>
                      <w:rFonts w:ascii="Times New Roman" w:eastAsia="Arial Unicode MS" w:hAnsi="Times New Roman"/>
                      <w:color w:val="000000" w:themeColor="text1"/>
                      <w:sz w:val="20"/>
                      <w:szCs w:val="20"/>
                      <w:shd w:val="clear" w:color="auto" w:fill="FFFFFF"/>
                    </w:rPr>
                    <w:t xml:space="preserve"> </w:t>
                  </w:r>
                  <w:proofErr w:type="spellStart"/>
                  <w:r w:rsidRPr="00472208">
                    <w:rPr>
                      <w:rFonts w:ascii="Times New Roman" w:eastAsia="Arial Unicode MS" w:hAnsi="Times New Roman"/>
                      <w:color w:val="000000" w:themeColor="text1"/>
                      <w:sz w:val="20"/>
                      <w:szCs w:val="20"/>
                      <w:shd w:val="clear" w:color="auto" w:fill="FFFFFF"/>
                    </w:rPr>
                    <w:t>anvelopă:</w:t>
                  </w:r>
                  <w:r w:rsidRPr="00472208">
                    <w:rPr>
                      <w:rStyle w:val="italics"/>
                      <w:rFonts w:ascii="Times New Roman" w:eastAsia="Arial Unicode MS" w:hAnsi="Times New Roman"/>
                      <w:i/>
                      <w:iCs/>
                      <w:color w:val="000000" w:themeColor="text1"/>
                      <w:sz w:val="20"/>
                      <w:szCs w:val="20"/>
                      <w:shd w:val="clear" w:color="auto" w:fill="FFFFFF"/>
                    </w:rPr>
                    <w:t>F</w:t>
                  </w:r>
                  <w:r w:rsidRPr="00472208">
                    <w:rPr>
                      <w:rStyle w:val="subscript"/>
                      <w:rFonts w:ascii="Times New Roman" w:eastAsia="Arial Unicode MS" w:hAnsi="Times New Roman"/>
                      <w:i/>
                      <w:iCs/>
                      <w:color w:val="000000" w:themeColor="text1"/>
                      <w:sz w:val="20"/>
                      <w:szCs w:val="20"/>
                      <w:shd w:val="clear" w:color="auto" w:fill="FFFFFF"/>
                      <w:vertAlign w:val="subscript"/>
                    </w:rPr>
                    <w:t>env</w:t>
                  </w:r>
                  <w:proofErr w:type="spellEnd"/>
                </w:p>
              </w:tc>
              <w:tc>
                <w:tcPr>
                  <w:tcW w:w="691" w:type="dxa"/>
                </w:tcPr>
                <w:p w14:paraId="445D2C35" w14:textId="77777777" w:rsidR="00472208" w:rsidRPr="00472208" w:rsidRDefault="00472208" w:rsidP="00472208">
                  <w:pPr>
                    <w:spacing w:after="0" w:line="240" w:lineRule="auto"/>
                    <w:rPr>
                      <w:rFonts w:ascii="Times New Roman" w:eastAsia="Arial Unicode MS" w:hAnsi="Times New Roman"/>
                      <w:color w:val="000000" w:themeColor="text1"/>
                      <w:sz w:val="20"/>
                      <w:szCs w:val="20"/>
                      <w:shd w:val="clear" w:color="auto" w:fill="FFFFFF"/>
                    </w:rPr>
                  </w:pPr>
                  <w:r w:rsidRPr="00472208">
                    <w:rPr>
                      <w:rFonts w:ascii="Times New Roman" w:eastAsia="Arial Unicode MS" w:hAnsi="Times New Roman"/>
                      <w:color w:val="000000" w:themeColor="text1"/>
                      <w:sz w:val="20"/>
                      <w:szCs w:val="20"/>
                      <w:shd w:val="clear" w:color="auto" w:fill="FFFFFF"/>
                    </w:rPr>
                    <w:t>CEN</w:t>
                  </w:r>
                </w:p>
              </w:tc>
              <w:tc>
                <w:tcPr>
                  <w:tcW w:w="1338" w:type="dxa"/>
                </w:tcPr>
                <w:p w14:paraId="4575D7CD" w14:textId="77777777" w:rsidR="00472208" w:rsidRPr="00472208" w:rsidRDefault="00472208" w:rsidP="00472208">
                  <w:pPr>
                    <w:pStyle w:val="tbl-norm"/>
                    <w:shd w:val="clear" w:color="auto" w:fill="FFFFFF"/>
                    <w:spacing w:before="60" w:beforeAutospacing="0" w:after="0" w:afterAutospacing="0"/>
                    <w:jc w:val="both"/>
                    <w:rPr>
                      <w:rFonts w:eastAsia="Arial Unicode MS"/>
                      <w:color w:val="000000" w:themeColor="text1"/>
                      <w:sz w:val="20"/>
                      <w:szCs w:val="20"/>
                      <w:lang w:val="en-US"/>
                    </w:rPr>
                  </w:pPr>
                  <w:r w:rsidRPr="00472208">
                    <w:rPr>
                      <w:color w:val="000000" w:themeColor="text1"/>
                      <w:sz w:val="20"/>
                      <w:szCs w:val="20"/>
                      <w:shd w:val="clear" w:color="auto" w:fill="FFFFFF"/>
                      <w:lang w:val="en-US"/>
                    </w:rPr>
                    <w:t>SM</w:t>
                  </w:r>
                  <w:r w:rsidRPr="00472208">
                    <w:rPr>
                      <w:rFonts w:eastAsia="Arial Unicode MS"/>
                      <w:color w:val="000000" w:themeColor="text1"/>
                      <w:sz w:val="20"/>
                      <w:szCs w:val="20"/>
                      <w:shd w:val="clear" w:color="auto" w:fill="FFFFFF"/>
                    </w:rPr>
                    <w:t xml:space="preserve"> EN 1886:2007 paragraful 8.2.1</w:t>
                  </w:r>
                </w:p>
              </w:tc>
              <w:tc>
                <w:tcPr>
                  <w:tcW w:w="1085" w:type="dxa"/>
                </w:tcPr>
                <w:p w14:paraId="54E4B88D" w14:textId="77777777" w:rsidR="00472208" w:rsidRPr="00195CCE" w:rsidRDefault="00472208" w:rsidP="00472208">
                  <w:pPr>
                    <w:pStyle w:val="tbl-norm"/>
                    <w:shd w:val="clear" w:color="auto" w:fill="FFFFFF"/>
                    <w:spacing w:before="60" w:beforeAutospacing="0" w:after="0" w:afterAutospacing="0"/>
                    <w:jc w:val="both"/>
                    <w:rPr>
                      <w:rFonts w:eastAsia="Arial Unicode MS"/>
                      <w:color w:val="000000" w:themeColor="text1"/>
                      <w:sz w:val="20"/>
                      <w:szCs w:val="20"/>
                      <w:lang w:val="pt-BR"/>
                    </w:rPr>
                  </w:pPr>
                  <w:r w:rsidRPr="00195CCE">
                    <w:rPr>
                      <w:rFonts w:eastAsia="Arial Unicode MS"/>
                      <w:color w:val="000000" w:themeColor="text1"/>
                      <w:sz w:val="20"/>
                      <w:szCs w:val="20"/>
                      <w:shd w:val="clear" w:color="auto" w:fill="FFFFFF"/>
                      <w:lang w:val="pt-BR"/>
                    </w:rPr>
                    <w:t>F</w:t>
                  </w:r>
                  <w:r w:rsidRPr="00195CCE">
                    <w:rPr>
                      <w:rStyle w:val="subscript"/>
                      <w:rFonts w:eastAsia="Arial Unicode MS"/>
                      <w:color w:val="000000" w:themeColor="text1"/>
                      <w:sz w:val="20"/>
                      <w:szCs w:val="20"/>
                      <w:shd w:val="clear" w:color="auto" w:fill="FFFFFF"/>
                      <w:vertAlign w:val="subscript"/>
                      <w:lang w:val="pt-BR"/>
                    </w:rPr>
                    <w:t xml:space="preserve">env </w:t>
                  </w:r>
                  <w:r w:rsidRPr="00195CCE">
                    <w:rPr>
                      <w:rFonts w:eastAsia="Arial Unicode MS"/>
                      <w:color w:val="000000" w:themeColor="text1"/>
                      <w:sz w:val="20"/>
                      <w:szCs w:val="20"/>
                      <w:shd w:val="clear" w:color="auto" w:fill="FFFFFF"/>
                      <w:lang w:val="pt-BR"/>
                    </w:rPr>
                    <w:t xml:space="preserve">depinde de clasa de la T1 la T5, astfel cum se stabilește în </w:t>
                  </w:r>
                  <w:r w:rsidRPr="00195CCE">
                    <w:rPr>
                      <w:color w:val="000000" w:themeColor="text1"/>
                      <w:sz w:val="20"/>
                      <w:szCs w:val="20"/>
                      <w:shd w:val="clear" w:color="auto" w:fill="FFFFFF"/>
                      <w:lang w:val="pt-BR"/>
                    </w:rPr>
                    <w:t>SM</w:t>
                  </w:r>
                  <w:r w:rsidRPr="00195CCE">
                    <w:rPr>
                      <w:rFonts w:eastAsia="Arial Unicode MS"/>
                      <w:color w:val="000000" w:themeColor="text1"/>
                      <w:sz w:val="20"/>
                      <w:szCs w:val="20"/>
                      <w:shd w:val="clear" w:color="auto" w:fill="FFFFFF"/>
                      <w:lang w:val="pt-BR"/>
                    </w:rPr>
                    <w:t xml:space="preserve"> EN 1886.</w:t>
                  </w:r>
                </w:p>
              </w:tc>
            </w:tr>
            <w:tr w:rsidR="00472208" w:rsidRPr="00111C32" w14:paraId="51D3C7D9" w14:textId="77777777" w:rsidTr="00472208">
              <w:trPr>
                <w:trHeight w:val="767"/>
              </w:trPr>
              <w:tc>
                <w:tcPr>
                  <w:tcW w:w="1848" w:type="dxa"/>
                </w:tcPr>
                <w:p w14:paraId="4D46BC49" w14:textId="77777777" w:rsidR="00472208" w:rsidRPr="00472208" w:rsidRDefault="00472208" w:rsidP="00472208">
                  <w:pPr>
                    <w:spacing w:after="0" w:line="240" w:lineRule="auto"/>
                    <w:rPr>
                      <w:rFonts w:ascii="Times New Roman" w:eastAsia="Arial Unicode MS" w:hAnsi="Times New Roman"/>
                      <w:color w:val="000000" w:themeColor="text1"/>
                      <w:sz w:val="20"/>
                      <w:szCs w:val="20"/>
                      <w:shd w:val="clear" w:color="auto" w:fill="FFFFFF"/>
                    </w:rPr>
                  </w:pPr>
                  <w:proofErr w:type="spellStart"/>
                  <w:r w:rsidRPr="00472208">
                    <w:rPr>
                      <w:rFonts w:ascii="Times New Roman" w:eastAsia="Arial Unicode MS" w:hAnsi="Times New Roman"/>
                      <w:color w:val="000000" w:themeColor="text1"/>
                      <w:sz w:val="20"/>
                      <w:szCs w:val="20"/>
                      <w:shd w:val="clear" w:color="auto" w:fill="FFFFFF"/>
                    </w:rPr>
                    <w:lastRenderedPageBreak/>
                    <w:t>Factorul</w:t>
                  </w:r>
                  <w:proofErr w:type="spellEnd"/>
                  <w:r w:rsidRPr="00472208">
                    <w:rPr>
                      <w:rFonts w:ascii="Times New Roman" w:eastAsia="Arial Unicode MS" w:hAnsi="Times New Roman"/>
                      <w:color w:val="000000" w:themeColor="text1"/>
                      <w:sz w:val="20"/>
                      <w:szCs w:val="20"/>
                      <w:shd w:val="clear" w:color="auto" w:fill="FFFFFF"/>
                    </w:rPr>
                    <w:t xml:space="preserve"> radiant (RF la </w:t>
                  </w:r>
                  <w:proofErr w:type="spellStart"/>
                  <w:r w:rsidRPr="00472208">
                    <w:rPr>
                      <w:rFonts w:ascii="Times New Roman" w:eastAsia="Arial Unicode MS" w:hAnsi="Times New Roman"/>
                      <w:color w:val="000000" w:themeColor="text1"/>
                      <w:sz w:val="20"/>
                      <w:szCs w:val="20"/>
                      <w:shd w:val="clear" w:color="auto" w:fill="FFFFFF"/>
                    </w:rPr>
                    <w:t>puterea</w:t>
                  </w:r>
                  <w:proofErr w:type="spellEnd"/>
                  <w:r w:rsidRPr="00472208">
                    <w:rPr>
                      <w:rFonts w:ascii="Times New Roman" w:eastAsia="Arial Unicode MS" w:hAnsi="Times New Roman"/>
                      <w:color w:val="000000" w:themeColor="text1"/>
                      <w:sz w:val="20"/>
                      <w:szCs w:val="20"/>
                      <w:shd w:val="clear" w:color="auto" w:fill="FFFFFF"/>
                    </w:rPr>
                    <w:t xml:space="preserve"> </w:t>
                  </w:r>
                  <w:proofErr w:type="spellStart"/>
                  <w:r w:rsidRPr="00472208">
                    <w:rPr>
                      <w:rFonts w:ascii="Times New Roman" w:eastAsia="Arial Unicode MS" w:hAnsi="Times New Roman"/>
                      <w:color w:val="000000" w:themeColor="text1"/>
                      <w:sz w:val="20"/>
                      <w:szCs w:val="20"/>
                      <w:shd w:val="clear" w:color="auto" w:fill="FFFFFF"/>
                    </w:rPr>
                    <w:t>termică</w:t>
                  </w:r>
                  <w:proofErr w:type="spellEnd"/>
                  <w:r w:rsidRPr="00472208">
                    <w:rPr>
                      <w:rFonts w:ascii="Times New Roman" w:eastAsia="Arial Unicode MS" w:hAnsi="Times New Roman"/>
                      <w:color w:val="000000" w:themeColor="text1"/>
                      <w:sz w:val="20"/>
                      <w:szCs w:val="20"/>
                      <w:shd w:val="clear" w:color="auto" w:fill="FFFFFF"/>
                    </w:rPr>
                    <w:t xml:space="preserve"> </w:t>
                  </w:r>
                  <w:proofErr w:type="spellStart"/>
                  <w:r w:rsidRPr="00472208">
                    <w:rPr>
                      <w:rFonts w:ascii="Times New Roman" w:eastAsia="Arial Unicode MS" w:hAnsi="Times New Roman"/>
                      <w:color w:val="000000" w:themeColor="text1"/>
                      <w:sz w:val="20"/>
                      <w:szCs w:val="20"/>
                      <w:shd w:val="clear" w:color="auto" w:fill="FFFFFF"/>
                    </w:rPr>
                    <w:t>nominală</w:t>
                  </w:r>
                  <w:proofErr w:type="spellEnd"/>
                  <w:r w:rsidRPr="00472208">
                    <w:rPr>
                      <w:rFonts w:ascii="Times New Roman" w:eastAsia="Arial Unicode MS" w:hAnsi="Times New Roman"/>
                      <w:color w:val="000000" w:themeColor="text1"/>
                      <w:sz w:val="20"/>
                      <w:szCs w:val="20"/>
                      <w:shd w:val="clear" w:color="auto" w:fill="FFFFFF"/>
                    </w:rPr>
                    <w:t xml:space="preserve"> </w:t>
                  </w:r>
                  <w:proofErr w:type="spellStart"/>
                  <w:r w:rsidRPr="00472208">
                    <w:rPr>
                      <w:rFonts w:ascii="Times New Roman" w:eastAsia="Arial Unicode MS" w:hAnsi="Times New Roman"/>
                      <w:color w:val="000000" w:themeColor="text1"/>
                      <w:sz w:val="20"/>
                      <w:szCs w:val="20"/>
                      <w:shd w:val="clear" w:color="auto" w:fill="FFFFFF"/>
                    </w:rPr>
                    <w:t>sau</w:t>
                  </w:r>
                  <w:proofErr w:type="spellEnd"/>
                  <w:r w:rsidRPr="00472208">
                    <w:rPr>
                      <w:rFonts w:ascii="Times New Roman" w:eastAsia="Arial Unicode MS" w:hAnsi="Times New Roman"/>
                      <w:color w:val="000000" w:themeColor="text1"/>
                      <w:sz w:val="20"/>
                      <w:szCs w:val="20"/>
                      <w:shd w:val="clear" w:color="auto" w:fill="FFFFFF"/>
                    </w:rPr>
                    <w:t xml:space="preserve"> </w:t>
                  </w:r>
                  <w:proofErr w:type="spellStart"/>
                  <w:r w:rsidRPr="00472208">
                    <w:rPr>
                      <w:rFonts w:ascii="Times New Roman" w:eastAsia="Arial Unicode MS" w:hAnsi="Times New Roman"/>
                      <w:color w:val="000000" w:themeColor="text1"/>
                      <w:sz w:val="20"/>
                      <w:szCs w:val="20"/>
                      <w:shd w:val="clear" w:color="auto" w:fill="FFFFFF"/>
                    </w:rPr>
                    <w:t>minimă</w:t>
                  </w:r>
                  <w:proofErr w:type="spellEnd"/>
                  <w:r w:rsidRPr="00472208">
                    <w:rPr>
                      <w:rFonts w:ascii="Times New Roman" w:eastAsia="Arial Unicode MS" w:hAnsi="Times New Roman"/>
                      <w:color w:val="000000" w:themeColor="text1"/>
                      <w:sz w:val="20"/>
                      <w:szCs w:val="20"/>
                      <w:shd w:val="clear" w:color="auto" w:fill="FFFFFF"/>
                    </w:rPr>
                    <w:t>):</w:t>
                  </w:r>
                  <w:proofErr w:type="spellStart"/>
                  <w:r w:rsidRPr="00472208">
                    <w:rPr>
                      <w:rStyle w:val="italics"/>
                      <w:rFonts w:ascii="Times New Roman" w:eastAsia="Arial Unicode MS" w:hAnsi="Times New Roman"/>
                      <w:i/>
                      <w:iCs/>
                      <w:color w:val="000000" w:themeColor="text1"/>
                      <w:sz w:val="20"/>
                      <w:szCs w:val="20"/>
                      <w:shd w:val="clear" w:color="auto" w:fill="FFFFFF"/>
                    </w:rPr>
                    <w:t>RF</w:t>
                  </w:r>
                  <w:r w:rsidRPr="00472208">
                    <w:rPr>
                      <w:rStyle w:val="subscript"/>
                      <w:rFonts w:ascii="Times New Roman" w:eastAsia="Arial Unicode MS" w:hAnsi="Times New Roman"/>
                      <w:i/>
                      <w:iCs/>
                      <w:color w:val="000000" w:themeColor="text1"/>
                      <w:sz w:val="20"/>
                      <w:szCs w:val="20"/>
                      <w:shd w:val="clear" w:color="auto" w:fill="FFFFFF"/>
                      <w:vertAlign w:val="subscript"/>
                    </w:rPr>
                    <w:t>nom</w:t>
                  </w:r>
                  <w:proofErr w:type="spellEnd"/>
                  <w:r w:rsidRPr="00472208">
                    <w:rPr>
                      <w:rStyle w:val="subscript"/>
                      <w:rFonts w:ascii="Times New Roman" w:eastAsia="Arial Unicode MS" w:hAnsi="Times New Roman"/>
                      <w:i/>
                      <w:iCs/>
                      <w:color w:val="000000" w:themeColor="text1"/>
                      <w:sz w:val="20"/>
                      <w:szCs w:val="20"/>
                      <w:shd w:val="clear" w:color="auto" w:fill="FFFFFF"/>
                      <w:vertAlign w:val="subscript"/>
                    </w:rPr>
                    <w:t xml:space="preserve"> </w:t>
                  </w:r>
                  <w:proofErr w:type="spellStart"/>
                  <w:r w:rsidRPr="00472208">
                    <w:rPr>
                      <w:rFonts w:ascii="Times New Roman" w:eastAsia="Arial Unicode MS" w:hAnsi="Times New Roman"/>
                      <w:color w:val="000000" w:themeColor="text1"/>
                      <w:sz w:val="20"/>
                      <w:szCs w:val="20"/>
                      <w:shd w:val="clear" w:color="auto" w:fill="FFFFFF"/>
                    </w:rPr>
                    <w:t>și</w:t>
                  </w:r>
                  <w:proofErr w:type="spellEnd"/>
                  <w:r w:rsidRPr="00472208">
                    <w:rPr>
                      <w:rFonts w:ascii="Times New Roman" w:eastAsia="Arial Unicode MS" w:hAnsi="Times New Roman"/>
                      <w:color w:val="000000" w:themeColor="text1"/>
                      <w:sz w:val="20"/>
                      <w:szCs w:val="20"/>
                      <w:shd w:val="clear" w:color="auto" w:fill="FFFFFF"/>
                    </w:rPr>
                    <w:t xml:space="preserve"> </w:t>
                  </w:r>
                  <w:proofErr w:type="spellStart"/>
                  <w:r w:rsidRPr="00472208">
                    <w:rPr>
                      <w:rStyle w:val="italics"/>
                      <w:rFonts w:ascii="Times New Roman" w:eastAsia="Arial Unicode MS" w:hAnsi="Times New Roman"/>
                      <w:i/>
                      <w:iCs/>
                      <w:color w:val="000000" w:themeColor="text1"/>
                      <w:sz w:val="20"/>
                      <w:szCs w:val="20"/>
                      <w:shd w:val="clear" w:color="auto" w:fill="FFFFFF"/>
                    </w:rPr>
                    <w:t>RF</w:t>
                  </w:r>
                  <w:r w:rsidRPr="00472208">
                    <w:rPr>
                      <w:rStyle w:val="subscript"/>
                      <w:rFonts w:ascii="Times New Roman" w:eastAsia="Arial Unicode MS" w:hAnsi="Times New Roman"/>
                      <w:i/>
                      <w:iCs/>
                      <w:color w:val="000000" w:themeColor="text1"/>
                      <w:sz w:val="20"/>
                      <w:szCs w:val="20"/>
                      <w:shd w:val="clear" w:color="auto" w:fill="FFFFFF"/>
                      <w:vertAlign w:val="subscript"/>
                    </w:rPr>
                    <w:t>min</w:t>
                  </w:r>
                  <w:proofErr w:type="spellEnd"/>
                </w:p>
              </w:tc>
              <w:tc>
                <w:tcPr>
                  <w:tcW w:w="691" w:type="dxa"/>
                </w:tcPr>
                <w:p w14:paraId="2DB21C94" w14:textId="77777777" w:rsidR="00472208" w:rsidRPr="00472208" w:rsidRDefault="00472208" w:rsidP="00472208">
                  <w:pPr>
                    <w:spacing w:after="0" w:line="240" w:lineRule="auto"/>
                    <w:rPr>
                      <w:rFonts w:ascii="Times New Roman" w:eastAsia="Arial Unicode MS" w:hAnsi="Times New Roman"/>
                      <w:color w:val="000000" w:themeColor="text1"/>
                      <w:sz w:val="20"/>
                      <w:szCs w:val="20"/>
                      <w:shd w:val="clear" w:color="auto" w:fill="FFFFFF"/>
                    </w:rPr>
                  </w:pPr>
                  <w:r w:rsidRPr="00472208">
                    <w:rPr>
                      <w:rFonts w:ascii="Times New Roman" w:eastAsia="Arial Unicode MS" w:hAnsi="Times New Roman"/>
                      <w:color w:val="000000" w:themeColor="text1"/>
                      <w:sz w:val="20"/>
                      <w:szCs w:val="20"/>
                      <w:shd w:val="clear" w:color="auto" w:fill="FFFFFF"/>
                    </w:rPr>
                    <w:t>CEN</w:t>
                  </w:r>
                </w:p>
              </w:tc>
              <w:tc>
                <w:tcPr>
                  <w:tcW w:w="1338" w:type="dxa"/>
                </w:tcPr>
                <w:p w14:paraId="24FF2E5D" w14:textId="77777777" w:rsidR="00472208" w:rsidRPr="00195CCE" w:rsidRDefault="00472208" w:rsidP="00472208">
                  <w:pPr>
                    <w:pStyle w:val="tbl-norm"/>
                    <w:shd w:val="clear" w:color="auto" w:fill="FFFFFF"/>
                    <w:spacing w:before="60" w:beforeAutospacing="0" w:after="0" w:afterAutospacing="0"/>
                    <w:jc w:val="both"/>
                    <w:rPr>
                      <w:rFonts w:eastAsia="Arial Unicode MS"/>
                      <w:color w:val="000000" w:themeColor="text1"/>
                      <w:sz w:val="20"/>
                      <w:szCs w:val="20"/>
                      <w:lang w:val="pt-BR"/>
                    </w:rPr>
                  </w:pPr>
                  <w:r w:rsidRPr="00195CCE">
                    <w:rPr>
                      <w:rFonts w:eastAsia="Arial Unicode MS"/>
                      <w:color w:val="000000" w:themeColor="text1"/>
                      <w:sz w:val="20"/>
                      <w:szCs w:val="20"/>
                      <w:lang w:val="pt-BR"/>
                    </w:rPr>
                    <w:t xml:space="preserve">Aparate pentru încălzire locală cu radiație luminoasă: </w:t>
                  </w:r>
                  <w:r w:rsidRPr="00195CCE">
                    <w:rPr>
                      <w:color w:val="000000" w:themeColor="text1"/>
                      <w:sz w:val="20"/>
                      <w:szCs w:val="20"/>
                      <w:shd w:val="clear" w:color="auto" w:fill="FFFFFF"/>
                      <w:lang w:val="pt-BR"/>
                    </w:rPr>
                    <w:t xml:space="preserve"> SM</w:t>
                  </w:r>
                  <w:r w:rsidRPr="00195CCE">
                    <w:rPr>
                      <w:rFonts w:eastAsia="Arial Unicode MS"/>
                      <w:color w:val="000000" w:themeColor="text1"/>
                      <w:sz w:val="20"/>
                      <w:szCs w:val="20"/>
                      <w:lang w:val="pt-BR"/>
                    </w:rPr>
                    <w:t xml:space="preserve"> EN 419:2019: paragraful 7.6.3</w:t>
                  </w:r>
                </w:p>
                <w:p w14:paraId="6CA25C08" w14:textId="77777777" w:rsidR="00472208" w:rsidRPr="00195CCE" w:rsidRDefault="00472208" w:rsidP="00472208">
                  <w:pPr>
                    <w:pStyle w:val="tbl-norm"/>
                    <w:shd w:val="clear" w:color="auto" w:fill="FFFFFF"/>
                    <w:spacing w:before="60" w:beforeAutospacing="0" w:after="0" w:afterAutospacing="0"/>
                    <w:jc w:val="both"/>
                    <w:rPr>
                      <w:rFonts w:eastAsia="Arial Unicode MS"/>
                      <w:color w:val="000000" w:themeColor="text1"/>
                      <w:sz w:val="20"/>
                      <w:szCs w:val="20"/>
                      <w:lang w:val="pt-BR"/>
                    </w:rPr>
                  </w:pPr>
                  <w:r w:rsidRPr="00195CCE">
                    <w:rPr>
                      <w:rFonts w:eastAsia="Arial Unicode MS"/>
                      <w:color w:val="000000" w:themeColor="text1"/>
                      <w:sz w:val="20"/>
                      <w:szCs w:val="20"/>
                      <w:lang w:val="pt-BR"/>
                    </w:rPr>
                    <w:t xml:space="preserve">Aparate pentru încălzire locală cu tuburi: </w:t>
                  </w:r>
                  <w:r w:rsidRPr="00195CCE">
                    <w:rPr>
                      <w:color w:val="000000" w:themeColor="text1"/>
                      <w:sz w:val="20"/>
                      <w:szCs w:val="20"/>
                      <w:shd w:val="clear" w:color="auto" w:fill="FFFFFF"/>
                      <w:lang w:val="pt-BR"/>
                    </w:rPr>
                    <w:t>SM</w:t>
                  </w:r>
                  <w:r w:rsidRPr="00195CCE">
                    <w:rPr>
                      <w:rFonts w:eastAsia="Arial Unicode MS"/>
                      <w:color w:val="000000" w:themeColor="text1"/>
                      <w:sz w:val="20"/>
                      <w:szCs w:val="20"/>
                      <w:lang w:val="pt-BR"/>
                    </w:rPr>
                    <w:t xml:space="preserve"> EN 416:2019 paragraful 7.5.3</w:t>
                  </w:r>
                </w:p>
                <w:p w14:paraId="2BB18C3A" w14:textId="77777777" w:rsidR="00472208" w:rsidRPr="00195CCE" w:rsidRDefault="00472208" w:rsidP="00472208">
                  <w:pPr>
                    <w:pStyle w:val="tbl-norm"/>
                    <w:shd w:val="clear" w:color="auto" w:fill="FFFFFF"/>
                    <w:spacing w:before="60" w:beforeAutospacing="0" w:after="0" w:afterAutospacing="0"/>
                    <w:jc w:val="both"/>
                    <w:rPr>
                      <w:rFonts w:eastAsia="Arial Unicode MS"/>
                      <w:color w:val="000000" w:themeColor="text1"/>
                      <w:sz w:val="20"/>
                      <w:szCs w:val="20"/>
                      <w:lang w:val="pt-BR"/>
                    </w:rPr>
                  </w:pPr>
                  <w:r w:rsidRPr="00195CCE">
                    <w:rPr>
                      <w:rFonts w:eastAsia="Arial Unicode MS"/>
                      <w:color w:val="000000" w:themeColor="text1"/>
                      <w:sz w:val="20"/>
                      <w:szCs w:val="20"/>
                      <w:lang w:val="pt-BR"/>
                    </w:rPr>
                    <w:t>Aparate pentru încălzire locală cu tuburi, ale căror segmente de tuburi sunt benzi:</w:t>
                  </w:r>
                  <w:r w:rsidRPr="00195CCE">
                    <w:rPr>
                      <w:color w:val="000000" w:themeColor="text1"/>
                      <w:sz w:val="20"/>
                      <w:szCs w:val="20"/>
                      <w:shd w:val="clear" w:color="auto" w:fill="FFFFFF"/>
                      <w:lang w:val="pt-BR"/>
                    </w:rPr>
                    <w:t xml:space="preserve"> SM</w:t>
                  </w:r>
                  <w:r w:rsidRPr="00195CCE">
                    <w:rPr>
                      <w:rFonts w:eastAsia="Arial Unicode MS"/>
                      <w:color w:val="000000" w:themeColor="text1"/>
                      <w:sz w:val="20"/>
                      <w:szCs w:val="20"/>
                      <w:lang w:val="pt-BR"/>
                    </w:rPr>
                    <w:t xml:space="preserve"> EN 17175:2019</w:t>
                  </w:r>
                </w:p>
              </w:tc>
              <w:tc>
                <w:tcPr>
                  <w:tcW w:w="1085" w:type="dxa"/>
                </w:tcPr>
                <w:p w14:paraId="555D6782" w14:textId="77777777" w:rsidR="00472208" w:rsidRPr="00195CCE" w:rsidRDefault="00472208" w:rsidP="00472208">
                  <w:pPr>
                    <w:pStyle w:val="tbl-norm"/>
                    <w:shd w:val="clear" w:color="auto" w:fill="FFFFFF"/>
                    <w:spacing w:before="60" w:beforeAutospacing="0" w:after="0" w:afterAutospacing="0"/>
                    <w:jc w:val="both"/>
                    <w:rPr>
                      <w:rFonts w:eastAsia="Arial Unicode MS"/>
                      <w:color w:val="000000" w:themeColor="text1"/>
                      <w:sz w:val="20"/>
                      <w:szCs w:val="20"/>
                      <w:lang w:val="pt-BR"/>
                    </w:rPr>
                  </w:pPr>
                  <w:r w:rsidRPr="00195CCE">
                    <w:rPr>
                      <w:rFonts w:eastAsia="Arial Unicode MS"/>
                      <w:color w:val="000000" w:themeColor="text1"/>
                      <w:sz w:val="20"/>
                      <w:szCs w:val="20"/>
                      <w:lang w:val="pt-BR"/>
                    </w:rPr>
                    <w:t>RF la puterea termică nominală corespunde lui R</w:t>
                  </w:r>
                  <w:r w:rsidRPr="00195CCE">
                    <w:rPr>
                      <w:rStyle w:val="subscript"/>
                      <w:rFonts w:eastAsia="Arial Unicode MS"/>
                      <w:color w:val="000000" w:themeColor="text1"/>
                      <w:sz w:val="20"/>
                      <w:szCs w:val="20"/>
                      <w:vertAlign w:val="subscript"/>
                      <w:lang w:val="pt-BR"/>
                    </w:rPr>
                    <w:t xml:space="preserve">f </w:t>
                  </w:r>
                  <w:r w:rsidRPr="00195CCE">
                    <w:rPr>
                      <w:rFonts w:eastAsia="Arial Unicode MS"/>
                      <w:color w:val="000000" w:themeColor="text1"/>
                      <w:sz w:val="20"/>
                      <w:szCs w:val="20"/>
                      <w:lang w:val="pt-BR"/>
                    </w:rPr>
                    <w:t>din standard. RF la puterea termică minimă corespunde lui R</w:t>
                  </w:r>
                  <w:r w:rsidRPr="00195CCE">
                    <w:rPr>
                      <w:rStyle w:val="subscript"/>
                      <w:rFonts w:eastAsia="Arial Unicode MS"/>
                      <w:color w:val="000000" w:themeColor="text1"/>
                      <w:sz w:val="20"/>
                      <w:szCs w:val="20"/>
                      <w:vertAlign w:val="subscript"/>
                      <w:lang w:val="pt-BR"/>
                    </w:rPr>
                    <w:t>f</w:t>
                  </w:r>
                  <w:r w:rsidRPr="00195CCE">
                    <w:rPr>
                      <w:rFonts w:eastAsia="Arial Unicode MS"/>
                      <w:color w:val="000000" w:themeColor="text1"/>
                      <w:sz w:val="20"/>
                      <w:szCs w:val="20"/>
                      <w:lang w:val="pt-BR"/>
                    </w:rPr>
                    <w:t>, dar este măsurat la puterea termică minimă.</w:t>
                  </w:r>
                </w:p>
                <w:p w14:paraId="7B58C947" w14:textId="77777777" w:rsidR="00472208" w:rsidRPr="00195CCE" w:rsidRDefault="00472208" w:rsidP="00472208">
                  <w:pPr>
                    <w:pStyle w:val="tbl-norm"/>
                    <w:shd w:val="clear" w:color="auto" w:fill="FFFFFF"/>
                    <w:spacing w:before="60" w:beforeAutospacing="0" w:after="0" w:afterAutospacing="0"/>
                    <w:jc w:val="both"/>
                    <w:rPr>
                      <w:rFonts w:eastAsia="Arial Unicode MS"/>
                      <w:color w:val="000000" w:themeColor="text1"/>
                      <w:sz w:val="20"/>
                      <w:szCs w:val="20"/>
                      <w:lang w:val="pt-BR"/>
                    </w:rPr>
                  </w:pPr>
                  <w:r w:rsidRPr="00195CCE">
                    <w:rPr>
                      <w:rFonts w:eastAsia="Arial Unicode MS"/>
                      <w:color w:val="000000" w:themeColor="text1"/>
                      <w:sz w:val="20"/>
                      <w:szCs w:val="20"/>
                      <w:lang w:val="pt-BR"/>
                    </w:rPr>
                    <w:t>R</w:t>
                  </w:r>
                  <w:r w:rsidRPr="00195CCE">
                    <w:rPr>
                      <w:rStyle w:val="subscript"/>
                      <w:rFonts w:eastAsia="Arial Unicode MS"/>
                      <w:color w:val="000000" w:themeColor="text1"/>
                      <w:sz w:val="20"/>
                      <w:szCs w:val="20"/>
                      <w:vertAlign w:val="subscript"/>
                      <w:lang w:val="pt-BR"/>
                    </w:rPr>
                    <w:t xml:space="preserve">f </w:t>
                  </w:r>
                  <w:r w:rsidRPr="00195CCE">
                    <w:rPr>
                      <w:rFonts w:eastAsia="Arial Unicode MS"/>
                      <w:color w:val="000000" w:themeColor="text1"/>
                      <w:sz w:val="20"/>
                      <w:szCs w:val="20"/>
                      <w:lang w:val="pt-BR"/>
                    </w:rPr>
                    <w:t>se bazează pe puterea calorifică netă.</w:t>
                  </w:r>
                </w:p>
                <w:p w14:paraId="182EADF1" w14:textId="77777777" w:rsidR="00472208" w:rsidRPr="00195CCE" w:rsidRDefault="00472208" w:rsidP="00472208">
                  <w:pPr>
                    <w:pStyle w:val="tbl-norm"/>
                    <w:shd w:val="clear" w:color="auto" w:fill="FFFFFF"/>
                    <w:spacing w:before="60" w:beforeAutospacing="0" w:after="0" w:afterAutospacing="0"/>
                    <w:jc w:val="both"/>
                    <w:rPr>
                      <w:rFonts w:eastAsia="Arial Unicode MS"/>
                      <w:color w:val="000000" w:themeColor="text1"/>
                      <w:sz w:val="20"/>
                      <w:szCs w:val="20"/>
                      <w:shd w:val="clear" w:color="auto" w:fill="FFFFFF"/>
                      <w:lang w:val="pt-BR"/>
                    </w:rPr>
                  </w:pPr>
                </w:p>
              </w:tc>
            </w:tr>
            <w:tr w:rsidR="00472208" w:rsidRPr="00472208" w14:paraId="36A42073" w14:textId="77777777" w:rsidTr="00472208">
              <w:trPr>
                <w:trHeight w:val="767"/>
              </w:trPr>
              <w:tc>
                <w:tcPr>
                  <w:tcW w:w="1848" w:type="dxa"/>
                </w:tcPr>
                <w:p w14:paraId="44A6ACBE" w14:textId="77777777" w:rsidR="00472208" w:rsidRPr="00195CCE" w:rsidRDefault="00472208" w:rsidP="00472208">
                  <w:pPr>
                    <w:spacing w:after="0" w:line="240" w:lineRule="auto"/>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Consumul de putere electrică la puterea termică nominală:</w:t>
                  </w:r>
                  <w:r w:rsidRPr="00195CCE">
                    <w:rPr>
                      <w:rStyle w:val="italics"/>
                      <w:rFonts w:ascii="Times New Roman" w:eastAsia="Arial Unicode MS" w:hAnsi="Times New Roman"/>
                      <w:i/>
                      <w:iCs/>
                      <w:color w:val="000000" w:themeColor="text1"/>
                      <w:sz w:val="20"/>
                      <w:szCs w:val="20"/>
                      <w:shd w:val="clear" w:color="auto" w:fill="FFFFFF"/>
                      <w:lang w:val="pt-BR"/>
                    </w:rPr>
                    <w:t>el</w:t>
                  </w:r>
                  <w:r w:rsidRPr="00195CCE">
                    <w:rPr>
                      <w:rStyle w:val="subscript"/>
                      <w:rFonts w:ascii="Times New Roman" w:eastAsia="Arial Unicode MS" w:hAnsi="Times New Roman"/>
                      <w:i/>
                      <w:iCs/>
                      <w:color w:val="000000" w:themeColor="text1"/>
                      <w:sz w:val="20"/>
                      <w:szCs w:val="20"/>
                      <w:shd w:val="clear" w:color="auto" w:fill="FFFFFF"/>
                      <w:vertAlign w:val="subscript"/>
                      <w:lang w:val="pt-BR"/>
                    </w:rPr>
                    <w:t>max</w:t>
                  </w:r>
                </w:p>
              </w:tc>
              <w:tc>
                <w:tcPr>
                  <w:tcW w:w="691" w:type="dxa"/>
                </w:tcPr>
                <w:p w14:paraId="493DD7DB" w14:textId="77777777" w:rsidR="00472208" w:rsidRPr="00472208" w:rsidRDefault="00472208" w:rsidP="00472208">
                  <w:pPr>
                    <w:spacing w:after="0" w:line="240" w:lineRule="auto"/>
                    <w:rPr>
                      <w:rFonts w:ascii="Times New Roman" w:eastAsia="Arial Unicode MS" w:hAnsi="Times New Roman"/>
                      <w:color w:val="000000" w:themeColor="text1"/>
                      <w:sz w:val="20"/>
                      <w:szCs w:val="20"/>
                      <w:shd w:val="clear" w:color="auto" w:fill="FFFFFF"/>
                    </w:rPr>
                  </w:pPr>
                  <w:r w:rsidRPr="00472208">
                    <w:rPr>
                      <w:rFonts w:ascii="Times New Roman" w:eastAsia="Arial Unicode MS" w:hAnsi="Times New Roman"/>
                      <w:color w:val="000000" w:themeColor="text1"/>
                      <w:sz w:val="20"/>
                      <w:szCs w:val="20"/>
                      <w:shd w:val="clear" w:color="auto" w:fill="FFFFFF"/>
                    </w:rPr>
                    <w:t>CEN</w:t>
                  </w:r>
                </w:p>
              </w:tc>
              <w:tc>
                <w:tcPr>
                  <w:tcW w:w="1338" w:type="dxa"/>
                </w:tcPr>
                <w:p w14:paraId="648EB670" w14:textId="77777777" w:rsidR="00472208" w:rsidRPr="00472208" w:rsidRDefault="00472208" w:rsidP="00472208">
                  <w:pPr>
                    <w:pStyle w:val="tbl-norm"/>
                    <w:shd w:val="clear" w:color="auto" w:fill="FFFFFF"/>
                    <w:spacing w:before="60" w:beforeAutospacing="0" w:after="0" w:afterAutospacing="0"/>
                    <w:jc w:val="both"/>
                    <w:rPr>
                      <w:rFonts w:eastAsia="Arial Unicode MS"/>
                      <w:color w:val="000000" w:themeColor="text1"/>
                      <w:sz w:val="20"/>
                      <w:szCs w:val="20"/>
                      <w:lang w:val="en-US"/>
                    </w:rPr>
                  </w:pPr>
                  <w:r w:rsidRPr="00472208">
                    <w:rPr>
                      <w:color w:val="000000" w:themeColor="text1"/>
                      <w:sz w:val="20"/>
                      <w:szCs w:val="20"/>
                      <w:shd w:val="clear" w:color="auto" w:fill="FFFFFF"/>
                      <w:lang w:val="en-US"/>
                    </w:rPr>
                    <w:t>SM</w:t>
                  </w:r>
                  <w:r w:rsidRPr="00472208">
                    <w:rPr>
                      <w:rFonts w:eastAsia="Arial Unicode MS"/>
                      <w:color w:val="000000" w:themeColor="text1"/>
                      <w:sz w:val="20"/>
                      <w:szCs w:val="20"/>
                      <w:lang w:val="en-US"/>
                    </w:rPr>
                    <w:t xml:space="preserve"> EN 416:2019 </w:t>
                  </w:r>
                  <w:proofErr w:type="spellStart"/>
                  <w:r w:rsidRPr="00472208">
                    <w:rPr>
                      <w:rFonts w:eastAsia="Arial Unicode MS"/>
                      <w:color w:val="000000" w:themeColor="text1"/>
                      <w:sz w:val="20"/>
                      <w:szCs w:val="20"/>
                      <w:lang w:val="en-US"/>
                    </w:rPr>
                    <w:t>paragraful</w:t>
                  </w:r>
                  <w:proofErr w:type="spellEnd"/>
                  <w:r w:rsidRPr="00472208">
                    <w:rPr>
                      <w:rFonts w:eastAsia="Arial Unicode MS"/>
                      <w:color w:val="000000" w:themeColor="text1"/>
                      <w:sz w:val="20"/>
                      <w:szCs w:val="20"/>
                      <w:lang w:val="en-US"/>
                    </w:rPr>
                    <w:t xml:space="preserve"> 6.4.2</w:t>
                  </w:r>
                </w:p>
                <w:p w14:paraId="51F9C446" w14:textId="77777777" w:rsidR="00472208" w:rsidRPr="00472208" w:rsidRDefault="00472208" w:rsidP="00472208">
                  <w:pPr>
                    <w:pStyle w:val="tbl-norm"/>
                    <w:shd w:val="clear" w:color="auto" w:fill="FFFFFF"/>
                    <w:spacing w:before="60" w:beforeAutospacing="0" w:after="0" w:afterAutospacing="0"/>
                    <w:jc w:val="both"/>
                    <w:rPr>
                      <w:rFonts w:eastAsia="Arial Unicode MS"/>
                      <w:color w:val="000000" w:themeColor="text1"/>
                      <w:sz w:val="20"/>
                      <w:szCs w:val="20"/>
                      <w:lang w:val="en-US"/>
                    </w:rPr>
                  </w:pPr>
                  <w:r w:rsidRPr="00472208">
                    <w:rPr>
                      <w:color w:val="000000" w:themeColor="text1"/>
                      <w:sz w:val="20"/>
                      <w:szCs w:val="20"/>
                      <w:shd w:val="clear" w:color="auto" w:fill="FFFFFF"/>
                      <w:lang w:val="en-US"/>
                    </w:rPr>
                    <w:t>SM</w:t>
                  </w:r>
                  <w:r w:rsidRPr="00472208">
                    <w:rPr>
                      <w:rFonts w:eastAsia="Arial Unicode MS"/>
                      <w:color w:val="000000" w:themeColor="text1"/>
                      <w:sz w:val="20"/>
                      <w:szCs w:val="20"/>
                      <w:lang w:val="en-US"/>
                    </w:rPr>
                    <w:t xml:space="preserve"> EN 419:2019 </w:t>
                  </w:r>
                  <w:proofErr w:type="spellStart"/>
                  <w:r w:rsidRPr="00472208">
                    <w:rPr>
                      <w:rFonts w:eastAsia="Arial Unicode MS"/>
                      <w:color w:val="000000" w:themeColor="text1"/>
                      <w:sz w:val="20"/>
                      <w:szCs w:val="20"/>
                      <w:lang w:val="en-US"/>
                    </w:rPr>
                    <w:t>paragraful</w:t>
                  </w:r>
                  <w:proofErr w:type="spellEnd"/>
                  <w:r w:rsidRPr="00472208">
                    <w:rPr>
                      <w:rFonts w:eastAsia="Arial Unicode MS"/>
                      <w:color w:val="000000" w:themeColor="text1"/>
                      <w:sz w:val="20"/>
                      <w:szCs w:val="20"/>
                      <w:lang w:val="en-US"/>
                    </w:rPr>
                    <w:t xml:space="preserve"> 6.8.2</w:t>
                  </w:r>
                </w:p>
                <w:p w14:paraId="75EB863F" w14:textId="77777777" w:rsidR="00472208" w:rsidRPr="00472208" w:rsidRDefault="00472208" w:rsidP="00472208">
                  <w:pPr>
                    <w:pStyle w:val="tbl-norm"/>
                    <w:shd w:val="clear" w:color="auto" w:fill="FFFFFF"/>
                    <w:spacing w:before="60" w:beforeAutospacing="0" w:after="0" w:afterAutospacing="0"/>
                    <w:jc w:val="both"/>
                    <w:rPr>
                      <w:rFonts w:eastAsia="Arial Unicode MS"/>
                      <w:color w:val="000000" w:themeColor="text1"/>
                      <w:sz w:val="20"/>
                      <w:szCs w:val="20"/>
                      <w:lang w:val="en-US"/>
                    </w:rPr>
                  </w:pPr>
                  <w:r w:rsidRPr="00472208">
                    <w:rPr>
                      <w:color w:val="000000" w:themeColor="text1"/>
                      <w:sz w:val="20"/>
                      <w:szCs w:val="20"/>
                      <w:shd w:val="clear" w:color="auto" w:fill="FFFFFF"/>
                      <w:lang w:val="en-US"/>
                    </w:rPr>
                    <w:t>SM</w:t>
                  </w:r>
                  <w:r w:rsidRPr="00472208">
                    <w:rPr>
                      <w:rFonts w:eastAsia="Arial Unicode MS"/>
                      <w:color w:val="000000" w:themeColor="text1"/>
                      <w:sz w:val="20"/>
                      <w:szCs w:val="20"/>
                      <w:lang w:val="en-US"/>
                    </w:rPr>
                    <w:t xml:space="preserve"> EN 17175:2019</w:t>
                  </w:r>
                </w:p>
              </w:tc>
              <w:tc>
                <w:tcPr>
                  <w:tcW w:w="1085" w:type="dxa"/>
                </w:tcPr>
                <w:p w14:paraId="678A1067" w14:textId="77777777" w:rsidR="00472208" w:rsidRPr="00472208" w:rsidRDefault="00472208" w:rsidP="00472208">
                  <w:pPr>
                    <w:pStyle w:val="tbl-norm"/>
                    <w:shd w:val="clear" w:color="auto" w:fill="FFFFFF"/>
                    <w:spacing w:before="60" w:beforeAutospacing="0" w:after="0" w:afterAutospacing="0"/>
                    <w:jc w:val="both"/>
                    <w:rPr>
                      <w:rFonts w:eastAsia="Arial Unicode MS"/>
                      <w:color w:val="000000" w:themeColor="text1"/>
                      <w:sz w:val="20"/>
                      <w:szCs w:val="20"/>
                      <w:lang w:val="en-US"/>
                    </w:rPr>
                  </w:pPr>
                </w:p>
              </w:tc>
            </w:tr>
            <w:tr w:rsidR="00472208" w:rsidRPr="00472208" w14:paraId="52127670" w14:textId="77777777" w:rsidTr="00472208">
              <w:trPr>
                <w:trHeight w:val="767"/>
              </w:trPr>
              <w:tc>
                <w:tcPr>
                  <w:tcW w:w="1848" w:type="dxa"/>
                </w:tcPr>
                <w:p w14:paraId="517DBE3B" w14:textId="77777777" w:rsidR="00472208" w:rsidRPr="00195CCE" w:rsidRDefault="00472208" w:rsidP="00472208">
                  <w:pPr>
                    <w:spacing w:after="0" w:line="240" w:lineRule="auto"/>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Consumul de putere electrică la puterea termică minimă:</w:t>
                  </w:r>
                  <w:r w:rsidRPr="00195CCE">
                    <w:rPr>
                      <w:rStyle w:val="italics"/>
                      <w:rFonts w:ascii="Times New Roman" w:eastAsia="Arial Unicode MS" w:hAnsi="Times New Roman"/>
                      <w:i/>
                      <w:iCs/>
                      <w:color w:val="000000" w:themeColor="text1"/>
                      <w:sz w:val="20"/>
                      <w:szCs w:val="20"/>
                      <w:shd w:val="clear" w:color="auto" w:fill="FFFFFF"/>
                      <w:lang w:val="pt-BR"/>
                    </w:rPr>
                    <w:t>el</w:t>
                  </w:r>
                  <w:r w:rsidRPr="00195CCE">
                    <w:rPr>
                      <w:rStyle w:val="subscript"/>
                      <w:rFonts w:ascii="Times New Roman" w:eastAsia="Arial Unicode MS" w:hAnsi="Times New Roman"/>
                      <w:i/>
                      <w:iCs/>
                      <w:color w:val="000000" w:themeColor="text1"/>
                      <w:sz w:val="20"/>
                      <w:szCs w:val="20"/>
                      <w:shd w:val="clear" w:color="auto" w:fill="FFFFFF"/>
                      <w:vertAlign w:val="subscript"/>
                      <w:lang w:val="pt-BR"/>
                    </w:rPr>
                    <w:t>min</w:t>
                  </w:r>
                </w:p>
              </w:tc>
              <w:tc>
                <w:tcPr>
                  <w:tcW w:w="691" w:type="dxa"/>
                </w:tcPr>
                <w:p w14:paraId="5FF7D132" w14:textId="77777777" w:rsidR="00472208" w:rsidRPr="00472208" w:rsidRDefault="00472208" w:rsidP="00472208">
                  <w:pPr>
                    <w:spacing w:after="0" w:line="240" w:lineRule="auto"/>
                    <w:rPr>
                      <w:rFonts w:ascii="Times New Roman" w:eastAsia="Arial Unicode MS" w:hAnsi="Times New Roman"/>
                      <w:color w:val="000000" w:themeColor="text1"/>
                      <w:sz w:val="20"/>
                      <w:szCs w:val="20"/>
                      <w:shd w:val="clear" w:color="auto" w:fill="FFFFFF"/>
                    </w:rPr>
                  </w:pPr>
                  <w:r w:rsidRPr="00472208">
                    <w:rPr>
                      <w:rFonts w:ascii="Times New Roman" w:eastAsia="Arial Unicode MS" w:hAnsi="Times New Roman"/>
                      <w:color w:val="000000" w:themeColor="text1"/>
                      <w:sz w:val="20"/>
                      <w:szCs w:val="20"/>
                      <w:shd w:val="clear" w:color="auto" w:fill="FFFFFF"/>
                    </w:rPr>
                    <w:t>CEN</w:t>
                  </w:r>
                </w:p>
              </w:tc>
              <w:tc>
                <w:tcPr>
                  <w:tcW w:w="1338" w:type="dxa"/>
                </w:tcPr>
                <w:p w14:paraId="41215D5B" w14:textId="77777777" w:rsidR="00472208" w:rsidRPr="00472208" w:rsidRDefault="00472208" w:rsidP="00472208">
                  <w:pPr>
                    <w:pStyle w:val="tbl-norm"/>
                    <w:shd w:val="clear" w:color="auto" w:fill="FFFFFF"/>
                    <w:spacing w:before="60" w:beforeAutospacing="0" w:after="0" w:afterAutospacing="0"/>
                    <w:jc w:val="both"/>
                    <w:rPr>
                      <w:rFonts w:eastAsia="Arial Unicode MS"/>
                      <w:color w:val="000000" w:themeColor="text1"/>
                      <w:sz w:val="20"/>
                      <w:szCs w:val="20"/>
                      <w:lang w:val="en-US"/>
                    </w:rPr>
                  </w:pPr>
                  <w:r w:rsidRPr="00472208">
                    <w:rPr>
                      <w:color w:val="000000" w:themeColor="text1"/>
                      <w:sz w:val="20"/>
                      <w:szCs w:val="20"/>
                      <w:shd w:val="clear" w:color="auto" w:fill="FFFFFF"/>
                      <w:lang w:val="en-US"/>
                    </w:rPr>
                    <w:t>SM</w:t>
                  </w:r>
                  <w:r w:rsidRPr="00472208">
                    <w:rPr>
                      <w:rFonts w:eastAsia="Arial Unicode MS"/>
                      <w:color w:val="000000" w:themeColor="text1"/>
                      <w:sz w:val="20"/>
                      <w:szCs w:val="20"/>
                      <w:lang w:val="en-US"/>
                    </w:rPr>
                    <w:t xml:space="preserve"> EN 416:2019 </w:t>
                  </w:r>
                  <w:proofErr w:type="spellStart"/>
                  <w:r w:rsidRPr="00472208">
                    <w:rPr>
                      <w:rFonts w:eastAsia="Arial Unicode MS"/>
                      <w:color w:val="000000" w:themeColor="text1"/>
                      <w:sz w:val="20"/>
                      <w:szCs w:val="20"/>
                      <w:lang w:val="en-US"/>
                    </w:rPr>
                    <w:t>paragraful</w:t>
                  </w:r>
                  <w:proofErr w:type="spellEnd"/>
                  <w:r w:rsidRPr="00472208">
                    <w:rPr>
                      <w:rFonts w:eastAsia="Arial Unicode MS"/>
                      <w:color w:val="000000" w:themeColor="text1"/>
                      <w:sz w:val="20"/>
                      <w:szCs w:val="20"/>
                      <w:lang w:val="en-US"/>
                    </w:rPr>
                    <w:t xml:space="preserve"> 6.4.3</w:t>
                  </w:r>
                </w:p>
                <w:p w14:paraId="38073F01" w14:textId="77777777" w:rsidR="00472208" w:rsidRPr="00472208" w:rsidRDefault="00472208" w:rsidP="00472208">
                  <w:pPr>
                    <w:pStyle w:val="tbl-norm"/>
                    <w:shd w:val="clear" w:color="auto" w:fill="FFFFFF"/>
                    <w:spacing w:before="60" w:beforeAutospacing="0" w:after="0" w:afterAutospacing="0"/>
                    <w:jc w:val="both"/>
                    <w:rPr>
                      <w:rFonts w:eastAsia="Arial Unicode MS"/>
                      <w:color w:val="000000" w:themeColor="text1"/>
                      <w:sz w:val="20"/>
                      <w:szCs w:val="20"/>
                      <w:lang w:val="en-US"/>
                    </w:rPr>
                  </w:pPr>
                  <w:r w:rsidRPr="00472208">
                    <w:rPr>
                      <w:color w:val="000000" w:themeColor="text1"/>
                      <w:sz w:val="20"/>
                      <w:szCs w:val="20"/>
                      <w:shd w:val="clear" w:color="auto" w:fill="FFFFFF"/>
                      <w:lang w:val="en-US"/>
                    </w:rPr>
                    <w:t>SM</w:t>
                  </w:r>
                  <w:r w:rsidRPr="00472208">
                    <w:rPr>
                      <w:rFonts w:eastAsia="Arial Unicode MS"/>
                      <w:color w:val="000000" w:themeColor="text1"/>
                      <w:sz w:val="20"/>
                      <w:szCs w:val="20"/>
                      <w:lang w:val="en-US"/>
                    </w:rPr>
                    <w:t xml:space="preserve"> EN 419:2019 </w:t>
                  </w:r>
                  <w:proofErr w:type="spellStart"/>
                  <w:r w:rsidRPr="00472208">
                    <w:rPr>
                      <w:rFonts w:eastAsia="Arial Unicode MS"/>
                      <w:color w:val="000000" w:themeColor="text1"/>
                      <w:sz w:val="20"/>
                      <w:szCs w:val="20"/>
                      <w:lang w:val="en-US"/>
                    </w:rPr>
                    <w:t>paragraful</w:t>
                  </w:r>
                  <w:proofErr w:type="spellEnd"/>
                  <w:r w:rsidRPr="00472208">
                    <w:rPr>
                      <w:rFonts w:eastAsia="Arial Unicode MS"/>
                      <w:color w:val="000000" w:themeColor="text1"/>
                      <w:sz w:val="20"/>
                      <w:szCs w:val="20"/>
                      <w:lang w:val="en-US"/>
                    </w:rPr>
                    <w:t xml:space="preserve"> 6.8.3</w:t>
                  </w:r>
                </w:p>
                <w:p w14:paraId="0908E621" w14:textId="77777777" w:rsidR="00472208" w:rsidRPr="00472208" w:rsidRDefault="00472208" w:rsidP="00472208">
                  <w:pPr>
                    <w:pStyle w:val="tbl-norm"/>
                    <w:shd w:val="clear" w:color="auto" w:fill="FFFFFF"/>
                    <w:spacing w:before="60" w:beforeAutospacing="0" w:after="0" w:afterAutospacing="0"/>
                    <w:jc w:val="both"/>
                    <w:rPr>
                      <w:rFonts w:eastAsia="Arial Unicode MS"/>
                      <w:color w:val="000000" w:themeColor="text1"/>
                      <w:sz w:val="20"/>
                      <w:szCs w:val="20"/>
                      <w:lang w:val="en-US"/>
                    </w:rPr>
                  </w:pPr>
                  <w:r w:rsidRPr="00472208">
                    <w:rPr>
                      <w:color w:val="000000" w:themeColor="text1"/>
                      <w:sz w:val="20"/>
                      <w:szCs w:val="20"/>
                      <w:shd w:val="clear" w:color="auto" w:fill="FFFFFF"/>
                      <w:lang w:val="en-US"/>
                    </w:rPr>
                    <w:t>SM</w:t>
                  </w:r>
                  <w:r w:rsidRPr="00472208">
                    <w:rPr>
                      <w:rFonts w:eastAsia="Arial Unicode MS"/>
                      <w:color w:val="000000" w:themeColor="text1"/>
                      <w:sz w:val="20"/>
                      <w:szCs w:val="20"/>
                      <w:lang w:val="en-US"/>
                    </w:rPr>
                    <w:t xml:space="preserve"> EN 17175:2019</w:t>
                  </w:r>
                </w:p>
              </w:tc>
              <w:tc>
                <w:tcPr>
                  <w:tcW w:w="1085" w:type="dxa"/>
                </w:tcPr>
                <w:p w14:paraId="35712E85" w14:textId="77777777" w:rsidR="00472208" w:rsidRPr="00472208" w:rsidRDefault="00472208" w:rsidP="00472208">
                  <w:pPr>
                    <w:pStyle w:val="tbl-norm"/>
                    <w:shd w:val="clear" w:color="auto" w:fill="FFFFFF"/>
                    <w:spacing w:before="60" w:beforeAutospacing="0" w:after="0" w:afterAutospacing="0"/>
                    <w:jc w:val="both"/>
                    <w:rPr>
                      <w:rFonts w:eastAsia="Arial Unicode MS"/>
                      <w:color w:val="000000" w:themeColor="text1"/>
                      <w:sz w:val="20"/>
                      <w:szCs w:val="20"/>
                      <w:lang w:val="en-US"/>
                    </w:rPr>
                  </w:pPr>
                </w:p>
              </w:tc>
            </w:tr>
            <w:tr w:rsidR="00472208" w:rsidRPr="00111C32" w14:paraId="14FF79ED" w14:textId="77777777" w:rsidTr="00472208">
              <w:trPr>
                <w:trHeight w:val="767"/>
              </w:trPr>
              <w:tc>
                <w:tcPr>
                  <w:tcW w:w="1848" w:type="dxa"/>
                </w:tcPr>
                <w:p w14:paraId="29568386" w14:textId="77777777" w:rsidR="00472208" w:rsidRPr="00195CCE" w:rsidRDefault="00472208" w:rsidP="00472208">
                  <w:pPr>
                    <w:spacing w:after="0" w:line="240" w:lineRule="auto"/>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lastRenderedPageBreak/>
                    <w:t xml:space="preserve">Consumul de putere în modul de așteptare, </w:t>
                  </w:r>
                  <w:r w:rsidRPr="00195CCE">
                    <w:rPr>
                      <w:rStyle w:val="italics"/>
                      <w:rFonts w:ascii="Times New Roman" w:eastAsia="Arial Unicode MS" w:hAnsi="Times New Roman"/>
                      <w:i/>
                      <w:iCs/>
                      <w:color w:val="000000" w:themeColor="text1"/>
                      <w:sz w:val="20"/>
                      <w:szCs w:val="20"/>
                      <w:shd w:val="clear" w:color="auto" w:fill="FFFFFF"/>
                      <w:lang w:val="pt-BR"/>
                    </w:rPr>
                    <w:t>P</w:t>
                  </w:r>
                  <w:r w:rsidRPr="00195CCE">
                    <w:rPr>
                      <w:rStyle w:val="subscript"/>
                      <w:rFonts w:ascii="Times New Roman" w:eastAsia="Arial Unicode MS" w:hAnsi="Times New Roman"/>
                      <w:i/>
                      <w:iCs/>
                      <w:color w:val="000000" w:themeColor="text1"/>
                      <w:sz w:val="20"/>
                      <w:szCs w:val="20"/>
                      <w:shd w:val="clear" w:color="auto" w:fill="FFFFFF"/>
                      <w:vertAlign w:val="subscript"/>
                      <w:lang w:val="pt-BR"/>
                    </w:rPr>
                    <w:t>sm</w:t>
                  </w:r>
                </w:p>
              </w:tc>
              <w:tc>
                <w:tcPr>
                  <w:tcW w:w="691" w:type="dxa"/>
                </w:tcPr>
                <w:p w14:paraId="7700878A" w14:textId="77777777" w:rsidR="00472208" w:rsidRPr="00472208" w:rsidRDefault="00472208" w:rsidP="00472208">
                  <w:pPr>
                    <w:spacing w:after="0" w:line="240" w:lineRule="auto"/>
                    <w:rPr>
                      <w:rFonts w:ascii="Times New Roman" w:eastAsia="Arial Unicode MS" w:hAnsi="Times New Roman"/>
                      <w:color w:val="000000" w:themeColor="text1"/>
                      <w:sz w:val="20"/>
                      <w:szCs w:val="20"/>
                      <w:shd w:val="clear" w:color="auto" w:fill="FFFFFF"/>
                    </w:rPr>
                  </w:pPr>
                  <w:r w:rsidRPr="00472208">
                    <w:rPr>
                      <w:rFonts w:ascii="Times New Roman" w:eastAsia="Arial Unicode MS" w:hAnsi="Times New Roman"/>
                      <w:color w:val="000000" w:themeColor="text1"/>
                      <w:sz w:val="20"/>
                      <w:szCs w:val="20"/>
                      <w:shd w:val="clear" w:color="auto" w:fill="FFFFFF"/>
                    </w:rPr>
                    <w:t>CEN</w:t>
                  </w:r>
                </w:p>
              </w:tc>
              <w:tc>
                <w:tcPr>
                  <w:tcW w:w="1338" w:type="dxa"/>
                </w:tcPr>
                <w:p w14:paraId="6A5CAD7F" w14:textId="77777777" w:rsidR="00472208" w:rsidRPr="00472208" w:rsidRDefault="00472208" w:rsidP="00472208">
                  <w:pPr>
                    <w:pStyle w:val="tbl-norm"/>
                    <w:shd w:val="clear" w:color="auto" w:fill="FFFFFF"/>
                    <w:spacing w:before="60" w:beforeAutospacing="0" w:after="0" w:afterAutospacing="0"/>
                    <w:jc w:val="both"/>
                    <w:rPr>
                      <w:rFonts w:eastAsia="Arial Unicode MS"/>
                      <w:color w:val="000000" w:themeColor="text1"/>
                      <w:sz w:val="20"/>
                      <w:szCs w:val="20"/>
                      <w:lang w:val="en-US"/>
                    </w:rPr>
                  </w:pPr>
                  <w:r w:rsidRPr="00472208">
                    <w:rPr>
                      <w:color w:val="000000" w:themeColor="text1"/>
                      <w:sz w:val="20"/>
                      <w:szCs w:val="20"/>
                      <w:shd w:val="clear" w:color="auto" w:fill="FFFFFF"/>
                      <w:lang w:val="en-US"/>
                    </w:rPr>
                    <w:t>SM</w:t>
                  </w:r>
                  <w:r w:rsidRPr="00472208">
                    <w:rPr>
                      <w:rFonts w:eastAsia="Arial Unicode MS"/>
                      <w:color w:val="000000" w:themeColor="text1"/>
                      <w:sz w:val="20"/>
                      <w:szCs w:val="20"/>
                      <w:lang w:val="en-US"/>
                    </w:rPr>
                    <w:t xml:space="preserve"> EN 416:2019 </w:t>
                  </w:r>
                  <w:proofErr w:type="spellStart"/>
                  <w:r w:rsidRPr="00472208">
                    <w:rPr>
                      <w:rFonts w:eastAsia="Arial Unicode MS"/>
                      <w:color w:val="000000" w:themeColor="text1"/>
                      <w:sz w:val="20"/>
                      <w:szCs w:val="20"/>
                      <w:lang w:val="en-US"/>
                    </w:rPr>
                    <w:t>paragraful</w:t>
                  </w:r>
                  <w:proofErr w:type="spellEnd"/>
                  <w:r w:rsidRPr="00472208">
                    <w:rPr>
                      <w:rFonts w:eastAsia="Arial Unicode MS"/>
                      <w:color w:val="000000" w:themeColor="text1"/>
                      <w:sz w:val="20"/>
                      <w:szCs w:val="20"/>
                      <w:lang w:val="en-US"/>
                    </w:rPr>
                    <w:t xml:space="preserve"> 6.4.4</w:t>
                  </w:r>
                </w:p>
                <w:p w14:paraId="0078BE6D" w14:textId="77777777" w:rsidR="00472208" w:rsidRPr="00472208" w:rsidRDefault="00472208" w:rsidP="00472208">
                  <w:pPr>
                    <w:pStyle w:val="tbl-norm"/>
                    <w:shd w:val="clear" w:color="auto" w:fill="FFFFFF"/>
                    <w:spacing w:before="60" w:beforeAutospacing="0" w:after="0" w:afterAutospacing="0"/>
                    <w:jc w:val="both"/>
                    <w:rPr>
                      <w:rFonts w:eastAsia="Arial Unicode MS"/>
                      <w:color w:val="000000" w:themeColor="text1"/>
                      <w:sz w:val="20"/>
                      <w:szCs w:val="20"/>
                      <w:lang w:val="en-US"/>
                    </w:rPr>
                  </w:pPr>
                  <w:r w:rsidRPr="00472208">
                    <w:rPr>
                      <w:color w:val="000000" w:themeColor="text1"/>
                      <w:sz w:val="20"/>
                      <w:szCs w:val="20"/>
                      <w:shd w:val="clear" w:color="auto" w:fill="FFFFFF"/>
                      <w:lang w:val="en-US"/>
                    </w:rPr>
                    <w:t>SM</w:t>
                  </w:r>
                  <w:r w:rsidRPr="00472208">
                    <w:rPr>
                      <w:rFonts w:eastAsia="Arial Unicode MS"/>
                      <w:color w:val="000000" w:themeColor="text1"/>
                      <w:sz w:val="20"/>
                      <w:szCs w:val="20"/>
                      <w:lang w:val="en-US"/>
                    </w:rPr>
                    <w:t xml:space="preserve"> EN 419:2019 </w:t>
                  </w:r>
                  <w:proofErr w:type="spellStart"/>
                  <w:r w:rsidRPr="00472208">
                    <w:rPr>
                      <w:rFonts w:eastAsia="Arial Unicode MS"/>
                      <w:color w:val="000000" w:themeColor="text1"/>
                      <w:sz w:val="20"/>
                      <w:szCs w:val="20"/>
                      <w:lang w:val="en-US"/>
                    </w:rPr>
                    <w:t>paragraful</w:t>
                  </w:r>
                  <w:proofErr w:type="spellEnd"/>
                  <w:r w:rsidRPr="00472208">
                    <w:rPr>
                      <w:rFonts w:eastAsia="Arial Unicode MS"/>
                      <w:color w:val="000000" w:themeColor="text1"/>
                      <w:sz w:val="20"/>
                      <w:szCs w:val="20"/>
                      <w:lang w:val="en-US"/>
                    </w:rPr>
                    <w:t xml:space="preserve"> 6.8.4</w:t>
                  </w:r>
                </w:p>
                <w:p w14:paraId="332E148B" w14:textId="77777777" w:rsidR="00472208" w:rsidRPr="00472208" w:rsidRDefault="00472208" w:rsidP="00472208">
                  <w:pPr>
                    <w:pStyle w:val="tbl-norm"/>
                    <w:shd w:val="clear" w:color="auto" w:fill="FFFFFF"/>
                    <w:spacing w:before="60" w:beforeAutospacing="0" w:after="0" w:afterAutospacing="0"/>
                    <w:jc w:val="both"/>
                    <w:rPr>
                      <w:rFonts w:eastAsia="Arial Unicode MS"/>
                      <w:color w:val="000000" w:themeColor="text1"/>
                      <w:sz w:val="20"/>
                      <w:szCs w:val="20"/>
                      <w:lang w:val="en-US"/>
                    </w:rPr>
                  </w:pPr>
                  <w:r w:rsidRPr="00472208">
                    <w:rPr>
                      <w:color w:val="000000" w:themeColor="text1"/>
                      <w:sz w:val="20"/>
                      <w:szCs w:val="20"/>
                      <w:shd w:val="clear" w:color="auto" w:fill="FFFFFF"/>
                      <w:lang w:val="en-US"/>
                    </w:rPr>
                    <w:t>SM</w:t>
                  </w:r>
                  <w:r w:rsidRPr="00472208">
                    <w:rPr>
                      <w:rFonts w:eastAsia="Arial Unicode MS"/>
                      <w:color w:val="000000" w:themeColor="text1"/>
                      <w:sz w:val="20"/>
                      <w:szCs w:val="20"/>
                      <w:lang w:val="en-US"/>
                    </w:rPr>
                    <w:t xml:space="preserve"> EN 17175:2019</w:t>
                  </w:r>
                </w:p>
                <w:p w14:paraId="09D6F423" w14:textId="77777777" w:rsidR="00472208" w:rsidRPr="00472208" w:rsidRDefault="00472208" w:rsidP="00472208">
                  <w:pPr>
                    <w:pStyle w:val="tbl-norm"/>
                    <w:shd w:val="clear" w:color="auto" w:fill="FFFFFF"/>
                    <w:spacing w:before="60" w:beforeAutospacing="0" w:after="0" w:afterAutospacing="0"/>
                    <w:jc w:val="both"/>
                    <w:rPr>
                      <w:rFonts w:eastAsia="Arial Unicode MS"/>
                      <w:color w:val="000000" w:themeColor="text1"/>
                      <w:sz w:val="20"/>
                      <w:szCs w:val="20"/>
                    </w:rPr>
                  </w:pPr>
                  <w:r w:rsidRPr="00472208">
                    <w:rPr>
                      <w:color w:val="000000" w:themeColor="text1"/>
                      <w:sz w:val="20"/>
                      <w:szCs w:val="20"/>
                      <w:shd w:val="clear" w:color="auto" w:fill="FFFFFF"/>
                      <w:lang w:val="en-US"/>
                    </w:rPr>
                    <w:t>SM</w:t>
                  </w:r>
                  <w:r w:rsidRPr="00472208">
                    <w:rPr>
                      <w:rFonts w:eastAsia="Arial Unicode MS"/>
                      <w:color w:val="000000" w:themeColor="text1"/>
                      <w:sz w:val="20"/>
                      <w:szCs w:val="20"/>
                    </w:rPr>
                    <w:t xml:space="preserve"> EN 50564:2011</w:t>
                  </w:r>
                </w:p>
              </w:tc>
              <w:tc>
                <w:tcPr>
                  <w:tcW w:w="1085" w:type="dxa"/>
                </w:tcPr>
                <w:p w14:paraId="1660A751" w14:textId="77777777" w:rsidR="00472208" w:rsidRPr="00195CCE" w:rsidRDefault="00472208" w:rsidP="00472208">
                  <w:pPr>
                    <w:pStyle w:val="tbl-norm"/>
                    <w:shd w:val="clear" w:color="auto" w:fill="FFFFFF"/>
                    <w:spacing w:before="60" w:beforeAutospacing="0" w:after="0" w:afterAutospacing="0"/>
                    <w:jc w:val="both"/>
                    <w:rPr>
                      <w:rFonts w:eastAsia="Arial Unicode MS"/>
                      <w:color w:val="000000" w:themeColor="text1"/>
                      <w:sz w:val="20"/>
                      <w:szCs w:val="20"/>
                      <w:lang w:val="pt-BR"/>
                    </w:rPr>
                  </w:pPr>
                  <w:r w:rsidRPr="00195CCE">
                    <w:rPr>
                      <w:rFonts w:eastAsia="Arial Unicode MS"/>
                      <w:color w:val="000000" w:themeColor="text1"/>
                      <w:sz w:val="20"/>
                      <w:szCs w:val="20"/>
                      <w:shd w:val="clear" w:color="auto" w:fill="FFFFFF"/>
                      <w:lang w:val="pt-BR"/>
                    </w:rPr>
                    <w:t>Corespunde consumului de putere în modul de așteptare din</w:t>
                  </w:r>
                  <w:r w:rsidRPr="00195CCE">
                    <w:rPr>
                      <w:color w:val="000000" w:themeColor="text1"/>
                      <w:sz w:val="20"/>
                      <w:szCs w:val="20"/>
                      <w:shd w:val="clear" w:color="auto" w:fill="FFFFFF"/>
                      <w:lang w:val="pt-BR"/>
                    </w:rPr>
                    <w:t xml:space="preserve"> SM</w:t>
                  </w:r>
                  <w:r w:rsidRPr="00195CCE">
                    <w:rPr>
                      <w:rFonts w:eastAsia="Arial Unicode MS"/>
                      <w:color w:val="000000" w:themeColor="text1"/>
                      <w:sz w:val="20"/>
                      <w:szCs w:val="20"/>
                      <w:shd w:val="clear" w:color="auto" w:fill="FFFFFF"/>
                      <w:lang w:val="pt-BR"/>
                    </w:rPr>
                    <w:t xml:space="preserve"> EN 50564</w:t>
                  </w:r>
                </w:p>
              </w:tc>
            </w:tr>
            <w:tr w:rsidR="00472208" w:rsidRPr="00111C32" w14:paraId="44C40653" w14:textId="77777777" w:rsidTr="00472208">
              <w:trPr>
                <w:trHeight w:val="767"/>
              </w:trPr>
              <w:tc>
                <w:tcPr>
                  <w:tcW w:w="1848" w:type="dxa"/>
                </w:tcPr>
                <w:p w14:paraId="27F52A5D" w14:textId="77777777" w:rsidR="00472208" w:rsidRPr="00472208" w:rsidRDefault="00472208" w:rsidP="00472208">
                  <w:pPr>
                    <w:spacing w:after="0" w:line="240" w:lineRule="auto"/>
                    <w:rPr>
                      <w:rFonts w:ascii="Times New Roman" w:eastAsia="Arial Unicode MS" w:hAnsi="Times New Roman"/>
                      <w:color w:val="000000" w:themeColor="text1"/>
                      <w:sz w:val="20"/>
                      <w:szCs w:val="20"/>
                      <w:shd w:val="clear" w:color="auto" w:fill="FFFFFF"/>
                    </w:rPr>
                  </w:pPr>
                  <w:proofErr w:type="spellStart"/>
                  <w:r w:rsidRPr="00472208">
                    <w:rPr>
                      <w:rFonts w:ascii="Times New Roman" w:eastAsia="Arial Unicode MS" w:hAnsi="Times New Roman"/>
                      <w:color w:val="000000" w:themeColor="text1"/>
                      <w:sz w:val="20"/>
                      <w:szCs w:val="20"/>
                      <w:shd w:val="clear" w:color="auto" w:fill="FFFFFF"/>
                    </w:rPr>
                    <w:t>Puterea</w:t>
                  </w:r>
                  <w:proofErr w:type="spellEnd"/>
                  <w:r w:rsidRPr="00472208">
                    <w:rPr>
                      <w:rFonts w:ascii="Times New Roman" w:eastAsia="Arial Unicode MS" w:hAnsi="Times New Roman"/>
                      <w:color w:val="000000" w:themeColor="text1"/>
                      <w:sz w:val="20"/>
                      <w:szCs w:val="20"/>
                      <w:shd w:val="clear" w:color="auto" w:fill="FFFFFF"/>
                    </w:rPr>
                    <w:t xml:space="preserve"> </w:t>
                  </w:r>
                  <w:proofErr w:type="spellStart"/>
                  <w:r w:rsidRPr="00472208">
                    <w:rPr>
                      <w:rFonts w:ascii="Times New Roman" w:eastAsia="Arial Unicode MS" w:hAnsi="Times New Roman"/>
                      <w:color w:val="000000" w:themeColor="text1"/>
                      <w:sz w:val="20"/>
                      <w:szCs w:val="20"/>
                      <w:shd w:val="clear" w:color="auto" w:fill="FFFFFF"/>
                    </w:rPr>
                    <w:t>consumată</w:t>
                  </w:r>
                  <w:proofErr w:type="spellEnd"/>
                  <w:r w:rsidRPr="00472208">
                    <w:rPr>
                      <w:rFonts w:ascii="Times New Roman" w:eastAsia="Arial Unicode MS" w:hAnsi="Times New Roman"/>
                      <w:color w:val="000000" w:themeColor="text1"/>
                      <w:sz w:val="20"/>
                      <w:szCs w:val="20"/>
                      <w:shd w:val="clear" w:color="auto" w:fill="FFFFFF"/>
                    </w:rPr>
                    <w:t xml:space="preserve"> de </w:t>
                  </w:r>
                  <w:proofErr w:type="spellStart"/>
                  <w:r w:rsidRPr="00472208">
                    <w:rPr>
                      <w:rFonts w:ascii="Times New Roman" w:eastAsia="Arial Unicode MS" w:hAnsi="Times New Roman"/>
                      <w:color w:val="000000" w:themeColor="text1"/>
                      <w:sz w:val="20"/>
                      <w:szCs w:val="20"/>
                      <w:shd w:val="clear" w:color="auto" w:fill="FFFFFF"/>
                    </w:rPr>
                    <w:t>flacăra</w:t>
                  </w:r>
                  <w:proofErr w:type="spellEnd"/>
                  <w:r w:rsidRPr="00472208">
                    <w:rPr>
                      <w:rFonts w:ascii="Times New Roman" w:eastAsia="Arial Unicode MS" w:hAnsi="Times New Roman"/>
                      <w:color w:val="000000" w:themeColor="text1"/>
                      <w:sz w:val="20"/>
                      <w:szCs w:val="20"/>
                      <w:shd w:val="clear" w:color="auto" w:fill="FFFFFF"/>
                    </w:rPr>
                    <w:t xml:space="preserve"> pilot </w:t>
                  </w:r>
                  <w:proofErr w:type="spellStart"/>
                  <w:r w:rsidRPr="00472208">
                    <w:rPr>
                      <w:rFonts w:ascii="Times New Roman" w:eastAsia="Arial Unicode MS" w:hAnsi="Times New Roman"/>
                      <w:color w:val="000000" w:themeColor="text1"/>
                      <w:sz w:val="20"/>
                      <w:szCs w:val="20"/>
                      <w:shd w:val="clear" w:color="auto" w:fill="FFFFFF"/>
                    </w:rPr>
                    <w:t>permanentă:</w:t>
                  </w:r>
                  <w:r w:rsidRPr="00472208">
                    <w:rPr>
                      <w:rStyle w:val="italics"/>
                      <w:rFonts w:ascii="Times New Roman" w:eastAsia="Arial Unicode MS" w:hAnsi="Times New Roman"/>
                      <w:i/>
                      <w:iCs/>
                      <w:color w:val="000000" w:themeColor="text1"/>
                      <w:sz w:val="20"/>
                      <w:szCs w:val="20"/>
                      <w:shd w:val="clear" w:color="auto" w:fill="FFFFFF"/>
                    </w:rPr>
                    <w:t>P</w:t>
                  </w:r>
                  <w:r w:rsidRPr="00472208">
                    <w:rPr>
                      <w:rStyle w:val="subscript"/>
                      <w:rFonts w:ascii="Times New Roman" w:eastAsia="Arial Unicode MS" w:hAnsi="Times New Roman"/>
                      <w:i/>
                      <w:iCs/>
                      <w:color w:val="000000" w:themeColor="text1"/>
                      <w:sz w:val="20"/>
                      <w:szCs w:val="20"/>
                      <w:shd w:val="clear" w:color="auto" w:fill="FFFFFF"/>
                      <w:vertAlign w:val="subscript"/>
                    </w:rPr>
                    <w:t>pilot</w:t>
                  </w:r>
                  <w:proofErr w:type="spellEnd"/>
                </w:p>
              </w:tc>
              <w:tc>
                <w:tcPr>
                  <w:tcW w:w="691" w:type="dxa"/>
                </w:tcPr>
                <w:p w14:paraId="036708E5" w14:textId="77777777" w:rsidR="00472208" w:rsidRPr="00472208" w:rsidRDefault="00472208" w:rsidP="00472208">
                  <w:pPr>
                    <w:spacing w:after="0" w:line="240" w:lineRule="auto"/>
                    <w:rPr>
                      <w:rFonts w:ascii="Times New Roman" w:eastAsia="Arial Unicode MS" w:hAnsi="Times New Roman"/>
                      <w:color w:val="000000" w:themeColor="text1"/>
                      <w:sz w:val="20"/>
                      <w:szCs w:val="20"/>
                      <w:shd w:val="clear" w:color="auto" w:fill="FFFFFF"/>
                    </w:rPr>
                  </w:pPr>
                  <w:r w:rsidRPr="00472208">
                    <w:rPr>
                      <w:rFonts w:ascii="Times New Roman" w:eastAsia="Arial Unicode MS" w:hAnsi="Times New Roman"/>
                      <w:color w:val="000000" w:themeColor="text1"/>
                      <w:sz w:val="20"/>
                      <w:szCs w:val="20"/>
                      <w:shd w:val="clear" w:color="auto" w:fill="FFFFFF"/>
                    </w:rPr>
                    <w:t>CEN</w:t>
                  </w:r>
                </w:p>
              </w:tc>
              <w:tc>
                <w:tcPr>
                  <w:tcW w:w="1338" w:type="dxa"/>
                </w:tcPr>
                <w:p w14:paraId="22CCDF85" w14:textId="77777777" w:rsidR="00472208" w:rsidRPr="00472208" w:rsidRDefault="00472208" w:rsidP="00472208">
                  <w:pPr>
                    <w:pStyle w:val="tbl-norm"/>
                    <w:shd w:val="clear" w:color="auto" w:fill="FFFFFF"/>
                    <w:spacing w:before="60" w:beforeAutospacing="0" w:after="0" w:afterAutospacing="0"/>
                    <w:jc w:val="both"/>
                    <w:rPr>
                      <w:rFonts w:eastAsia="Arial Unicode MS"/>
                      <w:color w:val="000000" w:themeColor="text1"/>
                      <w:sz w:val="20"/>
                      <w:szCs w:val="20"/>
                      <w:lang w:val="en-US"/>
                    </w:rPr>
                  </w:pPr>
                </w:p>
              </w:tc>
              <w:tc>
                <w:tcPr>
                  <w:tcW w:w="1085" w:type="dxa"/>
                </w:tcPr>
                <w:p w14:paraId="28A7B47E" w14:textId="77777777" w:rsidR="00472208" w:rsidRPr="00195CCE" w:rsidRDefault="00472208" w:rsidP="00472208">
                  <w:pPr>
                    <w:pStyle w:val="tbl-norm"/>
                    <w:shd w:val="clear" w:color="auto" w:fill="FFFFFF"/>
                    <w:spacing w:before="60" w:beforeAutospacing="0" w:after="0" w:afterAutospacing="0"/>
                    <w:jc w:val="both"/>
                    <w:rPr>
                      <w:rFonts w:eastAsia="Arial Unicode M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 xml:space="preserve">Nici standardul </w:t>
                  </w:r>
                  <w:r w:rsidRPr="00195CCE">
                    <w:rPr>
                      <w:color w:val="000000" w:themeColor="text1"/>
                      <w:sz w:val="20"/>
                      <w:szCs w:val="20"/>
                      <w:shd w:val="clear" w:color="auto" w:fill="FFFFFF"/>
                      <w:lang w:val="pt-BR"/>
                    </w:rPr>
                    <w:t>SM</w:t>
                  </w:r>
                  <w:r w:rsidRPr="00195CCE">
                    <w:rPr>
                      <w:rFonts w:eastAsia="Arial Unicode MS"/>
                      <w:color w:val="000000" w:themeColor="text1"/>
                      <w:sz w:val="20"/>
                      <w:szCs w:val="20"/>
                      <w:shd w:val="clear" w:color="auto" w:fill="FFFFFF"/>
                      <w:lang w:val="pt-BR"/>
                    </w:rPr>
                    <w:t xml:space="preserve"> EN 416, nici </w:t>
                  </w:r>
                  <w:r w:rsidRPr="00195CCE">
                    <w:rPr>
                      <w:color w:val="000000" w:themeColor="text1"/>
                      <w:sz w:val="20"/>
                      <w:szCs w:val="20"/>
                      <w:shd w:val="clear" w:color="auto" w:fill="FFFFFF"/>
                      <w:lang w:val="pt-BR"/>
                    </w:rPr>
                    <w:t>SM</w:t>
                  </w:r>
                  <w:r w:rsidRPr="00195CCE">
                    <w:rPr>
                      <w:rFonts w:eastAsia="Arial Unicode MS"/>
                      <w:color w:val="000000" w:themeColor="text1"/>
                      <w:sz w:val="20"/>
                      <w:szCs w:val="20"/>
                      <w:shd w:val="clear" w:color="auto" w:fill="FFFFFF"/>
                      <w:lang w:val="pt-BR"/>
                    </w:rPr>
                    <w:t xml:space="preserve"> EN 419 și nici </w:t>
                  </w:r>
                  <w:r w:rsidRPr="00195CCE">
                    <w:rPr>
                      <w:color w:val="000000" w:themeColor="text1"/>
                      <w:sz w:val="20"/>
                      <w:szCs w:val="20"/>
                      <w:shd w:val="clear" w:color="auto" w:fill="FFFFFF"/>
                      <w:lang w:val="pt-BR"/>
                    </w:rPr>
                    <w:t>SM</w:t>
                  </w:r>
                  <w:r w:rsidRPr="00195CCE">
                    <w:rPr>
                      <w:rFonts w:eastAsia="Arial Unicode MS"/>
                      <w:color w:val="000000" w:themeColor="text1"/>
                      <w:sz w:val="20"/>
                      <w:szCs w:val="20"/>
                      <w:shd w:val="clear" w:color="auto" w:fill="FFFFFF"/>
                      <w:lang w:val="pt-BR"/>
                    </w:rPr>
                    <w:t xml:space="preserve"> EN 17175 nu descriu o metodă de determinare a puterii necesare pentru o flacără pilot permanentă (arzător de aprindere). Pentru declararea și verificarea unei astfel de cerințe de putere, se utilizează metoda conform </w:t>
                  </w:r>
                  <w:r w:rsidRPr="00195CCE">
                    <w:rPr>
                      <w:color w:val="000000" w:themeColor="text1"/>
                      <w:sz w:val="20"/>
                      <w:szCs w:val="20"/>
                      <w:shd w:val="clear" w:color="auto" w:fill="FFFFFF"/>
                      <w:lang w:val="pt-BR"/>
                    </w:rPr>
                    <w:t>SM</w:t>
                  </w:r>
                  <w:r w:rsidRPr="00195CCE">
                    <w:rPr>
                      <w:rFonts w:eastAsia="Arial Unicode MS"/>
                      <w:color w:val="000000" w:themeColor="text1"/>
                      <w:sz w:val="20"/>
                      <w:szCs w:val="20"/>
                      <w:shd w:val="clear" w:color="auto" w:fill="FFFFFF"/>
                      <w:lang w:val="pt-BR"/>
                    </w:rPr>
                    <w:t xml:space="preserve"> EN1266:2002 paragraful 7.3.4.</w:t>
                  </w:r>
                </w:p>
              </w:tc>
            </w:tr>
          </w:tbl>
          <w:p w14:paraId="33590B39" w14:textId="77777777" w:rsidR="00472208" w:rsidRPr="00472208" w:rsidRDefault="00472208" w:rsidP="001A0FB4">
            <w:pPr>
              <w:spacing w:before="240" w:after="0"/>
              <w:jc w:val="center"/>
              <w:rPr>
                <w:rFonts w:ascii="Times New Roman" w:eastAsia="Arial Unicode MS" w:hAnsi="Times New Roman"/>
                <w:b/>
                <w:bCs/>
                <w:color w:val="333333"/>
                <w:sz w:val="20"/>
                <w:szCs w:val="20"/>
                <w:shd w:val="clear" w:color="auto" w:fill="FFFFFF"/>
              </w:rPr>
            </w:pPr>
            <w:proofErr w:type="spellStart"/>
            <w:r w:rsidRPr="00472208">
              <w:rPr>
                <w:rFonts w:ascii="Times New Roman" w:eastAsia="Arial Unicode MS" w:hAnsi="Times New Roman"/>
                <w:b/>
                <w:bCs/>
                <w:color w:val="333333"/>
                <w:sz w:val="20"/>
                <w:szCs w:val="20"/>
                <w:shd w:val="clear" w:color="auto" w:fill="FFFFFF"/>
              </w:rPr>
              <w:lastRenderedPageBreak/>
              <w:t>Dispozitive</w:t>
            </w:r>
            <w:proofErr w:type="spellEnd"/>
            <w:r w:rsidRPr="00472208">
              <w:rPr>
                <w:rFonts w:ascii="Times New Roman" w:eastAsia="Arial Unicode MS" w:hAnsi="Times New Roman"/>
                <w:b/>
                <w:bCs/>
                <w:color w:val="333333"/>
                <w:sz w:val="20"/>
                <w:szCs w:val="20"/>
                <w:shd w:val="clear" w:color="auto" w:fill="FFFFFF"/>
              </w:rPr>
              <w:t xml:space="preserve"> de control</w:t>
            </w:r>
          </w:p>
          <w:tbl>
            <w:tblPr>
              <w:tblpPr w:leftFromText="180" w:rightFromText="180" w:vertAnchor="text" w:horzAnchor="margin" w:tblpX="548" w:tblpY="291"/>
              <w:tblW w:w="49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92"/>
              <w:gridCol w:w="740"/>
              <w:gridCol w:w="1214"/>
              <w:gridCol w:w="1601"/>
            </w:tblGrid>
            <w:tr w:rsidR="00472208" w:rsidRPr="00472208" w14:paraId="026C1FE0" w14:textId="77777777" w:rsidTr="00472208">
              <w:trPr>
                <w:trHeight w:val="767"/>
              </w:trPr>
              <w:tc>
                <w:tcPr>
                  <w:tcW w:w="1392" w:type="dxa"/>
                </w:tcPr>
                <w:p w14:paraId="593BE184" w14:textId="77777777" w:rsidR="00472208" w:rsidRPr="00472208" w:rsidRDefault="00472208" w:rsidP="00472208">
                  <w:pPr>
                    <w:spacing w:after="0" w:line="240" w:lineRule="auto"/>
                    <w:jc w:val="center"/>
                    <w:rPr>
                      <w:rFonts w:ascii="Times New Roman" w:eastAsia="Arial Unicode MS" w:hAnsi="Times New Roman"/>
                      <w:color w:val="000000" w:themeColor="text1"/>
                      <w:sz w:val="20"/>
                      <w:szCs w:val="20"/>
                      <w:shd w:val="clear" w:color="auto" w:fill="FFFFFF"/>
                    </w:rPr>
                  </w:pPr>
                  <w:proofErr w:type="spellStart"/>
                  <w:r w:rsidRPr="00472208">
                    <w:rPr>
                      <w:rFonts w:ascii="Times New Roman" w:eastAsia="Arial Unicode MS" w:hAnsi="Times New Roman"/>
                      <w:color w:val="000000" w:themeColor="text1"/>
                      <w:sz w:val="20"/>
                      <w:szCs w:val="20"/>
                      <w:shd w:val="clear" w:color="auto" w:fill="FFFFFF"/>
                    </w:rPr>
                    <w:t>Parametru</w:t>
                  </w:r>
                  <w:proofErr w:type="spellEnd"/>
                </w:p>
              </w:tc>
              <w:tc>
                <w:tcPr>
                  <w:tcW w:w="740" w:type="dxa"/>
                </w:tcPr>
                <w:p w14:paraId="6947774B" w14:textId="77777777" w:rsidR="00472208" w:rsidRPr="00472208" w:rsidRDefault="00472208" w:rsidP="00472208">
                  <w:pPr>
                    <w:spacing w:after="0" w:line="240" w:lineRule="auto"/>
                    <w:jc w:val="center"/>
                    <w:rPr>
                      <w:rFonts w:ascii="Times New Roman" w:eastAsia="Arial Unicode MS" w:hAnsi="Times New Roman"/>
                      <w:color w:val="000000" w:themeColor="text1"/>
                      <w:sz w:val="20"/>
                      <w:szCs w:val="20"/>
                      <w:shd w:val="clear" w:color="auto" w:fill="FFFFFF"/>
                    </w:rPr>
                  </w:pPr>
                  <w:r w:rsidRPr="00472208">
                    <w:rPr>
                      <w:rFonts w:ascii="Times New Roman" w:eastAsia="Arial Unicode MS" w:hAnsi="Times New Roman"/>
                      <w:color w:val="000000" w:themeColor="text1"/>
                      <w:sz w:val="20"/>
                      <w:szCs w:val="20"/>
                      <w:shd w:val="clear" w:color="auto" w:fill="FFFFFF"/>
                    </w:rPr>
                    <w:t>ESO</w:t>
                  </w:r>
                </w:p>
              </w:tc>
              <w:tc>
                <w:tcPr>
                  <w:tcW w:w="1214" w:type="dxa"/>
                </w:tcPr>
                <w:p w14:paraId="75B85920" w14:textId="77777777" w:rsidR="00472208" w:rsidRPr="00472208" w:rsidRDefault="00472208" w:rsidP="00472208">
                  <w:pPr>
                    <w:spacing w:after="0" w:line="240" w:lineRule="auto"/>
                    <w:jc w:val="center"/>
                    <w:rPr>
                      <w:rFonts w:ascii="Times New Roman" w:eastAsia="Arial Unicode MS" w:hAnsi="Times New Roman"/>
                      <w:color w:val="000000" w:themeColor="text1"/>
                      <w:sz w:val="20"/>
                      <w:szCs w:val="20"/>
                      <w:shd w:val="clear" w:color="auto" w:fill="FFFFFF"/>
                    </w:rPr>
                  </w:pPr>
                  <w:proofErr w:type="spellStart"/>
                  <w:r w:rsidRPr="00472208">
                    <w:rPr>
                      <w:rFonts w:ascii="Times New Roman" w:eastAsia="Arial Unicode MS" w:hAnsi="Times New Roman"/>
                      <w:color w:val="000000" w:themeColor="text1"/>
                      <w:sz w:val="20"/>
                      <w:szCs w:val="20"/>
                      <w:shd w:val="clear" w:color="auto" w:fill="FFFFFF"/>
                    </w:rPr>
                    <w:t>Referință</w:t>
                  </w:r>
                  <w:proofErr w:type="spellEnd"/>
                  <w:r w:rsidRPr="00472208">
                    <w:rPr>
                      <w:rFonts w:ascii="Times New Roman" w:eastAsia="Arial Unicode MS" w:hAnsi="Times New Roman"/>
                      <w:color w:val="000000" w:themeColor="text1"/>
                      <w:sz w:val="20"/>
                      <w:szCs w:val="20"/>
                      <w:shd w:val="clear" w:color="auto" w:fill="FFFFFF"/>
                    </w:rPr>
                    <w:t>/</w:t>
                  </w:r>
                  <w:proofErr w:type="spellStart"/>
                  <w:r w:rsidRPr="00472208">
                    <w:rPr>
                      <w:rFonts w:ascii="Times New Roman" w:eastAsia="Arial Unicode MS" w:hAnsi="Times New Roman"/>
                      <w:color w:val="000000" w:themeColor="text1"/>
                      <w:sz w:val="20"/>
                      <w:szCs w:val="20"/>
                      <w:shd w:val="clear" w:color="auto" w:fill="FFFFFF"/>
                    </w:rPr>
                    <w:t>titlu</w:t>
                  </w:r>
                  <w:proofErr w:type="spellEnd"/>
                </w:p>
              </w:tc>
              <w:tc>
                <w:tcPr>
                  <w:tcW w:w="1601" w:type="dxa"/>
                </w:tcPr>
                <w:p w14:paraId="3C401B82" w14:textId="77777777" w:rsidR="00472208" w:rsidRPr="00472208" w:rsidRDefault="00472208" w:rsidP="00472208">
                  <w:pPr>
                    <w:spacing w:after="0" w:line="240" w:lineRule="auto"/>
                    <w:rPr>
                      <w:rFonts w:ascii="Times New Roman" w:eastAsia="Arial Unicode MS" w:hAnsi="Times New Roman"/>
                      <w:color w:val="000000" w:themeColor="text1"/>
                      <w:sz w:val="20"/>
                      <w:szCs w:val="20"/>
                      <w:shd w:val="clear" w:color="auto" w:fill="FFFFFF"/>
                    </w:rPr>
                  </w:pPr>
                  <w:proofErr w:type="spellStart"/>
                  <w:r w:rsidRPr="00472208">
                    <w:rPr>
                      <w:rFonts w:ascii="Times New Roman" w:eastAsia="Arial Unicode MS" w:hAnsi="Times New Roman"/>
                      <w:color w:val="000000" w:themeColor="text1"/>
                      <w:sz w:val="20"/>
                      <w:szCs w:val="20"/>
                      <w:shd w:val="clear" w:color="auto" w:fill="FFFFFF"/>
                    </w:rPr>
                    <w:t>Observații</w:t>
                  </w:r>
                  <w:proofErr w:type="spellEnd"/>
                </w:p>
              </w:tc>
            </w:tr>
            <w:tr w:rsidR="00472208" w:rsidRPr="00111C32" w14:paraId="247BB36E" w14:textId="77777777" w:rsidTr="00472208">
              <w:trPr>
                <w:trHeight w:val="767"/>
              </w:trPr>
              <w:tc>
                <w:tcPr>
                  <w:tcW w:w="1392" w:type="dxa"/>
                </w:tcPr>
                <w:p w14:paraId="090F7918" w14:textId="77777777" w:rsidR="00472208" w:rsidRPr="00472208" w:rsidRDefault="00472208" w:rsidP="00472208">
                  <w:pPr>
                    <w:spacing w:after="0" w:line="240" w:lineRule="auto"/>
                    <w:rPr>
                      <w:rFonts w:ascii="Times New Roman" w:eastAsia="Arial Unicode MS" w:hAnsi="Times New Roman"/>
                      <w:b/>
                      <w:bCs/>
                      <w:color w:val="000000" w:themeColor="text1"/>
                      <w:sz w:val="20"/>
                      <w:szCs w:val="20"/>
                      <w:shd w:val="clear" w:color="auto" w:fill="FFFFFF"/>
                    </w:rPr>
                  </w:pPr>
                  <w:r w:rsidRPr="00472208">
                    <w:rPr>
                      <w:rFonts w:ascii="Times New Roman" w:eastAsia="Arial Unicode MS" w:hAnsi="Times New Roman"/>
                      <w:color w:val="000000" w:themeColor="text1"/>
                      <w:sz w:val="20"/>
                      <w:szCs w:val="20"/>
                      <w:shd w:val="clear" w:color="auto" w:fill="FFFFFF"/>
                    </w:rPr>
                    <w:t xml:space="preserve">Modul </w:t>
                  </w:r>
                  <w:proofErr w:type="spellStart"/>
                  <w:r w:rsidRPr="00472208">
                    <w:rPr>
                      <w:rFonts w:ascii="Times New Roman" w:eastAsia="Arial Unicode MS" w:hAnsi="Times New Roman"/>
                      <w:color w:val="000000" w:themeColor="text1"/>
                      <w:sz w:val="20"/>
                      <w:szCs w:val="20"/>
                      <w:shd w:val="clear" w:color="auto" w:fill="FFFFFF"/>
                    </w:rPr>
                    <w:t>oprit:</w:t>
                  </w:r>
                  <w:r w:rsidRPr="00472208">
                    <w:rPr>
                      <w:rStyle w:val="italics"/>
                      <w:rFonts w:ascii="Times New Roman" w:eastAsia="Arial Unicode MS" w:hAnsi="Times New Roman"/>
                      <w:i/>
                      <w:iCs/>
                      <w:color w:val="000000" w:themeColor="text1"/>
                      <w:sz w:val="20"/>
                      <w:szCs w:val="20"/>
                      <w:shd w:val="clear" w:color="auto" w:fill="FFFFFF"/>
                    </w:rPr>
                    <w:t>P</w:t>
                  </w:r>
                  <w:r w:rsidRPr="00472208">
                    <w:rPr>
                      <w:rStyle w:val="subscript"/>
                      <w:rFonts w:ascii="Times New Roman" w:eastAsia="Arial Unicode MS" w:hAnsi="Times New Roman"/>
                      <w:i/>
                      <w:iCs/>
                      <w:color w:val="000000" w:themeColor="text1"/>
                      <w:sz w:val="20"/>
                      <w:szCs w:val="20"/>
                      <w:shd w:val="clear" w:color="auto" w:fill="FFFFFF"/>
                      <w:vertAlign w:val="subscript"/>
                    </w:rPr>
                    <w:t>o</w:t>
                  </w:r>
                  <w:proofErr w:type="spellEnd"/>
                </w:p>
              </w:tc>
              <w:tc>
                <w:tcPr>
                  <w:tcW w:w="740" w:type="dxa"/>
                </w:tcPr>
                <w:p w14:paraId="31A54159" w14:textId="77777777" w:rsidR="00472208" w:rsidRPr="00472208" w:rsidRDefault="00472208" w:rsidP="00472208">
                  <w:pPr>
                    <w:spacing w:after="0" w:line="240" w:lineRule="auto"/>
                    <w:rPr>
                      <w:rFonts w:ascii="Times New Roman" w:eastAsia="Arial Unicode MS" w:hAnsi="Times New Roman"/>
                      <w:b/>
                      <w:bCs/>
                      <w:color w:val="000000" w:themeColor="text1"/>
                      <w:sz w:val="20"/>
                      <w:szCs w:val="20"/>
                      <w:shd w:val="clear" w:color="auto" w:fill="FFFFFF"/>
                    </w:rPr>
                  </w:pPr>
                  <w:r w:rsidRPr="00472208">
                    <w:rPr>
                      <w:rFonts w:ascii="Times New Roman" w:eastAsia="Arial Unicode MS" w:hAnsi="Times New Roman"/>
                      <w:color w:val="000000" w:themeColor="text1"/>
                      <w:sz w:val="20"/>
                      <w:szCs w:val="20"/>
                      <w:shd w:val="clear" w:color="auto" w:fill="FFFFFF"/>
                    </w:rPr>
                    <w:t>CEN</w:t>
                  </w:r>
                </w:p>
              </w:tc>
              <w:tc>
                <w:tcPr>
                  <w:tcW w:w="1214" w:type="dxa"/>
                </w:tcPr>
                <w:p w14:paraId="2BC8C393" w14:textId="77777777" w:rsidR="00472208" w:rsidRPr="00195CCE" w:rsidRDefault="00472208" w:rsidP="00472208">
                  <w:pPr>
                    <w:pStyle w:val="tbl-norm"/>
                    <w:shd w:val="clear" w:color="auto" w:fill="FFFFFF"/>
                    <w:spacing w:before="60" w:beforeAutospacing="0" w:after="0" w:afterAutospacing="0"/>
                    <w:jc w:val="both"/>
                    <w:rPr>
                      <w:rFonts w:eastAsia="Arial Unicode MS"/>
                      <w:color w:val="000000" w:themeColor="text1"/>
                      <w:sz w:val="20"/>
                      <w:szCs w:val="20"/>
                      <w:lang w:val="pt-BR"/>
                    </w:rPr>
                  </w:pPr>
                  <w:r w:rsidRPr="00195CCE">
                    <w:rPr>
                      <w:color w:val="000000" w:themeColor="text1"/>
                      <w:sz w:val="20"/>
                      <w:szCs w:val="20"/>
                      <w:shd w:val="clear" w:color="auto" w:fill="FFFFFF"/>
                      <w:lang w:val="pt-BR"/>
                    </w:rPr>
                    <w:t>SM</w:t>
                  </w:r>
                  <w:r w:rsidRPr="00195CCE">
                    <w:rPr>
                      <w:rFonts w:eastAsia="Arial Unicode MS"/>
                      <w:color w:val="000000" w:themeColor="text1"/>
                      <w:sz w:val="20"/>
                      <w:szCs w:val="20"/>
                      <w:lang w:val="pt-BR"/>
                    </w:rPr>
                    <w:t xml:space="preserve"> EN 15500-1:2017 paragraful 5.3.2 și paragraful 6.1</w:t>
                  </w:r>
                </w:p>
                <w:p w14:paraId="5003973C" w14:textId="77777777" w:rsidR="00472208" w:rsidRPr="00472208" w:rsidRDefault="00472208" w:rsidP="00472208">
                  <w:pPr>
                    <w:pStyle w:val="tbl-norm"/>
                    <w:shd w:val="clear" w:color="auto" w:fill="FFFFFF"/>
                    <w:spacing w:before="60" w:beforeAutospacing="0" w:after="0" w:afterAutospacing="0"/>
                    <w:jc w:val="both"/>
                    <w:rPr>
                      <w:rFonts w:eastAsia="Arial Unicode MS"/>
                      <w:color w:val="000000" w:themeColor="text1"/>
                      <w:sz w:val="20"/>
                      <w:szCs w:val="20"/>
                      <w:lang w:val="en-US"/>
                    </w:rPr>
                  </w:pPr>
                  <w:r w:rsidRPr="00472208">
                    <w:rPr>
                      <w:color w:val="000000" w:themeColor="text1"/>
                      <w:sz w:val="20"/>
                      <w:szCs w:val="20"/>
                      <w:shd w:val="clear" w:color="auto" w:fill="FFFFFF"/>
                      <w:lang w:val="en-US"/>
                    </w:rPr>
                    <w:t>SM</w:t>
                  </w:r>
                  <w:r w:rsidRPr="00472208">
                    <w:rPr>
                      <w:rFonts w:eastAsia="Arial Unicode MS"/>
                      <w:color w:val="000000" w:themeColor="text1"/>
                      <w:sz w:val="20"/>
                      <w:szCs w:val="20"/>
                      <w:lang w:val="en-US"/>
                    </w:rPr>
                    <w:t xml:space="preserve"> EN 50564:2011 </w:t>
                  </w:r>
                  <w:proofErr w:type="spellStart"/>
                  <w:r w:rsidRPr="00472208">
                    <w:rPr>
                      <w:rFonts w:eastAsia="Arial Unicode MS"/>
                      <w:color w:val="000000" w:themeColor="text1"/>
                      <w:sz w:val="20"/>
                      <w:szCs w:val="20"/>
                      <w:lang w:val="en-US"/>
                    </w:rPr>
                    <w:t>paragraful</w:t>
                  </w:r>
                  <w:proofErr w:type="spellEnd"/>
                  <w:r w:rsidRPr="00472208">
                    <w:rPr>
                      <w:rFonts w:eastAsia="Arial Unicode MS"/>
                      <w:color w:val="000000" w:themeColor="text1"/>
                      <w:sz w:val="20"/>
                      <w:szCs w:val="20"/>
                      <w:lang w:val="en-US"/>
                    </w:rPr>
                    <w:t xml:space="preserve"> 5.3</w:t>
                  </w:r>
                </w:p>
                <w:p w14:paraId="34CDBD2A" w14:textId="77777777" w:rsidR="00472208" w:rsidRPr="00472208" w:rsidRDefault="00472208" w:rsidP="00472208">
                  <w:pPr>
                    <w:spacing w:after="0" w:line="240" w:lineRule="auto"/>
                    <w:rPr>
                      <w:rFonts w:ascii="Times New Roman" w:eastAsia="Arial Unicode MS" w:hAnsi="Times New Roman"/>
                      <w:b/>
                      <w:bCs/>
                      <w:color w:val="000000" w:themeColor="text1"/>
                      <w:sz w:val="20"/>
                      <w:szCs w:val="20"/>
                      <w:shd w:val="clear" w:color="auto" w:fill="FFFFFF"/>
                      <w:lang w:val="en-US"/>
                    </w:rPr>
                  </w:pPr>
                </w:p>
              </w:tc>
              <w:tc>
                <w:tcPr>
                  <w:tcW w:w="1601" w:type="dxa"/>
                </w:tcPr>
                <w:p w14:paraId="53DEC6C1" w14:textId="77777777" w:rsidR="00472208" w:rsidRPr="00195CCE" w:rsidRDefault="00472208" w:rsidP="00472208">
                  <w:pPr>
                    <w:spacing w:after="0" w:line="240" w:lineRule="auto"/>
                    <w:jc w:val="both"/>
                    <w:rPr>
                      <w:rFonts w:ascii="Times New Roman" w:eastAsia="Arial Unicode MS" w:hAnsi="Times New Roman"/>
                      <w:b/>
                      <w:bCs/>
                      <w:color w:val="000000" w:themeColor="text1"/>
                      <w:sz w:val="20"/>
                      <w:szCs w:val="20"/>
                      <w:shd w:val="clear" w:color="auto" w:fill="FFFFFF"/>
                      <w:lang w:val="pt-BR"/>
                    </w:rPr>
                  </w:pPr>
                  <w:r w:rsidRPr="00195CCE">
                    <w:rPr>
                      <w:rFonts w:ascii="Times New Roman" w:hAnsi="Times New Roman"/>
                      <w:color w:val="000000" w:themeColor="text1"/>
                      <w:sz w:val="20"/>
                      <w:szCs w:val="20"/>
                      <w:shd w:val="clear" w:color="auto" w:fill="FFFFFF"/>
                      <w:lang w:val="pt-BR"/>
                    </w:rPr>
                    <w:t>SM</w:t>
                  </w:r>
                  <w:r w:rsidRPr="00195CCE">
                    <w:rPr>
                      <w:rFonts w:ascii="Times New Roman" w:eastAsia="Arial Unicode MS" w:hAnsi="Times New Roman"/>
                      <w:color w:val="000000" w:themeColor="text1"/>
                      <w:sz w:val="20"/>
                      <w:szCs w:val="20"/>
                      <w:shd w:val="clear" w:color="auto" w:fill="FFFFFF"/>
                      <w:lang w:val="pt-BR"/>
                    </w:rPr>
                    <w:t xml:space="preserve"> EN 15500-1 definește formatul de bază pentru încercarea dispozitivelor de control separat de aparatul pentru încălzire locală, deși nu prevede o metodă specifică pentru încercarea modului oprit. O metodă specifică pentru modurile cu consum redus de putere ale aparatelor electrice de uz casnic este prevăzută în </w:t>
                  </w:r>
                  <w:r w:rsidRPr="00195CCE">
                    <w:rPr>
                      <w:rFonts w:ascii="Times New Roman" w:hAnsi="Times New Roman"/>
                      <w:color w:val="000000" w:themeColor="text1"/>
                      <w:sz w:val="20"/>
                      <w:szCs w:val="20"/>
                      <w:shd w:val="clear" w:color="auto" w:fill="FFFFFF"/>
                      <w:lang w:val="pt-BR"/>
                    </w:rPr>
                    <w:t>SM</w:t>
                  </w:r>
                  <w:r w:rsidRPr="00195CCE">
                    <w:rPr>
                      <w:rFonts w:ascii="Times New Roman" w:eastAsia="Arial Unicode MS" w:hAnsi="Times New Roman"/>
                      <w:color w:val="000000" w:themeColor="text1"/>
                      <w:sz w:val="20"/>
                      <w:szCs w:val="20"/>
                      <w:shd w:val="clear" w:color="auto" w:fill="FFFFFF"/>
                      <w:lang w:val="pt-BR"/>
                    </w:rPr>
                    <w:t xml:space="preserve"> EN 50564:2011, unde trebuie efectuate adaptările corespunzătoare pentru verificarea dispozitivelor de control.</w:t>
                  </w:r>
                </w:p>
              </w:tc>
            </w:tr>
            <w:tr w:rsidR="00472208" w:rsidRPr="00111C32" w14:paraId="053081F7" w14:textId="77777777" w:rsidTr="00472208">
              <w:trPr>
                <w:trHeight w:val="767"/>
              </w:trPr>
              <w:tc>
                <w:tcPr>
                  <w:tcW w:w="1392" w:type="dxa"/>
                </w:tcPr>
                <w:p w14:paraId="389F4A38" w14:textId="77777777" w:rsidR="00472208" w:rsidRPr="00472208" w:rsidRDefault="00472208" w:rsidP="00472208">
                  <w:pPr>
                    <w:spacing w:after="0" w:line="240" w:lineRule="auto"/>
                    <w:rPr>
                      <w:rFonts w:ascii="Times New Roman" w:eastAsia="Arial Unicode MS" w:hAnsi="Times New Roman"/>
                      <w:b/>
                      <w:bCs/>
                      <w:color w:val="000000" w:themeColor="text1"/>
                      <w:sz w:val="20"/>
                      <w:szCs w:val="20"/>
                      <w:shd w:val="clear" w:color="auto" w:fill="FFFFFF"/>
                    </w:rPr>
                  </w:pPr>
                  <w:r w:rsidRPr="00472208">
                    <w:rPr>
                      <w:rFonts w:ascii="Times New Roman" w:eastAsia="Arial Unicode MS" w:hAnsi="Times New Roman"/>
                      <w:color w:val="000000" w:themeColor="text1"/>
                      <w:sz w:val="20"/>
                      <w:szCs w:val="20"/>
                      <w:shd w:val="clear" w:color="auto" w:fill="FFFFFF"/>
                    </w:rPr>
                    <w:t xml:space="preserve">Modul de </w:t>
                  </w:r>
                  <w:proofErr w:type="spellStart"/>
                  <w:r w:rsidRPr="00472208">
                    <w:rPr>
                      <w:rFonts w:ascii="Times New Roman" w:eastAsia="Arial Unicode MS" w:hAnsi="Times New Roman"/>
                      <w:color w:val="000000" w:themeColor="text1"/>
                      <w:sz w:val="20"/>
                      <w:szCs w:val="20"/>
                      <w:shd w:val="clear" w:color="auto" w:fill="FFFFFF"/>
                    </w:rPr>
                    <w:t>așteptare:</w:t>
                  </w:r>
                  <w:r w:rsidRPr="00472208">
                    <w:rPr>
                      <w:rStyle w:val="italics"/>
                      <w:rFonts w:ascii="Times New Roman" w:eastAsia="Arial Unicode MS" w:hAnsi="Times New Roman"/>
                      <w:i/>
                      <w:iCs/>
                      <w:color w:val="000000" w:themeColor="text1"/>
                      <w:sz w:val="20"/>
                      <w:szCs w:val="20"/>
                      <w:shd w:val="clear" w:color="auto" w:fill="FFFFFF"/>
                    </w:rPr>
                    <w:t>P</w:t>
                  </w:r>
                  <w:r w:rsidRPr="00472208">
                    <w:rPr>
                      <w:rStyle w:val="subscript"/>
                      <w:rFonts w:ascii="Times New Roman" w:eastAsia="Arial Unicode MS" w:hAnsi="Times New Roman"/>
                      <w:i/>
                      <w:iCs/>
                      <w:color w:val="000000" w:themeColor="text1"/>
                      <w:sz w:val="20"/>
                      <w:szCs w:val="20"/>
                      <w:shd w:val="clear" w:color="auto" w:fill="FFFFFF"/>
                      <w:vertAlign w:val="subscript"/>
                    </w:rPr>
                    <w:t>sm</w:t>
                  </w:r>
                  <w:proofErr w:type="spellEnd"/>
                </w:p>
              </w:tc>
              <w:tc>
                <w:tcPr>
                  <w:tcW w:w="740" w:type="dxa"/>
                </w:tcPr>
                <w:p w14:paraId="51EF1637" w14:textId="77777777" w:rsidR="00472208" w:rsidRPr="00472208" w:rsidRDefault="00472208" w:rsidP="00472208">
                  <w:pPr>
                    <w:spacing w:after="0" w:line="240" w:lineRule="auto"/>
                    <w:rPr>
                      <w:rFonts w:ascii="Times New Roman" w:eastAsia="Arial Unicode MS" w:hAnsi="Times New Roman"/>
                      <w:b/>
                      <w:bCs/>
                      <w:color w:val="000000" w:themeColor="text1"/>
                      <w:sz w:val="20"/>
                      <w:szCs w:val="20"/>
                      <w:shd w:val="clear" w:color="auto" w:fill="FFFFFF"/>
                    </w:rPr>
                  </w:pPr>
                  <w:r w:rsidRPr="00472208">
                    <w:rPr>
                      <w:rFonts w:ascii="Times New Roman" w:eastAsia="Arial Unicode MS" w:hAnsi="Times New Roman"/>
                      <w:color w:val="000000" w:themeColor="text1"/>
                      <w:sz w:val="20"/>
                      <w:szCs w:val="20"/>
                      <w:shd w:val="clear" w:color="auto" w:fill="FFFFFF"/>
                    </w:rPr>
                    <w:t>CEN</w:t>
                  </w:r>
                </w:p>
              </w:tc>
              <w:tc>
                <w:tcPr>
                  <w:tcW w:w="1214" w:type="dxa"/>
                </w:tcPr>
                <w:p w14:paraId="5C342DF2" w14:textId="77777777" w:rsidR="00472208" w:rsidRPr="00195CCE" w:rsidRDefault="00472208" w:rsidP="00472208">
                  <w:pPr>
                    <w:pStyle w:val="tbl-norm"/>
                    <w:shd w:val="clear" w:color="auto" w:fill="FFFFFF"/>
                    <w:spacing w:before="60" w:beforeAutospacing="0" w:after="0" w:afterAutospacing="0"/>
                    <w:jc w:val="both"/>
                    <w:rPr>
                      <w:rFonts w:eastAsia="Arial Unicode MS"/>
                      <w:color w:val="000000" w:themeColor="text1"/>
                      <w:sz w:val="20"/>
                      <w:szCs w:val="20"/>
                      <w:lang w:val="pt-BR"/>
                    </w:rPr>
                  </w:pPr>
                  <w:r w:rsidRPr="00195CCE">
                    <w:rPr>
                      <w:color w:val="000000" w:themeColor="text1"/>
                      <w:sz w:val="20"/>
                      <w:szCs w:val="20"/>
                      <w:shd w:val="clear" w:color="auto" w:fill="FFFFFF"/>
                      <w:lang w:val="pt-BR"/>
                    </w:rPr>
                    <w:t>SM</w:t>
                  </w:r>
                  <w:r w:rsidRPr="00195CCE">
                    <w:rPr>
                      <w:rFonts w:eastAsia="Arial Unicode MS"/>
                      <w:color w:val="000000" w:themeColor="text1"/>
                      <w:sz w:val="20"/>
                      <w:szCs w:val="20"/>
                      <w:lang w:val="pt-BR"/>
                    </w:rPr>
                    <w:t xml:space="preserve"> EN 15500-1:2017 paragraful 5.3.2 și paragraful 6.1</w:t>
                  </w:r>
                </w:p>
                <w:p w14:paraId="58D38151" w14:textId="77777777" w:rsidR="00472208" w:rsidRPr="00472208" w:rsidRDefault="00472208" w:rsidP="00472208">
                  <w:pPr>
                    <w:pStyle w:val="tbl-norm"/>
                    <w:shd w:val="clear" w:color="auto" w:fill="FFFFFF"/>
                    <w:spacing w:before="60" w:beforeAutospacing="0" w:after="0" w:afterAutospacing="0"/>
                    <w:jc w:val="both"/>
                    <w:rPr>
                      <w:rFonts w:eastAsia="Arial Unicode MS"/>
                      <w:color w:val="000000" w:themeColor="text1"/>
                      <w:sz w:val="20"/>
                      <w:szCs w:val="20"/>
                      <w:lang w:val="en-US"/>
                    </w:rPr>
                  </w:pPr>
                  <w:r w:rsidRPr="00472208">
                    <w:rPr>
                      <w:color w:val="000000" w:themeColor="text1"/>
                      <w:sz w:val="20"/>
                      <w:szCs w:val="20"/>
                      <w:shd w:val="clear" w:color="auto" w:fill="FFFFFF"/>
                      <w:lang w:val="en-US"/>
                    </w:rPr>
                    <w:t>SM</w:t>
                  </w:r>
                  <w:r w:rsidRPr="00472208">
                    <w:rPr>
                      <w:rFonts w:eastAsia="Arial Unicode MS"/>
                      <w:color w:val="000000" w:themeColor="text1"/>
                      <w:sz w:val="20"/>
                      <w:szCs w:val="20"/>
                      <w:lang w:val="en-US"/>
                    </w:rPr>
                    <w:t xml:space="preserve"> EN 50564:2011 </w:t>
                  </w:r>
                  <w:proofErr w:type="spellStart"/>
                  <w:r w:rsidRPr="00472208">
                    <w:rPr>
                      <w:rFonts w:eastAsia="Arial Unicode MS"/>
                      <w:color w:val="000000" w:themeColor="text1"/>
                      <w:sz w:val="20"/>
                      <w:szCs w:val="20"/>
                      <w:lang w:val="en-US"/>
                    </w:rPr>
                    <w:lastRenderedPageBreak/>
                    <w:t>paragraful</w:t>
                  </w:r>
                  <w:proofErr w:type="spellEnd"/>
                  <w:r w:rsidRPr="00472208">
                    <w:rPr>
                      <w:rFonts w:eastAsia="Arial Unicode MS"/>
                      <w:color w:val="000000" w:themeColor="text1"/>
                      <w:sz w:val="20"/>
                      <w:szCs w:val="20"/>
                      <w:lang w:val="en-US"/>
                    </w:rPr>
                    <w:t xml:space="preserve"> 5.3</w:t>
                  </w:r>
                </w:p>
                <w:p w14:paraId="4514E98D" w14:textId="77777777" w:rsidR="00472208" w:rsidRPr="00472208" w:rsidRDefault="00472208" w:rsidP="00472208">
                  <w:pPr>
                    <w:spacing w:after="0" w:line="240" w:lineRule="auto"/>
                    <w:rPr>
                      <w:rFonts w:ascii="Times New Roman" w:eastAsia="Arial Unicode MS" w:hAnsi="Times New Roman"/>
                      <w:b/>
                      <w:bCs/>
                      <w:color w:val="000000" w:themeColor="text1"/>
                      <w:sz w:val="20"/>
                      <w:szCs w:val="20"/>
                      <w:shd w:val="clear" w:color="auto" w:fill="FFFFFF"/>
                    </w:rPr>
                  </w:pPr>
                </w:p>
              </w:tc>
              <w:tc>
                <w:tcPr>
                  <w:tcW w:w="1601" w:type="dxa"/>
                </w:tcPr>
                <w:p w14:paraId="4E5099FE" w14:textId="77777777" w:rsidR="00472208" w:rsidRPr="00195CCE" w:rsidRDefault="00472208" w:rsidP="00472208">
                  <w:pPr>
                    <w:spacing w:after="0" w:line="240" w:lineRule="auto"/>
                    <w:jc w:val="both"/>
                    <w:rPr>
                      <w:rFonts w:ascii="Times New Roman" w:eastAsia="Arial Unicode MS" w:hAnsi="Times New Roman"/>
                      <w:b/>
                      <w:bCs/>
                      <w:color w:val="000000" w:themeColor="text1"/>
                      <w:sz w:val="20"/>
                      <w:szCs w:val="20"/>
                      <w:shd w:val="clear" w:color="auto" w:fill="FFFFFF"/>
                      <w:lang w:val="pt-BR"/>
                    </w:rPr>
                  </w:pPr>
                  <w:r w:rsidRPr="00195CCE">
                    <w:rPr>
                      <w:rFonts w:ascii="Times New Roman" w:hAnsi="Times New Roman"/>
                      <w:color w:val="000000" w:themeColor="text1"/>
                      <w:sz w:val="20"/>
                      <w:szCs w:val="20"/>
                      <w:shd w:val="clear" w:color="auto" w:fill="FFFFFF"/>
                      <w:lang w:val="pt-BR"/>
                    </w:rPr>
                    <w:lastRenderedPageBreak/>
                    <w:t>SM</w:t>
                  </w:r>
                  <w:r w:rsidRPr="00195CCE">
                    <w:rPr>
                      <w:rFonts w:ascii="Times New Roman" w:eastAsia="Arial Unicode MS" w:hAnsi="Times New Roman"/>
                      <w:color w:val="000000" w:themeColor="text1"/>
                      <w:sz w:val="20"/>
                      <w:szCs w:val="20"/>
                      <w:shd w:val="clear" w:color="auto" w:fill="FFFFFF"/>
                      <w:lang w:val="pt-BR"/>
                    </w:rPr>
                    <w:t xml:space="preserve"> EN 15500-1 definește formatul de bază pentru încercarea dispozitivelor de control separat de aparatul pentru încălzire locală, deși nu prevede o metodă specifică </w:t>
                  </w:r>
                  <w:r w:rsidRPr="00195CCE">
                    <w:rPr>
                      <w:rFonts w:ascii="Times New Roman" w:eastAsia="Arial Unicode MS" w:hAnsi="Times New Roman"/>
                      <w:color w:val="000000" w:themeColor="text1"/>
                      <w:sz w:val="20"/>
                      <w:szCs w:val="20"/>
                      <w:shd w:val="clear" w:color="auto" w:fill="FFFFFF"/>
                      <w:lang w:val="pt-BR"/>
                    </w:rPr>
                    <w:lastRenderedPageBreak/>
                    <w:t xml:space="preserve">pentru încercarea modului de așteptare. O metodă specifică pentru modurile cu consum redus de putere ale aparatelor electrice de uz casnic este prevăzută în </w:t>
                  </w:r>
                  <w:r w:rsidRPr="00195CCE">
                    <w:rPr>
                      <w:rFonts w:ascii="Times New Roman" w:hAnsi="Times New Roman"/>
                      <w:color w:val="000000" w:themeColor="text1"/>
                      <w:sz w:val="20"/>
                      <w:szCs w:val="20"/>
                      <w:shd w:val="clear" w:color="auto" w:fill="FFFFFF"/>
                      <w:lang w:val="pt-BR"/>
                    </w:rPr>
                    <w:t xml:space="preserve"> SM</w:t>
                  </w:r>
                  <w:r w:rsidRPr="00195CCE">
                    <w:rPr>
                      <w:rFonts w:ascii="Times New Roman" w:eastAsia="Arial Unicode MS" w:hAnsi="Times New Roman"/>
                      <w:color w:val="000000" w:themeColor="text1"/>
                      <w:sz w:val="20"/>
                      <w:szCs w:val="20"/>
                      <w:shd w:val="clear" w:color="auto" w:fill="FFFFFF"/>
                      <w:lang w:val="pt-BR"/>
                    </w:rPr>
                    <w:t xml:space="preserve"> EN 50564:2011, unde trebuie efectuate adaptările corespunzătoare pentru verificarea dispozitivelor de control.</w:t>
                  </w:r>
                </w:p>
              </w:tc>
            </w:tr>
            <w:tr w:rsidR="00472208" w:rsidRPr="00472208" w14:paraId="4A7EDD5F" w14:textId="77777777" w:rsidTr="00472208">
              <w:trPr>
                <w:trHeight w:val="767"/>
              </w:trPr>
              <w:tc>
                <w:tcPr>
                  <w:tcW w:w="1392" w:type="dxa"/>
                </w:tcPr>
                <w:p w14:paraId="30F6884B" w14:textId="77777777" w:rsidR="00472208" w:rsidRPr="00472208" w:rsidRDefault="00472208" w:rsidP="00472208">
                  <w:pPr>
                    <w:spacing w:after="0" w:line="240" w:lineRule="auto"/>
                    <w:rPr>
                      <w:rFonts w:ascii="Times New Roman" w:eastAsia="Arial Unicode MS" w:hAnsi="Times New Roman"/>
                      <w:color w:val="000000" w:themeColor="text1"/>
                      <w:sz w:val="20"/>
                      <w:szCs w:val="20"/>
                      <w:shd w:val="clear" w:color="auto" w:fill="FFFFFF"/>
                    </w:rPr>
                  </w:pPr>
                  <w:r w:rsidRPr="00472208">
                    <w:rPr>
                      <w:rFonts w:ascii="Times New Roman" w:eastAsia="Arial Unicode MS" w:hAnsi="Times New Roman"/>
                      <w:color w:val="000000" w:themeColor="text1"/>
                      <w:sz w:val="20"/>
                      <w:szCs w:val="20"/>
                      <w:shd w:val="clear" w:color="auto" w:fill="FFFFFF"/>
                    </w:rPr>
                    <w:lastRenderedPageBreak/>
                    <w:t xml:space="preserve">Modul </w:t>
                  </w:r>
                  <w:proofErr w:type="spellStart"/>
                  <w:r w:rsidRPr="00472208">
                    <w:rPr>
                      <w:rFonts w:ascii="Times New Roman" w:eastAsia="Arial Unicode MS" w:hAnsi="Times New Roman"/>
                      <w:color w:val="000000" w:themeColor="text1"/>
                      <w:sz w:val="20"/>
                      <w:szCs w:val="20"/>
                      <w:shd w:val="clear" w:color="auto" w:fill="FFFFFF"/>
                    </w:rPr>
                    <w:t>inactiv:</w:t>
                  </w:r>
                  <w:r w:rsidRPr="00472208">
                    <w:rPr>
                      <w:rStyle w:val="italics"/>
                      <w:rFonts w:ascii="Times New Roman" w:eastAsia="Arial Unicode MS" w:hAnsi="Times New Roman"/>
                      <w:i/>
                      <w:iCs/>
                      <w:color w:val="000000" w:themeColor="text1"/>
                      <w:sz w:val="20"/>
                      <w:szCs w:val="20"/>
                      <w:shd w:val="clear" w:color="auto" w:fill="FFFFFF"/>
                    </w:rPr>
                    <w:t>P</w:t>
                  </w:r>
                  <w:r w:rsidRPr="00472208">
                    <w:rPr>
                      <w:rStyle w:val="subscript"/>
                      <w:rFonts w:ascii="Times New Roman" w:eastAsia="Arial Unicode MS" w:hAnsi="Times New Roman"/>
                      <w:i/>
                      <w:iCs/>
                      <w:color w:val="000000" w:themeColor="text1"/>
                      <w:sz w:val="20"/>
                      <w:szCs w:val="20"/>
                      <w:shd w:val="clear" w:color="auto" w:fill="FFFFFF"/>
                      <w:vertAlign w:val="subscript"/>
                    </w:rPr>
                    <w:t>idle</w:t>
                  </w:r>
                  <w:proofErr w:type="spellEnd"/>
                </w:p>
              </w:tc>
              <w:tc>
                <w:tcPr>
                  <w:tcW w:w="740" w:type="dxa"/>
                </w:tcPr>
                <w:p w14:paraId="7CD77B7C" w14:textId="77777777" w:rsidR="00472208" w:rsidRPr="00472208" w:rsidRDefault="00472208" w:rsidP="00472208">
                  <w:pPr>
                    <w:spacing w:after="0" w:line="240" w:lineRule="auto"/>
                    <w:rPr>
                      <w:rFonts w:ascii="Times New Roman" w:eastAsia="Arial Unicode MS" w:hAnsi="Times New Roman"/>
                      <w:color w:val="000000" w:themeColor="text1"/>
                      <w:sz w:val="20"/>
                      <w:szCs w:val="20"/>
                      <w:shd w:val="clear" w:color="auto" w:fill="FFFFFF"/>
                    </w:rPr>
                  </w:pPr>
                  <w:r w:rsidRPr="00472208">
                    <w:rPr>
                      <w:rFonts w:ascii="Times New Roman" w:eastAsia="Arial Unicode MS" w:hAnsi="Times New Roman"/>
                      <w:color w:val="000000" w:themeColor="text1"/>
                      <w:sz w:val="20"/>
                      <w:szCs w:val="20"/>
                      <w:shd w:val="clear" w:color="auto" w:fill="FFFFFF"/>
                    </w:rPr>
                    <w:t>CEN</w:t>
                  </w:r>
                </w:p>
              </w:tc>
              <w:tc>
                <w:tcPr>
                  <w:tcW w:w="1214" w:type="dxa"/>
                </w:tcPr>
                <w:p w14:paraId="71A946DE" w14:textId="77777777" w:rsidR="00472208" w:rsidRPr="00472208" w:rsidRDefault="00472208" w:rsidP="00472208">
                  <w:pPr>
                    <w:pStyle w:val="tbl-norm"/>
                    <w:shd w:val="clear" w:color="auto" w:fill="FFFFFF"/>
                    <w:spacing w:before="60" w:beforeAutospacing="0" w:after="0" w:afterAutospacing="0"/>
                    <w:jc w:val="both"/>
                    <w:rPr>
                      <w:rFonts w:eastAsia="Arial Unicode MS"/>
                      <w:color w:val="000000" w:themeColor="text1"/>
                      <w:sz w:val="20"/>
                      <w:szCs w:val="20"/>
                      <w:lang w:val="ru-RU"/>
                    </w:rPr>
                  </w:pPr>
                  <w:r w:rsidRPr="00472208">
                    <w:rPr>
                      <w:color w:val="000000" w:themeColor="text1"/>
                      <w:sz w:val="20"/>
                      <w:szCs w:val="20"/>
                      <w:shd w:val="clear" w:color="auto" w:fill="FFFFFF"/>
                      <w:lang w:val="en-US"/>
                    </w:rPr>
                    <w:t>SM</w:t>
                  </w:r>
                  <w:r w:rsidRPr="00472208">
                    <w:rPr>
                      <w:rFonts w:eastAsia="Arial Unicode MS"/>
                      <w:color w:val="000000" w:themeColor="text1"/>
                      <w:sz w:val="20"/>
                      <w:szCs w:val="20"/>
                      <w:shd w:val="clear" w:color="auto" w:fill="FFFFFF"/>
                    </w:rPr>
                    <w:t xml:space="preserve"> EN 15500-1:2017 paragraful 6.2.1</w:t>
                  </w:r>
                </w:p>
              </w:tc>
              <w:tc>
                <w:tcPr>
                  <w:tcW w:w="1601" w:type="dxa"/>
                </w:tcPr>
                <w:p w14:paraId="0610B866" w14:textId="77777777" w:rsidR="00472208" w:rsidRPr="00472208" w:rsidRDefault="00472208" w:rsidP="00472208">
                  <w:pPr>
                    <w:spacing w:after="0" w:line="240" w:lineRule="auto"/>
                    <w:rPr>
                      <w:rFonts w:ascii="Times New Roman" w:eastAsia="Arial Unicode MS" w:hAnsi="Times New Roman"/>
                      <w:color w:val="000000" w:themeColor="text1"/>
                      <w:sz w:val="20"/>
                      <w:szCs w:val="20"/>
                      <w:shd w:val="clear" w:color="auto" w:fill="FFFFFF"/>
                    </w:rPr>
                  </w:pPr>
                </w:p>
              </w:tc>
            </w:tr>
            <w:tr w:rsidR="00472208" w:rsidRPr="00111C32" w14:paraId="45C820DB" w14:textId="77777777" w:rsidTr="00472208">
              <w:trPr>
                <w:trHeight w:val="767"/>
              </w:trPr>
              <w:tc>
                <w:tcPr>
                  <w:tcW w:w="1392" w:type="dxa"/>
                </w:tcPr>
                <w:p w14:paraId="7FFF67D0" w14:textId="77777777" w:rsidR="00472208" w:rsidRPr="00195CCE" w:rsidRDefault="00472208" w:rsidP="00472208">
                  <w:pPr>
                    <w:spacing w:after="0" w:line="240" w:lineRule="auto"/>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Modul de așteptare în rețea:</w:t>
                  </w:r>
                  <w:r w:rsidRPr="00195CCE">
                    <w:rPr>
                      <w:rStyle w:val="italics"/>
                      <w:rFonts w:ascii="Times New Roman" w:eastAsia="Arial Unicode MS" w:hAnsi="Times New Roman"/>
                      <w:i/>
                      <w:iCs/>
                      <w:color w:val="000000" w:themeColor="text1"/>
                      <w:sz w:val="20"/>
                      <w:szCs w:val="20"/>
                      <w:shd w:val="clear" w:color="auto" w:fill="FFFFFF"/>
                      <w:lang w:val="pt-BR"/>
                    </w:rPr>
                    <w:t>P</w:t>
                  </w:r>
                  <w:r w:rsidRPr="00195CCE">
                    <w:rPr>
                      <w:rStyle w:val="subscript"/>
                      <w:rFonts w:ascii="Times New Roman" w:eastAsia="Arial Unicode MS" w:hAnsi="Times New Roman"/>
                      <w:i/>
                      <w:iCs/>
                      <w:color w:val="000000" w:themeColor="text1"/>
                      <w:sz w:val="20"/>
                      <w:szCs w:val="20"/>
                      <w:shd w:val="clear" w:color="auto" w:fill="FFFFFF"/>
                      <w:vertAlign w:val="subscript"/>
                      <w:lang w:val="pt-BR"/>
                    </w:rPr>
                    <w:t>nsm</w:t>
                  </w:r>
                </w:p>
              </w:tc>
              <w:tc>
                <w:tcPr>
                  <w:tcW w:w="740" w:type="dxa"/>
                </w:tcPr>
                <w:p w14:paraId="043EA2C2" w14:textId="77777777" w:rsidR="00472208" w:rsidRPr="00472208" w:rsidRDefault="00472208" w:rsidP="00472208">
                  <w:pPr>
                    <w:spacing w:after="0" w:line="240" w:lineRule="auto"/>
                    <w:rPr>
                      <w:rFonts w:ascii="Times New Roman" w:eastAsia="Arial Unicode MS" w:hAnsi="Times New Roman"/>
                      <w:color w:val="000000" w:themeColor="text1"/>
                      <w:sz w:val="20"/>
                      <w:szCs w:val="20"/>
                      <w:shd w:val="clear" w:color="auto" w:fill="FFFFFF"/>
                    </w:rPr>
                  </w:pPr>
                  <w:r w:rsidRPr="00472208">
                    <w:rPr>
                      <w:rFonts w:ascii="Times New Roman" w:eastAsia="Arial Unicode MS" w:hAnsi="Times New Roman"/>
                      <w:color w:val="000000" w:themeColor="text1"/>
                      <w:sz w:val="20"/>
                      <w:szCs w:val="20"/>
                      <w:shd w:val="clear" w:color="auto" w:fill="FFFFFF"/>
                    </w:rPr>
                    <w:t>CEN</w:t>
                  </w:r>
                </w:p>
              </w:tc>
              <w:tc>
                <w:tcPr>
                  <w:tcW w:w="1214" w:type="dxa"/>
                </w:tcPr>
                <w:p w14:paraId="71F69A41" w14:textId="77777777" w:rsidR="00472208" w:rsidRPr="00195CCE" w:rsidRDefault="00472208" w:rsidP="00472208">
                  <w:pPr>
                    <w:pStyle w:val="tbl-norm"/>
                    <w:shd w:val="clear" w:color="auto" w:fill="FFFFFF"/>
                    <w:spacing w:before="60" w:beforeAutospacing="0" w:after="0" w:afterAutospacing="0"/>
                    <w:jc w:val="both"/>
                    <w:rPr>
                      <w:rFonts w:eastAsia="Arial Unicode MS"/>
                      <w:color w:val="000000" w:themeColor="text1"/>
                      <w:sz w:val="20"/>
                      <w:szCs w:val="20"/>
                      <w:lang w:val="pt-BR"/>
                    </w:rPr>
                  </w:pPr>
                  <w:r w:rsidRPr="00195CCE">
                    <w:rPr>
                      <w:rFonts w:eastAsia="Arial Unicode MS"/>
                      <w:color w:val="000000" w:themeColor="text1"/>
                      <w:sz w:val="20"/>
                      <w:szCs w:val="20"/>
                      <w:lang w:val="pt-BR"/>
                    </w:rPr>
                    <w:t xml:space="preserve"> </w:t>
                  </w:r>
                  <w:r w:rsidRPr="00195CCE">
                    <w:rPr>
                      <w:color w:val="000000" w:themeColor="text1"/>
                      <w:sz w:val="20"/>
                      <w:szCs w:val="20"/>
                      <w:shd w:val="clear" w:color="auto" w:fill="FFFFFF"/>
                      <w:lang w:val="pt-BR"/>
                    </w:rPr>
                    <w:t>SM</w:t>
                  </w:r>
                  <w:r w:rsidRPr="00195CCE">
                    <w:rPr>
                      <w:rFonts w:eastAsia="Arial Unicode MS"/>
                      <w:color w:val="000000" w:themeColor="text1"/>
                      <w:sz w:val="20"/>
                      <w:szCs w:val="20"/>
                      <w:lang w:val="pt-BR"/>
                    </w:rPr>
                    <w:t xml:space="preserve"> EN 15500-1:2017 paragraful 5.3.2 și paragraful 6.1</w:t>
                  </w:r>
                </w:p>
                <w:p w14:paraId="1C88AF25" w14:textId="77777777" w:rsidR="00472208" w:rsidRPr="00472208" w:rsidRDefault="00472208" w:rsidP="00472208">
                  <w:pPr>
                    <w:pStyle w:val="tbl-norm"/>
                    <w:shd w:val="clear" w:color="auto" w:fill="FFFFFF"/>
                    <w:spacing w:before="60" w:beforeAutospacing="0" w:after="0" w:afterAutospacing="0"/>
                    <w:jc w:val="both"/>
                    <w:rPr>
                      <w:rFonts w:eastAsia="Arial Unicode MS"/>
                      <w:color w:val="000000" w:themeColor="text1"/>
                      <w:sz w:val="20"/>
                      <w:szCs w:val="20"/>
                      <w:lang w:val="en-US"/>
                    </w:rPr>
                  </w:pPr>
                  <w:r w:rsidRPr="00472208">
                    <w:rPr>
                      <w:color w:val="000000" w:themeColor="text1"/>
                      <w:sz w:val="20"/>
                      <w:szCs w:val="20"/>
                      <w:shd w:val="clear" w:color="auto" w:fill="FFFFFF"/>
                      <w:lang w:val="en-US"/>
                    </w:rPr>
                    <w:t>SM</w:t>
                  </w:r>
                  <w:r w:rsidRPr="00472208">
                    <w:rPr>
                      <w:rFonts w:eastAsia="Arial Unicode MS"/>
                      <w:color w:val="000000" w:themeColor="text1"/>
                      <w:sz w:val="20"/>
                      <w:szCs w:val="20"/>
                      <w:lang w:val="en-US"/>
                    </w:rPr>
                    <w:t xml:space="preserve"> EN 50564:2011 </w:t>
                  </w:r>
                  <w:proofErr w:type="spellStart"/>
                  <w:r w:rsidRPr="00472208">
                    <w:rPr>
                      <w:rFonts w:eastAsia="Arial Unicode MS"/>
                      <w:color w:val="000000" w:themeColor="text1"/>
                      <w:sz w:val="20"/>
                      <w:szCs w:val="20"/>
                      <w:lang w:val="en-US"/>
                    </w:rPr>
                    <w:t>paragraful</w:t>
                  </w:r>
                  <w:proofErr w:type="spellEnd"/>
                  <w:r w:rsidRPr="00472208">
                    <w:rPr>
                      <w:rFonts w:eastAsia="Arial Unicode MS"/>
                      <w:color w:val="000000" w:themeColor="text1"/>
                      <w:sz w:val="20"/>
                      <w:szCs w:val="20"/>
                      <w:lang w:val="en-US"/>
                    </w:rPr>
                    <w:t xml:space="preserve"> 5.3</w:t>
                  </w:r>
                </w:p>
                <w:p w14:paraId="42B3D7C3" w14:textId="77777777" w:rsidR="00472208" w:rsidRPr="00472208" w:rsidRDefault="00472208" w:rsidP="00472208">
                  <w:pPr>
                    <w:pStyle w:val="tbl-norm"/>
                    <w:shd w:val="clear" w:color="auto" w:fill="FFFFFF"/>
                    <w:spacing w:before="60" w:beforeAutospacing="0" w:after="0" w:afterAutospacing="0"/>
                    <w:jc w:val="both"/>
                    <w:rPr>
                      <w:rFonts w:eastAsia="Arial Unicode MS"/>
                      <w:color w:val="000000" w:themeColor="text1"/>
                      <w:sz w:val="20"/>
                      <w:szCs w:val="20"/>
                      <w:shd w:val="clear" w:color="auto" w:fill="FFFFFF"/>
                      <w:lang w:val="en-US"/>
                    </w:rPr>
                  </w:pPr>
                </w:p>
              </w:tc>
              <w:tc>
                <w:tcPr>
                  <w:tcW w:w="1601" w:type="dxa"/>
                </w:tcPr>
                <w:p w14:paraId="08692BF6" w14:textId="77777777" w:rsidR="00472208" w:rsidRPr="00195CCE" w:rsidRDefault="00472208" w:rsidP="00472208">
                  <w:pPr>
                    <w:spacing w:after="0" w:line="240" w:lineRule="auto"/>
                    <w:jc w:val="both"/>
                    <w:rPr>
                      <w:rFonts w:ascii="Times New Roman" w:eastAsia="Arial Unicode MS" w:hAnsi="Times New Roman"/>
                      <w:color w:val="000000" w:themeColor="text1"/>
                      <w:sz w:val="20"/>
                      <w:szCs w:val="20"/>
                      <w:shd w:val="clear" w:color="auto" w:fill="FFFFFF"/>
                      <w:lang w:val="pt-BR"/>
                    </w:rPr>
                  </w:pPr>
                  <w:r w:rsidRPr="00195CCE">
                    <w:rPr>
                      <w:rFonts w:ascii="Times New Roman" w:hAnsi="Times New Roman"/>
                      <w:color w:val="000000" w:themeColor="text1"/>
                      <w:sz w:val="20"/>
                      <w:szCs w:val="20"/>
                      <w:shd w:val="clear" w:color="auto" w:fill="FFFFFF"/>
                      <w:lang w:val="pt-BR"/>
                    </w:rPr>
                    <w:t>SM</w:t>
                  </w:r>
                  <w:r w:rsidRPr="00195CCE">
                    <w:rPr>
                      <w:rFonts w:ascii="Times New Roman" w:eastAsia="Arial Unicode MS" w:hAnsi="Times New Roman"/>
                      <w:color w:val="000000" w:themeColor="text1"/>
                      <w:sz w:val="20"/>
                      <w:szCs w:val="20"/>
                      <w:shd w:val="clear" w:color="auto" w:fill="FFFFFF"/>
                      <w:lang w:val="pt-BR"/>
                    </w:rPr>
                    <w:t xml:space="preserve"> EN 15500-1 definește formatul de bază pentru încercarea dispozitivelor de control separat de aparatul pentru încălzire locală, deși nu prevede o metodă specifică pentru încercarea modului de așteptare în rețea. O metodă specifică pentru modurile cu consum redus de putere ale aparatelor electrice de uz casnic este </w:t>
                  </w:r>
                  <w:r w:rsidRPr="00195CCE">
                    <w:rPr>
                      <w:rFonts w:ascii="Times New Roman" w:eastAsia="Arial Unicode MS" w:hAnsi="Times New Roman"/>
                      <w:color w:val="000000" w:themeColor="text1"/>
                      <w:sz w:val="20"/>
                      <w:szCs w:val="20"/>
                      <w:shd w:val="clear" w:color="auto" w:fill="FFFFFF"/>
                      <w:lang w:val="pt-BR"/>
                    </w:rPr>
                    <w:lastRenderedPageBreak/>
                    <w:t>prevăzută în</w:t>
                  </w:r>
                  <w:r w:rsidRPr="00195CCE">
                    <w:rPr>
                      <w:rFonts w:ascii="Times New Roman" w:hAnsi="Times New Roman"/>
                      <w:color w:val="000000" w:themeColor="text1"/>
                      <w:sz w:val="20"/>
                      <w:szCs w:val="20"/>
                      <w:shd w:val="clear" w:color="auto" w:fill="FFFFFF"/>
                      <w:lang w:val="pt-BR"/>
                    </w:rPr>
                    <w:t xml:space="preserve"> SM</w:t>
                  </w:r>
                  <w:r w:rsidRPr="00195CCE">
                    <w:rPr>
                      <w:rFonts w:ascii="Times New Roman" w:eastAsia="Arial Unicode MS" w:hAnsi="Times New Roman"/>
                      <w:color w:val="000000" w:themeColor="text1"/>
                      <w:sz w:val="20"/>
                      <w:szCs w:val="20"/>
                      <w:shd w:val="clear" w:color="auto" w:fill="FFFFFF"/>
                      <w:lang w:val="pt-BR"/>
                    </w:rPr>
                    <w:t xml:space="preserve"> EN 50564:2011, unde trebuie efectuate adaptările corespunzătoare pentru verificarea dispozitivelor de control.</w:t>
                  </w:r>
                </w:p>
              </w:tc>
            </w:tr>
            <w:tr w:rsidR="00472208" w:rsidRPr="00111C32" w14:paraId="76411572" w14:textId="77777777" w:rsidTr="00472208">
              <w:trPr>
                <w:trHeight w:val="767"/>
              </w:trPr>
              <w:tc>
                <w:tcPr>
                  <w:tcW w:w="1392" w:type="dxa"/>
                </w:tcPr>
                <w:p w14:paraId="29A15D02" w14:textId="77777777" w:rsidR="00472208" w:rsidRPr="00195CCE" w:rsidRDefault="00472208" w:rsidP="00472208">
                  <w:pPr>
                    <w:spacing w:after="0" w:line="240" w:lineRule="auto"/>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lastRenderedPageBreak/>
                    <w:t>Modul de așteptare cu afișarea unor informații sau a stării</w:t>
                  </w:r>
                </w:p>
              </w:tc>
              <w:tc>
                <w:tcPr>
                  <w:tcW w:w="740" w:type="dxa"/>
                </w:tcPr>
                <w:p w14:paraId="2E79DB56" w14:textId="77777777" w:rsidR="00472208" w:rsidRPr="00472208" w:rsidRDefault="00472208" w:rsidP="00472208">
                  <w:pPr>
                    <w:spacing w:after="0" w:line="240" w:lineRule="auto"/>
                    <w:rPr>
                      <w:rFonts w:ascii="Times New Roman" w:eastAsia="Arial Unicode MS" w:hAnsi="Times New Roman"/>
                      <w:color w:val="000000" w:themeColor="text1"/>
                      <w:sz w:val="20"/>
                      <w:szCs w:val="20"/>
                      <w:shd w:val="clear" w:color="auto" w:fill="FFFFFF"/>
                    </w:rPr>
                  </w:pPr>
                  <w:r w:rsidRPr="00472208">
                    <w:rPr>
                      <w:rFonts w:ascii="Times New Roman" w:eastAsia="Arial Unicode MS" w:hAnsi="Times New Roman"/>
                      <w:color w:val="000000" w:themeColor="text1"/>
                      <w:sz w:val="20"/>
                      <w:szCs w:val="20"/>
                      <w:shd w:val="clear" w:color="auto" w:fill="FFFFFF"/>
                    </w:rPr>
                    <w:t>CEN</w:t>
                  </w:r>
                </w:p>
              </w:tc>
              <w:tc>
                <w:tcPr>
                  <w:tcW w:w="1214" w:type="dxa"/>
                </w:tcPr>
                <w:p w14:paraId="13E04245" w14:textId="77777777" w:rsidR="00472208" w:rsidRPr="00195CCE" w:rsidRDefault="00472208" w:rsidP="00472208">
                  <w:pPr>
                    <w:pStyle w:val="tbl-norm"/>
                    <w:shd w:val="clear" w:color="auto" w:fill="FFFFFF"/>
                    <w:spacing w:before="60" w:beforeAutospacing="0" w:after="0" w:afterAutospacing="0"/>
                    <w:jc w:val="both"/>
                    <w:rPr>
                      <w:rFonts w:eastAsia="Arial Unicode MS"/>
                      <w:color w:val="000000" w:themeColor="text1"/>
                      <w:sz w:val="20"/>
                      <w:szCs w:val="20"/>
                      <w:lang w:val="pt-BR"/>
                    </w:rPr>
                  </w:pPr>
                  <w:r w:rsidRPr="00195CCE">
                    <w:rPr>
                      <w:color w:val="000000" w:themeColor="text1"/>
                      <w:sz w:val="20"/>
                      <w:szCs w:val="20"/>
                      <w:shd w:val="clear" w:color="auto" w:fill="FFFFFF"/>
                      <w:lang w:val="pt-BR"/>
                    </w:rPr>
                    <w:t>SM</w:t>
                  </w:r>
                  <w:r w:rsidRPr="00195CCE">
                    <w:rPr>
                      <w:rFonts w:eastAsia="Arial Unicode MS"/>
                      <w:color w:val="000000" w:themeColor="text1"/>
                      <w:sz w:val="20"/>
                      <w:szCs w:val="20"/>
                      <w:lang w:val="pt-BR"/>
                    </w:rPr>
                    <w:t xml:space="preserve"> EN 15500-1:2017 paragraful 5.3.2 și paragraful 6.1</w:t>
                  </w:r>
                </w:p>
                <w:p w14:paraId="1D5B043F" w14:textId="77777777" w:rsidR="00472208" w:rsidRPr="00472208" w:rsidRDefault="00472208" w:rsidP="00472208">
                  <w:pPr>
                    <w:pStyle w:val="tbl-norm"/>
                    <w:shd w:val="clear" w:color="auto" w:fill="FFFFFF"/>
                    <w:spacing w:before="60" w:beforeAutospacing="0" w:after="0" w:afterAutospacing="0"/>
                    <w:jc w:val="both"/>
                    <w:rPr>
                      <w:rFonts w:eastAsia="Arial Unicode MS"/>
                      <w:color w:val="000000" w:themeColor="text1"/>
                      <w:sz w:val="20"/>
                      <w:szCs w:val="20"/>
                      <w:lang w:val="en-US"/>
                    </w:rPr>
                  </w:pPr>
                  <w:r w:rsidRPr="00472208">
                    <w:rPr>
                      <w:color w:val="000000" w:themeColor="text1"/>
                      <w:sz w:val="20"/>
                      <w:szCs w:val="20"/>
                      <w:shd w:val="clear" w:color="auto" w:fill="FFFFFF"/>
                      <w:lang w:val="en-US"/>
                    </w:rPr>
                    <w:t>SM</w:t>
                  </w:r>
                  <w:r w:rsidRPr="00472208">
                    <w:rPr>
                      <w:rFonts w:eastAsia="Arial Unicode MS"/>
                      <w:color w:val="000000" w:themeColor="text1"/>
                      <w:sz w:val="20"/>
                      <w:szCs w:val="20"/>
                      <w:lang w:val="en-US"/>
                    </w:rPr>
                    <w:t xml:space="preserve"> EN 50564:2011 </w:t>
                  </w:r>
                  <w:proofErr w:type="spellStart"/>
                  <w:r w:rsidRPr="00472208">
                    <w:rPr>
                      <w:rFonts w:eastAsia="Arial Unicode MS"/>
                      <w:color w:val="000000" w:themeColor="text1"/>
                      <w:sz w:val="20"/>
                      <w:szCs w:val="20"/>
                      <w:lang w:val="en-US"/>
                    </w:rPr>
                    <w:t>paragraful</w:t>
                  </w:r>
                  <w:proofErr w:type="spellEnd"/>
                  <w:r w:rsidRPr="00472208">
                    <w:rPr>
                      <w:rFonts w:eastAsia="Arial Unicode MS"/>
                      <w:color w:val="000000" w:themeColor="text1"/>
                      <w:sz w:val="20"/>
                      <w:szCs w:val="20"/>
                      <w:lang w:val="en-US"/>
                    </w:rPr>
                    <w:t xml:space="preserve"> 5.3</w:t>
                  </w:r>
                </w:p>
              </w:tc>
              <w:tc>
                <w:tcPr>
                  <w:tcW w:w="1601" w:type="dxa"/>
                </w:tcPr>
                <w:p w14:paraId="47BE9AAF" w14:textId="77777777" w:rsidR="00472208" w:rsidRPr="00195CCE" w:rsidRDefault="00472208" w:rsidP="00472208">
                  <w:pPr>
                    <w:spacing w:after="0" w:line="240" w:lineRule="auto"/>
                    <w:jc w:val="both"/>
                    <w:rPr>
                      <w:rFonts w:ascii="Times New Roman" w:eastAsia="Arial Unicode MS" w:hAnsi="Times New Roman"/>
                      <w:color w:val="000000" w:themeColor="text1"/>
                      <w:sz w:val="20"/>
                      <w:szCs w:val="20"/>
                      <w:shd w:val="clear" w:color="auto" w:fill="FFFFFF"/>
                      <w:lang w:val="pt-BR"/>
                    </w:rPr>
                  </w:pPr>
                  <w:r w:rsidRPr="00195CCE">
                    <w:rPr>
                      <w:rFonts w:ascii="Times New Roman" w:hAnsi="Times New Roman"/>
                      <w:color w:val="000000" w:themeColor="text1"/>
                      <w:sz w:val="20"/>
                      <w:szCs w:val="20"/>
                      <w:shd w:val="clear" w:color="auto" w:fill="FFFFFF"/>
                      <w:lang w:val="pt-BR"/>
                    </w:rPr>
                    <w:t>SM</w:t>
                  </w:r>
                  <w:r w:rsidRPr="00195CCE">
                    <w:rPr>
                      <w:rFonts w:ascii="Times New Roman" w:eastAsia="Arial Unicode MS" w:hAnsi="Times New Roman"/>
                      <w:color w:val="000000" w:themeColor="text1"/>
                      <w:sz w:val="20"/>
                      <w:szCs w:val="20"/>
                      <w:shd w:val="clear" w:color="auto" w:fill="FFFFFF"/>
                      <w:lang w:val="pt-BR"/>
                    </w:rPr>
                    <w:t xml:space="preserve"> EN 15500-1 definește formatul de bază pentru încercarea dispozitivelor de control separat de aparatul pentru încălzire locală, deși nu prevede o metodă specifică pentru încercarea modului de așteptare cu afișarea unor informații sau a stării. O metodă specifică pentru modurile cu consum redus de putere ale aparatelor electrice de uz casnic este prevăzută în</w:t>
                  </w:r>
                  <w:r w:rsidRPr="00195CCE">
                    <w:rPr>
                      <w:rFonts w:ascii="Times New Roman" w:hAnsi="Times New Roman"/>
                      <w:color w:val="000000" w:themeColor="text1"/>
                      <w:sz w:val="20"/>
                      <w:szCs w:val="20"/>
                      <w:shd w:val="clear" w:color="auto" w:fill="FFFFFF"/>
                      <w:lang w:val="pt-BR"/>
                    </w:rPr>
                    <w:t xml:space="preserve"> SM</w:t>
                  </w:r>
                  <w:r w:rsidRPr="00195CCE">
                    <w:rPr>
                      <w:rFonts w:ascii="Times New Roman" w:eastAsia="Arial Unicode MS" w:hAnsi="Times New Roman"/>
                      <w:color w:val="000000" w:themeColor="text1"/>
                      <w:sz w:val="20"/>
                      <w:szCs w:val="20"/>
                      <w:shd w:val="clear" w:color="auto" w:fill="FFFFFF"/>
                      <w:lang w:val="pt-BR"/>
                    </w:rPr>
                    <w:t xml:space="preserve"> EN 50564:2011, unde trebuie efectuate adaptările corespunzătoare pentru verificarea dispozitivelor de control.</w:t>
                  </w:r>
                </w:p>
              </w:tc>
            </w:tr>
            <w:tr w:rsidR="00472208" w:rsidRPr="00111C32" w14:paraId="350FBE1E" w14:textId="77777777" w:rsidTr="00472208">
              <w:trPr>
                <w:trHeight w:val="767"/>
              </w:trPr>
              <w:tc>
                <w:tcPr>
                  <w:tcW w:w="1392" w:type="dxa"/>
                </w:tcPr>
                <w:p w14:paraId="39E0A981" w14:textId="77777777" w:rsidR="00472208" w:rsidRPr="00195CCE" w:rsidRDefault="00472208" w:rsidP="00472208">
                  <w:pPr>
                    <w:spacing w:after="0" w:line="240" w:lineRule="auto"/>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 xml:space="preserve">Precizia controlului și abaterea dintre </w:t>
                  </w:r>
                  <w:r w:rsidRPr="00195CCE">
                    <w:rPr>
                      <w:rFonts w:ascii="Times New Roman" w:eastAsia="Arial Unicode MS" w:hAnsi="Times New Roman"/>
                      <w:color w:val="000000" w:themeColor="text1"/>
                      <w:sz w:val="20"/>
                      <w:szCs w:val="20"/>
                      <w:shd w:val="clear" w:color="auto" w:fill="FFFFFF"/>
                      <w:lang w:val="pt-BR"/>
                    </w:rPr>
                    <w:lastRenderedPageBreak/>
                    <w:t>valoarea de reglaj și valoarea setată: CA și CSD</w:t>
                  </w:r>
                </w:p>
              </w:tc>
              <w:tc>
                <w:tcPr>
                  <w:tcW w:w="740" w:type="dxa"/>
                </w:tcPr>
                <w:p w14:paraId="7AD393B3" w14:textId="77777777" w:rsidR="00472208" w:rsidRPr="00472208" w:rsidRDefault="00472208" w:rsidP="00472208">
                  <w:pPr>
                    <w:spacing w:after="0" w:line="240" w:lineRule="auto"/>
                    <w:rPr>
                      <w:rFonts w:ascii="Times New Roman" w:eastAsia="Arial Unicode MS" w:hAnsi="Times New Roman"/>
                      <w:color w:val="000000" w:themeColor="text1"/>
                      <w:sz w:val="20"/>
                      <w:szCs w:val="20"/>
                      <w:shd w:val="clear" w:color="auto" w:fill="FFFFFF"/>
                    </w:rPr>
                  </w:pPr>
                  <w:r w:rsidRPr="00472208">
                    <w:rPr>
                      <w:rFonts w:ascii="Times New Roman" w:eastAsia="Arial Unicode MS" w:hAnsi="Times New Roman"/>
                      <w:color w:val="000000" w:themeColor="text1"/>
                      <w:sz w:val="20"/>
                      <w:szCs w:val="20"/>
                      <w:shd w:val="clear" w:color="auto" w:fill="FFFFFF"/>
                    </w:rPr>
                    <w:lastRenderedPageBreak/>
                    <w:t>CEN</w:t>
                  </w:r>
                </w:p>
              </w:tc>
              <w:tc>
                <w:tcPr>
                  <w:tcW w:w="1214" w:type="dxa"/>
                </w:tcPr>
                <w:p w14:paraId="21D63211" w14:textId="77777777" w:rsidR="00472208" w:rsidRPr="00195CCE" w:rsidRDefault="00472208" w:rsidP="00472208">
                  <w:pPr>
                    <w:pStyle w:val="tbl-norm"/>
                    <w:shd w:val="clear" w:color="auto" w:fill="FFFFFF"/>
                    <w:spacing w:before="60" w:beforeAutospacing="0" w:after="0" w:afterAutospacing="0"/>
                    <w:jc w:val="both"/>
                    <w:rPr>
                      <w:rFonts w:eastAsia="Arial Unicode MS"/>
                      <w:color w:val="000000" w:themeColor="text1"/>
                      <w:sz w:val="20"/>
                      <w:szCs w:val="20"/>
                      <w:lang w:val="pt-BR"/>
                    </w:rPr>
                  </w:pPr>
                  <w:r w:rsidRPr="00195CCE">
                    <w:rPr>
                      <w:color w:val="000000" w:themeColor="text1"/>
                      <w:sz w:val="20"/>
                      <w:szCs w:val="20"/>
                      <w:shd w:val="clear" w:color="auto" w:fill="FFFFFF"/>
                      <w:lang w:val="pt-BR"/>
                    </w:rPr>
                    <w:t>SM</w:t>
                  </w:r>
                  <w:r w:rsidRPr="00195CCE">
                    <w:rPr>
                      <w:rFonts w:eastAsia="Arial Unicode MS"/>
                      <w:color w:val="000000" w:themeColor="text1"/>
                      <w:sz w:val="20"/>
                      <w:szCs w:val="20"/>
                      <w:shd w:val="clear" w:color="auto" w:fill="FFFFFF"/>
                      <w:lang w:val="pt-BR"/>
                    </w:rPr>
                    <w:t xml:space="preserve"> EN 15500-1:2017 </w:t>
                  </w:r>
                  <w:r w:rsidRPr="00195CCE">
                    <w:rPr>
                      <w:rFonts w:eastAsia="Arial Unicode MS"/>
                      <w:color w:val="000000" w:themeColor="text1"/>
                      <w:sz w:val="20"/>
                      <w:szCs w:val="20"/>
                      <w:shd w:val="clear" w:color="auto" w:fill="FFFFFF"/>
                      <w:lang w:val="pt-BR"/>
                    </w:rPr>
                    <w:lastRenderedPageBreak/>
                    <w:t>paragraful 5.4 și paragraful 6.3</w:t>
                  </w:r>
                </w:p>
              </w:tc>
              <w:tc>
                <w:tcPr>
                  <w:tcW w:w="1601" w:type="dxa"/>
                </w:tcPr>
                <w:p w14:paraId="314B6934" w14:textId="77777777" w:rsidR="00472208" w:rsidRPr="00195CCE" w:rsidRDefault="00472208" w:rsidP="00472208">
                  <w:pPr>
                    <w:spacing w:after="0"/>
                    <w:rPr>
                      <w:rFonts w:ascii="Times New Roman" w:eastAsia="Arial Unicode MS" w:hAnsi="Times New Roman"/>
                      <w:color w:val="000000" w:themeColor="text1"/>
                      <w:sz w:val="20"/>
                      <w:szCs w:val="20"/>
                      <w:shd w:val="clear" w:color="auto" w:fill="FFFFFF"/>
                      <w:lang w:val="pt-BR"/>
                    </w:rPr>
                  </w:pPr>
                </w:p>
              </w:tc>
            </w:tr>
          </w:tbl>
          <w:p w14:paraId="408DC929" w14:textId="454122D8" w:rsidR="00F064DF" w:rsidRPr="00195CCE" w:rsidRDefault="00F064DF" w:rsidP="00472208">
            <w:pPr>
              <w:tabs>
                <w:tab w:val="left" w:pos="2904"/>
              </w:tabs>
              <w:spacing w:line="240" w:lineRule="auto"/>
              <w:rPr>
                <w:rFonts w:ascii="Times New Roman" w:hAnsi="Times New Roman"/>
                <w:sz w:val="20"/>
                <w:szCs w:val="20"/>
                <w:lang w:val="pt-BR"/>
              </w:rPr>
            </w:pPr>
          </w:p>
        </w:tc>
        <w:tc>
          <w:tcPr>
            <w:tcW w:w="2551" w:type="dxa"/>
          </w:tcPr>
          <w:p w14:paraId="1A6B0BE7" w14:textId="0D7306D6" w:rsidR="00F064DF" w:rsidRPr="00472208" w:rsidRDefault="00F65BB4" w:rsidP="00200FCF">
            <w:pPr>
              <w:pStyle w:val="ColorfulList-Accent11"/>
              <w:spacing w:after="0" w:line="240" w:lineRule="auto"/>
              <w:ind w:left="0"/>
              <w:jc w:val="both"/>
              <w:rPr>
                <w:rFonts w:ascii="Times New Roman" w:hAnsi="Times New Roman"/>
                <w:sz w:val="20"/>
                <w:szCs w:val="20"/>
                <w:lang w:val="ro-RO" w:eastAsia="zh-CN"/>
              </w:rPr>
            </w:pPr>
            <w:r w:rsidRPr="00472208">
              <w:rPr>
                <w:rFonts w:ascii="Times New Roman" w:hAnsi="Times New Roman"/>
                <w:sz w:val="20"/>
                <w:szCs w:val="20"/>
                <w:lang w:val="ro-RO" w:eastAsia="zh-CN"/>
              </w:rPr>
              <w:lastRenderedPageBreak/>
              <w:t>Compatibil</w:t>
            </w:r>
          </w:p>
        </w:tc>
        <w:tc>
          <w:tcPr>
            <w:tcW w:w="2381" w:type="dxa"/>
          </w:tcPr>
          <w:p w14:paraId="17B466E0" w14:textId="77777777" w:rsidR="00F064DF" w:rsidRPr="00472208" w:rsidRDefault="00F064DF">
            <w:pPr>
              <w:autoSpaceDE w:val="0"/>
              <w:spacing w:after="0" w:line="240" w:lineRule="auto"/>
              <w:rPr>
                <w:rFonts w:ascii="Times New Roman" w:hAnsi="Times New Roman"/>
                <w:b/>
                <w:bCs/>
                <w:sz w:val="20"/>
                <w:szCs w:val="20"/>
                <w:lang w:val="fr-FR" w:eastAsia="zh-CN"/>
              </w:rPr>
            </w:pPr>
          </w:p>
        </w:tc>
      </w:tr>
      <w:tr w:rsidR="00F064DF" w14:paraId="3BE49EC0" w14:textId="77777777" w:rsidTr="00762154">
        <w:trPr>
          <w:trHeight w:val="841"/>
        </w:trPr>
        <w:tc>
          <w:tcPr>
            <w:tcW w:w="4957" w:type="dxa"/>
          </w:tcPr>
          <w:p w14:paraId="4E222302" w14:textId="77777777" w:rsidR="00F064DF" w:rsidRPr="00195CCE" w:rsidRDefault="005E6570" w:rsidP="00D73EE9">
            <w:pPr>
              <w:pStyle w:val="oj-normal"/>
              <w:shd w:val="clear" w:color="auto" w:fill="FFFFFF"/>
              <w:spacing w:before="0" w:beforeAutospacing="0" w:after="0" w:afterAutospacing="0"/>
              <w:jc w:val="center"/>
              <w:rPr>
                <w:rFonts w:eastAsia="Arial Unicode MS"/>
                <w:i/>
                <w:iCs/>
                <w:color w:val="000000" w:themeColor="text1"/>
                <w:sz w:val="20"/>
                <w:szCs w:val="20"/>
                <w:shd w:val="clear" w:color="auto" w:fill="FFFFFF"/>
                <w:lang w:val="pt-BR"/>
              </w:rPr>
            </w:pPr>
            <w:r w:rsidRPr="00195CCE">
              <w:rPr>
                <w:rFonts w:eastAsia="Arial Unicode MS"/>
                <w:i/>
                <w:iCs/>
                <w:color w:val="000000" w:themeColor="text1"/>
                <w:sz w:val="20"/>
                <w:szCs w:val="20"/>
                <w:shd w:val="clear" w:color="auto" w:fill="FFFFFF"/>
                <w:lang w:val="pt-BR"/>
              </w:rPr>
              <w:lastRenderedPageBreak/>
              <w:t>ANEXA V</w:t>
            </w:r>
          </w:p>
          <w:p w14:paraId="7E298BFD" w14:textId="358D12E8" w:rsidR="005E6570" w:rsidRPr="00195CCE" w:rsidRDefault="005E6570" w:rsidP="00D73EE9">
            <w:pPr>
              <w:pStyle w:val="oj-normal"/>
              <w:shd w:val="clear" w:color="auto" w:fill="FFFFFF"/>
              <w:spacing w:before="0" w:beforeAutospacing="0" w:after="0" w:afterAutospacing="0"/>
              <w:jc w:val="both"/>
              <w:rPr>
                <w:rFonts w:eastAsia="Arial Unicode MS"/>
                <w:b/>
                <w:bCs/>
                <w:color w:val="000000" w:themeColor="text1"/>
                <w:sz w:val="20"/>
                <w:szCs w:val="20"/>
                <w:shd w:val="clear" w:color="auto" w:fill="FFFFFF"/>
                <w:lang w:val="pt-BR"/>
              </w:rPr>
            </w:pPr>
            <w:r w:rsidRPr="00195CCE">
              <w:rPr>
                <w:rFonts w:eastAsia="Arial Unicode MS"/>
                <w:b/>
                <w:bCs/>
                <w:color w:val="000000" w:themeColor="text1"/>
                <w:sz w:val="20"/>
                <w:szCs w:val="20"/>
                <w:shd w:val="clear" w:color="auto" w:fill="FFFFFF"/>
                <w:lang w:val="pt-BR"/>
              </w:rPr>
              <w:t>Procedura de verificare în scopul supravegherii pieței menționată la articolul</w:t>
            </w:r>
            <w:r w:rsidR="00D73EE9" w:rsidRPr="00732D2C">
              <w:rPr>
                <w:rFonts w:eastAsia="Arial Unicode MS"/>
                <w:b/>
                <w:bCs/>
                <w:color w:val="000000" w:themeColor="text1"/>
                <w:sz w:val="20"/>
                <w:szCs w:val="20"/>
                <w:shd w:val="clear" w:color="auto" w:fill="FFFFFF"/>
                <w:lang w:val="ro-RO"/>
              </w:rPr>
              <w:t xml:space="preserve"> </w:t>
            </w:r>
            <w:r w:rsidRPr="00195CCE">
              <w:rPr>
                <w:rFonts w:eastAsia="Arial Unicode MS"/>
                <w:b/>
                <w:bCs/>
                <w:color w:val="000000" w:themeColor="text1"/>
                <w:sz w:val="20"/>
                <w:szCs w:val="20"/>
                <w:shd w:val="clear" w:color="auto" w:fill="FFFFFF"/>
                <w:lang w:val="pt-BR"/>
              </w:rPr>
              <w:t>5</w:t>
            </w:r>
          </w:p>
          <w:p w14:paraId="53CF1559" w14:textId="77777777" w:rsidR="005E6570" w:rsidRPr="00195CCE" w:rsidRDefault="005E6570" w:rsidP="00D73EE9">
            <w:pPr>
              <w:pStyle w:val="oj-normal"/>
              <w:numPr>
                <w:ilvl w:val="0"/>
                <w:numId w:val="615"/>
              </w:numPr>
              <w:shd w:val="clear" w:color="auto" w:fill="FFFFFF"/>
              <w:spacing w:before="0" w:beforeAutospacing="0" w:after="0" w:afterAutospacing="0"/>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Toleranțele de verificare definite în prezenta anexă se referă numai la verificarea parametrilor declarați de autoritățile statelor membre și nu trebuie utilizate de producător, de importator sau de reprezentanții autorizați ca toleranțe permise pentru a stabili valorile din documentația tehnică sau pentru a interpreta aceste valori în vederea obținerii conformității ori pentru a comunica performanțe superioare prin orice mijloace.</w:t>
            </w:r>
          </w:p>
          <w:p w14:paraId="3B48F9A8" w14:textId="2B694FBF" w:rsidR="005E6570" w:rsidRPr="00195CCE" w:rsidRDefault="005E6570" w:rsidP="00D73EE9">
            <w:pPr>
              <w:pStyle w:val="oj-normal"/>
              <w:numPr>
                <w:ilvl w:val="0"/>
                <w:numId w:val="615"/>
              </w:numPr>
              <w:shd w:val="clear" w:color="auto" w:fill="FFFFFF"/>
              <w:spacing w:before="0" w:beforeAutospacing="0" w:after="0" w:afterAutospacing="0"/>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În cazul în care un model nu este conform cu cerințele stabilite la articolul</w:t>
            </w:r>
            <w:r w:rsidR="00D73EE9" w:rsidRPr="00732D2C">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6, modelul respectiv și toate modelele echivalente sunt considerate neconforme.</w:t>
            </w:r>
          </w:p>
          <w:p w14:paraId="25DE76AD" w14:textId="6BFD983C" w:rsidR="005E6570" w:rsidRPr="00195CCE" w:rsidRDefault="005E6570" w:rsidP="00D73EE9">
            <w:pPr>
              <w:pStyle w:val="oj-normal"/>
              <w:numPr>
                <w:ilvl w:val="0"/>
                <w:numId w:val="615"/>
              </w:numPr>
              <w:shd w:val="clear" w:color="auto" w:fill="FFFFFF"/>
              <w:spacing w:before="0" w:beforeAutospacing="0" w:after="0" w:afterAutospacing="0"/>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În cadrul verificării conformității unui model de aparat pentru încălzire locală sau a unui model de dispozitiv de control conex separat cu cerințele prevăzute în prezentul regulament, în temeiul articolului</w:t>
            </w:r>
            <w:r w:rsidR="00D73EE9" w:rsidRPr="00732D2C">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3 alineatul</w:t>
            </w:r>
            <w:r w:rsidR="00D73EE9" w:rsidRPr="00732D2C">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(2) din Directiva</w:t>
            </w:r>
            <w:r w:rsidR="00D73EE9" w:rsidRPr="00732D2C">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2009/125/CE, autoritățile statelor membre aplică următoarea procedură:</w:t>
            </w:r>
          </w:p>
          <w:p w14:paraId="40A2D9C9" w14:textId="4CD09EF1" w:rsidR="005E6570" w:rsidRPr="00732D2C" w:rsidRDefault="005E6570" w:rsidP="00D73EE9">
            <w:pPr>
              <w:pStyle w:val="oj-normal"/>
              <w:numPr>
                <w:ilvl w:val="0"/>
                <w:numId w:val="616"/>
              </w:numPr>
              <w:shd w:val="clear" w:color="auto" w:fill="FFFFFF"/>
              <w:spacing w:before="0" w:beforeAutospacing="0" w:after="0" w:afterAutospacing="0"/>
              <w:jc w:val="both"/>
              <w:rPr>
                <w:color w:val="000000" w:themeColor="text1"/>
                <w:sz w:val="20"/>
                <w:szCs w:val="20"/>
                <w:lang w:val="en-GB"/>
              </w:rPr>
            </w:pPr>
            <w:r w:rsidRPr="00732D2C">
              <w:rPr>
                <w:rFonts w:eastAsia="Arial Unicode MS"/>
                <w:color w:val="000000" w:themeColor="text1"/>
                <w:sz w:val="20"/>
                <w:szCs w:val="20"/>
                <w:shd w:val="clear" w:color="auto" w:fill="FFFFFF"/>
              </w:rPr>
              <w:t>autoritățile statelor membre verifică o singură unitate pentru fiecare model;</w:t>
            </w:r>
          </w:p>
          <w:p w14:paraId="45FDEFD8" w14:textId="40806517" w:rsidR="005E6570" w:rsidRPr="00732D2C" w:rsidRDefault="005E6570" w:rsidP="00D73EE9">
            <w:pPr>
              <w:pStyle w:val="oj-normal"/>
              <w:numPr>
                <w:ilvl w:val="0"/>
                <w:numId w:val="616"/>
              </w:numPr>
              <w:shd w:val="clear" w:color="auto" w:fill="FFFFFF"/>
              <w:spacing w:before="0" w:beforeAutospacing="0" w:after="0" w:afterAutospacing="0"/>
              <w:jc w:val="both"/>
              <w:rPr>
                <w:color w:val="000000" w:themeColor="text1"/>
                <w:sz w:val="20"/>
                <w:szCs w:val="20"/>
                <w:lang w:val="en-GB"/>
              </w:rPr>
            </w:pPr>
            <w:proofErr w:type="spellStart"/>
            <w:r w:rsidRPr="00195CCE">
              <w:rPr>
                <w:rFonts w:eastAsia="Arial Unicode MS"/>
                <w:color w:val="000000" w:themeColor="text1"/>
                <w:sz w:val="20"/>
                <w:szCs w:val="20"/>
                <w:shd w:val="clear" w:color="auto" w:fill="FFFFFF"/>
                <w:lang w:val="en-GB"/>
              </w:rPr>
              <w:t>modelul</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și</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toate</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modelele</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echivalente</w:t>
            </w:r>
            <w:proofErr w:type="spellEnd"/>
            <w:r w:rsidRPr="00195CCE">
              <w:rPr>
                <w:rFonts w:eastAsia="Arial Unicode MS"/>
                <w:color w:val="000000" w:themeColor="text1"/>
                <w:sz w:val="20"/>
                <w:szCs w:val="20"/>
                <w:shd w:val="clear" w:color="auto" w:fill="FFFFFF"/>
                <w:lang w:val="en-GB"/>
              </w:rPr>
              <w:t xml:space="preserve"> sunt considerate </w:t>
            </w:r>
            <w:proofErr w:type="spellStart"/>
            <w:r w:rsidRPr="00195CCE">
              <w:rPr>
                <w:rFonts w:eastAsia="Arial Unicode MS"/>
                <w:color w:val="000000" w:themeColor="text1"/>
                <w:sz w:val="20"/>
                <w:szCs w:val="20"/>
                <w:shd w:val="clear" w:color="auto" w:fill="FFFFFF"/>
                <w:lang w:val="en-GB"/>
              </w:rPr>
              <w:t>conforme</w:t>
            </w:r>
            <w:proofErr w:type="spellEnd"/>
            <w:r w:rsidRPr="00195CCE">
              <w:rPr>
                <w:rFonts w:eastAsia="Arial Unicode MS"/>
                <w:color w:val="000000" w:themeColor="text1"/>
                <w:sz w:val="20"/>
                <w:szCs w:val="20"/>
                <w:shd w:val="clear" w:color="auto" w:fill="FFFFFF"/>
                <w:lang w:val="en-GB"/>
              </w:rPr>
              <w:t xml:space="preserve"> cu </w:t>
            </w:r>
            <w:proofErr w:type="spellStart"/>
            <w:r w:rsidRPr="00195CCE">
              <w:rPr>
                <w:rFonts w:eastAsia="Arial Unicode MS"/>
                <w:color w:val="000000" w:themeColor="text1"/>
                <w:sz w:val="20"/>
                <w:szCs w:val="20"/>
                <w:shd w:val="clear" w:color="auto" w:fill="FFFFFF"/>
                <w:lang w:val="en-GB"/>
              </w:rPr>
              <w:t>cerințele</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stabilite</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în</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prezentul</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regulament</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dacă</w:t>
            </w:r>
            <w:proofErr w:type="spellEnd"/>
            <w:r w:rsidRPr="00195CCE">
              <w:rPr>
                <w:rFonts w:eastAsia="Arial Unicode MS"/>
                <w:color w:val="000000" w:themeColor="text1"/>
                <w:sz w:val="20"/>
                <w:szCs w:val="20"/>
                <w:shd w:val="clear" w:color="auto" w:fill="FFFFFF"/>
                <w:lang w:val="en-GB"/>
              </w:rPr>
              <w:t xml:space="preserve"> sunt </w:t>
            </w:r>
            <w:proofErr w:type="spellStart"/>
            <w:r w:rsidRPr="00195CCE">
              <w:rPr>
                <w:rFonts w:eastAsia="Arial Unicode MS"/>
                <w:color w:val="000000" w:themeColor="text1"/>
                <w:sz w:val="20"/>
                <w:szCs w:val="20"/>
                <w:shd w:val="clear" w:color="auto" w:fill="FFFFFF"/>
                <w:lang w:val="en-GB"/>
              </w:rPr>
              <w:t>îndeplinite</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toate</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condițiile</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următoare</w:t>
            </w:r>
            <w:proofErr w:type="spellEnd"/>
            <w:r w:rsidRPr="00195CCE">
              <w:rPr>
                <w:rFonts w:eastAsia="Arial Unicode MS"/>
                <w:color w:val="000000" w:themeColor="text1"/>
                <w:sz w:val="20"/>
                <w:szCs w:val="20"/>
                <w:shd w:val="clear" w:color="auto" w:fill="FFFFFF"/>
                <w:lang w:val="en-GB"/>
              </w:rPr>
              <w:t>:</w:t>
            </w:r>
          </w:p>
          <w:p w14:paraId="399F649F" w14:textId="2F696AC4" w:rsidR="005E6570" w:rsidRPr="00732D2C" w:rsidRDefault="005E6570" w:rsidP="00D73EE9">
            <w:pPr>
              <w:pStyle w:val="oj-normal"/>
              <w:numPr>
                <w:ilvl w:val="0"/>
                <w:numId w:val="617"/>
              </w:numPr>
              <w:shd w:val="clear" w:color="auto" w:fill="FFFFFF"/>
              <w:spacing w:before="0" w:beforeAutospacing="0" w:after="0" w:afterAutospacing="0"/>
              <w:jc w:val="both"/>
              <w:rPr>
                <w:color w:val="000000" w:themeColor="text1"/>
                <w:sz w:val="20"/>
                <w:szCs w:val="20"/>
                <w:lang w:val="en-GB"/>
              </w:rPr>
            </w:pPr>
            <w:proofErr w:type="spellStart"/>
            <w:r w:rsidRPr="00195CCE">
              <w:rPr>
                <w:rFonts w:eastAsia="Arial Unicode MS"/>
                <w:color w:val="000000" w:themeColor="text1"/>
                <w:sz w:val="20"/>
                <w:szCs w:val="20"/>
                <w:shd w:val="clear" w:color="auto" w:fill="FFFFFF"/>
                <w:lang w:val="en-GB"/>
              </w:rPr>
              <w:t>valorile</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declarate</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furnizate</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în</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documentația</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tehnică</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în</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temeiul</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punctului</w:t>
            </w:r>
            <w:proofErr w:type="spellEnd"/>
            <w:r w:rsidR="00D73EE9" w:rsidRPr="00732D2C">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en-GB"/>
              </w:rPr>
              <w:t xml:space="preserve">2 din </w:t>
            </w:r>
            <w:proofErr w:type="spellStart"/>
            <w:r w:rsidRPr="00195CCE">
              <w:rPr>
                <w:rFonts w:eastAsia="Arial Unicode MS"/>
                <w:color w:val="000000" w:themeColor="text1"/>
                <w:sz w:val="20"/>
                <w:szCs w:val="20"/>
                <w:shd w:val="clear" w:color="auto" w:fill="FFFFFF"/>
                <w:lang w:val="en-GB"/>
              </w:rPr>
              <w:t>anexa</w:t>
            </w:r>
            <w:proofErr w:type="spellEnd"/>
            <w:r w:rsidR="00D73EE9" w:rsidRPr="00732D2C">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en-GB"/>
              </w:rPr>
              <w:t xml:space="preserve">IV la </w:t>
            </w:r>
            <w:proofErr w:type="spellStart"/>
            <w:r w:rsidRPr="00195CCE">
              <w:rPr>
                <w:rFonts w:eastAsia="Arial Unicode MS"/>
                <w:color w:val="000000" w:themeColor="text1"/>
                <w:sz w:val="20"/>
                <w:szCs w:val="20"/>
                <w:shd w:val="clear" w:color="auto" w:fill="FFFFFF"/>
                <w:lang w:val="en-GB"/>
              </w:rPr>
              <w:t>Directiva</w:t>
            </w:r>
            <w:proofErr w:type="spellEnd"/>
            <w:r w:rsidR="00D73EE9" w:rsidRPr="00732D2C">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en-GB"/>
              </w:rPr>
              <w:t xml:space="preserve">2009/125/CE </w:t>
            </w:r>
            <w:proofErr w:type="spellStart"/>
            <w:r w:rsidRPr="00195CCE">
              <w:rPr>
                <w:rFonts w:eastAsia="Arial Unicode MS"/>
                <w:color w:val="000000" w:themeColor="text1"/>
                <w:sz w:val="20"/>
                <w:szCs w:val="20"/>
                <w:shd w:val="clear" w:color="auto" w:fill="FFFFFF"/>
                <w:lang w:val="en-GB"/>
              </w:rPr>
              <w:t>și</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dacă</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este</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cazul</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valorile</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folosite</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pentru</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calculul</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acestor</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valori</w:t>
            </w:r>
            <w:proofErr w:type="spellEnd"/>
            <w:r w:rsidRPr="00195CCE">
              <w:rPr>
                <w:rFonts w:eastAsia="Arial Unicode MS"/>
                <w:color w:val="000000" w:themeColor="text1"/>
                <w:sz w:val="20"/>
                <w:szCs w:val="20"/>
                <w:shd w:val="clear" w:color="auto" w:fill="FFFFFF"/>
                <w:lang w:val="en-GB"/>
              </w:rPr>
              <w:t xml:space="preserve"> nu sunt </w:t>
            </w:r>
            <w:proofErr w:type="spellStart"/>
            <w:r w:rsidRPr="00195CCE">
              <w:rPr>
                <w:rFonts w:eastAsia="Arial Unicode MS"/>
                <w:color w:val="000000" w:themeColor="text1"/>
                <w:sz w:val="20"/>
                <w:szCs w:val="20"/>
                <w:shd w:val="clear" w:color="auto" w:fill="FFFFFF"/>
                <w:lang w:val="en-GB"/>
              </w:rPr>
              <w:t>mai</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avantajoase</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pentru</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producător</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pentru</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importator</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sau</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pentru</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reprezentantul</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autorizat</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decât</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rezultatele</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măsurătorilor</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corespunzătoare</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efectuate</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în</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temeiul</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punctului</w:t>
            </w:r>
            <w:proofErr w:type="spellEnd"/>
            <w:r w:rsidR="00D73EE9" w:rsidRPr="00732D2C">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en-GB"/>
              </w:rPr>
              <w:t xml:space="preserve">2 </w:t>
            </w:r>
            <w:proofErr w:type="spellStart"/>
            <w:r w:rsidRPr="00195CCE">
              <w:rPr>
                <w:rFonts w:eastAsia="Arial Unicode MS"/>
                <w:color w:val="000000" w:themeColor="text1"/>
                <w:sz w:val="20"/>
                <w:szCs w:val="20"/>
                <w:shd w:val="clear" w:color="auto" w:fill="FFFFFF"/>
                <w:lang w:val="en-GB"/>
              </w:rPr>
              <w:t>litera</w:t>
            </w:r>
            <w:proofErr w:type="spellEnd"/>
            <w:r w:rsidR="00D73EE9" w:rsidRPr="00732D2C">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en-GB"/>
              </w:rPr>
              <w:t xml:space="preserve">(g) din </w:t>
            </w:r>
            <w:proofErr w:type="spellStart"/>
            <w:r w:rsidRPr="00195CCE">
              <w:rPr>
                <w:rFonts w:eastAsia="Arial Unicode MS"/>
                <w:color w:val="000000" w:themeColor="text1"/>
                <w:sz w:val="20"/>
                <w:szCs w:val="20"/>
                <w:shd w:val="clear" w:color="auto" w:fill="FFFFFF"/>
                <w:lang w:val="en-GB"/>
              </w:rPr>
              <w:t>anexa</w:t>
            </w:r>
            <w:proofErr w:type="spellEnd"/>
            <w:r w:rsidRPr="00195CCE">
              <w:rPr>
                <w:rFonts w:eastAsia="Arial Unicode MS"/>
                <w:color w:val="000000" w:themeColor="text1"/>
                <w:sz w:val="20"/>
                <w:szCs w:val="20"/>
                <w:shd w:val="clear" w:color="auto" w:fill="FFFFFF"/>
                <w:lang w:val="en-GB"/>
              </w:rPr>
              <w:t xml:space="preserve"> </w:t>
            </w:r>
            <w:proofErr w:type="spellStart"/>
            <w:r w:rsidRPr="00195CCE">
              <w:rPr>
                <w:rFonts w:eastAsia="Arial Unicode MS"/>
                <w:color w:val="000000" w:themeColor="text1"/>
                <w:sz w:val="20"/>
                <w:szCs w:val="20"/>
                <w:shd w:val="clear" w:color="auto" w:fill="FFFFFF"/>
                <w:lang w:val="en-GB"/>
              </w:rPr>
              <w:t>respectivă</w:t>
            </w:r>
            <w:proofErr w:type="spellEnd"/>
            <w:r w:rsidRPr="00195CCE">
              <w:rPr>
                <w:rFonts w:eastAsia="Arial Unicode MS"/>
                <w:color w:val="000000" w:themeColor="text1"/>
                <w:sz w:val="20"/>
                <w:szCs w:val="20"/>
                <w:shd w:val="clear" w:color="auto" w:fill="FFFFFF"/>
                <w:lang w:val="en-GB"/>
              </w:rPr>
              <w:t>;</w:t>
            </w:r>
          </w:p>
          <w:p w14:paraId="12225826" w14:textId="79D4E749" w:rsidR="005E6570" w:rsidRPr="00195CCE" w:rsidRDefault="005E6570" w:rsidP="00D73EE9">
            <w:pPr>
              <w:pStyle w:val="oj-normal"/>
              <w:numPr>
                <w:ilvl w:val="0"/>
                <w:numId w:val="617"/>
              </w:numPr>
              <w:shd w:val="clear" w:color="auto" w:fill="FFFFFF"/>
              <w:spacing w:before="0" w:beforeAutospacing="0" w:after="0" w:afterAutospacing="0"/>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lastRenderedPageBreak/>
              <w:t>valorile declarate respectă toate cerințele prevăzute în prezentul regulament și niciuna dintre informațiile obligatorii referitoare la produs publicate de producător, de importator sau de reprezentantul autorizat nu conține valori care sunt mai avantajoase pentru producător, importator sau reprezentantul autorizat decât valorile declarate;</w:t>
            </w:r>
          </w:p>
          <w:p w14:paraId="51FA7703" w14:textId="11E99070" w:rsidR="005E6570" w:rsidRPr="00195CCE" w:rsidRDefault="005E6570" w:rsidP="00D73EE9">
            <w:pPr>
              <w:pStyle w:val="oj-normal"/>
              <w:numPr>
                <w:ilvl w:val="0"/>
                <w:numId w:val="617"/>
              </w:numPr>
              <w:shd w:val="clear" w:color="auto" w:fill="FFFFFF"/>
              <w:spacing w:before="0" w:beforeAutospacing="0" w:after="0" w:afterAutospacing="0"/>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atunci când autoritățile statelor membre verifică unitatea din model, orice sistem de actualizare a software-ului pe care este posibil să îl fi instalat producătorul, importatorul sau reprezentantul autorizat respectă cerințele prevăzute la articolul</w:t>
            </w:r>
            <w:r w:rsidR="00D73EE9" w:rsidRPr="00732D2C">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7;</w:t>
            </w:r>
          </w:p>
          <w:p w14:paraId="3BC433E7" w14:textId="71D96A56" w:rsidR="005E6570" w:rsidRPr="00195CCE" w:rsidRDefault="005E6570" w:rsidP="00D73EE9">
            <w:pPr>
              <w:pStyle w:val="oj-normal"/>
              <w:numPr>
                <w:ilvl w:val="0"/>
                <w:numId w:val="617"/>
              </w:numPr>
              <w:shd w:val="clear" w:color="auto" w:fill="FFFFFF"/>
              <w:spacing w:before="0" w:beforeAutospacing="0" w:after="0" w:afterAutospacing="0"/>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atunci când autoritățile statelor membre verifică unitatea din model, aceasta respectă cerințele privind informațiile referitoare la produs prevăzute la punctul</w:t>
            </w:r>
            <w:r w:rsidR="00D73EE9" w:rsidRPr="00732D2C">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4 și cerințele privind utilizarea eficientă a resurselor prevăzute la punctul</w:t>
            </w:r>
            <w:r w:rsidR="00D73EE9" w:rsidRPr="00732D2C">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5 din anexa</w:t>
            </w:r>
            <w:r w:rsidR="00D73EE9" w:rsidRPr="00732D2C">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II;</w:t>
            </w:r>
          </w:p>
          <w:p w14:paraId="7C6D3B03" w14:textId="4599E5CE" w:rsidR="005E6570" w:rsidRPr="00195CCE" w:rsidRDefault="005E6570" w:rsidP="00D73EE9">
            <w:pPr>
              <w:pStyle w:val="oj-normal"/>
              <w:numPr>
                <w:ilvl w:val="0"/>
                <w:numId w:val="617"/>
              </w:numPr>
              <w:shd w:val="clear" w:color="auto" w:fill="FFFFFF"/>
              <w:spacing w:before="0" w:beforeAutospacing="0" w:after="0" w:afterAutospacing="0"/>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atunci când autoritățile statelor membre testează unitatea din model, valorile obținute (valorile parametrilor relevanți, astfel cum au fost măsurați în cadrul testării, și valorile calculate pe baza acestor măsurători) sunt conforme cu toleranțele de verificare respective, astfel cum se indică în tabelul</w:t>
            </w:r>
            <w:r w:rsidR="00D73EE9" w:rsidRPr="00732D2C">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12.</w:t>
            </w:r>
          </w:p>
          <w:p w14:paraId="6EDA17FD" w14:textId="14B4953D" w:rsidR="005E6570" w:rsidRPr="00195CCE" w:rsidRDefault="005E6570" w:rsidP="00D73EE9">
            <w:pPr>
              <w:pStyle w:val="oj-normal"/>
              <w:numPr>
                <w:ilvl w:val="0"/>
                <w:numId w:val="615"/>
              </w:numPr>
              <w:shd w:val="clear" w:color="auto" w:fill="FFFFFF"/>
              <w:spacing w:before="0" w:beforeAutospacing="0" w:after="0" w:afterAutospacing="0"/>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Dacă nu se obțin rezultatele menționate la punctul 3 litera (b) subpunctul (i), (ii) (iii) sau</w:t>
            </w:r>
            <w:r w:rsidR="00D73EE9" w:rsidRPr="00732D2C">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(iv), modelul și toate modelele echivalente sunt considerate neconforme cu prezentul regulament.</w:t>
            </w:r>
          </w:p>
          <w:p w14:paraId="5D661891" w14:textId="72D60833" w:rsidR="005E6570" w:rsidRPr="00195CCE" w:rsidRDefault="005E6570" w:rsidP="00D73EE9">
            <w:pPr>
              <w:pStyle w:val="oj-normal"/>
              <w:numPr>
                <w:ilvl w:val="0"/>
                <w:numId w:val="615"/>
              </w:numPr>
              <w:shd w:val="clear" w:color="auto" w:fill="FFFFFF"/>
              <w:spacing w:before="0" w:beforeAutospacing="0" w:after="0" w:afterAutospacing="0"/>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Dacă nu se obține rezultatul menționat la punctul 3 litera (b) subpunctul</w:t>
            </w:r>
            <w:r w:rsidR="00D73EE9" w:rsidRPr="00732D2C">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 xml:space="preserve">(v), autoritățile din statele membre selectează pentru încercare trei unități </w:t>
            </w:r>
            <w:r w:rsidRPr="00195CCE">
              <w:rPr>
                <w:rFonts w:eastAsia="Arial Unicode MS"/>
                <w:color w:val="000000" w:themeColor="text1"/>
                <w:sz w:val="20"/>
                <w:szCs w:val="20"/>
                <w:shd w:val="clear" w:color="auto" w:fill="FFFFFF"/>
                <w:lang w:val="pt-BR"/>
              </w:rPr>
              <w:lastRenderedPageBreak/>
              <w:t>suplimentare din același model. Ca alternativă, cele trei unități suplimentare selectate pot fi dintr-unul sau mai multe modele echivalente.</w:t>
            </w:r>
          </w:p>
          <w:p w14:paraId="4DC36769" w14:textId="735E1C58" w:rsidR="005E6570" w:rsidRPr="00195CCE" w:rsidRDefault="005E6570" w:rsidP="00D73EE9">
            <w:pPr>
              <w:pStyle w:val="oj-normal"/>
              <w:numPr>
                <w:ilvl w:val="0"/>
                <w:numId w:val="615"/>
              </w:numPr>
              <w:shd w:val="clear" w:color="auto" w:fill="FFFFFF"/>
              <w:spacing w:before="0" w:beforeAutospacing="0" w:after="0" w:afterAutospacing="0"/>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Se consideră că modelul este conform cu cerințele aplicabile dacă, pentru cele trei unități selectate menționate la punctul</w:t>
            </w:r>
            <w:r w:rsidR="00D73EE9" w:rsidRPr="00732D2C">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5, media aritmetică a valorilor obținute respectă toleranțele de verificare corespunzătoare stabilite în tabelul</w:t>
            </w:r>
            <w:r w:rsidR="00732D2C" w:rsidRPr="00732D2C">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12.</w:t>
            </w:r>
          </w:p>
          <w:p w14:paraId="7E3FB226" w14:textId="0E4873FD" w:rsidR="005E6570" w:rsidRPr="00195CCE" w:rsidRDefault="005E6570" w:rsidP="00D73EE9">
            <w:pPr>
              <w:pStyle w:val="oj-normal"/>
              <w:numPr>
                <w:ilvl w:val="0"/>
                <w:numId w:val="615"/>
              </w:numPr>
              <w:shd w:val="clear" w:color="auto" w:fill="FFFFFF"/>
              <w:spacing w:before="0" w:beforeAutospacing="0" w:after="0" w:afterAutospacing="0"/>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Dacă nu se obține rezultatul menționat la punctul 6, modelul respectiv și toate modelele echivalente sunt considerate neconforme cu prezentul regulament.</w:t>
            </w:r>
          </w:p>
          <w:p w14:paraId="2190A306" w14:textId="0205A592" w:rsidR="005E6570" w:rsidRPr="00195CCE" w:rsidRDefault="005E6570" w:rsidP="00D73EE9">
            <w:pPr>
              <w:pStyle w:val="oj-normal"/>
              <w:numPr>
                <w:ilvl w:val="0"/>
                <w:numId w:val="615"/>
              </w:numPr>
              <w:shd w:val="clear" w:color="auto" w:fill="FFFFFF"/>
              <w:spacing w:before="0" w:beforeAutospacing="0" w:after="0" w:afterAutospacing="0"/>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Autoritățile statului membru furnizează toate informațiile relevante autorităților celorlalte state membre și Comisiei, fără întârziere, după luarea unei decizii cu privire la neconformitatea modelului în conformitate cu punctele</w:t>
            </w:r>
            <w:r w:rsidR="00732D2C" w:rsidRPr="00732D2C">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2, 4 sau</w:t>
            </w:r>
            <w:r w:rsidR="00732D2C" w:rsidRPr="00732D2C">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7.</w:t>
            </w:r>
          </w:p>
          <w:p w14:paraId="079509FA" w14:textId="0A202E1B" w:rsidR="005E6570" w:rsidRPr="00195CCE" w:rsidRDefault="005E6570" w:rsidP="00D73EE9">
            <w:pPr>
              <w:pStyle w:val="oj-normal"/>
              <w:numPr>
                <w:ilvl w:val="0"/>
                <w:numId w:val="615"/>
              </w:numPr>
              <w:shd w:val="clear" w:color="auto" w:fill="FFFFFF"/>
              <w:spacing w:before="0" w:beforeAutospacing="0" w:after="0" w:afterAutospacing="0"/>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Autoritățile statelor membre utilizează metodele de măsurare și de calcul stabilite în anexa</w:t>
            </w:r>
            <w:r w:rsidR="00732D2C" w:rsidRPr="00732D2C">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III.</w:t>
            </w:r>
          </w:p>
          <w:p w14:paraId="1EFE1D2A" w14:textId="3A4F153D" w:rsidR="005E6570" w:rsidRPr="00195CCE" w:rsidRDefault="005E6570" w:rsidP="00D73EE9">
            <w:pPr>
              <w:pStyle w:val="oj-normal"/>
              <w:numPr>
                <w:ilvl w:val="0"/>
                <w:numId w:val="615"/>
              </w:numPr>
              <w:shd w:val="clear" w:color="auto" w:fill="FFFFFF"/>
              <w:spacing w:before="0" w:beforeAutospacing="0" w:after="0" w:afterAutospacing="0"/>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Autoritățile statelor membre aplică numai toleranțele de verificare stabilite în tabelul</w:t>
            </w:r>
            <w:r w:rsidR="00732D2C" w:rsidRPr="00732D2C">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12 și utilizează doar procedura descrisă la punctele</w:t>
            </w:r>
            <w:r w:rsidR="00732D2C" w:rsidRPr="00732D2C">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3-7 pentru cerințele menționate în prezenta anexă. În ceea ce privește parametrii din tabelul</w:t>
            </w:r>
            <w:r w:rsidR="00732D2C" w:rsidRPr="00732D2C">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12, nu se aplică alte toleranțe de verificare, cum ar fi cele stabilite în standardele armonizate sau în orice altă metodă de măsurare.</w:t>
            </w:r>
          </w:p>
          <w:p w14:paraId="53A98011" w14:textId="5FAC350F" w:rsidR="005E6570" w:rsidRPr="005E6570" w:rsidRDefault="005E6570" w:rsidP="005E6570">
            <w:pPr>
              <w:pStyle w:val="oj-normal"/>
              <w:shd w:val="clear" w:color="auto" w:fill="FFFFFF"/>
              <w:spacing w:before="0" w:beforeAutospacing="0" w:after="0" w:afterAutospacing="0"/>
              <w:jc w:val="center"/>
              <w:rPr>
                <w:rFonts w:eastAsia="Arial Unicode MS"/>
                <w:b/>
                <w:bCs/>
                <w:color w:val="333333"/>
                <w:sz w:val="20"/>
                <w:szCs w:val="20"/>
                <w:shd w:val="clear" w:color="auto" w:fill="FFFFFF"/>
              </w:rPr>
            </w:pPr>
            <w:r w:rsidRPr="005E6570">
              <w:rPr>
                <w:rStyle w:val="boldface"/>
                <w:rFonts w:eastAsia="Arial Unicode MS"/>
                <w:b/>
                <w:bCs/>
                <w:color w:val="333333"/>
                <w:sz w:val="20"/>
                <w:szCs w:val="20"/>
                <w:shd w:val="clear" w:color="auto" w:fill="FFFFFF"/>
              </w:rPr>
              <w:t>Tabelul 12</w:t>
            </w:r>
            <w:r w:rsidRPr="005E6570">
              <w:rPr>
                <w:rFonts w:eastAsia="Arial Unicode MS"/>
                <w:b/>
                <w:bCs/>
                <w:color w:val="333333"/>
                <w:sz w:val="20"/>
                <w:szCs w:val="20"/>
                <w:shd w:val="clear" w:color="auto" w:fill="FFFFFF"/>
              </w:rPr>
              <w:t>: Toleranțe de verificare</w:t>
            </w:r>
          </w:p>
          <w:tbl>
            <w:tblPr>
              <w:tblW w:w="4793" w:type="dxa"/>
              <w:tblBorders>
                <w:top w:val="outset" w:sz="6" w:space="0" w:color="auto"/>
                <w:left w:val="outset" w:sz="6" w:space="0" w:color="auto"/>
                <w:bottom w:val="outset" w:sz="6" w:space="0" w:color="auto"/>
                <w:right w:val="outset" w:sz="6" w:space="0" w:color="auto"/>
              </w:tblBorders>
              <w:shd w:val="clear" w:color="auto" w:fill="FFFFFF"/>
              <w:tblLayout w:type="fixed"/>
              <w:tblCellMar>
                <w:top w:w="40" w:type="dxa"/>
                <w:left w:w="40" w:type="dxa"/>
                <w:bottom w:w="40" w:type="dxa"/>
                <w:right w:w="40" w:type="dxa"/>
              </w:tblCellMar>
              <w:tblLook w:val="04A0" w:firstRow="1" w:lastRow="0" w:firstColumn="1" w:lastColumn="0" w:noHBand="0" w:noVBand="1"/>
            </w:tblPr>
            <w:tblGrid>
              <w:gridCol w:w="2208"/>
              <w:gridCol w:w="2585"/>
            </w:tblGrid>
            <w:tr w:rsidR="005E6570" w:rsidRPr="005E6570" w14:paraId="4210CBDC" w14:textId="77777777" w:rsidTr="005E6570">
              <w:trPr>
                <w:trHeight w:val="507"/>
              </w:trPr>
              <w:tc>
                <w:tcPr>
                  <w:tcW w:w="220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322076C" w14:textId="77777777" w:rsidR="005E6570" w:rsidRPr="005E6570" w:rsidRDefault="005E6570" w:rsidP="00111C32">
                  <w:pPr>
                    <w:pStyle w:val="tbl-norm"/>
                    <w:framePr w:hSpace="180" w:wrap="around" w:vAnchor="text" w:hAnchor="text" w:x="-136" w:y="1"/>
                    <w:spacing w:before="60" w:beforeAutospacing="0" w:after="60" w:afterAutospacing="0"/>
                    <w:suppressOverlap/>
                    <w:jc w:val="both"/>
                    <w:rPr>
                      <w:rFonts w:eastAsia="Arial Unicode MS"/>
                      <w:b/>
                      <w:bCs/>
                      <w:color w:val="333333"/>
                      <w:sz w:val="20"/>
                      <w:szCs w:val="20"/>
                    </w:rPr>
                  </w:pPr>
                  <w:r w:rsidRPr="005E6570">
                    <w:rPr>
                      <w:rFonts w:eastAsia="Arial Unicode MS"/>
                      <w:b/>
                      <w:bCs/>
                      <w:color w:val="333333"/>
                      <w:sz w:val="20"/>
                      <w:szCs w:val="20"/>
                    </w:rPr>
                    <w:t>Parametri</w:t>
                  </w:r>
                </w:p>
              </w:tc>
              <w:tc>
                <w:tcPr>
                  <w:tcW w:w="258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B8395A6" w14:textId="77777777" w:rsidR="005E6570" w:rsidRPr="005E6570" w:rsidRDefault="005E6570" w:rsidP="00111C32">
                  <w:pPr>
                    <w:pStyle w:val="tbl-norm"/>
                    <w:framePr w:hSpace="180" w:wrap="around" w:vAnchor="text" w:hAnchor="text" w:x="-136" w:y="1"/>
                    <w:spacing w:before="60" w:beforeAutospacing="0" w:after="60" w:afterAutospacing="0"/>
                    <w:suppressOverlap/>
                    <w:jc w:val="both"/>
                    <w:rPr>
                      <w:rFonts w:eastAsia="Arial Unicode MS"/>
                      <w:b/>
                      <w:bCs/>
                      <w:color w:val="333333"/>
                      <w:sz w:val="20"/>
                      <w:szCs w:val="20"/>
                    </w:rPr>
                  </w:pPr>
                  <w:r w:rsidRPr="005E6570">
                    <w:rPr>
                      <w:rFonts w:eastAsia="Arial Unicode MS"/>
                      <w:b/>
                      <w:bCs/>
                      <w:color w:val="333333"/>
                      <w:sz w:val="20"/>
                      <w:szCs w:val="20"/>
                    </w:rPr>
                    <w:t>Toleranțe de verificare</w:t>
                  </w:r>
                </w:p>
              </w:tc>
            </w:tr>
            <w:tr w:rsidR="005E6570" w:rsidRPr="005E6570" w14:paraId="066581F6" w14:textId="77777777" w:rsidTr="005E6570">
              <w:trPr>
                <w:trHeight w:val="865"/>
              </w:trPr>
              <w:tc>
                <w:tcPr>
                  <w:tcW w:w="220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9698680" w14:textId="668C388C" w:rsidR="005E6570" w:rsidRPr="005E6570" w:rsidRDefault="005E6570" w:rsidP="00111C32">
                  <w:pPr>
                    <w:pStyle w:val="tbl-norm"/>
                    <w:framePr w:hSpace="180" w:wrap="around" w:vAnchor="text" w:hAnchor="text" w:x="-136" w:y="1"/>
                    <w:spacing w:before="60" w:beforeAutospacing="0" w:after="60" w:afterAutospacing="0"/>
                    <w:suppressOverlap/>
                    <w:jc w:val="both"/>
                    <w:rPr>
                      <w:rFonts w:eastAsia="Arial Unicode MS"/>
                      <w:color w:val="333333"/>
                      <w:sz w:val="20"/>
                      <w:szCs w:val="20"/>
                      <w:lang w:val="en-US"/>
                    </w:rPr>
                  </w:pPr>
                  <w:r w:rsidRPr="005E6570">
                    <w:rPr>
                      <w:rStyle w:val="italics"/>
                      <w:rFonts w:eastAsia="Arial Unicode MS"/>
                      <w:i/>
                      <w:iCs/>
                      <w:color w:val="333333"/>
                      <w:sz w:val="20"/>
                      <w:szCs w:val="20"/>
                    </w:rPr>
                    <w:t>η</w:t>
                  </w:r>
                  <w:r w:rsidRPr="005E6570">
                    <w:rPr>
                      <w:rStyle w:val="italics"/>
                      <w:rFonts w:eastAsia="Arial Unicode MS"/>
                      <w:i/>
                      <w:iCs/>
                      <w:color w:val="333333"/>
                      <w:sz w:val="20"/>
                      <w:szCs w:val="20"/>
                      <w:vertAlign w:val="subscript"/>
                      <w:lang w:val="en-US"/>
                    </w:rPr>
                    <w:t>S</w:t>
                  </w:r>
                  <w:r w:rsidR="00732D2C">
                    <w:rPr>
                      <w:rStyle w:val="subscript"/>
                      <w:rFonts w:eastAsia="Arial Unicode MS"/>
                      <w:color w:val="333333"/>
                      <w:sz w:val="20"/>
                      <w:szCs w:val="20"/>
                      <w:vertAlign w:val="subscript"/>
                      <w:lang w:val="en-US"/>
                    </w:rPr>
                    <w:t xml:space="preserve"> </w:t>
                  </w:r>
                  <w:proofErr w:type="spellStart"/>
                  <w:r w:rsidRPr="005E6570">
                    <w:rPr>
                      <w:rFonts w:eastAsia="Arial Unicode MS"/>
                      <w:color w:val="333333"/>
                      <w:sz w:val="20"/>
                      <w:szCs w:val="20"/>
                      <w:lang w:val="en-US"/>
                    </w:rPr>
                    <w:t>în</w:t>
                  </w:r>
                  <w:proofErr w:type="spellEnd"/>
                  <w:r w:rsidRPr="005E6570">
                    <w:rPr>
                      <w:rFonts w:eastAsia="Arial Unicode MS"/>
                      <w:color w:val="333333"/>
                      <w:sz w:val="20"/>
                      <w:szCs w:val="20"/>
                      <w:lang w:val="en-US"/>
                    </w:rPr>
                    <w:t xml:space="preserve"> </w:t>
                  </w:r>
                  <w:proofErr w:type="spellStart"/>
                  <w:r w:rsidRPr="005E6570">
                    <w:rPr>
                      <w:rFonts w:eastAsia="Arial Unicode MS"/>
                      <w:color w:val="333333"/>
                      <w:sz w:val="20"/>
                      <w:szCs w:val="20"/>
                      <w:lang w:val="en-US"/>
                    </w:rPr>
                    <w:t>cazul</w:t>
                  </w:r>
                  <w:proofErr w:type="spellEnd"/>
                  <w:r w:rsidRPr="005E6570">
                    <w:rPr>
                      <w:rFonts w:eastAsia="Arial Unicode MS"/>
                      <w:color w:val="333333"/>
                      <w:sz w:val="20"/>
                      <w:szCs w:val="20"/>
                      <w:lang w:val="en-US"/>
                    </w:rPr>
                    <w:t xml:space="preserve"> </w:t>
                  </w:r>
                  <w:proofErr w:type="spellStart"/>
                  <w:r w:rsidRPr="005E6570">
                    <w:rPr>
                      <w:rFonts w:eastAsia="Arial Unicode MS"/>
                      <w:color w:val="333333"/>
                      <w:sz w:val="20"/>
                      <w:szCs w:val="20"/>
                      <w:lang w:val="en-US"/>
                    </w:rPr>
                    <w:t>aparatelor</w:t>
                  </w:r>
                  <w:proofErr w:type="spellEnd"/>
                  <w:r w:rsidRPr="005E6570">
                    <w:rPr>
                      <w:rFonts w:eastAsia="Arial Unicode MS"/>
                      <w:color w:val="333333"/>
                      <w:sz w:val="20"/>
                      <w:szCs w:val="20"/>
                      <w:lang w:val="en-US"/>
                    </w:rPr>
                    <w:t xml:space="preserve"> </w:t>
                  </w:r>
                  <w:proofErr w:type="spellStart"/>
                  <w:r w:rsidRPr="005E6570">
                    <w:rPr>
                      <w:rFonts w:eastAsia="Arial Unicode MS"/>
                      <w:color w:val="333333"/>
                      <w:sz w:val="20"/>
                      <w:szCs w:val="20"/>
                      <w:lang w:val="en-US"/>
                    </w:rPr>
                    <w:t>electrice</w:t>
                  </w:r>
                  <w:proofErr w:type="spellEnd"/>
                  <w:r w:rsidRPr="005E6570">
                    <w:rPr>
                      <w:rFonts w:eastAsia="Arial Unicode MS"/>
                      <w:color w:val="333333"/>
                      <w:sz w:val="20"/>
                      <w:szCs w:val="20"/>
                      <w:lang w:val="en-US"/>
                    </w:rPr>
                    <w:t xml:space="preserve"> </w:t>
                  </w:r>
                  <w:proofErr w:type="spellStart"/>
                  <w:r w:rsidRPr="005E6570">
                    <w:rPr>
                      <w:rFonts w:eastAsia="Arial Unicode MS"/>
                      <w:color w:val="333333"/>
                      <w:sz w:val="20"/>
                      <w:szCs w:val="20"/>
                      <w:lang w:val="en-US"/>
                    </w:rPr>
                    <w:t>pentru</w:t>
                  </w:r>
                  <w:proofErr w:type="spellEnd"/>
                  <w:r w:rsidRPr="005E6570">
                    <w:rPr>
                      <w:rFonts w:eastAsia="Arial Unicode MS"/>
                      <w:color w:val="333333"/>
                      <w:sz w:val="20"/>
                      <w:szCs w:val="20"/>
                      <w:lang w:val="en-US"/>
                    </w:rPr>
                    <w:t xml:space="preserve"> </w:t>
                  </w:r>
                  <w:proofErr w:type="spellStart"/>
                  <w:r w:rsidRPr="005E6570">
                    <w:rPr>
                      <w:rFonts w:eastAsia="Arial Unicode MS"/>
                      <w:color w:val="333333"/>
                      <w:sz w:val="20"/>
                      <w:szCs w:val="20"/>
                      <w:lang w:val="en-US"/>
                    </w:rPr>
                    <w:t>încălzire</w:t>
                  </w:r>
                  <w:proofErr w:type="spellEnd"/>
                  <w:r w:rsidRPr="005E6570">
                    <w:rPr>
                      <w:rFonts w:eastAsia="Arial Unicode MS"/>
                      <w:color w:val="333333"/>
                      <w:sz w:val="20"/>
                      <w:szCs w:val="20"/>
                      <w:lang w:val="en-US"/>
                    </w:rPr>
                    <w:t xml:space="preserve"> </w:t>
                  </w:r>
                  <w:proofErr w:type="spellStart"/>
                  <w:r w:rsidRPr="005E6570">
                    <w:rPr>
                      <w:rFonts w:eastAsia="Arial Unicode MS"/>
                      <w:color w:val="333333"/>
                      <w:sz w:val="20"/>
                      <w:szCs w:val="20"/>
                      <w:lang w:val="en-US"/>
                    </w:rPr>
                    <w:t>locală</w:t>
                  </w:r>
                  <w:proofErr w:type="spellEnd"/>
                </w:p>
              </w:tc>
              <w:tc>
                <w:tcPr>
                  <w:tcW w:w="258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0598C3C" w14:textId="1AA81060" w:rsidR="005E6570" w:rsidRPr="00732D2C" w:rsidRDefault="005E6570" w:rsidP="00111C32">
                  <w:pPr>
                    <w:pStyle w:val="tbl-norm"/>
                    <w:framePr w:hSpace="180" w:wrap="around" w:vAnchor="text" w:hAnchor="text" w:x="-136" w:y="1"/>
                    <w:spacing w:before="60" w:beforeAutospacing="0" w:after="60" w:afterAutospacing="0"/>
                    <w:suppressOverlap/>
                    <w:jc w:val="both"/>
                    <w:rPr>
                      <w:rFonts w:eastAsia="Arial Unicode MS"/>
                      <w:color w:val="333333"/>
                      <w:sz w:val="20"/>
                      <w:szCs w:val="20"/>
                      <w:vertAlign w:val="subscript"/>
                      <w:lang w:val="en-US"/>
                    </w:rPr>
                  </w:pPr>
                  <w:r w:rsidRPr="00195CCE">
                    <w:rPr>
                      <w:rFonts w:eastAsia="Arial Unicode MS"/>
                      <w:color w:val="333333"/>
                      <w:sz w:val="20"/>
                      <w:szCs w:val="20"/>
                      <w:lang w:val="pt-BR"/>
                    </w:rPr>
                    <w:t>Valoarea obținută(*) a lui</w:t>
                  </w:r>
                  <w:r w:rsidR="00732D2C" w:rsidRPr="00195CCE">
                    <w:rPr>
                      <w:rFonts w:eastAsia="Arial Unicode MS"/>
                      <w:color w:val="333333"/>
                      <w:sz w:val="20"/>
                      <w:szCs w:val="20"/>
                      <w:lang w:val="pt-BR"/>
                    </w:rPr>
                    <w:t xml:space="preserve"> </w:t>
                  </w:r>
                  <w:r w:rsidRPr="005E6570">
                    <w:rPr>
                      <w:rStyle w:val="italics"/>
                      <w:rFonts w:eastAsia="Arial Unicode MS"/>
                      <w:i/>
                      <w:iCs/>
                      <w:color w:val="333333"/>
                      <w:sz w:val="20"/>
                      <w:szCs w:val="20"/>
                    </w:rPr>
                    <w:t>η</w:t>
                  </w:r>
                  <w:r w:rsidRPr="00195CCE">
                    <w:rPr>
                      <w:rStyle w:val="italics"/>
                      <w:rFonts w:eastAsia="Arial Unicode MS"/>
                      <w:i/>
                      <w:iCs/>
                      <w:color w:val="333333"/>
                      <w:sz w:val="20"/>
                      <w:szCs w:val="20"/>
                      <w:vertAlign w:val="subscript"/>
                      <w:lang w:val="pt-BR"/>
                    </w:rPr>
                    <w:t>S</w:t>
                  </w:r>
                  <w:r w:rsidR="00732D2C" w:rsidRPr="00195CCE">
                    <w:rPr>
                      <w:rStyle w:val="subscript"/>
                      <w:rFonts w:eastAsia="Arial Unicode MS"/>
                      <w:color w:val="333333"/>
                      <w:sz w:val="20"/>
                      <w:szCs w:val="20"/>
                      <w:vertAlign w:val="subscript"/>
                      <w:lang w:val="pt-BR"/>
                    </w:rPr>
                    <w:t xml:space="preserve"> </w:t>
                  </w:r>
                  <w:r w:rsidRPr="00195CCE">
                    <w:rPr>
                      <w:rFonts w:eastAsia="Arial Unicode MS"/>
                      <w:color w:val="333333"/>
                      <w:sz w:val="20"/>
                      <w:szCs w:val="20"/>
                      <w:lang w:val="pt-BR"/>
                    </w:rPr>
                    <w:t xml:space="preserve">nu este mai mică decât valoarea declarată a lui </w:t>
                  </w:r>
                  <w:r w:rsidRPr="005E6570">
                    <w:rPr>
                      <w:rFonts w:eastAsia="Arial Unicode MS"/>
                      <w:color w:val="333333"/>
                      <w:sz w:val="20"/>
                      <w:szCs w:val="20"/>
                    </w:rPr>
                    <w:t>η</w:t>
                  </w:r>
                  <w:r w:rsidRPr="00195CCE">
                    <w:rPr>
                      <w:rFonts w:eastAsia="Arial Unicode MS"/>
                      <w:color w:val="333333"/>
                      <w:sz w:val="20"/>
                      <w:szCs w:val="20"/>
                      <w:lang w:val="pt-BR"/>
                    </w:rPr>
                    <w:t>s.</w:t>
                  </w:r>
                  <w:r w:rsidR="00732D2C" w:rsidRPr="00195CCE">
                    <w:rPr>
                      <w:lang w:val="pt-BR"/>
                    </w:rPr>
                    <w:t xml:space="preserve"> </w:t>
                  </w:r>
                  <w:hyperlink r:id="rId37" w:anchor="E0005" w:history="1">
                    <w:r w:rsidRPr="00732D2C">
                      <w:rPr>
                        <w:rStyle w:val="Hyperlink"/>
                        <w:rFonts w:eastAsia="Arial Unicode MS"/>
                        <w:color w:val="0E47CB"/>
                        <w:sz w:val="20"/>
                        <w:szCs w:val="20"/>
                        <w:lang w:val="en-US"/>
                      </w:rPr>
                      <w:t>(</w:t>
                    </w:r>
                    <w:r w:rsidRPr="00732D2C">
                      <w:rPr>
                        <w:rStyle w:val="superscript"/>
                        <w:rFonts w:eastAsia="Arial Unicode MS"/>
                        <w:color w:val="0E47CB"/>
                        <w:sz w:val="20"/>
                        <w:szCs w:val="20"/>
                        <w:lang w:val="en-US"/>
                      </w:rPr>
                      <w:t>*1</w:t>
                    </w:r>
                    <w:r w:rsidRPr="00732D2C">
                      <w:rPr>
                        <w:rStyle w:val="Hyperlink"/>
                        <w:rFonts w:eastAsia="Arial Unicode MS"/>
                        <w:color w:val="0E47CB"/>
                        <w:sz w:val="20"/>
                        <w:szCs w:val="20"/>
                        <w:lang w:val="en-US"/>
                      </w:rPr>
                      <w:t>)</w:t>
                    </w:r>
                  </w:hyperlink>
                </w:p>
              </w:tc>
            </w:tr>
            <w:tr w:rsidR="005E6570" w:rsidRPr="005E6570" w14:paraId="155DBC81" w14:textId="77777777" w:rsidTr="005E6570">
              <w:trPr>
                <w:trHeight w:val="879"/>
              </w:trPr>
              <w:tc>
                <w:tcPr>
                  <w:tcW w:w="220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F377BA1" w14:textId="12F4C432" w:rsidR="005E6570" w:rsidRPr="00195CCE" w:rsidRDefault="005E6570" w:rsidP="00111C32">
                  <w:pPr>
                    <w:pStyle w:val="tbl-norm"/>
                    <w:framePr w:hSpace="180" w:wrap="around" w:vAnchor="text" w:hAnchor="text" w:x="-136" w:y="1"/>
                    <w:spacing w:before="60" w:beforeAutospacing="0" w:after="60" w:afterAutospacing="0"/>
                    <w:suppressOverlap/>
                    <w:jc w:val="both"/>
                    <w:rPr>
                      <w:rFonts w:eastAsia="Arial Unicode MS"/>
                      <w:color w:val="333333"/>
                      <w:sz w:val="20"/>
                      <w:szCs w:val="20"/>
                      <w:lang w:val="pt-BR"/>
                    </w:rPr>
                  </w:pPr>
                  <w:r w:rsidRPr="005E6570">
                    <w:rPr>
                      <w:rStyle w:val="italics"/>
                      <w:rFonts w:eastAsia="Arial Unicode MS"/>
                      <w:i/>
                      <w:iCs/>
                      <w:color w:val="333333"/>
                      <w:sz w:val="20"/>
                      <w:szCs w:val="20"/>
                    </w:rPr>
                    <w:t>η</w:t>
                  </w:r>
                  <w:r w:rsidRPr="00195CCE">
                    <w:rPr>
                      <w:rStyle w:val="italics"/>
                      <w:rFonts w:eastAsia="Arial Unicode MS"/>
                      <w:i/>
                      <w:iCs/>
                      <w:color w:val="333333"/>
                      <w:sz w:val="20"/>
                      <w:szCs w:val="20"/>
                      <w:vertAlign w:val="subscript"/>
                      <w:lang w:val="pt-BR"/>
                    </w:rPr>
                    <w:t>S</w:t>
                  </w:r>
                  <w:r w:rsidR="00732D2C" w:rsidRPr="00195CCE">
                    <w:rPr>
                      <w:rStyle w:val="subscript"/>
                      <w:rFonts w:eastAsia="Arial Unicode MS"/>
                      <w:color w:val="333333"/>
                      <w:sz w:val="20"/>
                      <w:szCs w:val="20"/>
                      <w:vertAlign w:val="subscript"/>
                      <w:lang w:val="pt-BR"/>
                    </w:rPr>
                    <w:t xml:space="preserve"> </w:t>
                  </w:r>
                  <w:r w:rsidRPr="00195CCE">
                    <w:rPr>
                      <w:rFonts w:eastAsia="Arial Unicode MS"/>
                      <w:color w:val="333333"/>
                      <w:sz w:val="20"/>
                      <w:szCs w:val="20"/>
                      <w:lang w:val="pt-BR"/>
                    </w:rPr>
                    <w:t>în cazul aparatelor pentru încălzire locală cu combustibil lichid</w:t>
                  </w:r>
                </w:p>
              </w:tc>
              <w:tc>
                <w:tcPr>
                  <w:tcW w:w="258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E8EBFB8" w14:textId="24B47F8E" w:rsidR="005E6570" w:rsidRPr="005E6570" w:rsidRDefault="005E6570" w:rsidP="00111C32">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195CCE">
                    <w:rPr>
                      <w:rFonts w:eastAsia="Arial Unicode MS"/>
                      <w:color w:val="333333"/>
                      <w:sz w:val="20"/>
                      <w:szCs w:val="20"/>
                      <w:lang w:val="pt-BR"/>
                    </w:rPr>
                    <w:t>Valoarea obținută(*) a lui</w:t>
                  </w:r>
                  <w:r w:rsidR="00732D2C" w:rsidRPr="00195CCE">
                    <w:rPr>
                      <w:rFonts w:eastAsia="Arial Unicode MS"/>
                      <w:color w:val="333333"/>
                      <w:sz w:val="20"/>
                      <w:szCs w:val="20"/>
                      <w:lang w:val="pt-BR"/>
                    </w:rPr>
                    <w:t xml:space="preserve"> </w:t>
                  </w:r>
                  <w:r w:rsidRPr="005E6570">
                    <w:rPr>
                      <w:rStyle w:val="italics"/>
                      <w:rFonts w:eastAsia="Arial Unicode MS"/>
                      <w:i/>
                      <w:iCs/>
                      <w:color w:val="333333"/>
                      <w:sz w:val="20"/>
                      <w:szCs w:val="20"/>
                    </w:rPr>
                    <w:t>η</w:t>
                  </w:r>
                  <w:r w:rsidRPr="00195CCE">
                    <w:rPr>
                      <w:rStyle w:val="italics"/>
                      <w:rFonts w:eastAsia="Arial Unicode MS"/>
                      <w:i/>
                      <w:iCs/>
                      <w:color w:val="333333"/>
                      <w:sz w:val="20"/>
                      <w:szCs w:val="20"/>
                      <w:vertAlign w:val="subscript"/>
                      <w:lang w:val="pt-BR"/>
                    </w:rPr>
                    <w:t>S</w:t>
                  </w:r>
                  <w:r w:rsidR="00732D2C" w:rsidRPr="00195CCE">
                    <w:rPr>
                      <w:rStyle w:val="subscript"/>
                      <w:rFonts w:eastAsia="Arial Unicode MS"/>
                      <w:color w:val="333333"/>
                      <w:sz w:val="20"/>
                      <w:szCs w:val="20"/>
                      <w:vertAlign w:val="subscript"/>
                      <w:lang w:val="pt-BR"/>
                    </w:rPr>
                    <w:t xml:space="preserve"> </w:t>
                  </w:r>
                  <w:r w:rsidRPr="00195CCE">
                    <w:rPr>
                      <w:rFonts w:eastAsia="Arial Unicode MS"/>
                      <w:color w:val="333333"/>
                      <w:sz w:val="20"/>
                      <w:szCs w:val="20"/>
                      <w:lang w:val="pt-BR"/>
                    </w:rPr>
                    <w:t xml:space="preserve">este cu maximum 8% mai mică decât valoarea declarată a lui </w:t>
                  </w:r>
                  <w:r w:rsidRPr="005E6570">
                    <w:rPr>
                      <w:rFonts w:eastAsia="Arial Unicode MS"/>
                      <w:color w:val="333333"/>
                      <w:sz w:val="20"/>
                      <w:szCs w:val="20"/>
                    </w:rPr>
                    <w:t>η</w:t>
                  </w:r>
                  <w:r w:rsidRPr="00195CCE">
                    <w:rPr>
                      <w:rFonts w:eastAsia="Arial Unicode MS"/>
                      <w:color w:val="333333"/>
                      <w:sz w:val="20"/>
                      <w:szCs w:val="20"/>
                      <w:lang w:val="pt-BR"/>
                    </w:rPr>
                    <w:t>s.</w:t>
                  </w:r>
                  <w:r>
                    <w:fldChar w:fldCharType="begin"/>
                  </w:r>
                  <w:r w:rsidRPr="00195CCE">
                    <w:rPr>
                      <w:lang w:val="pt-BR"/>
                    </w:rPr>
                    <w:instrText>HYPERLINK "https://eur-lex.europa.eu/legal-content/RO/TXT/?uri=CELEX%3A02024R1103-20240419" \l "E0005"</w:instrText>
                  </w:r>
                  <w:r>
                    <w:fldChar w:fldCharType="separate"/>
                  </w:r>
                  <w:r w:rsidRPr="005E6570">
                    <w:rPr>
                      <w:rStyle w:val="Hyperlink"/>
                      <w:rFonts w:eastAsia="Arial Unicode MS"/>
                      <w:color w:val="0E47CB"/>
                      <w:sz w:val="20"/>
                      <w:szCs w:val="20"/>
                    </w:rPr>
                    <w:t>(</w:t>
                  </w:r>
                  <w:r w:rsidRPr="005E6570">
                    <w:rPr>
                      <w:rStyle w:val="superscript"/>
                      <w:rFonts w:eastAsia="Arial Unicode MS"/>
                      <w:color w:val="0E47CB"/>
                      <w:sz w:val="20"/>
                      <w:szCs w:val="20"/>
                    </w:rPr>
                    <w:t>*1</w:t>
                  </w:r>
                  <w:r w:rsidRPr="005E6570">
                    <w:rPr>
                      <w:rStyle w:val="Hyperlink"/>
                      <w:rFonts w:eastAsia="Arial Unicode MS"/>
                      <w:color w:val="0E47CB"/>
                      <w:sz w:val="20"/>
                      <w:szCs w:val="20"/>
                    </w:rPr>
                    <w:t>)</w:t>
                  </w:r>
                  <w:r>
                    <w:fldChar w:fldCharType="end"/>
                  </w:r>
                </w:p>
              </w:tc>
            </w:tr>
            <w:tr w:rsidR="005E6570" w:rsidRPr="005E6570" w14:paraId="202FCE1D" w14:textId="77777777" w:rsidTr="005E6570">
              <w:trPr>
                <w:trHeight w:val="879"/>
              </w:trPr>
              <w:tc>
                <w:tcPr>
                  <w:tcW w:w="220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8155F5A" w14:textId="3B5764E5" w:rsidR="005E6570" w:rsidRPr="00195CCE" w:rsidRDefault="005E6570" w:rsidP="00111C32">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732D2C">
                    <w:rPr>
                      <w:rStyle w:val="italics"/>
                      <w:rFonts w:eastAsia="Arial Unicode MS"/>
                      <w:i/>
                      <w:iCs/>
                      <w:color w:val="000000" w:themeColor="text1"/>
                      <w:sz w:val="20"/>
                      <w:szCs w:val="20"/>
                    </w:rPr>
                    <w:t>η</w:t>
                  </w:r>
                  <w:r w:rsidRPr="00195CCE">
                    <w:rPr>
                      <w:rStyle w:val="italics"/>
                      <w:rFonts w:eastAsia="Arial Unicode MS"/>
                      <w:i/>
                      <w:iCs/>
                      <w:color w:val="000000" w:themeColor="text1"/>
                      <w:sz w:val="20"/>
                      <w:szCs w:val="20"/>
                      <w:vertAlign w:val="subscript"/>
                      <w:lang w:val="pt-BR"/>
                    </w:rPr>
                    <w:t>S</w:t>
                  </w:r>
                  <w:r w:rsidR="00732D2C" w:rsidRPr="00195CCE">
                    <w:rPr>
                      <w:rStyle w:val="subscript"/>
                      <w:rFonts w:eastAsia="Arial Unicode MS"/>
                      <w:color w:val="000000" w:themeColor="text1"/>
                      <w:sz w:val="20"/>
                      <w:szCs w:val="20"/>
                      <w:vertAlign w:val="subscript"/>
                      <w:lang w:val="pt-BR"/>
                    </w:rPr>
                    <w:t xml:space="preserve"> </w:t>
                  </w:r>
                  <w:r w:rsidRPr="00195CCE">
                    <w:rPr>
                      <w:rFonts w:eastAsia="Arial Unicode MS"/>
                      <w:color w:val="000000" w:themeColor="text1"/>
                      <w:sz w:val="20"/>
                      <w:szCs w:val="20"/>
                      <w:lang w:val="pt-BR"/>
                    </w:rPr>
                    <w:t>în cazul aparatelor pentru încălzire locală cu combustibil gazos</w:t>
                  </w:r>
                </w:p>
              </w:tc>
              <w:tc>
                <w:tcPr>
                  <w:tcW w:w="258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6F7EC43" w14:textId="0E8925BC" w:rsidR="005E6570" w:rsidRPr="00732D2C" w:rsidRDefault="005E6570" w:rsidP="00111C32">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en-US"/>
                    </w:rPr>
                  </w:pPr>
                  <w:r w:rsidRPr="00195CCE">
                    <w:rPr>
                      <w:rFonts w:eastAsia="Arial Unicode MS"/>
                      <w:color w:val="000000" w:themeColor="text1"/>
                      <w:sz w:val="20"/>
                      <w:szCs w:val="20"/>
                      <w:lang w:val="pt-BR"/>
                    </w:rPr>
                    <w:t>Valoarea obținută(*) a lui</w:t>
                  </w:r>
                  <w:r w:rsidR="00732D2C" w:rsidRPr="00195CCE">
                    <w:rPr>
                      <w:rFonts w:eastAsia="Arial Unicode MS"/>
                      <w:color w:val="000000" w:themeColor="text1"/>
                      <w:sz w:val="20"/>
                      <w:szCs w:val="20"/>
                      <w:lang w:val="pt-BR"/>
                    </w:rPr>
                    <w:t xml:space="preserve"> </w:t>
                  </w:r>
                  <w:r w:rsidRPr="00732D2C">
                    <w:rPr>
                      <w:rStyle w:val="italics"/>
                      <w:rFonts w:eastAsia="Arial Unicode MS"/>
                      <w:i/>
                      <w:iCs/>
                      <w:color w:val="000000" w:themeColor="text1"/>
                      <w:sz w:val="20"/>
                      <w:szCs w:val="20"/>
                    </w:rPr>
                    <w:t>η</w:t>
                  </w:r>
                  <w:r w:rsidRPr="00195CCE">
                    <w:rPr>
                      <w:rStyle w:val="italics"/>
                      <w:rFonts w:eastAsia="Arial Unicode MS"/>
                      <w:i/>
                      <w:iCs/>
                      <w:color w:val="000000" w:themeColor="text1"/>
                      <w:sz w:val="20"/>
                      <w:szCs w:val="20"/>
                      <w:vertAlign w:val="subscript"/>
                      <w:lang w:val="pt-BR"/>
                    </w:rPr>
                    <w:t>S</w:t>
                  </w:r>
                  <w:r w:rsidR="00732D2C" w:rsidRPr="00195CCE">
                    <w:rPr>
                      <w:rStyle w:val="subscript"/>
                      <w:rFonts w:eastAsia="Arial Unicode MS"/>
                      <w:color w:val="000000" w:themeColor="text1"/>
                      <w:lang w:val="pt-BR"/>
                    </w:rPr>
                    <w:t xml:space="preserve"> </w:t>
                  </w:r>
                  <w:r w:rsidRPr="00195CCE">
                    <w:rPr>
                      <w:rFonts w:eastAsia="Arial Unicode MS"/>
                      <w:color w:val="000000" w:themeColor="text1"/>
                      <w:sz w:val="20"/>
                      <w:szCs w:val="20"/>
                      <w:lang w:val="pt-BR"/>
                    </w:rPr>
                    <w:t>este cu maximum 8</w:t>
                  </w:r>
                  <w:r w:rsidR="00732D2C" w:rsidRPr="00195CCE">
                    <w:rPr>
                      <w:rFonts w:eastAsia="Arial Unicode MS"/>
                      <w:color w:val="000000" w:themeColor="text1"/>
                      <w:sz w:val="20"/>
                      <w:szCs w:val="20"/>
                      <w:lang w:val="pt-BR"/>
                    </w:rPr>
                    <w:t xml:space="preserve"> </w:t>
                  </w:r>
                  <w:r w:rsidRPr="00195CCE">
                    <w:rPr>
                      <w:rFonts w:eastAsia="Arial Unicode MS"/>
                      <w:color w:val="000000" w:themeColor="text1"/>
                      <w:sz w:val="20"/>
                      <w:szCs w:val="20"/>
                      <w:lang w:val="pt-BR"/>
                    </w:rPr>
                    <w:t xml:space="preserve">% mai mică decât valoarea declarată a lui </w:t>
                  </w:r>
                  <w:r w:rsidRPr="00732D2C">
                    <w:rPr>
                      <w:rFonts w:eastAsia="Arial Unicode MS"/>
                      <w:color w:val="000000" w:themeColor="text1"/>
                      <w:sz w:val="20"/>
                      <w:szCs w:val="20"/>
                    </w:rPr>
                    <w:t>η</w:t>
                  </w:r>
                  <w:r w:rsidRPr="00195CCE">
                    <w:rPr>
                      <w:rFonts w:eastAsia="Arial Unicode MS"/>
                      <w:color w:val="000000" w:themeColor="text1"/>
                      <w:sz w:val="20"/>
                      <w:szCs w:val="20"/>
                      <w:lang w:val="pt-BR"/>
                    </w:rPr>
                    <w:t>s.</w:t>
                  </w:r>
                  <w:r w:rsidR="00732D2C" w:rsidRPr="00195CCE">
                    <w:rPr>
                      <w:color w:val="000000" w:themeColor="text1"/>
                      <w:lang w:val="pt-BR"/>
                    </w:rPr>
                    <w:t xml:space="preserve"> </w:t>
                  </w:r>
                  <w:hyperlink r:id="rId38" w:anchor="E0005" w:history="1">
                    <w:r w:rsidRPr="00732D2C">
                      <w:rPr>
                        <w:rStyle w:val="Hyperlink"/>
                        <w:rFonts w:eastAsia="Arial Unicode MS"/>
                        <w:color w:val="000000" w:themeColor="text1"/>
                        <w:sz w:val="20"/>
                        <w:szCs w:val="20"/>
                        <w:lang w:val="en-US"/>
                      </w:rPr>
                      <w:t>(</w:t>
                    </w:r>
                    <w:r w:rsidRPr="00732D2C">
                      <w:rPr>
                        <w:rStyle w:val="superscript"/>
                        <w:rFonts w:eastAsia="Arial Unicode MS"/>
                        <w:color w:val="000000" w:themeColor="text1"/>
                        <w:sz w:val="20"/>
                        <w:szCs w:val="20"/>
                        <w:lang w:val="en-US"/>
                      </w:rPr>
                      <w:t>*1</w:t>
                    </w:r>
                    <w:r w:rsidRPr="00732D2C">
                      <w:rPr>
                        <w:rStyle w:val="Hyperlink"/>
                        <w:rFonts w:eastAsia="Arial Unicode MS"/>
                        <w:color w:val="000000" w:themeColor="text1"/>
                        <w:sz w:val="20"/>
                        <w:szCs w:val="20"/>
                        <w:lang w:val="en-US"/>
                      </w:rPr>
                      <w:t>)</w:t>
                    </w:r>
                  </w:hyperlink>
                </w:p>
              </w:tc>
            </w:tr>
            <w:tr w:rsidR="005E6570" w:rsidRPr="005E6570" w14:paraId="3FE558CB" w14:textId="77777777" w:rsidTr="005E6570">
              <w:trPr>
                <w:trHeight w:val="865"/>
              </w:trPr>
              <w:tc>
                <w:tcPr>
                  <w:tcW w:w="220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502E71B" w14:textId="1F4D9944" w:rsidR="005E6570" w:rsidRPr="00195CCE" w:rsidRDefault="005E6570" w:rsidP="00111C32">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732D2C">
                    <w:rPr>
                      <w:rStyle w:val="italics"/>
                      <w:rFonts w:eastAsia="Arial Unicode MS"/>
                      <w:i/>
                      <w:iCs/>
                      <w:color w:val="000000" w:themeColor="text1"/>
                      <w:sz w:val="20"/>
                      <w:szCs w:val="20"/>
                    </w:rPr>
                    <w:lastRenderedPageBreak/>
                    <w:t>η</w:t>
                  </w:r>
                  <w:r w:rsidRPr="00195CCE">
                    <w:rPr>
                      <w:rStyle w:val="italics"/>
                      <w:rFonts w:eastAsia="Arial Unicode MS"/>
                      <w:i/>
                      <w:iCs/>
                      <w:color w:val="000000" w:themeColor="text1"/>
                      <w:sz w:val="20"/>
                      <w:szCs w:val="20"/>
                      <w:vertAlign w:val="subscript"/>
                      <w:lang w:val="pt-BR"/>
                    </w:rPr>
                    <w:t>S</w:t>
                  </w:r>
                  <w:r w:rsidRPr="00195CCE">
                    <w:rPr>
                      <w:rFonts w:eastAsia="Arial Unicode MS"/>
                      <w:color w:val="000000" w:themeColor="text1"/>
                      <w:sz w:val="20"/>
                      <w:szCs w:val="20"/>
                      <w:lang w:val="pt-BR"/>
                    </w:rPr>
                    <w:t>în cazul aparatelor pentru încălzire locală de uz comercial</w:t>
                  </w:r>
                </w:p>
              </w:tc>
              <w:tc>
                <w:tcPr>
                  <w:tcW w:w="258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B68D5F8" w14:textId="7067F0D2" w:rsidR="005E6570" w:rsidRPr="00732D2C" w:rsidRDefault="005E6570" w:rsidP="00111C32">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195CCE">
                    <w:rPr>
                      <w:rFonts w:eastAsia="Arial Unicode MS"/>
                      <w:color w:val="000000" w:themeColor="text1"/>
                      <w:sz w:val="20"/>
                      <w:szCs w:val="20"/>
                      <w:lang w:val="pt-BR"/>
                    </w:rPr>
                    <w:t>Valoarea obținută(*) a lui</w:t>
                  </w:r>
                  <w:r w:rsidRPr="00732D2C">
                    <w:rPr>
                      <w:rStyle w:val="italics"/>
                      <w:rFonts w:eastAsia="Arial Unicode MS"/>
                      <w:i/>
                      <w:iCs/>
                      <w:color w:val="000000" w:themeColor="text1"/>
                      <w:sz w:val="20"/>
                      <w:szCs w:val="20"/>
                    </w:rPr>
                    <w:t>η</w:t>
                  </w:r>
                  <w:r w:rsidRPr="00195CCE">
                    <w:rPr>
                      <w:rStyle w:val="italics"/>
                      <w:rFonts w:eastAsia="Arial Unicode MS"/>
                      <w:i/>
                      <w:iCs/>
                      <w:color w:val="000000" w:themeColor="text1"/>
                      <w:sz w:val="20"/>
                      <w:szCs w:val="20"/>
                      <w:vertAlign w:val="subscript"/>
                      <w:lang w:val="pt-BR"/>
                    </w:rPr>
                    <w:t>S</w:t>
                  </w:r>
                  <w:r w:rsidR="00732D2C" w:rsidRPr="00195CCE">
                    <w:rPr>
                      <w:rStyle w:val="subscript"/>
                      <w:rFonts w:eastAsia="Arial Unicode MS"/>
                      <w:color w:val="000000" w:themeColor="text1"/>
                      <w:lang w:val="pt-BR"/>
                    </w:rPr>
                    <w:t xml:space="preserve"> </w:t>
                  </w:r>
                  <w:r w:rsidRPr="00195CCE">
                    <w:rPr>
                      <w:rFonts w:eastAsia="Arial Unicode MS"/>
                      <w:color w:val="000000" w:themeColor="text1"/>
                      <w:sz w:val="20"/>
                      <w:szCs w:val="20"/>
                      <w:lang w:val="pt-BR"/>
                    </w:rPr>
                    <w:t xml:space="preserve">este cu maximum 10% mai mică decât valoarea declarată a lui </w:t>
                  </w:r>
                  <w:r w:rsidRPr="00732D2C">
                    <w:rPr>
                      <w:rFonts w:eastAsia="Arial Unicode MS"/>
                      <w:color w:val="000000" w:themeColor="text1"/>
                      <w:sz w:val="20"/>
                      <w:szCs w:val="20"/>
                    </w:rPr>
                    <w:t>η</w:t>
                  </w:r>
                  <w:r w:rsidRPr="00195CCE">
                    <w:rPr>
                      <w:rFonts w:eastAsia="Arial Unicode MS"/>
                      <w:color w:val="000000" w:themeColor="text1"/>
                      <w:sz w:val="20"/>
                      <w:szCs w:val="20"/>
                      <w:lang w:val="pt-BR"/>
                    </w:rPr>
                    <w:t>s.</w:t>
                  </w:r>
                  <w:r>
                    <w:fldChar w:fldCharType="begin"/>
                  </w:r>
                  <w:r w:rsidRPr="00195CCE">
                    <w:rPr>
                      <w:lang w:val="pt-BR"/>
                    </w:rPr>
                    <w:instrText>HYPERLINK "https://eur-lex.europa.eu/legal-content/RO/TXT/?uri=CELEX%3A02024R1103-20240419" \l "E0005"</w:instrText>
                  </w:r>
                  <w:r>
                    <w:fldChar w:fldCharType="separate"/>
                  </w:r>
                  <w:r w:rsidRPr="00732D2C">
                    <w:rPr>
                      <w:rStyle w:val="Hyperlink"/>
                      <w:rFonts w:eastAsia="Arial Unicode MS"/>
                      <w:color w:val="000000" w:themeColor="text1"/>
                      <w:sz w:val="20"/>
                      <w:szCs w:val="20"/>
                    </w:rPr>
                    <w:t>(</w:t>
                  </w:r>
                  <w:r w:rsidRPr="00732D2C">
                    <w:rPr>
                      <w:rStyle w:val="superscript"/>
                      <w:rFonts w:eastAsia="Arial Unicode MS"/>
                      <w:color w:val="000000" w:themeColor="text1"/>
                      <w:sz w:val="20"/>
                      <w:szCs w:val="20"/>
                    </w:rPr>
                    <w:t>*1</w:t>
                  </w:r>
                  <w:r w:rsidRPr="00732D2C">
                    <w:rPr>
                      <w:rStyle w:val="Hyperlink"/>
                      <w:rFonts w:eastAsia="Arial Unicode MS"/>
                      <w:color w:val="000000" w:themeColor="text1"/>
                      <w:sz w:val="20"/>
                      <w:szCs w:val="20"/>
                    </w:rPr>
                    <w:t>)</w:t>
                  </w:r>
                  <w:r>
                    <w:fldChar w:fldCharType="end"/>
                  </w:r>
                </w:p>
              </w:tc>
            </w:tr>
            <w:tr w:rsidR="005E6570" w:rsidRPr="005E6570" w14:paraId="1B352B6C" w14:textId="77777777" w:rsidTr="005E6570">
              <w:trPr>
                <w:trHeight w:val="879"/>
              </w:trPr>
              <w:tc>
                <w:tcPr>
                  <w:tcW w:w="220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C8C4B72" w14:textId="77777777" w:rsidR="005E6570" w:rsidRPr="00732D2C" w:rsidRDefault="005E6570" w:rsidP="00111C32">
                  <w:pPr>
                    <w:pStyle w:val="tbl-left"/>
                    <w:framePr w:hSpace="180" w:wrap="around" w:vAnchor="text" w:hAnchor="text" w:x="-136" w:y="1"/>
                    <w:spacing w:before="60" w:beforeAutospacing="0" w:after="60" w:afterAutospacing="0"/>
                    <w:suppressOverlap/>
                    <w:rPr>
                      <w:rFonts w:eastAsia="Arial Unicode MS"/>
                      <w:color w:val="000000" w:themeColor="text1"/>
                      <w:sz w:val="20"/>
                      <w:szCs w:val="20"/>
                    </w:rPr>
                  </w:pPr>
                  <w:r w:rsidRPr="00732D2C">
                    <w:rPr>
                      <w:rStyle w:val="italics"/>
                      <w:rFonts w:eastAsia="Arial Unicode MS"/>
                      <w:i/>
                      <w:iCs/>
                      <w:color w:val="000000" w:themeColor="text1"/>
                      <w:sz w:val="20"/>
                      <w:szCs w:val="20"/>
                    </w:rPr>
                    <w:t>P</w:t>
                  </w:r>
                  <w:r w:rsidRPr="00732D2C">
                    <w:rPr>
                      <w:rStyle w:val="subscript"/>
                      <w:rFonts w:eastAsia="Arial Unicode MS"/>
                      <w:i/>
                      <w:iCs/>
                      <w:color w:val="000000" w:themeColor="text1"/>
                      <w:sz w:val="20"/>
                      <w:szCs w:val="20"/>
                      <w:vertAlign w:val="subscript"/>
                    </w:rPr>
                    <w:t>nom</w:t>
                  </w:r>
                </w:p>
              </w:tc>
              <w:tc>
                <w:tcPr>
                  <w:tcW w:w="258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D373D3E" w14:textId="4D7B98E6" w:rsidR="005E6570" w:rsidRPr="00732D2C" w:rsidRDefault="005E6570" w:rsidP="00111C32">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195CCE">
                    <w:rPr>
                      <w:rFonts w:eastAsia="Arial Unicode MS"/>
                      <w:color w:val="000000" w:themeColor="text1"/>
                      <w:sz w:val="20"/>
                      <w:szCs w:val="20"/>
                      <w:lang w:val="pt-BR"/>
                    </w:rPr>
                    <w:t>Valoarea obținută(*) a lui</w:t>
                  </w:r>
                  <w:r w:rsidRPr="00195CCE">
                    <w:rPr>
                      <w:rStyle w:val="italics"/>
                      <w:rFonts w:eastAsia="Arial Unicode MS"/>
                      <w:i/>
                      <w:iCs/>
                      <w:color w:val="000000" w:themeColor="text1"/>
                      <w:sz w:val="20"/>
                      <w:szCs w:val="20"/>
                      <w:lang w:val="pt-BR"/>
                    </w:rPr>
                    <w:t>P</w:t>
                  </w:r>
                  <w:r w:rsidRPr="00195CCE">
                    <w:rPr>
                      <w:rStyle w:val="subscript"/>
                      <w:rFonts w:eastAsia="Arial Unicode MS"/>
                      <w:i/>
                      <w:iCs/>
                      <w:color w:val="000000" w:themeColor="text1"/>
                      <w:sz w:val="20"/>
                      <w:szCs w:val="20"/>
                      <w:vertAlign w:val="subscript"/>
                      <w:lang w:val="pt-BR"/>
                    </w:rPr>
                    <w:t>nom</w:t>
                  </w:r>
                  <w:r w:rsidRPr="00195CCE">
                    <w:rPr>
                      <w:rFonts w:eastAsia="Arial Unicode MS"/>
                      <w:color w:val="000000" w:themeColor="text1"/>
                      <w:sz w:val="20"/>
                      <w:szCs w:val="20"/>
                      <w:lang w:val="pt-BR"/>
                    </w:rPr>
                    <w:t>este cu maximum 10% mai mică decât valoarea declarată a lui</w:t>
                  </w:r>
                  <w:r w:rsidRPr="00195CCE">
                    <w:rPr>
                      <w:rStyle w:val="italics"/>
                      <w:rFonts w:eastAsia="Arial Unicode MS"/>
                      <w:i/>
                      <w:iCs/>
                      <w:color w:val="000000" w:themeColor="text1"/>
                      <w:sz w:val="20"/>
                      <w:szCs w:val="20"/>
                      <w:lang w:val="pt-BR"/>
                    </w:rPr>
                    <w:t>P</w:t>
                  </w:r>
                  <w:r w:rsidRPr="00195CCE">
                    <w:rPr>
                      <w:rStyle w:val="subscript"/>
                      <w:rFonts w:eastAsia="Arial Unicode MS"/>
                      <w:i/>
                      <w:iCs/>
                      <w:color w:val="000000" w:themeColor="text1"/>
                      <w:sz w:val="20"/>
                      <w:szCs w:val="20"/>
                      <w:vertAlign w:val="subscript"/>
                      <w:lang w:val="pt-BR"/>
                    </w:rPr>
                    <w:t>nom</w:t>
                  </w:r>
                  <w:r w:rsidRPr="00195CCE">
                    <w:rPr>
                      <w:rFonts w:eastAsia="Arial Unicode MS"/>
                      <w:color w:val="000000" w:themeColor="text1"/>
                      <w:sz w:val="20"/>
                      <w:szCs w:val="20"/>
                      <w:lang w:val="pt-BR"/>
                    </w:rPr>
                    <w:t>.</w:t>
                  </w:r>
                  <w:hyperlink r:id="rId39" w:anchor="E0005" w:history="1">
                    <w:r w:rsidRPr="00732D2C">
                      <w:rPr>
                        <w:rStyle w:val="Hyperlink"/>
                        <w:rFonts w:eastAsia="Arial Unicode MS"/>
                        <w:color w:val="000000" w:themeColor="text1"/>
                        <w:sz w:val="20"/>
                        <w:szCs w:val="20"/>
                      </w:rPr>
                      <w:t>(</w:t>
                    </w:r>
                    <w:r w:rsidRPr="00732D2C">
                      <w:rPr>
                        <w:rStyle w:val="superscript"/>
                        <w:rFonts w:eastAsia="Arial Unicode MS"/>
                        <w:color w:val="000000" w:themeColor="text1"/>
                        <w:sz w:val="20"/>
                        <w:szCs w:val="20"/>
                      </w:rPr>
                      <w:t>*1</w:t>
                    </w:r>
                    <w:r w:rsidRPr="00732D2C">
                      <w:rPr>
                        <w:rStyle w:val="Hyperlink"/>
                        <w:rFonts w:eastAsia="Arial Unicode MS"/>
                        <w:color w:val="000000" w:themeColor="text1"/>
                        <w:sz w:val="20"/>
                        <w:szCs w:val="20"/>
                      </w:rPr>
                      <w:t>)</w:t>
                    </w:r>
                  </w:hyperlink>
                </w:p>
              </w:tc>
            </w:tr>
            <w:tr w:rsidR="005E6570" w:rsidRPr="005E6570" w14:paraId="4C457A90" w14:textId="77777777" w:rsidTr="005E6570">
              <w:trPr>
                <w:trHeight w:val="1998"/>
              </w:trPr>
              <w:tc>
                <w:tcPr>
                  <w:tcW w:w="220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1CF950A" w14:textId="77777777" w:rsidR="005E6570" w:rsidRPr="00195CCE" w:rsidRDefault="005E6570" w:rsidP="00111C32">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pt-BR"/>
                    </w:rPr>
                  </w:pPr>
                  <w:r w:rsidRPr="00195CCE">
                    <w:rPr>
                      <w:rFonts w:eastAsia="Arial Unicode MS"/>
                      <w:color w:val="000000" w:themeColor="text1"/>
                      <w:sz w:val="20"/>
                      <w:szCs w:val="20"/>
                      <w:lang w:val="pt-BR"/>
                    </w:rPr>
                    <w:t>Emisiile de oxizi de azot ale aparatelor pentru încălzire locală cu combustibil gazos, ale aparatelor pentru încălzire locală cu combustibil lichid și ale aparatelor pentru încălzire locală de uz comercial</w:t>
                  </w:r>
                </w:p>
              </w:tc>
              <w:tc>
                <w:tcPr>
                  <w:tcW w:w="258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395936C" w14:textId="6D0F028E" w:rsidR="005E6570" w:rsidRPr="00732D2C" w:rsidRDefault="005E6570" w:rsidP="00111C32">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195CCE">
                    <w:rPr>
                      <w:rFonts w:eastAsia="Arial Unicode MS"/>
                      <w:color w:val="000000" w:themeColor="text1"/>
                      <w:sz w:val="20"/>
                      <w:szCs w:val="20"/>
                      <w:lang w:val="pt-BR"/>
                    </w:rPr>
                    <w:t>Valoarea obținută(*) este cu maximum 10% mai mare decât valoarea declarată a emisiilor de NOx.</w:t>
                  </w:r>
                  <w:r>
                    <w:fldChar w:fldCharType="begin"/>
                  </w:r>
                  <w:r w:rsidRPr="00195CCE">
                    <w:rPr>
                      <w:lang w:val="pt-BR"/>
                    </w:rPr>
                    <w:instrText>HYPERLINK "https://eur-lex.europa.eu/legal-content/RO/TXT/?uri=CELEX%3A02024R1103-20240419" \l "E0005"</w:instrText>
                  </w:r>
                  <w:r>
                    <w:fldChar w:fldCharType="separate"/>
                  </w:r>
                  <w:r w:rsidRPr="00732D2C">
                    <w:rPr>
                      <w:rStyle w:val="Hyperlink"/>
                      <w:rFonts w:eastAsia="Arial Unicode MS"/>
                      <w:color w:val="000000" w:themeColor="text1"/>
                      <w:sz w:val="20"/>
                      <w:szCs w:val="20"/>
                    </w:rPr>
                    <w:t>(</w:t>
                  </w:r>
                  <w:r w:rsidRPr="00732D2C">
                    <w:rPr>
                      <w:rStyle w:val="superscript"/>
                      <w:rFonts w:eastAsia="Arial Unicode MS"/>
                      <w:color w:val="000000" w:themeColor="text1"/>
                      <w:sz w:val="20"/>
                      <w:szCs w:val="20"/>
                    </w:rPr>
                    <w:t>*1</w:t>
                  </w:r>
                  <w:r w:rsidRPr="00732D2C">
                    <w:rPr>
                      <w:rStyle w:val="Hyperlink"/>
                      <w:rFonts w:eastAsia="Arial Unicode MS"/>
                      <w:color w:val="000000" w:themeColor="text1"/>
                      <w:sz w:val="20"/>
                      <w:szCs w:val="20"/>
                    </w:rPr>
                    <w:t>)</w:t>
                  </w:r>
                  <w:r>
                    <w:fldChar w:fldCharType="end"/>
                  </w:r>
                </w:p>
              </w:tc>
            </w:tr>
            <w:tr w:rsidR="005E6570" w:rsidRPr="005E6570" w14:paraId="12C28A41" w14:textId="77777777" w:rsidTr="005E6570">
              <w:trPr>
                <w:trHeight w:val="879"/>
              </w:trPr>
              <w:tc>
                <w:tcPr>
                  <w:tcW w:w="220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07BC88C" w14:textId="77777777" w:rsidR="005E6570" w:rsidRPr="00732D2C" w:rsidRDefault="005E6570" w:rsidP="00111C32">
                  <w:pPr>
                    <w:pStyle w:val="tbl-left"/>
                    <w:framePr w:hSpace="180" w:wrap="around" w:vAnchor="text" w:hAnchor="text" w:x="-136" w:y="1"/>
                    <w:spacing w:before="60" w:beforeAutospacing="0" w:after="60" w:afterAutospacing="0"/>
                    <w:suppressOverlap/>
                    <w:rPr>
                      <w:rFonts w:eastAsia="Arial Unicode MS"/>
                      <w:color w:val="000000" w:themeColor="text1"/>
                      <w:sz w:val="20"/>
                      <w:szCs w:val="20"/>
                    </w:rPr>
                  </w:pPr>
                  <w:r w:rsidRPr="00732D2C">
                    <w:rPr>
                      <w:rStyle w:val="italics"/>
                      <w:rFonts w:eastAsia="Arial Unicode MS"/>
                      <w:i/>
                      <w:iCs/>
                      <w:color w:val="000000" w:themeColor="text1"/>
                      <w:sz w:val="20"/>
                      <w:szCs w:val="20"/>
                    </w:rPr>
                    <w:t>P</w:t>
                  </w:r>
                  <w:r w:rsidRPr="00732D2C">
                    <w:rPr>
                      <w:rStyle w:val="subscript"/>
                      <w:rFonts w:eastAsia="Arial Unicode MS"/>
                      <w:i/>
                      <w:iCs/>
                      <w:color w:val="000000" w:themeColor="text1"/>
                      <w:sz w:val="20"/>
                      <w:szCs w:val="20"/>
                      <w:vertAlign w:val="subscript"/>
                    </w:rPr>
                    <w:t>o</w:t>
                  </w:r>
                </w:p>
              </w:tc>
              <w:tc>
                <w:tcPr>
                  <w:tcW w:w="258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7C95B5B" w14:textId="45367A5E" w:rsidR="005E6570" w:rsidRPr="00732D2C" w:rsidRDefault="005E6570" w:rsidP="00111C32">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lang w:val="en-US"/>
                    </w:rPr>
                  </w:pPr>
                  <w:r w:rsidRPr="00195CCE">
                    <w:rPr>
                      <w:rFonts w:eastAsia="Arial Unicode MS"/>
                      <w:color w:val="000000" w:themeColor="text1"/>
                      <w:sz w:val="20"/>
                      <w:szCs w:val="20"/>
                      <w:lang w:val="pt-BR"/>
                    </w:rPr>
                    <w:t>Valoarea obținută(*) nu depășește valoarea declarată a lui</w:t>
                  </w:r>
                  <w:r w:rsidRPr="00195CCE">
                    <w:rPr>
                      <w:rStyle w:val="italics"/>
                      <w:rFonts w:eastAsia="Arial Unicode MS"/>
                      <w:i/>
                      <w:iCs/>
                      <w:color w:val="000000" w:themeColor="text1"/>
                      <w:sz w:val="20"/>
                      <w:szCs w:val="20"/>
                      <w:lang w:val="pt-BR"/>
                    </w:rPr>
                    <w:t>P</w:t>
                  </w:r>
                  <w:r w:rsidRPr="00195CCE">
                    <w:rPr>
                      <w:rStyle w:val="subscript"/>
                      <w:rFonts w:eastAsia="Arial Unicode MS"/>
                      <w:i/>
                      <w:iCs/>
                      <w:color w:val="000000" w:themeColor="text1"/>
                      <w:sz w:val="20"/>
                      <w:szCs w:val="20"/>
                      <w:vertAlign w:val="subscript"/>
                      <w:lang w:val="pt-BR"/>
                    </w:rPr>
                    <w:t>o</w:t>
                  </w:r>
                  <w:r w:rsidRPr="00195CCE">
                    <w:rPr>
                      <w:rFonts w:eastAsia="Arial Unicode MS"/>
                      <w:color w:val="000000" w:themeColor="text1"/>
                      <w:sz w:val="20"/>
                      <w:szCs w:val="20"/>
                      <w:lang w:val="pt-BR"/>
                    </w:rPr>
                    <w:t>cu mai mult de 0,10W.</w:t>
                  </w:r>
                  <w:r>
                    <w:fldChar w:fldCharType="begin"/>
                  </w:r>
                  <w:r w:rsidRPr="00195CCE">
                    <w:rPr>
                      <w:lang w:val="pt-BR"/>
                    </w:rPr>
                    <w:instrText>HYPERLINK "https://eur-lex.europa.eu/legal-content/RO/TXT/?uri=CELEX%3A02024R1103-20240419" \l "E0005"</w:instrText>
                  </w:r>
                  <w:r>
                    <w:fldChar w:fldCharType="separate"/>
                  </w:r>
                  <w:r w:rsidRPr="00732D2C">
                    <w:rPr>
                      <w:rStyle w:val="Hyperlink"/>
                      <w:rFonts w:eastAsia="Arial Unicode MS"/>
                      <w:color w:val="000000" w:themeColor="text1"/>
                      <w:sz w:val="20"/>
                      <w:szCs w:val="20"/>
                      <w:lang w:val="en-US"/>
                    </w:rPr>
                    <w:t>(</w:t>
                  </w:r>
                  <w:r w:rsidRPr="00732D2C">
                    <w:rPr>
                      <w:rStyle w:val="superscript"/>
                      <w:rFonts w:eastAsia="Arial Unicode MS"/>
                      <w:color w:val="000000" w:themeColor="text1"/>
                      <w:sz w:val="20"/>
                      <w:szCs w:val="20"/>
                      <w:lang w:val="en-US"/>
                    </w:rPr>
                    <w:t>*1</w:t>
                  </w:r>
                  <w:r w:rsidRPr="00732D2C">
                    <w:rPr>
                      <w:rStyle w:val="Hyperlink"/>
                      <w:rFonts w:eastAsia="Arial Unicode MS"/>
                      <w:color w:val="000000" w:themeColor="text1"/>
                      <w:sz w:val="20"/>
                      <w:szCs w:val="20"/>
                      <w:lang w:val="en-US"/>
                    </w:rPr>
                    <w:t>)</w:t>
                  </w:r>
                  <w:r>
                    <w:fldChar w:fldCharType="end"/>
                  </w:r>
                </w:p>
              </w:tc>
            </w:tr>
            <w:tr w:rsidR="005E6570" w:rsidRPr="005E6570" w14:paraId="7F48C2A1" w14:textId="77777777" w:rsidTr="005E6570">
              <w:trPr>
                <w:trHeight w:val="1193"/>
              </w:trPr>
              <w:tc>
                <w:tcPr>
                  <w:tcW w:w="220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C3E8B12" w14:textId="77777777" w:rsidR="005E6570" w:rsidRPr="005E6570" w:rsidRDefault="005E6570" w:rsidP="00111C32">
                  <w:pPr>
                    <w:pStyle w:val="tbl-norm"/>
                    <w:framePr w:hSpace="180" w:wrap="around" w:vAnchor="text" w:hAnchor="text" w:x="-136" w:y="1"/>
                    <w:spacing w:before="60" w:beforeAutospacing="0" w:after="60" w:afterAutospacing="0"/>
                    <w:suppressOverlap/>
                    <w:jc w:val="both"/>
                    <w:rPr>
                      <w:rFonts w:eastAsia="Arial Unicode MS"/>
                      <w:color w:val="333333"/>
                      <w:sz w:val="20"/>
                      <w:szCs w:val="20"/>
                    </w:rPr>
                  </w:pPr>
                  <w:r w:rsidRPr="00732D2C">
                    <w:rPr>
                      <w:rFonts w:eastAsia="Arial Unicode MS"/>
                      <w:color w:val="000000" w:themeColor="text1"/>
                      <w:sz w:val="20"/>
                      <w:szCs w:val="20"/>
                    </w:rPr>
                    <w:t>P</w:t>
                  </w:r>
                  <w:r w:rsidRPr="00732D2C">
                    <w:rPr>
                      <w:rStyle w:val="subscript"/>
                      <w:rFonts w:eastAsia="Arial Unicode MS"/>
                      <w:color w:val="000000" w:themeColor="text1"/>
                      <w:sz w:val="20"/>
                      <w:szCs w:val="20"/>
                      <w:vertAlign w:val="subscript"/>
                    </w:rPr>
                    <w:t>sm</w:t>
                  </w:r>
                  <w:r w:rsidRPr="00732D2C">
                    <w:rPr>
                      <w:rFonts w:eastAsia="Arial Unicode MS"/>
                      <w:color w:val="000000" w:themeColor="text1"/>
                      <w:sz w:val="20"/>
                      <w:szCs w:val="20"/>
                    </w:rPr>
                    <w:t>, P</w:t>
                  </w:r>
                  <w:r w:rsidRPr="00732D2C">
                    <w:rPr>
                      <w:rStyle w:val="subscript"/>
                      <w:rFonts w:eastAsia="Arial Unicode MS"/>
                      <w:color w:val="000000" w:themeColor="text1"/>
                      <w:sz w:val="20"/>
                      <w:szCs w:val="20"/>
                      <w:vertAlign w:val="subscript"/>
                    </w:rPr>
                    <w:t>idle</w:t>
                  </w:r>
                  <w:r w:rsidRPr="00732D2C">
                    <w:rPr>
                      <w:rFonts w:eastAsia="Arial Unicode MS"/>
                      <w:color w:val="000000" w:themeColor="text1"/>
                      <w:sz w:val="20"/>
                      <w:szCs w:val="20"/>
                    </w:rPr>
                    <w:t>, P</w:t>
                  </w:r>
                  <w:r w:rsidRPr="00732D2C">
                    <w:rPr>
                      <w:rStyle w:val="subscript"/>
                      <w:rFonts w:eastAsia="Arial Unicode MS"/>
                      <w:color w:val="000000" w:themeColor="text1"/>
                      <w:sz w:val="20"/>
                      <w:szCs w:val="20"/>
                      <w:vertAlign w:val="subscript"/>
                    </w:rPr>
                    <w:t>nsm</w:t>
                  </w:r>
                </w:p>
              </w:tc>
              <w:tc>
                <w:tcPr>
                  <w:tcW w:w="258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166A18DE" w14:textId="7EBEE90C" w:rsidR="005E6570" w:rsidRPr="00732D2C" w:rsidRDefault="005E6570" w:rsidP="00111C32">
                  <w:pPr>
                    <w:pStyle w:val="tbl-norm"/>
                    <w:framePr w:hSpace="180" w:wrap="around" w:vAnchor="text" w:hAnchor="text" w:x="-136" w:y="1"/>
                    <w:spacing w:before="60" w:beforeAutospacing="0" w:after="60" w:afterAutospacing="0"/>
                    <w:suppressOverlap/>
                    <w:jc w:val="both"/>
                    <w:rPr>
                      <w:rFonts w:eastAsia="Arial Unicode MS"/>
                      <w:color w:val="000000" w:themeColor="text1"/>
                      <w:sz w:val="20"/>
                      <w:szCs w:val="20"/>
                    </w:rPr>
                  </w:pPr>
                  <w:r w:rsidRPr="00195CCE">
                    <w:rPr>
                      <w:rFonts w:eastAsia="Arial Unicode MS"/>
                      <w:color w:val="000000" w:themeColor="text1"/>
                      <w:sz w:val="20"/>
                      <w:szCs w:val="20"/>
                      <w:lang w:val="pt-BR"/>
                    </w:rPr>
                    <w:t>Valoarea obținută</w:t>
                  </w:r>
                  <w:r w:rsidR="00732D2C" w:rsidRPr="00195CCE">
                    <w:rPr>
                      <w:rFonts w:eastAsia="Arial Unicode MS"/>
                      <w:color w:val="000000" w:themeColor="text1"/>
                      <w:sz w:val="20"/>
                      <w:szCs w:val="20"/>
                      <w:lang w:val="pt-BR"/>
                    </w:rPr>
                    <w:t xml:space="preserve"> </w:t>
                  </w:r>
                  <w:r w:rsidRPr="00195CCE">
                    <w:rPr>
                      <w:rFonts w:eastAsia="Arial Unicode MS"/>
                      <w:color w:val="000000" w:themeColor="text1"/>
                      <w:sz w:val="20"/>
                      <w:szCs w:val="20"/>
                      <w:lang w:val="pt-BR"/>
                    </w:rPr>
                    <w:t>(*) nu depășește valoarea declarată cu mai mult de 10</w:t>
                  </w:r>
                  <w:r w:rsidR="00732D2C" w:rsidRPr="00195CCE">
                    <w:rPr>
                      <w:rFonts w:eastAsia="Arial Unicode MS"/>
                      <w:color w:val="000000" w:themeColor="text1"/>
                      <w:sz w:val="20"/>
                      <w:szCs w:val="20"/>
                      <w:lang w:val="pt-BR"/>
                    </w:rPr>
                    <w:t xml:space="preserve"> </w:t>
                  </w:r>
                  <w:r w:rsidRPr="00195CCE">
                    <w:rPr>
                      <w:rFonts w:eastAsia="Arial Unicode MS"/>
                      <w:color w:val="000000" w:themeColor="text1"/>
                      <w:sz w:val="20"/>
                      <w:szCs w:val="20"/>
                      <w:lang w:val="pt-BR"/>
                    </w:rPr>
                    <w:t>% dacă valoarea declarată a lui P</w:t>
                  </w:r>
                  <w:r w:rsidRPr="00195CCE">
                    <w:rPr>
                      <w:rStyle w:val="subscript"/>
                      <w:rFonts w:eastAsia="Arial Unicode MS"/>
                      <w:color w:val="000000" w:themeColor="text1"/>
                      <w:sz w:val="20"/>
                      <w:szCs w:val="20"/>
                      <w:vertAlign w:val="subscript"/>
                      <w:lang w:val="pt-BR"/>
                    </w:rPr>
                    <w:t>sm</w:t>
                  </w:r>
                  <w:r w:rsidRPr="00195CCE">
                    <w:rPr>
                      <w:rFonts w:eastAsia="Arial Unicode MS"/>
                      <w:color w:val="000000" w:themeColor="text1"/>
                      <w:sz w:val="20"/>
                      <w:szCs w:val="20"/>
                      <w:lang w:val="pt-BR"/>
                    </w:rPr>
                    <w:t>, P</w:t>
                  </w:r>
                  <w:r w:rsidRPr="00195CCE">
                    <w:rPr>
                      <w:rStyle w:val="subscript"/>
                      <w:rFonts w:eastAsia="Arial Unicode MS"/>
                      <w:color w:val="000000" w:themeColor="text1"/>
                      <w:sz w:val="20"/>
                      <w:szCs w:val="20"/>
                      <w:vertAlign w:val="subscript"/>
                      <w:lang w:val="pt-BR"/>
                    </w:rPr>
                    <w:t>idle</w:t>
                  </w:r>
                  <w:r w:rsidR="00732D2C" w:rsidRPr="00195CCE">
                    <w:rPr>
                      <w:rFonts w:eastAsia="Arial Unicode MS"/>
                      <w:color w:val="000000" w:themeColor="text1"/>
                      <w:sz w:val="20"/>
                      <w:szCs w:val="20"/>
                      <w:lang w:val="pt-BR"/>
                    </w:rPr>
                    <w:t xml:space="preserve"> </w:t>
                  </w:r>
                  <w:r w:rsidRPr="00195CCE">
                    <w:rPr>
                      <w:rFonts w:eastAsia="Arial Unicode MS"/>
                      <w:color w:val="000000" w:themeColor="text1"/>
                      <w:sz w:val="20"/>
                      <w:szCs w:val="20"/>
                      <w:lang w:val="pt-BR"/>
                    </w:rPr>
                    <w:t>sau P</w:t>
                  </w:r>
                  <w:r w:rsidRPr="00195CCE">
                    <w:rPr>
                      <w:rStyle w:val="subscript"/>
                      <w:rFonts w:eastAsia="Arial Unicode MS"/>
                      <w:color w:val="000000" w:themeColor="text1"/>
                      <w:sz w:val="20"/>
                      <w:szCs w:val="20"/>
                      <w:vertAlign w:val="subscript"/>
                      <w:lang w:val="pt-BR"/>
                    </w:rPr>
                    <w:t>nsm</w:t>
                  </w:r>
                  <w:r w:rsidR="00732D2C" w:rsidRPr="00195CCE">
                    <w:rPr>
                      <w:rFonts w:eastAsia="Arial Unicode MS"/>
                      <w:color w:val="000000" w:themeColor="text1"/>
                      <w:sz w:val="20"/>
                      <w:szCs w:val="20"/>
                      <w:lang w:val="pt-BR"/>
                    </w:rPr>
                    <w:t xml:space="preserve"> </w:t>
                  </w:r>
                  <w:r w:rsidRPr="00195CCE">
                    <w:rPr>
                      <w:rFonts w:eastAsia="Arial Unicode MS"/>
                      <w:color w:val="000000" w:themeColor="text1"/>
                      <w:sz w:val="20"/>
                      <w:szCs w:val="20"/>
                      <w:lang w:val="pt-BR"/>
                    </w:rPr>
                    <w:t>este mai mare de 1,00</w:t>
                  </w:r>
                  <w:r w:rsidR="00732D2C" w:rsidRPr="00195CCE">
                    <w:rPr>
                      <w:rFonts w:eastAsia="Arial Unicode MS"/>
                      <w:color w:val="000000" w:themeColor="text1"/>
                      <w:sz w:val="20"/>
                      <w:szCs w:val="20"/>
                      <w:lang w:val="pt-BR"/>
                    </w:rPr>
                    <w:t xml:space="preserve"> </w:t>
                  </w:r>
                  <w:r w:rsidRPr="00195CCE">
                    <w:rPr>
                      <w:rFonts w:eastAsia="Arial Unicode MS"/>
                      <w:color w:val="000000" w:themeColor="text1"/>
                      <w:sz w:val="20"/>
                      <w:szCs w:val="20"/>
                      <w:lang w:val="pt-BR"/>
                    </w:rPr>
                    <w:t>W sau cu mai mult de 0,10</w:t>
                  </w:r>
                  <w:r w:rsidR="00732D2C" w:rsidRPr="00195CCE">
                    <w:rPr>
                      <w:rFonts w:eastAsia="Arial Unicode MS"/>
                      <w:color w:val="000000" w:themeColor="text1"/>
                      <w:sz w:val="20"/>
                      <w:szCs w:val="20"/>
                      <w:lang w:val="pt-BR"/>
                    </w:rPr>
                    <w:t xml:space="preserve"> </w:t>
                  </w:r>
                  <w:r w:rsidRPr="00195CCE">
                    <w:rPr>
                      <w:rFonts w:eastAsia="Arial Unicode MS"/>
                      <w:color w:val="000000" w:themeColor="text1"/>
                      <w:sz w:val="20"/>
                      <w:szCs w:val="20"/>
                      <w:lang w:val="pt-BR"/>
                    </w:rPr>
                    <w:t>W dacă valoarea declarată este mai mică sau egală cu 1,00</w:t>
                  </w:r>
                  <w:r w:rsidR="00732D2C" w:rsidRPr="00195CCE">
                    <w:rPr>
                      <w:rFonts w:eastAsia="Arial Unicode MS"/>
                      <w:color w:val="000000" w:themeColor="text1"/>
                      <w:sz w:val="20"/>
                      <w:szCs w:val="20"/>
                      <w:lang w:val="pt-BR"/>
                    </w:rPr>
                    <w:t xml:space="preserve"> </w:t>
                  </w:r>
                  <w:r w:rsidRPr="00195CCE">
                    <w:rPr>
                      <w:rFonts w:eastAsia="Arial Unicode MS"/>
                      <w:color w:val="000000" w:themeColor="text1"/>
                      <w:sz w:val="20"/>
                      <w:szCs w:val="20"/>
                      <w:lang w:val="pt-BR"/>
                    </w:rPr>
                    <w:t>W.</w:t>
                  </w:r>
                  <w:r>
                    <w:fldChar w:fldCharType="begin"/>
                  </w:r>
                  <w:r w:rsidRPr="00983623">
                    <w:rPr>
                      <w:lang w:val="pt-BR"/>
                    </w:rPr>
                    <w:instrText>HYPERLINK "https://eur-lex.europa.eu/legal-content/RO/TXT/?uri=CELEX%3A02024R1103-20240419" \l "E0005"</w:instrText>
                  </w:r>
                  <w:r>
                    <w:fldChar w:fldCharType="separate"/>
                  </w:r>
                  <w:r w:rsidRPr="00732D2C">
                    <w:rPr>
                      <w:rStyle w:val="Hyperlink"/>
                      <w:rFonts w:eastAsia="Arial Unicode MS"/>
                      <w:color w:val="000000" w:themeColor="text1"/>
                      <w:sz w:val="20"/>
                      <w:szCs w:val="20"/>
                    </w:rPr>
                    <w:t>(</w:t>
                  </w:r>
                  <w:r w:rsidRPr="00732D2C">
                    <w:rPr>
                      <w:rStyle w:val="superscript"/>
                      <w:rFonts w:eastAsia="Arial Unicode MS"/>
                      <w:color w:val="000000" w:themeColor="text1"/>
                      <w:sz w:val="20"/>
                      <w:szCs w:val="20"/>
                    </w:rPr>
                    <w:t>*1</w:t>
                  </w:r>
                  <w:r w:rsidRPr="00732D2C">
                    <w:rPr>
                      <w:rStyle w:val="Hyperlink"/>
                      <w:rFonts w:eastAsia="Arial Unicode MS"/>
                      <w:color w:val="000000" w:themeColor="text1"/>
                      <w:sz w:val="20"/>
                      <w:szCs w:val="20"/>
                    </w:rPr>
                    <w:t>)</w:t>
                  </w:r>
                  <w:r>
                    <w:fldChar w:fldCharType="end"/>
                  </w:r>
                </w:p>
              </w:tc>
            </w:tr>
            <w:tr w:rsidR="005E6570" w:rsidRPr="005E6570" w14:paraId="7535EE2D" w14:textId="77777777" w:rsidTr="005E6570">
              <w:trPr>
                <w:trHeight w:val="1312"/>
              </w:trPr>
              <w:tc>
                <w:tcPr>
                  <w:tcW w:w="4793" w:type="dxa"/>
                  <w:gridSpan w:val="2"/>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255F8D5B" w14:textId="4AD779C9" w:rsidR="005E6570" w:rsidRPr="002C6F8B" w:rsidRDefault="005E6570" w:rsidP="00111C32">
                  <w:pPr>
                    <w:framePr w:hSpace="180" w:wrap="around" w:vAnchor="text" w:hAnchor="text" w:x="-136" w:y="1"/>
                    <w:spacing w:line="240" w:lineRule="auto"/>
                    <w:suppressOverlap/>
                    <w:jc w:val="both"/>
                    <w:rPr>
                      <w:rFonts w:ascii="Times New Roman" w:eastAsia="Arial Unicode MS" w:hAnsi="Times New Roman"/>
                      <w:color w:val="000000" w:themeColor="text1"/>
                      <w:sz w:val="20"/>
                      <w:szCs w:val="20"/>
                    </w:rPr>
                  </w:pPr>
                  <w:r w:rsidRPr="002C6F8B">
                    <w:rPr>
                      <w:rFonts w:ascii="Times New Roman" w:eastAsia="Arial Unicode MS" w:hAnsi="Times New Roman"/>
                      <w:color w:val="000000" w:themeColor="text1"/>
                      <w:sz w:val="20"/>
                      <w:szCs w:val="20"/>
                    </w:rPr>
                    <w:t>(</w:t>
                  </w:r>
                  <w:r w:rsidRPr="002C6F8B">
                    <w:rPr>
                      <w:rStyle w:val="superscript"/>
                      <w:rFonts w:ascii="Times New Roman" w:eastAsia="Arial Unicode MS" w:hAnsi="Times New Roman"/>
                      <w:color w:val="000000" w:themeColor="text1"/>
                      <w:sz w:val="20"/>
                      <w:szCs w:val="20"/>
                    </w:rPr>
                    <w:t>*1</w:t>
                  </w:r>
                  <w:r w:rsidRPr="002C6F8B">
                    <w:rPr>
                      <w:rFonts w:ascii="Times New Roman" w:eastAsia="Arial Unicode MS" w:hAnsi="Times New Roman"/>
                      <w:color w:val="000000" w:themeColor="text1"/>
                      <w:sz w:val="20"/>
                      <w:szCs w:val="20"/>
                    </w:rPr>
                    <w:t>)</w:t>
                  </w:r>
                </w:p>
                <w:p w14:paraId="5DBEA111" w14:textId="564E60CB" w:rsidR="005E6570" w:rsidRPr="005E6570" w:rsidRDefault="005E6570" w:rsidP="00111C32">
                  <w:pPr>
                    <w:pStyle w:val="inline-element"/>
                    <w:framePr w:hSpace="180" w:wrap="around" w:vAnchor="text" w:hAnchor="text" w:x="-136" w:y="1"/>
                    <w:spacing w:before="0" w:beforeAutospacing="0" w:after="0" w:afterAutospacing="0"/>
                    <w:suppressOverlap/>
                    <w:jc w:val="both"/>
                    <w:rPr>
                      <w:rFonts w:eastAsia="Arial Unicode MS"/>
                      <w:color w:val="333333"/>
                      <w:sz w:val="20"/>
                      <w:szCs w:val="20"/>
                      <w:lang w:val="en-GB"/>
                    </w:rPr>
                  </w:pPr>
                  <w:proofErr w:type="spellStart"/>
                  <w:r w:rsidRPr="002C6F8B">
                    <w:rPr>
                      <w:rFonts w:eastAsia="Arial Unicode MS"/>
                      <w:color w:val="000000" w:themeColor="text1"/>
                      <w:sz w:val="20"/>
                      <w:szCs w:val="20"/>
                      <w:lang w:val="en-GB"/>
                    </w:rPr>
                    <w:t>În</w:t>
                  </w:r>
                  <w:proofErr w:type="spellEnd"/>
                  <w:r w:rsidRPr="002C6F8B">
                    <w:rPr>
                      <w:rFonts w:eastAsia="Arial Unicode MS"/>
                      <w:color w:val="000000" w:themeColor="text1"/>
                      <w:sz w:val="20"/>
                      <w:szCs w:val="20"/>
                      <w:lang w:val="en-GB"/>
                    </w:rPr>
                    <w:t xml:space="preserve"> </w:t>
                  </w:r>
                  <w:proofErr w:type="spellStart"/>
                  <w:r w:rsidRPr="002C6F8B">
                    <w:rPr>
                      <w:rFonts w:eastAsia="Arial Unicode MS"/>
                      <w:color w:val="000000" w:themeColor="text1"/>
                      <w:sz w:val="20"/>
                      <w:szCs w:val="20"/>
                      <w:lang w:val="en-GB"/>
                    </w:rPr>
                    <w:t>cazul</w:t>
                  </w:r>
                  <w:proofErr w:type="spellEnd"/>
                  <w:r w:rsidRPr="002C6F8B">
                    <w:rPr>
                      <w:rFonts w:eastAsia="Arial Unicode MS"/>
                      <w:color w:val="000000" w:themeColor="text1"/>
                      <w:sz w:val="20"/>
                      <w:szCs w:val="20"/>
                      <w:lang w:val="en-GB"/>
                    </w:rPr>
                    <w:t xml:space="preserve"> </w:t>
                  </w:r>
                  <w:proofErr w:type="spellStart"/>
                  <w:r w:rsidRPr="002C6F8B">
                    <w:rPr>
                      <w:rFonts w:eastAsia="Arial Unicode MS"/>
                      <w:color w:val="000000" w:themeColor="text1"/>
                      <w:sz w:val="20"/>
                      <w:szCs w:val="20"/>
                      <w:lang w:val="en-GB"/>
                    </w:rPr>
                    <w:t>în</w:t>
                  </w:r>
                  <w:proofErr w:type="spellEnd"/>
                  <w:r w:rsidRPr="002C6F8B">
                    <w:rPr>
                      <w:rFonts w:eastAsia="Arial Unicode MS"/>
                      <w:color w:val="000000" w:themeColor="text1"/>
                      <w:sz w:val="20"/>
                      <w:szCs w:val="20"/>
                      <w:lang w:val="en-GB"/>
                    </w:rPr>
                    <w:t xml:space="preserve"> care sunt </w:t>
                  </w:r>
                  <w:proofErr w:type="spellStart"/>
                  <w:r w:rsidRPr="002C6F8B">
                    <w:rPr>
                      <w:rFonts w:eastAsia="Arial Unicode MS"/>
                      <w:color w:val="000000" w:themeColor="text1"/>
                      <w:sz w:val="20"/>
                      <w:szCs w:val="20"/>
                      <w:lang w:val="en-GB"/>
                    </w:rPr>
                    <w:t>supuse</w:t>
                  </w:r>
                  <w:proofErr w:type="spellEnd"/>
                  <w:r w:rsidRPr="002C6F8B">
                    <w:rPr>
                      <w:rFonts w:eastAsia="Arial Unicode MS"/>
                      <w:color w:val="000000" w:themeColor="text1"/>
                      <w:sz w:val="20"/>
                      <w:szCs w:val="20"/>
                      <w:lang w:val="en-GB"/>
                    </w:rPr>
                    <w:t xml:space="preserve"> </w:t>
                  </w:r>
                  <w:proofErr w:type="spellStart"/>
                  <w:r w:rsidRPr="002C6F8B">
                    <w:rPr>
                      <w:rFonts w:eastAsia="Arial Unicode MS"/>
                      <w:color w:val="000000" w:themeColor="text1"/>
                      <w:sz w:val="20"/>
                      <w:szCs w:val="20"/>
                      <w:lang w:val="en-GB"/>
                    </w:rPr>
                    <w:t>încercării</w:t>
                  </w:r>
                  <w:proofErr w:type="spellEnd"/>
                  <w:r w:rsidRPr="002C6F8B">
                    <w:rPr>
                      <w:rFonts w:eastAsia="Arial Unicode MS"/>
                      <w:color w:val="000000" w:themeColor="text1"/>
                      <w:sz w:val="20"/>
                      <w:szCs w:val="20"/>
                      <w:lang w:val="en-GB"/>
                    </w:rPr>
                    <w:t xml:space="preserve"> </w:t>
                  </w:r>
                  <w:proofErr w:type="spellStart"/>
                  <w:r w:rsidRPr="002C6F8B">
                    <w:rPr>
                      <w:rFonts w:eastAsia="Arial Unicode MS"/>
                      <w:color w:val="000000" w:themeColor="text1"/>
                      <w:sz w:val="20"/>
                      <w:szCs w:val="20"/>
                      <w:lang w:val="en-GB"/>
                    </w:rPr>
                    <w:t>trei</w:t>
                  </w:r>
                  <w:proofErr w:type="spellEnd"/>
                  <w:r w:rsidRPr="002C6F8B">
                    <w:rPr>
                      <w:rFonts w:eastAsia="Arial Unicode MS"/>
                      <w:color w:val="000000" w:themeColor="text1"/>
                      <w:sz w:val="20"/>
                      <w:szCs w:val="20"/>
                      <w:lang w:val="en-GB"/>
                    </w:rPr>
                    <w:t xml:space="preserve"> </w:t>
                  </w:r>
                  <w:proofErr w:type="spellStart"/>
                  <w:r w:rsidRPr="002C6F8B">
                    <w:rPr>
                      <w:rFonts w:eastAsia="Arial Unicode MS"/>
                      <w:color w:val="000000" w:themeColor="text1"/>
                      <w:sz w:val="20"/>
                      <w:szCs w:val="20"/>
                      <w:lang w:val="en-GB"/>
                    </w:rPr>
                    <w:t>unități</w:t>
                  </w:r>
                  <w:proofErr w:type="spellEnd"/>
                  <w:r w:rsidRPr="002C6F8B">
                    <w:rPr>
                      <w:rFonts w:eastAsia="Arial Unicode MS"/>
                      <w:color w:val="000000" w:themeColor="text1"/>
                      <w:sz w:val="20"/>
                      <w:szCs w:val="20"/>
                      <w:lang w:val="en-GB"/>
                    </w:rPr>
                    <w:t xml:space="preserve"> </w:t>
                  </w:r>
                  <w:proofErr w:type="spellStart"/>
                  <w:r w:rsidRPr="002C6F8B">
                    <w:rPr>
                      <w:rFonts w:eastAsia="Arial Unicode MS"/>
                      <w:color w:val="000000" w:themeColor="text1"/>
                      <w:sz w:val="20"/>
                      <w:szCs w:val="20"/>
                      <w:lang w:val="en-GB"/>
                    </w:rPr>
                    <w:t>suplimentare</w:t>
                  </w:r>
                  <w:proofErr w:type="spellEnd"/>
                  <w:r w:rsidRPr="002C6F8B">
                    <w:rPr>
                      <w:rFonts w:eastAsia="Arial Unicode MS"/>
                      <w:color w:val="000000" w:themeColor="text1"/>
                      <w:sz w:val="20"/>
                      <w:szCs w:val="20"/>
                      <w:lang w:val="en-GB"/>
                    </w:rPr>
                    <w:t xml:space="preserve">, </w:t>
                  </w:r>
                  <w:proofErr w:type="spellStart"/>
                  <w:r w:rsidRPr="002C6F8B">
                    <w:rPr>
                      <w:rFonts w:eastAsia="Arial Unicode MS"/>
                      <w:color w:val="000000" w:themeColor="text1"/>
                      <w:sz w:val="20"/>
                      <w:szCs w:val="20"/>
                      <w:lang w:val="en-GB"/>
                    </w:rPr>
                    <w:t>în</w:t>
                  </w:r>
                  <w:proofErr w:type="spellEnd"/>
                  <w:r w:rsidRPr="002C6F8B">
                    <w:rPr>
                      <w:rFonts w:eastAsia="Arial Unicode MS"/>
                      <w:color w:val="000000" w:themeColor="text1"/>
                      <w:sz w:val="20"/>
                      <w:szCs w:val="20"/>
                      <w:lang w:val="en-GB"/>
                    </w:rPr>
                    <w:t xml:space="preserve"> </w:t>
                  </w:r>
                  <w:proofErr w:type="spellStart"/>
                  <w:r w:rsidRPr="002C6F8B">
                    <w:rPr>
                      <w:rFonts w:eastAsia="Arial Unicode MS"/>
                      <w:color w:val="000000" w:themeColor="text1"/>
                      <w:sz w:val="20"/>
                      <w:szCs w:val="20"/>
                      <w:lang w:val="en-GB"/>
                    </w:rPr>
                    <w:t>conformitate</w:t>
                  </w:r>
                  <w:proofErr w:type="spellEnd"/>
                  <w:r w:rsidRPr="002C6F8B">
                    <w:rPr>
                      <w:rFonts w:eastAsia="Arial Unicode MS"/>
                      <w:color w:val="000000" w:themeColor="text1"/>
                      <w:sz w:val="20"/>
                      <w:szCs w:val="20"/>
                      <w:lang w:val="en-GB"/>
                    </w:rPr>
                    <w:t xml:space="preserve"> cu </w:t>
                  </w:r>
                  <w:proofErr w:type="spellStart"/>
                  <w:r w:rsidRPr="002C6F8B">
                    <w:rPr>
                      <w:rFonts w:eastAsia="Arial Unicode MS"/>
                      <w:color w:val="000000" w:themeColor="text1"/>
                      <w:sz w:val="20"/>
                      <w:szCs w:val="20"/>
                      <w:lang w:val="en-GB"/>
                    </w:rPr>
                    <w:t>punctul</w:t>
                  </w:r>
                  <w:proofErr w:type="spellEnd"/>
                  <w:r w:rsidR="002C6F8B" w:rsidRPr="002C6F8B">
                    <w:rPr>
                      <w:rFonts w:eastAsia="Arial Unicode MS"/>
                      <w:color w:val="000000" w:themeColor="text1"/>
                      <w:sz w:val="20"/>
                      <w:szCs w:val="20"/>
                      <w:lang w:val="en-GB"/>
                    </w:rPr>
                    <w:t xml:space="preserve"> </w:t>
                  </w:r>
                  <w:r w:rsidRPr="002C6F8B">
                    <w:rPr>
                      <w:rFonts w:eastAsia="Arial Unicode MS"/>
                      <w:color w:val="000000" w:themeColor="text1"/>
                      <w:sz w:val="20"/>
                      <w:szCs w:val="20"/>
                      <w:lang w:val="en-GB"/>
                    </w:rPr>
                    <w:t xml:space="preserve">5, </w:t>
                  </w:r>
                  <w:proofErr w:type="spellStart"/>
                  <w:r w:rsidRPr="002C6F8B">
                    <w:rPr>
                      <w:rFonts w:eastAsia="Arial Unicode MS"/>
                      <w:color w:val="000000" w:themeColor="text1"/>
                      <w:sz w:val="20"/>
                      <w:szCs w:val="20"/>
                      <w:lang w:val="en-GB"/>
                    </w:rPr>
                    <w:t>valoarea</w:t>
                  </w:r>
                  <w:proofErr w:type="spellEnd"/>
                  <w:r w:rsidRPr="002C6F8B">
                    <w:rPr>
                      <w:rFonts w:eastAsia="Arial Unicode MS"/>
                      <w:color w:val="000000" w:themeColor="text1"/>
                      <w:sz w:val="20"/>
                      <w:szCs w:val="20"/>
                      <w:lang w:val="en-GB"/>
                    </w:rPr>
                    <w:t xml:space="preserve"> </w:t>
                  </w:r>
                  <w:proofErr w:type="spellStart"/>
                  <w:r w:rsidRPr="002C6F8B">
                    <w:rPr>
                      <w:rFonts w:eastAsia="Arial Unicode MS"/>
                      <w:color w:val="000000" w:themeColor="text1"/>
                      <w:sz w:val="20"/>
                      <w:szCs w:val="20"/>
                      <w:lang w:val="en-GB"/>
                    </w:rPr>
                    <w:t>obținută</w:t>
                  </w:r>
                  <w:proofErr w:type="spellEnd"/>
                  <w:r w:rsidRPr="002C6F8B">
                    <w:rPr>
                      <w:rFonts w:eastAsia="Arial Unicode MS"/>
                      <w:color w:val="000000" w:themeColor="text1"/>
                      <w:sz w:val="20"/>
                      <w:szCs w:val="20"/>
                      <w:lang w:val="en-GB"/>
                    </w:rPr>
                    <w:t xml:space="preserve"> </w:t>
                  </w:r>
                  <w:proofErr w:type="spellStart"/>
                  <w:r w:rsidRPr="002C6F8B">
                    <w:rPr>
                      <w:rFonts w:eastAsia="Arial Unicode MS"/>
                      <w:color w:val="000000" w:themeColor="text1"/>
                      <w:sz w:val="20"/>
                      <w:szCs w:val="20"/>
                      <w:lang w:val="en-GB"/>
                    </w:rPr>
                    <w:t>înseamnă</w:t>
                  </w:r>
                  <w:proofErr w:type="spellEnd"/>
                  <w:r w:rsidRPr="002C6F8B">
                    <w:rPr>
                      <w:rFonts w:eastAsia="Arial Unicode MS"/>
                      <w:color w:val="000000" w:themeColor="text1"/>
                      <w:sz w:val="20"/>
                      <w:szCs w:val="20"/>
                      <w:lang w:val="en-GB"/>
                    </w:rPr>
                    <w:t xml:space="preserve"> media </w:t>
                  </w:r>
                  <w:proofErr w:type="spellStart"/>
                  <w:r w:rsidRPr="002C6F8B">
                    <w:rPr>
                      <w:rFonts w:eastAsia="Arial Unicode MS"/>
                      <w:color w:val="000000" w:themeColor="text1"/>
                      <w:sz w:val="20"/>
                      <w:szCs w:val="20"/>
                      <w:lang w:val="en-GB"/>
                    </w:rPr>
                    <w:t>aritmetică</w:t>
                  </w:r>
                  <w:proofErr w:type="spellEnd"/>
                  <w:r w:rsidRPr="002C6F8B">
                    <w:rPr>
                      <w:rFonts w:eastAsia="Arial Unicode MS"/>
                      <w:color w:val="000000" w:themeColor="text1"/>
                      <w:sz w:val="20"/>
                      <w:szCs w:val="20"/>
                      <w:lang w:val="en-GB"/>
                    </w:rPr>
                    <w:t xml:space="preserve"> a </w:t>
                  </w:r>
                  <w:proofErr w:type="spellStart"/>
                  <w:r w:rsidRPr="002C6F8B">
                    <w:rPr>
                      <w:rFonts w:eastAsia="Arial Unicode MS"/>
                      <w:color w:val="000000" w:themeColor="text1"/>
                      <w:sz w:val="20"/>
                      <w:szCs w:val="20"/>
                      <w:lang w:val="en-GB"/>
                    </w:rPr>
                    <w:t>valorilor</w:t>
                  </w:r>
                  <w:proofErr w:type="spellEnd"/>
                  <w:r w:rsidRPr="002C6F8B">
                    <w:rPr>
                      <w:rFonts w:eastAsia="Arial Unicode MS"/>
                      <w:color w:val="000000" w:themeColor="text1"/>
                      <w:sz w:val="20"/>
                      <w:szCs w:val="20"/>
                      <w:lang w:val="en-GB"/>
                    </w:rPr>
                    <w:t xml:space="preserve"> </w:t>
                  </w:r>
                  <w:proofErr w:type="spellStart"/>
                  <w:r w:rsidRPr="002C6F8B">
                    <w:rPr>
                      <w:rFonts w:eastAsia="Arial Unicode MS"/>
                      <w:color w:val="000000" w:themeColor="text1"/>
                      <w:sz w:val="20"/>
                      <w:szCs w:val="20"/>
                      <w:lang w:val="en-GB"/>
                    </w:rPr>
                    <w:t>obținute</w:t>
                  </w:r>
                  <w:proofErr w:type="spellEnd"/>
                  <w:r w:rsidRPr="002C6F8B">
                    <w:rPr>
                      <w:rFonts w:eastAsia="Arial Unicode MS"/>
                      <w:color w:val="000000" w:themeColor="text1"/>
                      <w:sz w:val="20"/>
                      <w:szCs w:val="20"/>
                      <w:lang w:val="en-GB"/>
                    </w:rPr>
                    <w:t xml:space="preserve"> </w:t>
                  </w:r>
                  <w:proofErr w:type="spellStart"/>
                  <w:r w:rsidRPr="002C6F8B">
                    <w:rPr>
                      <w:rFonts w:eastAsia="Arial Unicode MS"/>
                      <w:color w:val="000000" w:themeColor="text1"/>
                      <w:sz w:val="20"/>
                      <w:szCs w:val="20"/>
                      <w:lang w:val="en-GB"/>
                    </w:rPr>
                    <w:t>pentru</w:t>
                  </w:r>
                  <w:proofErr w:type="spellEnd"/>
                  <w:r w:rsidRPr="002C6F8B">
                    <w:rPr>
                      <w:rFonts w:eastAsia="Arial Unicode MS"/>
                      <w:color w:val="000000" w:themeColor="text1"/>
                      <w:sz w:val="20"/>
                      <w:szCs w:val="20"/>
                      <w:lang w:val="en-GB"/>
                    </w:rPr>
                    <w:t xml:space="preserve"> </w:t>
                  </w:r>
                  <w:proofErr w:type="spellStart"/>
                  <w:r w:rsidRPr="002C6F8B">
                    <w:rPr>
                      <w:rFonts w:eastAsia="Arial Unicode MS"/>
                      <w:color w:val="000000" w:themeColor="text1"/>
                      <w:sz w:val="20"/>
                      <w:szCs w:val="20"/>
                      <w:lang w:val="en-GB"/>
                    </w:rPr>
                    <w:t>aceste</w:t>
                  </w:r>
                  <w:proofErr w:type="spellEnd"/>
                  <w:r w:rsidRPr="002C6F8B">
                    <w:rPr>
                      <w:rFonts w:eastAsia="Arial Unicode MS"/>
                      <w:color w:val="000000" w:themeColor="text1"/>
                      <w:sz w:val="20"/>
                      <w:szCs w:val="20"/>
                      <w:lang w:val="en-GB"/>
                    </w:rPr>
                    <w:t xml:space="preserve"> </w:t>
                  </w:r>
                  <w:proofErr w:type="spellStart"/>
                  <w:r w:rsidRPr="002C6F8B">
                    <w:rPr>
                      <w:rFonts w:eastAsia="Arial Unicode MS"/>
                      <w:color w:val="000000" w:themeColor="text1"/>
                      <w:sz w:val="20"/>
                      <w:szCs w:val="20"/>
                      <w:lang w:val="en-GB"/>
                    </w:rPr>
                    <w:t>trei</w:t>
                  </w:r>
                  <w:proofErr w:type="spellEnd"/>
                  <w:r w:rsidRPr="002C6F8B">
                    <w:rPr>
                      <w:rFonts w:eastAsia="Arial Unicode MS"/>
                      <w:color w:val="000000" w:themeColor="text1"/>
                      <w:sz w:val="20"/>
                      <w:szCs w:val="20"/>
                      <w:lang w:val="en-GB"/>
                    </w:rPr>
                    <w:t xml:space="preserve"> </w:t>
                  </w:r>
                  <w:proofErr w:type="spellStart"/>
                  <w:r w:rsidRPr="002C6F8B">
                    <w:rPr>
                      <w:rFonts w:eastAsia="Arial Unicode MS"/>
                      <w:color w:val="000000" w:themeColor="text1"/>
                      <w:sz w:val="20"/>
                      <w:szCs w:val="20"/>
                      <w:lang w:val="en-GB"/>
                    </w:rPr>
                    <w:t>unități</w:t>
                  </w:r>
                  <w:proofErr w:type="spellEnd"/>
                  <w:r w:rsidRPr="002C6F8B">
                    <w:rPr>
                      <w:rFonts w:eastAsia="Arial Unicode MS"/>
                      <w:color w:val="000000" w:themeColor="text1"/>
                      <w:sz w:val="20"/>
                      <w:szCs w:val="20"/>
                      <w:lang w:val="en-GB"/>
                    </w:rPr>
                    <w:t xml:space="preserve"> </w:t>
                  </w:r>
                  <w:proofErr w:type="spellStart"/>
                  <w:r w:rsidRPr="002C6F8B">
                    <w:rPr>
                      <w:rFonts w:eastAsia="Arial Unicode MS"/>
                      <w:color w:val="000000" w:themeColor="text1"/>
                      <w:sz w:val="20"/>
                      <w:szCs w:val="20"/>
                      <w:lang w:val="en-GB"/>
                    </w:rPr>
                    <w:t>suplimentare</w:t>
                  </w:r>
                  <w:proofErr w:type="spellEnd"/>
                  <w:r w:rsidRPr="002C6F8B">
                    <w:rPr>
                      <w:rFonts w:eastAsia="Arial Unicode MS"/>
                      <w:color w:val="000000" w:themeColor="text1"/>
                      <w:sz w:val="20"/>
                      <w:szCs w:val="20"/>
                      <w:lang w:val="en-GB"/>
                    </w:rPr>
                    <w:t>.</w:t>
                  </w:r>
                </w:p>
              </w:tc>
            </w:tr>
          </w:tbl>
          <w:p w14:paraId="7FF0C533" w14:textId="77777777" w:rsidR="005E6570" w:rsidRPr="005E6570" w:rsidRDefault="005E6570" w:rsidP="005E6570">
            <w:pPr>
              <w:pStyle w:val="oj-normal"/>
              <w:shd w:val="clear" w:color="auto" w:fill="FFFFFF"/>
              <w:spacing w:before="0" w:beforeAutospacing="0" w:after="0" w:afterAutospacing="0"/>
              <w:rPr>
                <w:color w:val="000000" w:themeColor="text1"/>
                <w:sz w:val="20"/>
                <w:szCs w:val="20"/>
                <w:lang w:val="en-GB"/>
              </w:rPr>
            </w:pPr>
          </w:p>
          <w:p w14:paraId="550F6E9E" w14:textId="7E7CD389" w:rsidR="005E6570" w:rsidRPr="005E6570" w:rsidRDefault="005E6570" w:rsidP="005E6570">
            <w:pPr>
              <w:pStyle w:val="oj-normal"/>
              <w:shd w:val="clear" w:color="auto" w:fill="FFFFFF"/>
              <w:spacing w:before="0" w:beforeAutospacing="0" w:after="0" w:afterAutospacing="0"/>
              <w:ind w:left="720"/>
              <w:rPr>
                <w:color w:val="000000" w:themeColor="text1"/>
                <w:sz w:val="20"/>
                <w:szCs w:val="20"/>
                <w:lang w:val="en-GB"/>
              </w:rPr>
            </w:pPr>
          </w:p>
        </w:tc>
        <w:tc>
          <w:tcPr>
            <w:tcW w:w="5103" w:type="dxa"/>
          </w:tcPr>
          <w:p w14:paraId="2A8A73B2" w14:textId="77777777" w:rsidR="006668FD" w:rsidRPr="00195CCE" w:rsidRDefault="006668FD" w:rsidP="006668FD">
            <w:pPr>
              <w:spacing w:after="0" w:line="240" w:lineRule="auto"/>
              <w:jc w:val="right"/>
              <w:rPr>
                <w:rFonts w:ascii="Times New Roman" w:hAnsi="Times New Roman"/>
                <w:sz w:val="20"/>
                <w:szCs w:val="20"/>
                <w:lang w:val="pt-BR"/>
              </w:rPr>
            </w:pPr>
            <w:r w:rsidRPr="00195CCE">
              <w:rPr>
                <w:rFonts w:ascii="Times New Roman" w:hAnsi="Times New Roman"/>
                <w:sz w:val="20"/>
                <w:szCs w:val="20"/>
                <w:lang w:val="pt-BR"/>
              </w:rPr>
              <w:lastRenderedPageBreak/>
              <w:t>Anexa nr.5</w:t>
            </w:r>
          </w:p>
          <w:p w14:paraId="1C8539B9" w14:textId="77777777" w:rsidR="006668FD" w:rsidRPr="00195CCE" w:rsidRDefault="006668FD" w:rsidP="006668FD">
            <w:pPr>
              <w:spacing w:after="0" w:line="240" w:lineRule="auto"/>
              <w:ind w:firstLine="540"/>
              <w:jc w:val="both"/>
              <w:rPr>
                <w:rFonts w:ascii="Times New Roman" w:hAnsi="Times New Roman"/>
                <w:color w:val="000000" w:themeColor="text1"/>
                <w:sz w:val="20"/>
                <w:szCs w:val="20"/>
                <w:lang w:val="pt-BR"/>
              </w:rPr>
            </w:pPr>
            <w:r w:rsidRPr="00195CCE">
              <w:rPr>
                <w:rFonts w:ascii="Times New Roman" w:hAnsi="Times New Roman"/>
                <w:color w:val="000000" w:themeColor="text1"/>
                <w:sz w:val="20"/>
                <w:szCs w:val="20"/>
                <w:lang w:val="pt-BR"/>
              </w:rPr>
              <w:t xml:space="preserve">la </w:t>
            </w:r>
            <w:r w:rsidRPr="006668FD">
              <w:rPr>
                <w:rFonts w:ascii="Times New Roman" w:hAnsi="Times New Roman"/>
                <w:color w:val="000000" w:themeColor="text1"/>
                <w:sz w:val="20"/>
                <w:szCs w:val="20"/>
                <w:lang w:val="it-IT"/>
              </w:rPr>
              <w:t xml:space="preserve">Regulamentul </w:t>
            </w:r>
            <w:r w:rsidRPr="00195CCE">
              <w:rPr>
                <w:rFonts w:ascii="Times New Roman" w:hAnsi="Times New Roman"/>
                <w:color w:val="000000" w:themeColor="text1"/>
                <w:sz w:val="20"/>
                <w:szCs w:val="20"/>
                <w:lang w:val="pt-BR"/>
              </w:rPr>
              <w:t xml:space="preserve">cu privire la cerinţele de proiectare ecologică aplicabile </w:t>
            </w:r>
            <w:r w:rsidRPr="00195CCE">
              <w:rPr>
                <w:rFonts w:ascii="Times New Roman" w:hAnsi="Times New Roman"/>
                <w:color w:val="000000" w:themeColor="text1"/>
                <w:sz w:val="20"/>
                <w:szCs w:val="20"/>
                <w:shd w:val="clear" w:color="auto" w:fill="FFFFFF"/>
                <w:lang w:val="pt-BR"/>
              </w:rPr>
              <w:t>aparatelor pentru încălzire locală și dispozitivelor de control conectate separat</w:t>
            </w:r>
          </w:p>
          <w:p w14:paraId="76D6152D" w14:textId="77777777" w:rsidR="006668FD" w:rsidRPr="006668FD" w:rsidRDefault="006668FD" w:rsidP="006668FD">
            <w:pPr>
              <w:pStyle w:val="title-gr-seq-level-1"/>
              <w:shd w:val="clear" w:color="auto" w:fill="FFFFFF"/>
              <w:tabs>
                <w:tab w:val="left" w:pos="993"/>
              </w:tabs>
              <w:spacing w:before="0" w:beforeAutospacing="0" w:after="0" w:afterAutospacing="0"/>
              <w:jc w:val="center"/>
              <w:rPr>
                <w:rStyle w:val="boldface"/>
                <w:rFonts w:eastAsia="Arial Unicode MS"/>
                <w:b/>
                <w:bCs/>
                <w:sz w:val="20"/>
                <w:szCs w:val="20"/>
                <w:lang w:val="ro-RO"/>
              </w:rPr>
            </w:pPr>
            <w:r w:rsidRPr="006668FD">
              <w:rPr>
                <w:rStyle w:val="boldface"/>
                <w:rFonts w:eastAsia="Arial Unicode MS"/>
                <w:b/>
                <w:bCs/>
                <w:sz w:val="20"/>
                <w:szCs w:val="20"/>
                <w:lang w:val="ro-RO"/>
              </w:rPr>
              <w:t>VERIFICAREA CONFORMITĂȚII PRODUSELOR DE CĂTRE AUTORITATEA DE SUPRAVEGHERE A PIEȚEI</w:t>
            </w:r>
          </w:p>
          <w:p w14:paraId="0DF74B53" w14:textId="77777777" w:rsidR="006668FD" w:rsidRPr="00195CCE" w:rsidRDefault="006668FD" w:rsidP="006668FD">
            <w:pPr>
              <w:pStyle w:val="oj-normal"/>
              <w:numPr>
                <w:ilvl w:val="0"/>
                <w:numId w:val="627"/>
              </w:numPr>
              <w:shd w:val="clear" w:color="auto" w:fill="FFFFFF"/>
              <w:spacing w:before="0" w:beforeAutospacing="0" w:after="0" w:afterAutospacing="0"/>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 xml:space="preserve">Toleranțele de verificare definite în prezenta anexă se referă numai la verificarea parametrilor declarați de </w:t>
            </w:r>
            <w:r w:rsidRPr="006668FD">
              <w:rPr>
                <w:rFonts w:eastAsia="Arial Unicode MS"/>
                <w:iCs/>
                <w:color w:val="000000" w:themeColor="text1"/>
                <w:sz w:val="20"/>
                <w:szCs w:val="20"/>
                <w:shd w:val="clear" w:color="auto" w:fill="FFFFFF"/>
                <w:lang w:val="ro-RO"/>
              </w:rPr>
              <w:t>autoritatea de supraveghere a pieței</w:t>
            </w:r>
            <w:r w:rsidRPr="00195CCE">
              <w:rPr>
                <w:color w:val="000000" w:themeColor="text1"/>
                <w:sz w:val="20"/>
                <w:szCs w:val="20"/>
                <w:shd w:val="clear" w:color="auto" w:fill="FFFFFF"/>
                <w:lang w:val="pt-BR"/>
              </w:rPr>
              <w:t xml:space="preserve"> </w:t>
            </w:r>
            <w:r w:rsidRPr="00195CCE">
              <w:rPr>
                <w:rFonts w:eastAsia="Arial Unicode MS"/>
                <w:color w:val="000000" w:themeColor="text1"/>
                <w:sz w:val="20"/>
                <w:szCs w:val="20"/>
                <w:shd w:val="clear" w:color="auto" w:fill="FFFFFF"/>
                <w:lang w:val="pt-BR"/>
              </w:rPr>
              <w:t>și nu trebuie utilizate de producător, de importator sau de reprezentanții autorizați ca toleranțe permise pentru a stabili valorile din dosarul cu documentația tehnică sau pentru a interpreta aceste valori în vederea obținerii conformității ori pentru a comunica performanțe superioare prin orice mijloace.</w:t>
            </w:r>
          </w:p>
          <w:p w14:paraId="631158E3" w14:textId="77777777" w:rsidR="006668FD" w:rsidRPr="00195CCE" w:rsidRDefault="006668FD" w:rsidP="006668FD">
            <w:pPr>
              <w:pStyle w:val="oj-normal"/>
              <w:numPr>
                <w:ilvl w:val="0"/>
                <w:numId w:val="627"/>
              </w:numPr>
              <w:shd w:val="clear" w:color="auto" w:fill="FFFFFF"/>
              <w:spacing w:before="0" w:beforeAutospacing="0" w:after="0" w:afterAutospacing="0"/>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În cazul în care un model nu este conform cu cerințele stabilite la punctele 12-14</w:t>
            </w:r>
            <w:r w:rsidRPr="006668FD">
              <w:rPr>
                <w:rFonts w:eastAsia="Arial Unicode MS"/>
                <w:color w:val="000000" w:themeColor="text1"/>
                <w:sz w:val="20"/>
                <w:szCs w:val="20"/>
                <w:shd w:val="clear" w:color="auto" w:fill="FFFFFF"/>
                <w:lang w:val="ro-RO"/>
              </w:rPr>
              <w:t xml:space="preserve"> </w:t>
            </w:r>
            <w:r w:rsidRPr="00195CCE">
              <w:rPr>
                <w:rFonts w:eastAsia="Arial Unicode MS"/>
                <w:color w:val="000000" w:themeColor="text1"/>
                <w:sz w:val="20"/>
                <w:szCs w:val="20"/>
                <w:shd w:val="clear" w:color="auto" w:fill="FFFFFF"/>
                <w:lang w:val="pt-BR"/>
              </w:rPr>
              <w:t>, modelul respectiv și toate modelele echivalente sunt considerate neconforme.</w:t>
            </w:r>
          </w:p>
          <w:p w14:paraId="2B8BDCF9" w14:textId="77777777" w:rsidR="006668FD" w:rsidRPr="00195CCE" w:rsidRDefault="006668FD" w:rsidP="006668FD">
            <w:pPr>
              <w:pStyle w:val="oj-normal"/>
              <w:numPr>
                <w:ilvl w:val="0"/>
                <w:numId w:val="627"/>
              </w:numPr>
              <w:shd w:val="clear" w:color="auto" w:fill="FFFFFF"/>
              <w:spacing w:before="0" w:beforeAutospacing="0" w:after="0" w:afterAutospacing="0"/>
              <w:jc w:val="both"/>
              <w:rPr>
                <w:color w:val="000000" w:themeColor="text1"/>
                <w:sz w:val="20"/>
                <w:szCs w:val="20"/>
                <w:lang w:val="pt-BR"/>
              </w:rPr>
            </w:pPr>
            <w:r w:rsidRPr="00195CCE">
              <w:rPr>
                <w:color w:val="000000" w:themeColor="text1"/>
                <w:sz w:val="20"/>
                <w:szCs w:val="20"/>
                <w:shd w:val="clear" w:color="auto" w:fill="FFFFFF"/>
                <w:lang w:val="pt-BR"/>
              </w:rPr>
              <w:t xml:space="preserve">În cadrul verificării conformității unui </w:t>
            </w:r>
            <w:r w:rsidRPr="00195CCE">
              <w:rPr>
                <w:rFonts w:eastAsia="Arial Unicode MS"/>
                <w:color w:val="000000" w:themeColor="text1"/>
                <w:sz w:val="20"/>
                <w:szCs w:val="20"/>
                <w:shd w:val="clear" w:color="auto" w:fill="FFFFFF"/>
                <w:lang w:val="pt-BR"/>
              </w:rPr>
              <w:t xml:space="preserve">model de aparat pentru încălzire locală sau a unui model de dispozitiv de control conex separat cu cerințele prevăzute în </w:t>
            </w:r>
            <w:r w:rsidRPr="00195CCE">
              <w:rPr>
                <w:color w:val="000000" w:themeColor="text1"/>
                <w:sz w:val="20"/>
                <w:szCs w:val="20"/>
                <w:shd w:val="clear" w:color="auto" w:fill="FFFFFF"/>
                <w:lang w:val="pt-BR"/>
              </w:rPr>
              <w:t xml:space="preserve">prezentul Regulament, în temeiul </w:t>
            </w:r>
            <w:r w:rsidRPr="006668FD">
              <w:rPr>
                <w:sz w:val="20"/>
                <w:szCs w:val="20"/>
                <w:lang w:val="ro-RO"/>
              </w:rPr>
              <w:t>art. 8 și al capitolului VI din Legea nr. 151/2014</w:t>
            </w:r>
            <w:r w:rsidRPr="00195CCE">
              <w:rPr>
                <w:color w:val="000000" w:themeColor="text1"/>
                <w:sz w:val="20"/>
                <w:szCs w:val="20"/>
                <w:shd w:val="clear" w:color="auto" w:fill="FFFFFF"/>
                <w:lang w:val="pt-BR"/>
              </w:rPr>
              <w:t xml:space="preserve">, </w:t>
            </w:r>
            <w:r w:rsidRPr="006668FD">
              <w:rPr>
                <w:rFonts w:eastAsia="Arial Unicode MS"/>
                <w:sz w:val="20"/>
                <w:szCs w:val="20"/>
                <w:shd w:val="clear" w:color="auto" w:fill="FFFFFF"/>
                <w:lang w:val="ro-RO"/>
              </w:rPr>
              <w:t xml:space="preserve">autoritatea de supraveghere a pieței </w:t>
            </w:r>
            <w:r w:rsidRPr="006668FD">
              <w:rPr>
                <w:rFonts w:eastAsia="Arial Unicode MS"/>
                <w:sz w:val="20"/>
                <w:szCs w:val="20"/>
                <w:lang w:val="ro-RO"/>
              </w:rPr>
              <w:t xml:space="preserve">aplică </w:t>
            </w:r>
            <w:r w:rsidRPr="00195CCE">
              <w:rPr>
                <w:rFonts w:eastAsia="Arial Unicode MS"/>
                <w:color w:val="000000"/>
                <w:sz w:val="20"/>
                <w:szCs w:val="20"/>
                <w:shd w:val="clear" w:color="auto" w:fill="FFFFFF"/>
                <w:lang w:val="pt-BR"/>
              </w:rPr>
              <w:t>următoarea procedură:</w:t>
            </w:r>
          </w:p>
          <w:p w14:paraId="398A0CFB" w14:textId="77777777" w:rsidR="006668FD" w:rsidRPr="006668FD" w:rsidRDefault="006668FD" w:rsidP="006668FD">
            <w:pPr>
              <w:pStyle w:val="oj-normal"/>
              <w:numPr>
                <w:ilvl w:val="1"/>
                <w:numId w:val="600"/>
              </w:numPr>
              <w:shd w:val="clear" w:color="auto" w:fill="FFFFFF"/>
              <w:spacing w:before="0" w:beforeAutospacing="0" w:after="0" w:afterAutospacing="0"/>
              <w:ind w:left="1378" w:hanging="357"/>
              <w:jc w:val="both"/>
              <w:rPr>
                <w:rFonts w:eastAsia="Arial Unicode MS"/>
                <w:sz w:val="20"/>
                <w:szCs w:val="20"/>
                <w:lang w:val="ro-RO"/>
              </w:rPr>
            </w:pPr>
            <w:r w:rsidRPr="006668FD">
              <w:rPr>
                <w:rFonts w:eastAsia="Arial Unicode MS"/>
                <w:sz w:val="20"/>
                <w:szCs w:val="20"/>
                <w:lang w:val="ro-RO"/>
              </w:rPr>
              <w:t xml:space="preserve">autoritatea </w:t>
            </w:r>
            <w:r w:rsidRPr="006668FD">
              <w:rPr>
                <w:rFonts w:eastAsia="Arial Unicode MS"/>
                <w:sz w:val="20"/>
                <w:szCs w:val="20"/>
                <w:shd w:val="clear" w:color="auto" w:fill="FFFFFF"/>
                <w:lang w:val="ro-RO"/>
              </w:rPr>
              <w:t xml:space="preserve">de supraveghere a pieței </w:t>
            </w:r>
            <w:r w:rsidRPr="006668FD">
              <w:rPr>
                <w:rFonts w:eastAsia="Arial Unicode MS"/>
                <w:sz w:val="20"/>
                <w:szCs w:val="20"/>
                <w:lang w:val="ro-RO"/>
              </w:rPr>
              <w:t>verifică o singură unitate pentru fiecare model.</w:t>
            </w:r>
          </w:p>
          <w:p w14:paraId="58CA1453" w14:textId="291C30D4" w:rsidR="006668FD" w:rsidRPr="006668FD" w:rsidRDefault="006668FD" w:rsidP="006668FD">
            <w:pPr>
              <w:pStyle w:val="oj-normal"/>
              <w:numPr>
                <w:ilvl w:val="1"/>
                <w:numId w:val="600"/>
              </w:numPr>
              <w:shd w:val="clear" w:color="auto" w:fill="FFFFFF"/>
              <w:spacing w:before="0" w:beforeAutospacing="0" w:after="0" w:afterAutospacing="0"/>
              <w:ind w:left="1378" w:hanging="357"/>
              <w:jc w:val="both"/>
              <w:rPr>
                <w:rFonts w:eastAsia="Arial Unicode MS"/>
                <w:sz w:val="20"/>
                <w:szCs w:val="20"/>
                <w:lang w:val="ro-RO"/>
              </w:rPr>
            </w:pPr>
            <w:r w:rsidRPr="00195CCE">
              <w:rPr>
                <w:color w:val="000000" w:themeColor="text1"/>
                <w:sz w:val="20"/>
                <w:szCs w:val="20"/>
                <w:shd w:val="clear" w:color="auto" w:fill="FFFFFF"/>
                <w:lang w:val="ro-RO"/>
              </w:rPr>
              <w:t>modelul și toate modelele echivalente sunt considerate conforme cu cerințele stabilite în prezentul Regulament dacă sunt îndeplinite toate condițiile următoare:</w:t>
            </w:r>
          </w:p>
          <w:p w14:paraId="5B7AA332" w14:textId="1EE73698" w:rsidR="006668FD" w:rsidRPr="006668FD" w:rsidRDefault="006668FD" w:rsidP="006668FD">
            <w:pPr>
              <w:pStyle w:val="oj-normal"/>
              <w:numPr>
                <w:ilvl w:val="2"/>
                <w:numId w:val="600"/>
              </w:numPr>
              <w:shd w:val="clear" w:color="auto" w:fill="FFFFFF"/>
              <w:spacing w:before="0" w:beforeAutospacing="0" w:after="0" w:afterAutospacing="0"/>
              <w:ind w:left="2081"/>
              <w:jc w:val="both"/>
              <w:rPr>
                <w:rFonts w:eastAsia="Arial Unicode MS"/>
                <w:color w:val="000000"/>
                <w:sz w:val="20"/>
                <w:szCs w:val="20"/>
                <w:shd w:val="clear" w:color="auto" w:fill="FFFFFF"/>
                <w:lang w:val="ro-MD"/>
              </w:rPr>
            </w:pPr>
            <w:r w:rsidRPr="00195CCE">
              <w:rPr>
                <w:color w:val="000000" w:themeColor="text1"/>
                <w:sz w:val="20"/>
                <w:szCs w:val="20"/>
                <w:shd w:val="clear" w:color="auto" w:fill="FFFFFF"/>
                <w:lang w:val="ro-RO"/>
              </w:rPr>
              <w:t xml:space="preserve">valorile declarate furnizate în dosarul cu documentația tehnică în temeiul punctului 2 din anexa nr.4 la </w:t>
            </w:r>
            <w:r w:rsidRPr="006668FD">
              <w:rPr>
                <w:sz w:val="20"/>
                <w:szCs w:val="20"/>
                <w:lang w:val="ro-RO"/>
              </w:rPr>
              <w:t xml:space="preserve">Legea nr. 151/2014 </w:t>
            </w:r>
            <w:r w:rsidRPr="00195CCE">
              <w:rPr>
                <w:color w:val="000000" w:themeColor="text1"/>
                <w:sz w:val="20"/>
                <w:szCs w:val="20"/>
                <w:shd w:val="clear" w:color="auto" w:fill="FFFFFF"/>
                <w:lang w:val="ro-RO"/>
              </w:rPr>
              <w:t xml:space="preserve">și, după caz, valorile folosite pentru calculul acestor valori nu sunt mai avantajoase pentru producător, pentru importator sau pentru reprezentantul autorizat decât rezultatele măsurătorilor </w:t>
            </w:r>
            <w:r w:rsidRPr="00195CCE">
              <w:rPr>
                <w:color w:val="000000" w:themeColor="text1"/>
                <w:sz w:val="20"/>
                <w:szCs w:val="20"/>
                <w:shd w:val="clear" w:color="auto" w:fill="FFFFFF"/>
                <w:lang w:val="ro-RO"/>
              </w:rPr>
              <w:lastRenderedPageBreak/>
              <w:t>corespunzătoare efectuate în temeiul</w:t>
            </w:r>
            <w:r w:rsidRPr="006668FD">
              <w:rPr>
                <w:rFonts w:eastAsia="Arial Unicode MS"/>
                <w:sz w:val="20"/>
                <w:szCs w:val="20"/>
                <w:shd w:val="clear" w:color="auto" w:fill="FFFFFF"/>
                <w:lang w:val="ro-RO"/>
              </w:rPr>
              <w:t xml:space="preserve"> punctului 2 lit. g) din anexa menționată</w:t>
            </w:r>
            <w:r w:rsidRPr="00195CCE">
              <w:rPr>
                <w:color w:val="000000" w:themeColor="text1"/>
                <w:sz w:val="20"/>
                <w:szCs w:val="20"/>
                <w:shd w:val="clear" w:color="auto" w:fill="FFFFFF"/>
                <w:lang w:val="ro-RO"/>
              </w:rPr>
              <w:t>;</w:t>
            </w:r>
          </w:p>
          <w:p w14:paraId="0AD3965A" w14:textId="77777777" w:rsidR="006668FD" w:rsidRPr="00195CCE" w:rsidRDefault="006668FD" w:rsidP="006668FD">
            <w:pPr>
              <w:pStyle w:val="oj-normal"/>
              <w:numPr>
                <w:ilvl w:val="2"/>
                <w:numId w:val="600"/>
              </w:numPr>
              <w:shd w:val="clear" w:color="auto" w:fill="FFFFFF"/>
              <w:spacing w:before="0" w:beforeAutospacing="0" w:after="0" w:afterAutospacing="0"/>
              <w:ind w:left="2081"/>
              <w:jc w:val="both"/>
              <w:rPr>
                <w:rFonts w:eastAsia="Arial Unicode M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valorile declarate respectă toate cerințele prevăzute în prezentul Regulament și niciuna dintre informațiile obligatorii referitoare la produs publicate de producător, de importator sau de reprezentantul autorizat nu conține valori care sunt mai avantajoase pentru producător, importator sau reprezentantul autorizat decât valorile declarate;</w:t>
            </w:r>
          </w:p>
          <w:p w14:paraId="723B9E5C" w14:textId="77777777" w:rsidR="006668FD" w:rsidRPr="00195CCE" w:rsidRDefault="006668FD" w:rsidP="006668FD">
            <w:pPr>
              <w:pStyle w:val="oj-normal"/>
              <w:numPr>
                <w:ilvl w:val="2"/>
                <w:numId w:val="600"/>
              </w:numPr>
              <w:shd w:val="clear" w:color="auto" w:fill="FFFFFF"/>
              <w:spacing w:before="0" w:beforeAutospacing="0" w:after="0" w:afterAutospacing="0"/>
              <w:ind w:left="2081"/>
              <w:jc w:val="both"/>
              <w:rPr>
                <w:rFonts w:eastAsia="Arial Unicode M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 xml:space="preserve">în momentul în care </w:t>
            </w:r>
            <w:r w:rsidRPr="006668FD">
              <w:rPr>
                <w:rFonts w:eastAsia="Arial Unicode MS"/>
                <w:color w:val="000000" w:themeColor="text1"/>
                <w:sz w:val="20"/>
                <w:szCs w:val="20"/>
                <w:lang w:val="ro-RO"/>
              </w:rPr>
              <w:t xml:space="preserve">autoritatea </w:t>
            </w:r>
            <w:r w:rsidRPr="006668FD">
              <w:rPr>
                <w:rFonts w:eastAsia="Arial Unicode MS"/>
                <w:color w:val="000000" w:themeColor="text1"/>
                <w:sz w:val="20"/>
                <w:szCs w:val="20"/>
                <w:shd w:val="clear" w:color="auto" w:fill="FFFFFF"/>
                <w:lang w:val="ro-RO"/>
              </w:rPr>
              <w:t xml:space="preserve">de supraveghere a pieței </w:t>
            </w:r>
            <w:r w:rsidRPr="006668FD">
              <w:rPr>
                <w:rFonts w:eastAsia="Arial Unicode MS"/>
                <w:color w:val="000000" w:themeColor="text1"/>
                <w:sz w:val="20"/>
                <w:szCs w:val="20"/>
                <w:lang w:val="ro-RO"/>
              </w:rPr>
              <w:t xml:space="preserve">verifică </w:t>
            </w:r>
            <w:r w:rsidRPr="00195CCE">
              <w:rPr>
                <w:rFonts w:eastAsia="Arial Unicode MS"/>
                <w:color w:val="000000" w:themeColor="text1"/>
                <w:sz w:val="20"/>
                <w:szCs w:val="20"/>
                <w:shd w:val="clear" w:color="auto" w:fill="FFFFFF"/>
                <w:lang w:val="pt-BR"/>
              </w:rPr>
              <w:t>unitatea din model, orice sistem de actualizare a software-ului pe care este posibil să îl fi instalat producătorul, importatorul sau reprezentantul autorizat respectă cerințele prevăzute la punctele 15 și 16;</w:t>
            </w:r>
          </w:p>
          <w:p w14:paraId="74371AF1" w14:textId="77777777" w:rsidR="006668FD" w:rsidRPr="00195CCE" w:rsidRDefault="006668FD" w:rsidP="006668FD">
            <w:pPr>
              <w:pStyle w:val="oj-normal"/>
              <w:numPr>
                <w:ilvl w:val="2"/>
                <w:numId w:val="600"/>
              </w:numPr>
              <w:shd w:val="clear" w:color="auto" w:fill="FFFFFF"/>
              <w:spacing w:before="0" w:beforeAutospacing="0" w:after="0" w:afterAutospacing="0"/>
              <w:ind w:left="2081"/>
              <w:jc w:val="both"/>
              <w:rPr>
                <w:rFonts w:eastAsia="Arial Unicode M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 xml:space="preserve">în momentul în care </w:t>
            </w:r>
            <w:r w:rsidRPr="006668FD">
              <w:rPr>
                <w:rFonts w:eastAsia="Arial Unicode MS"/>
                <w:color w:val="000000" w:themeColor="text1"/>
                <w:sz w:val="20"/>
                <w:szCs w:val="20"/>
                <w:lang w:val="ro-RO"/>
              </w:rPr>
              <w:t xml:space="preserve">autoritatea </w:t>
            </w:r>
            <w:r w:rsidRPr="006668FD">
              <w:rPr>
                <w:rFonts w:eastAsia="Arial Unicode MS"/>
                <w:color w:val="000000" w:themeColor="text1"/>
                <w:sz w:val="20"/>
                <w:szCs w:val="20"/>
                <w:shd w:val="clear" w:color="auto" w:fill="FFFFFF"/>
                <w:lang w:val="ro-RO"/>
              </w:rPr>
              <w:t xml:space="preserve">de supraveghere a pieței </w:t>
            </w:r>
            <w:r w:rsidRPr="00195CCE">
              <w:rPr>
                <w:rFonts w:eastAsia="Arial Unicode MS"/>
                <w:color w:val="000000" w:themeColor="text1"/>
                <w:sz w:val="20"/>
                <w:szCs w:val="20"/>
                <w:shd w:val="clear" w:color="auto" w:fill="FFFFFF"/>
                <w:lang w:val="pt-BR"/>
              </w:rPr>
              <w:t>verifică unitatea din model, aceasta respectă cerințele privind informațiile referitoare la produs prevăzute la punctul 4 și cerințele privind utilizarea eficientă a resurselor prevăzute la punctul 5 din anexa nr.2;</w:t>
            </w:r>
          </w:p>
          <w:p w14:paraId="01118292" w14:textId="77777777" w:rsidR="006668FD" w:rsidRPr="00195CCE" w:rsidRDefault="006668FD" w:rsidP="006668FD">
            <w:pPr>
              <w:pStyle w:val="oj-normal"/>
              <w:numPr>
                <w:ilvl w:val="2"/>
                <w:numId w:val="600"/>
              </w:numPr>
              <w:shd w:val="clear" w:color="auto" w:fill="FFFFFF"/>
              <w:spacing w:before="0" w:beforeAutospacing="0" w:after="0" w:afterAutospacing="0"/>
              <w:ind w:left="2081"/>
              <w:jc w:val="both"/>
              <w:rPr>
                <w:rFonts w:eastAsia="Arial Unicode M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 xml:space="preserve">în momentul în care </w:t>
            </w:r>
            <w:r w:rsidRPr="006668FD">
              <w:rPr>
                <w:rFonts w:eastAsia="Arial Unicode MS"/>
                <w:color w:val="000000" w:themeColor="text1"/>
                <w:sz w:val="20"/>
                <w:szCs w:val="20"/>
                <w:lang w:val="ro-RO"/>
              </w:rPr>
              <w:t xml:space="preserve">autoritatea </w:t>
            </w:r>
            <w:r w:rsidRPr="006668FD">
              <w:rPr>
                <w:rFonts w:eastAsia="Arial Unicode MS"/>
                <w:color w:val="000000" w:themeColor="text1"/>
                <w:sz w:val="20"/>
                <w:szCs w:val="20"/>
                <w:shd w:val="clear" w:color="auto" w:fill="FFFFFF"/>
                <w:lang w:val="ro-RO"/>
              </w:rPr>
              <w:t xml:space="preserve">de supraveghere a pieței </w:t>
            </w:r>
            <w:r w:rsidRPr="00195CCE">
              <w:rPr>
                <w:rFonts w:eastAsia="Arial Unicode MS"/>
                <w:color w:val="000000" w:themeColor="text1"/>
                <w:sz w:val="20"/>
                <w:szCs w:val="20"/>
                <w:shd w:val="clear" w:color="auto" w:fill="FFFFFF"/>
                <w:lang w:val="pt-BR"/>
              </w:rPr>
              <w:t>testează unitatea din model, valorile obținute (valorile parametrilor relevanți, astfel cum au fost măsurați în cadrul testării, și valorile calculate pe baza acestor măsurători) sunt conforme cu toleranțele de verificare respective, astfel cum se indică în tabelul 12.</w:t>
            </w:r>
          </w:p>
          <w:p w14:paraId="6AE41285" w14:textId="77A45CD6" w:rsidR="000C072F" w:rsidRPr="00195CCE" w:rsidRDefault="000C072F" w:rsidP="000C072F">
            <w:pPr>
              <w:pStyle w:val="oj-normal"/>
              <w:numPr>
                <w:ilvl w:val="0"/>
                <w:numId w:val="600"/>
              </w:numPr>
              <w:shd w:val="clear" w:color="auto" w:fill="FFFFFF"/>
              <w:spacing w:before="0" w:beforeAutospacing="0" w:after="0" w:afterAutospacing="0"/>
              <w:jc w:val="both"/>
              <w:rPr>
                <w:color w:val="000000" w:themeColor="text1"/>
                <w:sz w:val="20"/>
                <w:szCs w:val="20"/>
                <w:lang w:val="pt-BR"/>
              </w:rPr>
            </w:pPr>
            <w:r w:rsidRPr="000C072F">
              <w:rPr>
                <w:color w:val="000000" w:themeColor="text1"/>
                <w:sz w:val="20"/>
                <w:szCs w:val="20"/>
                <w:shd w:val="clear" w:color="auto" w:fill="FFFFFF"/>
                <w:lang w:val="ro-RO"/>
              </w:rPr>
              <w:t>În cazul în care</w:t>
            </w:r>
            <w:r w:rsidRPr="00195CCE">
              <w:rPr>
                <w:color w:val="000000" w:themeColor="text1"/>
                <w:sz w:val="20"/>
                <w:szCs w:val="20"/>
                <w:shd w:val="clear" w:color="auto" w:fill="FFFFFF"/>
                <w:lang w:val="pt-BR"/>
              </w:rPr>
              <w:t xml:space="preserve"> nu se obțin rezultatele menționate la punctul 3 subpunctele 3.2.1-3.2.4 modelul și toate modelele echivalente sunt considerate neconforme cu prezentul Regulament.</w:t>
            </w:r>
          </w:p>
          <w:p w14:paraId="4AA76E67" w14:textId="77777777" w:rsidR="000C072F" w:rsidRPr="00195CCE" w:rsidRDefault="000C072F" w:rsidP="000C072F">
            <w:pPr>
              <w:pStyle w:val="oj-normal"/>
              <w:numPr>
                <w:ilvl w:val="0"/>
                <w:numId w:val="600"/>
              </w:numPr>
              <w:shd w:val="clear" w:color="auto" w:fill="FFFFFF"/>
              <w:spacing w:before="0" w:beforeAutospacing="0" w:after="0" w:afterAutospacing="0"/>
              <w:jc w:val="both"/>
              <w:rPr>
                <w:color w:val="000000" w:themeColor="text1"/>
                <w:sz w:val="20"/>
                <w:szCs w:val="20"/>
                <w:lang w:val="pt-BR"/>
              </w:rPr>
            </w:pPr>
            <w:r w:rsidRPr="000C072F">
              <w:rPr>
                <w:color w:val="000000" w:themeColor="text1"/>
                <w:sz w:val="20"/>
                <w:szCs w:val="20"/>
                <w:shd w:val="clear" w:color="auto" w:fill="FFFFFF"/>
                <w:lang w:val="ro-RO"/>
              </w:rPr>
              <w:t>În cazul în care</w:t>
            </w:r>
            <w:r w:rsidRPr="00195CCE">
              <w:rPr>
                <w:color w:val="000000" w:themeColor="text1"/>
                <w:sz w:val="20"/>
                <w:szCs w:val="20"/>
                <w:shd w:val="clear" w:color="auto" w:fill="FFFFFF"/>
                <w:lang w:val="pt-BR"/>
              </w:rPr>
              <w:t xml:space="preserve"> nu este atins rezultatul menționat la punctul 3 subpunct</w:t>
            </w:r>
            <w:r w:rsidRPr="000C072F">
              <w:rPr>
                <w:color w:val="000000" w:themeColor="text1"/>
                <w:sz w:val="20"/>
                <w:szCs w:val="20"/>
                <w:shd w:val="clear" w:color="auto" w:fill="FFFFFF"/>
                <w:lang w:val="ro-RO"/>
              </w:rPr>
              <w:t>u</w:t>
            </w:r>
            <w:r w:rsidRPr="00195CCE">
              <w:rPr>
                <w:color w:val="000000" w:themeColor="text1"/>
                <w:sz w:val="20"/>
                <w:szCs w:val="20"/>
                <w:shd w:val="clear" w:color="auto" w:fill="FFFFFF"/>
                <w:lang w:val="pt-BR"/>
              </w:rPr>
              <w:t>l 3.2.5 sau 3.2.5</w:t>
            </w:r>
            <w:r w:rsidRPr="000C072F">
              <w:rPr>
                <w:rFonts w:eastAsia="Arial Unicode MS"/>
                <w:color w:val="000000" w:themeColor="text1"/>
                <w:sz w:val="20"/>
                <w:szCs w:val="20"/>
                <w:lang w:val="ro-RO"/>
              </w:rPr>
              <w:t xml:space="preserve"> autoritatea </w:t>
            </w:r>
            <w:r w:rsidRPr="000C072F">
              <w:rPr>
                <w:rFonts w:eastAsia="Arial Unicode MS"/>
                <w:color w:val="000000" w:themeColor="text1"/>
                <w:sz w:val="20"/>
                <w:szCs w:val="20"/>
                <w:shd w:val="clear" w:color="auto" w:fill="FFFFFF"/>
                <w:lang w:val="ro-RO"/>
              </w:rPr>
              <w:t xml:space="preserve">de </w:t>
            </w:r>
            <w:r w:rsidRPr="000C072F">
              <w:rPr>
                <w:rFonts w:eastAsia="Arial Unicode MS"/>
                <w:color w:val="000000" w:themeColor="text1"/>
                <w:sz w:val="20"/>
                <w:szCs w:val="20"/>
                <w:shd w:val="clear" w:color="auto" w:fill="FFFFFF"/>
                <w:lang w:val="ro-RO"/>
              </w:rPr>
              <w:lastRenderedPageBreak/>
              <w:t xml:space="preserve">supraveghere a pieței </w:t>
            </w:r>
            <w:r w:rsidRPr="00195CCE">
              <w:rPr>
                <w:rFonts w:eastAsia="Arial Unicode MS"/>
                <w:color w:val="000000" w:themeColor="text1"/>
                <w:sz w:val="20"/>
                <w:szCs w:val="20"/>
                <w:shd w:val="clear" w:color="auto" w:fill="FFFFFF"/>
                <w:lang w:val="pt-BR"/>
              </w:rPr>
              <w:t>selectează pentru încercare trei unități suplimentare din același model. Ca alternativă, cele trei unități suplimentare selectate pot fi dintr-unul sau mai multe modele echivalente.</w:t>
            </w:r>
          </w:p>
          <w:p w14:paraId="14434973" w14:textId="77777777" w:rsidR="000C072F" w:rsidRPr="00195CCE" w:rsidRDefault="000C072F" w:rsidP="000C072F">
            <w:pPr>
              <w:pStyle w:val="oj-normal"/>
              <w:numPr>
                <w:ilvl w:val="0"/>
                <w:numId w:val="600"/>
              </w:numPr>
              <w:shd w:val="clear" w:color="auto" w:fill="FFFFFF"/>
              <w:spacing w:before="0" w:beforeAutospacing="0" w:after="0" w:afterAutospacing="0"/>
              <w:jc w:val="both"/>
              <w:rPr>
                <w:color w:val="000000" w:themeColor="text1"/>
                <w:sz w:val="20"/>
                <w:szCs w:val="20"/>
                <w:lang w:val="pt-BR"/>
              </w:rPr>
            </w:pPr>
            <w:r w:rsidRPr="00195CCE">
              <w:rPr>
                <w:rFonts w:eastAsia="Arial Unicode MS"/>
                <w:color w:val="000000" w:themeColor="text1"/>
                <w:sz w:val="20"/>
                <w:szCs w:val="20"/>
                <w:shd w:val="clear" w:color="auto" w:fill="FFFFFF"/>
                <w:lang w:val="pt-BR"/>
              </w:rPr>
              <w:t>Se consideră că modelul este conform cu cerințele aplicabile dacă, pentru cele trei unități selectate menționate la punctul 5, media aritmetică a valorilor obținute respectă toleranțele de verificare corespunzătoare stabilite în tabelul 12.</w:t>
            </w:r>
          </w:p>
          <w:p w14:paraId="7465870F" w14:textId="77777777" w:rsidR="000C072F" w:rsidRPr="00195CCE" w:rsidRDefault="000C072F" w:rsidP="000C072F">
            <w:pPr>
              <w:pStyle w:val="oj-normal"/>
              <w:numPr>
                <w:ilvl w:val="0"/>
                <w:numId w:val="600"/>
              </w:numPr>
              <w:shd w:val="clear" w:color="auto" w:fill="FFFFFF"/>
              <w:spacing w:before="0" w:beforeAutospacing="0" w:after="0" w:afterAutospacing="0"/>
              <w:jc w:val="both"/>
              <w:rPr>
                <w:color w:val="000000" w:themeColor="text1"/>
                <w:sz w:val="20"/>
                <w:szCs w:val="20"/>
                <w:lang w:val="pt-BR"/>
              </w:rPr>
            </w:pPr>
            <w:r w:rsidRPr="00195CCE">
              <w:rPr>
                <w:color w:val="000000" w:themeColor="text1"/>
                <w:sz w:val="20"/>
                <w:szCs w:val="20"/>
                <w:shd w:val="clear" w:color="auto" w:fill="FFFFFF"/>
                <w:lang w:val="pt-BR"/>
              </w:rPr>
              <w:t>În cazul în care</w:t>
            </w:r>
            <w:r w:rsidRPr="00195CCE">
              <w:rPr>
                <w:rFonts w:eastAsia="Arial Unicode MS"/>
                <w:color w:val="000000" w:themeColor="text1"/>
                <w:sz w:val="20"/>
                <w:szCs w:val="20"/>
                <w:shd w:val="clear" w:color="auto" w:fill="FFFFFF"/>
                <w:lang w:val="pt-BR"/>
              </w:rPr>
              <w:t xml:space="preserve"> nu se obține rezultatul menționat la punctul 6, modelul respectiv și toate modelele echivalente sunt considerate neconforme cu prezentul Regulament.</w:t>
            </w:r>
          </w:p>
          <w:p w14:paraId="75FB32D2" w14:textId="77777777" w:rsidR="000C072F" w:rsidRPr="00195CCE" w:rsidRDefault="000C072F" w:rsidP="000C072F">
            <w:pPr>
              <w:pStyle w:val="oj-normal"/>
              <w:numPr>
                <w:ilvl w:val="0"/>
                <w:numId w:val="600"/>
              </w:numPr>
              <w:shd w:val="clear" w:color="auto" w:fill="FFFFFF"/>
              <w:spacing w:before="0" w:beforeAutospacing="0" w:after="0" w:afterAutospacing="0"/>
              <w:jc w:val="both"/>
              <w:rPr>
                <w:color w:val="000000" w:themeColor="text1"/>
                <w:sz w:val="20"/>
                <w:szCs w:val="20"/>
                <w:lang w:val="pt-BR"/>
              </w:rPr>
            </w:pPr>
            <w:r w:rsidRPr="00195CCE">
              <w:rPr>
                <w:color w:val="000000" w:themeColor="text1"/>
                <w:sz w:val="20"/>
                <w:szCs w:val="20"/>
                <w:shd w:val="clear" w:color="auto" w:fill="FFFFFF"/>
                <w:lang w:val="pt-BR"/>
              </w:rPr>
              <w:t>A</w:t>
            </w:r>
            <w:r w:rsidRPr="000C072F">
              <w:rPr>
                <w:rFonts w:eastAsia="Arial Unicode MS"/>
                <w:iCs/>
                <w:color w:val="000000" w:themeColor="text1"/>
                <w:sz w:val="20"/>
                <w:szCs w:val="20"/>
                <w:shd w:val="clear" w:color="auto" w:fill="FFFFFF"/>
                <w:lang w:val="ro-RO"/>
              </w:rPr>
              <w:t>utoritatea de supraveghere a pieței</w:t>
            </w:r>
            <w:r w:rsidRPr="00195CCE">
              <w:rPr>
                <w:color w:val="000000" w:themeColor="text1"/>
                <w:sz w:val="20"/>
                <w:szCs w:val="20"/>
                <w:shd w:val="clear" w:color="auto" w:fill="FFFFFF"/>
                <w:lang w:val="pt-BR"/>
              </w:rPr>
              <w:t xml:space="preserve"> furnizează fără întârziere toate informațiile relevante autorităților celorlalte state membre ale UE și Comisiei Europene,  după luarea unei decizii cu privire la neconformitatea modelului, potrivit punctelor 2, 4 sau 7.</w:t>
            </w:r>
          </w:p>
          <w:p w14:paraId="40D9A38A" w14:textId="77777777" w:rsidR="000C072F" w:rsidRPr="00195CCE" w:rsidRDefault="000C072F" w:rsidP="000C072F">
            <w:pPr>
              <w:pStyle w:val="oj-normal"/>
              <w:numPr>
                <w:ilvl w:val="0"/>
                <w:numId w:val="600"/>
              </w:numPr>
              <w:shd w:val="clear" w:color="auto" w:fill="FFFFFF"/>
              <w:spacing w:before="0" w:beforeAutospacing="0" w:after="0" w:afterAutospacing="0"/>
              <w:jc w:val="both"/>
              <w:rPr>
                <w:color w:val="000000" w:themeColor="text1"/>
                <w:sz w:val="20"/>
                <w:szCs w:val="20"/>
                <w:lang w:val="pt-BR"/>
              </w:rPr>
            </w:pPr>
            <w:r w:rsidRPr="00195CCE">
              <w:rPr>
                <w:color w:val="000000" w:themeColor="text1"/>
                <w:sz w:val="20"/>
                <w:szCs w:val="20"/>
                <w:shd w:val="clear" w:color="auto" w:fill="FFFFFF"/>
                <w:lang w:val="pt-BR"/>
              </w:rPr>
              <w:t>A</w:t>
            </w:r>
            <w:r w:rsidRPr="000C072F">
              <w:rPr>
                <w:rFonts w:eastAsia="Arial Unicode MS"/>
                <w:iCs/>
                <w:color w:val="000000" w:themeColor="text1"/>
                <w:sz w:val="20"/>
                <w:szCs w:val="20"/>
                <w:shd w:val="clear" w:color="auto" w:fill="FFFFFF"/>
                <w:lang w:val="ro-RO"/>
              </w:rPr>
              <w:t>utoritatea de supraveghere a pieței</w:t>
            </w:r>
            <w:r w:rsidRPr="00195CCE">
              <w:rPr>
                <w:color w:val="000000" w:themeColor="text1"/>
                <w:sz w:val="20"/>
                <w:szCs w:val="20"/>
                <w:shd w:val="clear" w:color="auto" w:fill="FFFFFF"/>
                <w:lang w:val="pt-BR"/>
              </w:rPr>
              <w:t xml:space="preserve"> utilizează metodele de măsurare și de calcul stabilite în anexa nr.3.</w:t>
            </w:r>
          </w:p>
          <w:p w14:paraId="7863CBB5" w14:textId="77777777" w:rsidR="000C072F" w:rsidRPr="00195CCE" w:rsidRDefault="000C072F" w:rsidP="000C072F">
            <w:pPr>
              <w:pStyle w:val="oj-normal"/>
              <w:numPr>
                <w:ilvl w:val="0"/>
                <w:numId w:val="600"/>
              </w:numPr>
              <w:shd w:val="clear" w:color="auto" w:fill="FFFFFF"/>
              <w:spacing w:before="0" w:beforeAutospacing="0" w:after="0" w:afterAutospacing="0"/>
              <w:jc w:val="both"/>
              <w:rPr>
                <w:color w:val="000000" w:themeColor="text1"/>
                <w:sz w:val="20"/>
                <w:szCs w:val="20"/>
                <w:lang w:val="pt-BR"/>
              </w:rPr>
            </w:pPr>
            <w:r w:rsidRPr="00195CCE">
              <w:rPr>
                <w:color w:val="000000" w:themeColor="text1"/>
                <w:sz w:val="20"/>
                <w:szCs w:val="20"/>
                <w:shd w:val="clear" w:color="auto" w:fill="FFFFFF"/>
                <w:lang w:val="pt-BR"/>
              </w:rPr>
              <w:t>A</w:t>
            </w:r>
            <w:r w:rsidRPr="000C072F">
              <w:rPr>
                <w:rFonts w:eastAsia="Arial Unicode MS"/>
                <w:iCs/>
                <w:color w:val="000000" w:themeColor="text1"/>
                <w:sz w:val="20"/>
                <w:szCs w:val="20"/>
                <w:shd w:val="clear" w:color="auto" w:fill="FFFFFF"/>
                <w:lang w:val="ro-RO"/>
              </w:rPr>
              <w:t>utoritatea de supraveghere a pieței</w:t>
            </w:r>
            <w:r w:rsidRPr="00195CCE">
              <w:rPr>
                <w:color w:val="000000" w:themeColor="text1"/>
                <w:sz w:val="20"/>
                <w:szCs w:val="20"/>
                <w:shd w:val="clear" w:color="auto" w:fill="FFFFFF"/>
                <w:lang w:val="pt-BR"/>
              </w:rPr>
              <w:t xml:space="preserve"> aplică numai toleranțele de verificare prevăzute în tabelul 12 și utilizează doar procedura descrisă la punctele 3-7 pentru cerințele menționate în prezenta anexă. Pentru parametrii din tabelul 12, nu se aplică alte toleranțe de verificare, precum cele stabilite în normele armonizate sau în orice altă metodă de măsurare.</w:t>
            </w:r>
          </w:p>
          <w:p w14:paraId="59C54F47" w14:textId="77777777" w:rsidR="00F65BB4" w:rsidRPr="00F65BB4" w:rsidRDefault="00F65BB4" w:rsidP="00F65BB4">
            <w:pPr>
              <w:pStyle w:val="ListParagraph"/>
              <w:jc w:val="right"/>
              <w:rPr>
                <w:rFonts w:ascii="Times New Roman" w:eastAsia="Arial Unicode MS" w:hAnsi="Times New Roman"/>
                <w:color w:val="333333"/>
                <w:sz w:val="20"/>
                <w:szCs w:val="20"/>
                <w:shd w:val="clear" w:color="auto" w:fill="FFFFFF"/>
              </w:rPr>
            </w:pPr>
            <w:proofErr w:type="spellStart"/>
            <w:r w:rsidRPr="00F65BB4">
              <w:rPr>
                <w:rStyle w:val="boldface"/>
                <w:rFonts w:ascii="Times New Roman" w:eastAsia="Arial Unicode MS" w:hAnsi="Times New Roman"/>
                <w:color w:val="333333"/>
                <w:sz w:val="20"/>
                <w:szCs w:val="20"/>
                <w:shd w:val="clear" w:color="auto" w:fill="FFFFFF"/>
              </w:rPr>
              <w:t>Tabelul</w:t>
            </w:r>
            <w:proofErr w:type="spellEnd"/>
            <w:r w:rsidRPr="00F65BB4">
              <w:rPr>
                <w:rStyle w:val="boldface"/>
                <w:rFonts w:ascii="Times New Roman" w:eastAsia="Arial Unicode MS" w:hAnsi="Times New Roman"/>
                <w:color w:val="333333"/>
                <w:sz w:val="20"/>
                <w:szCs w:val="20"/>
                <w:shd w:val="clear" w:color="auto" w:fill="FFFFFF"/>
              </w:rPr>
              <w:t xml:space="preserve"> 12</w:t>
            </w:r>
            <w:r w:rsidRPr="00F65BB4">
              <w:rPr>
                <w:rFonts w:ascii="Times New Roman" w:eastAsia="Arial Unicode MS" w:hAnsi="Times New Roman"/>
                <w:color w:val="333333"/>
                <w:sz w:val="20"/>
                <w:szCs w:val="20"/>
                <w:shd w:val="clear" w:color="auto" w:fill="FFFFFF"/>
              </w:rPr>
              <w:t xml:space="preserve"> </w:t>
            </w:r>
          </w:p>
          <w:p w14:paraId="20DB27A4" w14:textId="7C3CE303" w:rsidR="001A0FB4" w:rsidRPr="001A0FB4" w:rsidRDefault="00F65BB4" w:rsidP="001A0FB4">
            <w:pPr>
              <w:pStyle w:val="ListParagraph"/>
              <w:jc w:val="center"/>
              <w:rPr>
                <w:rFonts w:ascii="Times New Roman" w:eastAsia="Arial Unicode MS" w:hAnsi="Times New Roman"/>
                <w:b/>
                <w:bCs/>
                <w:color w:val="333333"/>
                <w:sz w:val="20"/>
                <w:szCs w:val="20"/>
                <w:shd w:val="clear" w:color="auto" w:fill="FFFFFF"/>
                <w:lang w:val="en-US"/>
              </w:rPr>
            </w:pPr>
            <w:proofErr w:type="spellStart"/>
            <w:r w:rsidRPr="00F65BB4">
              <w:rPr>
                <w:rFonts w:ascii="Times New Roman" w:eastAsia="Arial Unicode MS" w:hAnsi="Times New Roman"/>
                <w:b/>
                <w:bCs/>
                <w:color w:val="333333"/>
                <w:sz w:val="20"/>
                <w:szCs w:val="20"/>
                <w:shd w:val="clear" w:color="auto" w:fill="FFFFFF"/>
                <w:lang w:val="en-US"/>
              </w:rPr>
              <w:t>Toleranțe</w:t>
            </w:r>
            <w:proofErr w:type="spellEnd"/>
            <w:r w:rsidRPr="00F65BB4">
              <w:rPr>
                <w:rFonts w:ascii="Times New Roman" w:eastAsia="Arial Unicode MS" w:hAnsi="Times New Roman"/>
                <w:b/>
                <w:bCs/>
                <w:color w:val="333333"/>
                <w:sz w:val="20"/>
                <w:szCs w:val="20"/>
                <w:shd w:val="clear" w:color="auto" w:fill="FFFFFF"/>
                <w:lang w:val="en-US"/>
              </w:rPr>
              <w:t xml:space="preserve"> de </w:t>
            </w:r>
            <w:proofErr w:type="spellStart"/>
            <w:r w:rsidRPr="00F65BB4">
              <w:rPr>
                <w:rFonts w:ascii="Times New Roman" w:eastAsia="Arial Unicode MS" w:hAnsi="Times New Roman"/>
                <w:b/>
                <w:bCs/>
                <w:color w:val="333333"/>
                <w:sz w:val="20"/>
                <w:szCs w:val="20"/>
                <w:shd w:val="clear" w:color="auto" w:fill="FFFFFF"/>
                <w:lang w:val="en-US"/>
              </w:rPr>
              <w:t>verificare</w:t>
            </w:r>
            <w:proofErr w:type="spellEnd"/>
          </w:p>
          <w:tbl>
            <w:tblPr>
              <w:tblpPr w:leftFromText="180" w:rightFromText="180" w:vertAnchor="text" w:horzAnchor="margin" w:tblpY="1296"/>
              <w:tblOverlap w:val="never"/>
              <w:tblW w:w="5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9"/>
              <w:gridCol w:w="2551"/>
            </w:tblGrid>
            <w:tr w:rsidR="00F65BB4" w:rsidRPr="001B694F" w14:paraId="2718F21C" w14:textId="77777777" w:rsidTr="00F65BB4">
              <w:trPr>
                <w:trHeight w:val="274"/>
              </w:trPr>
              <w:tc>
                <w:tcPr>
                  <w:tcW w:w="2689" w:type="dxa"/>
                </w:tcPr>
                <w:p w14:paraId="7BF7BC50" w14:textId="77777777" w:rsidR="00F65BB4" w:rsidRPr="001B694F" w:rsidRDefault="00F65BB4" w:rsidP="00F65BB4">
                  <w:pPr>
                    <w:spacing w:after="0" w:line="240" w:lineRule="auto"/>
                    <w:rPr>
                      <w:rFonts w:ascii="Times New Roman" w:eastAsia="Arial Unicode MS" w:hAnsi="Times New Roman"/>
                      <w:color w:val="000000" w:themeColor="text1"/>
                      <w:sz w:val="20"/>
                      <w:szCs w:val="20"/>
                      <w:shd w:val="clear" w:color="auto" w:fill="FFFFFF"/>
                    </w:rPr>
                  </w:pPr>
                  <w:proofErr w:type="spellStart"/>
                  <w:r w:rsidRPr="001B694F">
                    <w:rPr>
                      <w:rFonts w:ascii="Times New Roman" w:eastAsia="Arial Unicode MS" w:hAnsi="Times New Roman"/>
                      <w:b/>
                      <w:bCs/>
                      <w:color w:val="000000" w:themeColor="text1"/>
                      <w:sz w:val="20"/>
                      <w:szCs w:val="20"/>
                      <w:shd w:val="clear" w:color="auto" w:fill="FFFFFF"/>
                    </w:rPr>
                    <w:t>Parametri</w:t>
                  </w:r>
                  <w:proofErr w:type="spellEnd"/>
                </w:p>
              </w:tc>
              <w:tc>
                <w:tcPr>
                  <w:tcW w:w="2551" w:type="dxa"/>
                </w:tcPr>
                <w:p w14:paraId="6A00430B" w14:textId="77777777" w:rsidR="00F65BB4" w:rsidRPr="001B694F" w:rsidRDefault="00F65BB4" w:rsidP="00F65BB4">
                  <w:pPr>
                    <w:spacing w:after="0" w:line="240" w:lineRule="auto"/>
                    <w:rPr>
                      <w:rFonts w:ascii="Times New Roman" w:eastAsia="Arial Unicode MS" w:hAnsi="Times New Roman"/>
                      <w:color w:val="000000" w:themeColor="text1"/>
                      <w:sz w:val="20"/>
                      <w:szCs w:val="20"/>
                      <w:shd w:val="clear" w:color="auto" w:fill="FFFFFF"/>
                    </w:rPr>
                  </w:pPr>
                  <w:proofErr w:type="spellStart"/>
                  <w:r w:rsidRPr="001B694F">
                    <w:rPr>
                      <w:rFonts w:ascii="Times New Roman" w:eastAsia="Arial Unicode MS" w:hAnsi="Times New Roman"/>
                      <w:b/>
                      <w:bCs/>
                      <w:color w:val="000000" w:themeColor="text1"/>
                      <w:sz w:val="20"/>
                      <w:szCs w:val="20"/>
                      <w:shd w:val="clear" w:color="auto" w:fill="FFFFFF"/>
                    </w:rPr>
                    <w:t>Toleranțe</w:t>
                  </w:r>
                  <w:proofErr w:type="spellEnd"/>
                  <w:r w:rsidRPr="001B694F">
                    <w:rPr>
                      <w:rFonts w:ascii="Times New Roman" w:eastAsia="Arial Unicode MS" w:hAnsi="Times New Roman"/>
                      <w:b/>
                      <w:bCs/>
                      <w:color w:val="000000" w:themeColor="text1"/>
                      <w:sz w:val="20"/>
                      <w:szCs w:val="20"/>
                      <w:shd w:val="clear" w:color="auto" w:fill="FFFFFF"/>
                    </w:rPr>
                    <w:t xml:space="preserve"> de </w:t>
                  </w:r>
                  <w:proofErr w:type="spellStart"/>
                  <w:r w:rsidRPr="001B694F">
                    <w:rPr>
                      <w:rFonts w:ascii="Times New Roman" w:eastAsia="Arial Unicode MS" w:hAnsi="Times New Roman"/>
                      <w:b/>
                      <w:bCs/>
                      <w:color w:val="000000" w:themeColor="text1"/>
                      <w:sz w:val="20"/>
                      <w:szCs w:val="20"/>
                      <w:shd w:val="clear" w:color="auto" w:fill="FFFFFF"/>
                    </w:rPr>
                    <w:t>verificare</w:t>
                  </w:r>
                  <w:proofErr w:type="spellEnd"/>
                </w:p>
              </w:tc>
            </w:tr>
            <w:tr w:rsidR="00F65BB4" w:rsidRPr="00111C32" w14:paraId="4C64A797" w14:textId="77777777" w:rsidTr="00F65BB4">
              <w:trPr>
                <w:trHeight w:val="767"/>
              </w:trPr>
              <w:tc>
                <w:tcPr>
                  <w:tcW w:w="2689" w:type="dxa"/>
                </w:tcPr>
                <w:p w14:paraId="030CF258" w14:textId="77777777" w:rsidR="00F65BB4" w:rsidRPr="001B694F" w:rsidRDefault="00F65BB4" w:rsidP="00F65BB4">
                  <w:pPr>
                    <w:spacing w:after="0" w:line="240" w:lineRule="auto"/>
                    <w:rPr>
                      <w:rFonts w:ascii="Times New Roman" w:eastAsia="Arial Unicode MS" w:hAnsi="Times New Roman"/>
                      <w:b/>
                      <w:bCs/>
                      <w:color w:val="000000" w:themeColor="text1"/>
                      <w:sz w:val="20"/>
                      <w:szCs w:val="20"/>
                      <w:shd w:val="clear" w:color="auto" w:fill="FFFFFF"/>
                    </w:rPr>
                  </w:pPr>
                  <w:proofErr w:type="spellStart"/>
                  <w:r w:rsidRPr="001B694F">
                    <w:rPr>
                      <w:rStyle w:val="italics"/>
                      <w:rFonts w:ascii="Times New Roman" w:eastAsia="Arial Unicode MS" w:hAnsi="Times New Roman"/>
                      <w:i/>
                      <w:iCs/>
                      <w:color w:val="000000" w:themeColor="text1"/>
                      <w:sz w:val="20"/>
                      <w:szCs w:val="20"/>
                      <w:shd w:val="clear" w:color="auto" w:fill="FFFFFF"/>
                    </w:rPr>
                    <w:t>η</w:t>
                  </w:r>
                  <w:r w:rsidRPr="001B694F">
                    <w:rPr>
                      <w:rStyle w:val="italics"/>
                      <w:rFonts w:ascii="Times New Roman" w:eastAsia="Arial Unicode MS" w:hAnsi="Times New Roman"/>
                      <w:i/>
                      <w:iCs/>
                      <w:color w:val="000000" w:themeColor="text1"/>
                      <w:sz w:val="20"/>
                      <w:szCs w:val="20"/>
                      <w:shd w:val="clear" w:color="auto" w:fill="FFFFFF"/>
                      <w:vertAlign w:val="subscript"/>
                    </w:rPr>
                    <w:t>S</w:t>
                  </w:r>
                  <w:proofErr w:type="spellEnd"/>
                  <w:r w:rsidRPr="001B694F">
                    <w:rPr>
                      <w:rStyle w:val="italics"/>
                      <w:rFonts w:ascii="Times New Roman" w:eastAsia="Arial Unicode MS" w:hAnsi="Times New Roman"/>
                      <w:i/>
                      <w:iCs/>
                      <w:color w:val="000000" w:themeColor="text1"/>
                      <w:sz w:val="20"/>
                      <w:szCs w:val="20"/>
                      <w:shd w:val="clear" w:color="auto" w:fill="FFFFFF"/>
                      <w:vertAlign w:val="subscript"/>
                      <w:lang w:val="en-US"/>
                    </w:rPr>
                    <w:t xml:space="preserve"> </w:t>
                  </w:r>
                  <w:proofErr w:type="spellStart"/>
                  <w:r w:rsidRPr="001B694F">
                    <w:rPr>
                      <w:rFonts w:ascii="Times New Roman" w:eastAsia="Arial Unicode MS" w:hAnsi="Times New Roman"/>
                      <w:color w:val="000000" w:themeColor="text1"/>
                      <w:sz w:val="20"/>
                      <w:szCs w:val="20"/>
                      <w:shd w:val="clear" w:color="auto" w:fill="FFFFFF"/>
                    </w:rPr>
                    <w:t>în</w:t>
                  </w:r>
                  <w:proofErr w:type="spellEnd"/>
                  <w:r w:rsidRPr="001B694F">
                    <w:rPr>
                      <w:rFonts w:ascii="Times New Roman" w:eastAsia="Arial Unicode MS" w:hAnsi="Times New Roman"/>
                      <w:color w:val="000000" w:themeColor="text1"/>
                      <w:sz w:val="20"/>
                      <w:szCs w:val="20"/>
                      <w:shd w:val="clear" w:color="auto" w:fill="FFFFFF"/>
                    </w:rPr>
                    <w:t xml:space="preserve"> </w:t>
                  </w:r>
                  <w:proofErr w:type="spellStart"/>
                  <w:r w:rsidRPr="001B694F">
                    <w:rPr>
                      <w:rFonts w:ascii="Times New Roman" w:eastAsia="Arial Unicode MS" w:hAnsi="Times New Roman"/>
                      <w:color w:val="000000" w:themeColor="text1"/>
                      <w:sz w:val="20"/>
                      <w:szCs w:val="20"/>
                      <w:shd w:val="clear" w:color="auto" w:fill="FFFFFF"/>
                    </w:rPr>
                    <w:t>cazul</w:t>
                  </w:r>
                  <w:proofErr w:type="spellEnd"/>
                  <w:r w:rsidRPr="001B694F">
                    <w:rPr>
                      <w:rFonts w:ascii="Times New Roman" w:eastAsia="Arial Unicode MS" w:hAnsi="Times New Roman"/>
                      <w:color w:val="000000" w:themeColor="text1"/>
                      <w:sz w:val="20"/>
                      <w:szCs w:val="20"/>
                      <w:shd w:val="clear" w:color="auto" w:fill="FFFFFF"/>
                    </w:rPr>
                    <w:t xml:space="preserve"> </w:t>
                  </w:r>
                  <w:proofErr w:type="spellStart"/>
                  <w:r w:rsidRPr="001B694F">
                    <w:rPr>
                      <w:rFonts w:ascii="Times New Roman" w:eastAsia="Arial Unicode MS" w:hAnsi="Times New Roman"/>
                      <w:color w:val="000000" w:themeColor="text1"/>
                      <w:sz w:val="20"/>
                      <w:szCs w:val="20"/>
                      <w:shd w:val="clear" w:color="auto" w:fill="FFFFFF"/>
                    </w:rPr>
                    <w:t>aparatelor</w:t>
                  </w:r>
                  <w:proofErr w:type="spellEnd"/>
                  <w:r w:rsidRPr="001B694F">
                    <w:rPr>
                      <w:rFonts w:ascii="Times New Roman" w:eastAsia="Arial Unicode MS" w:hAnsi="Times New Roman"/>
                      <w:color w:val="000000" w:themeColor="text1"/>
                      <w:sz w:val="20"/>
                      <w:szCs w:val="20"/>
                      <w:shd w:val="clear" w:color="auto" w:fill="FFFFFF"/>
                    </w:rPr>
                    <w:t xml:space="preserve"> </w:t>
                  </w:r>
                  <w:proofErr w:type="spellStart"/>
                  <w:r w:rsidRPr="001B694F">
                    <w:rPr>
                      <w:rFonts w:ascii="Times New Roman" w:eastAsia="Arial Unicode MS" w:hAnsi="Times New Roman"/>
                      <w:color w:val="000000" w:themeColor="text1"/>
                      <w:sz w:val="20"/>
                      <w:szCs w:val="20"/>
                      <w:shd w:val="clear" w:color="auto" w:fill="FFFFFF"/>
                    </w:rPr>
                    <w:t>electrice</w:t>
                  </w:r>
                  <w:proofErr w:type="spellEnd"/>
                  <w:r w:rsidRPr="001B694F">
                    <w:rPr>
                      <w:rFonts w:ascii="Times New Roman" w:eastAsia="Arial Unicode MS" w:hAnsi="Times New Roman"/>
                      <w:color w:val="000000" w:themeColor="text1"/>
                      <w:sz w:val="20"/>
                      <w:szCs w:val="20"/>
                      <w:shd w:val="clear" w:color="auto" w:fill="FFFFFF"/>
                    </w:rPr>
                    <w:t xml:space="preserve"> </w:t>
                  </w:r>
                  <w:proofErr w:type="spellStart"/>
                  <w:r w:rsidRPr="001B694F">
                    <w:rPr>
                      <w:rFonts w:ascii="Times New Roman" w:eastAsia="Arial Unicode MS" w:hAnsi="Times New Roman"/>
                      <w:color w:val="000000" w:themeColor="text1"/>
                      <w:sz w:val="20"/>
                      <w:szCs w:val="20"/>
                      <w:shd w:val="clear" w:color="auto" w:fill="FFFFFF"/>
                    </w:rPr>
                    <w:t>pentru</w:t>
                  </w:r>
                  <w:proofErr w:type="spellEnd"/>
                  <w:r w:rsidRPr="001B694F">
                    <w:rPr>
                      <w:rFonts w:ascii="Times New Roman" w:eastAsia="Arial Unicode MS" w:hAnsi="Times New Roman"/>
                      <w:color w:val="000000" w:themeColor="text1"/>
                      <w:sz w:val="20"/>
                      <w:szCs w:val="20"/>
                      <w:shd w:val="clear" w:color="auto" w:fill="FFFFFF"/>
                    </w:rPr>
                    <w:t xml:space="preserve"> </w:t>
                  </w:r>
                  <w:proofErr w:type="spellStart"/>
                  <w:r w:rsidRPr="001B694F">
                    <w:rPr>
                      <w:rFonts w:ascii="Times New Roman" w:eastAsia="Arial Unicode MS" w:hAnsi="Times New Roman"/>
                      <w:color w:val="000000" w:themeColor="text1"/>
                      <w:sz w:val="20"/>
                      <w:szCs w:val="20"/>
                      <w:shd w:val="clear" w:color="auto" w:fill="FFFFFF"/>
                    </w:rPr>
                    <w:t>încălzire</w:t>
                  </w:r>
                  <w:proofErr w:type="spellEnd"/>
                  <w:r w:rsidRPr="001B694F">
                    <w:rPr>
                      <w:rFonts w:ascii="Times New Roman" w:eastAsia="Arial Unicode MS" w:hAnsi="Times New Roman"/>
                      <w:color w:val="000000" w:themeColor="text1"/>
                      <w:sz w:val="20"/>
                      <w:szCs w:val="20"/>
                      <w:shd w:val="clear" w:color="auto" w:fill="FFFFFF"/>
                    </w:rPr>
                    <w:t xml:space="preserve"> </w:t>
                  </w:r>
                  <w:proofErr w:type="spellStart"/>
                  <w:r w:rsidRPr="001B694F">
                    <w:rPr>
                      <w:rFonts w:ascii="Times New Roman" w:eastAsia="Arial Unicode MS" w:hAnsi="Times New Roman"/>
                      <w:color w:val="000000" w:themeColor="text1"/>
                      <w:sz w:val="20"/>
                      <w:szCs w:val="20"/>
                      <w:shd w:val="clear" w:color="auto" w:fill="FFFFFF"/>
                    </w:rPr>
                    <w:t>locală</w:t>
                  </w:r>
                  <w:proofErr w:type="spellEnd"/>
                </w:p>
              </w:tc>
              <w:tc>
                <w:tcPr>
                  <w:tcW w:w="2551" w:type="dxa"/>
                </w:tcPr>
                <w:p w14:paraId="22B9C91A" w14:textId="77777777" w:rsidR="00F65BB4" w:rsidRPr="00195CCE" w:rsidRDefault="00F65BB4" w:rsidP="00F65BB4">
                  <w:pPr>
                    <w:spacing w:after="0" w:line="240" w:lineRule="auto"/>
                    <w:rPr>
                      <w:rFonts w:ascii="Times New Roman" w:eastAsia="Arial Unicode MS" w:hAnsi="Times New Roman"/>
                      <w:b/>
                      <w:bCs/>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Valoarea obținută (</w:t>
                  </w:r>
                  <w:r w:rsidRPr="00195CCE">
                    <w:rPr>
                      <w:rFonts w:ascii="Times New Roman" w:eastAsia="Arial Unicode MS" w:hAnsi="Times New Roman"/>
                      <w:color w:val="000000" w:themeColor="text1"/>
                      <w:sz w:val="20"/>
                      <w:szCs w:val="20"/>
                      <w:shd w:val="clear" w:color="auto" w:fill="FFFFFF"/>
                      <w:vertAlign w:val="superscript"/>
                      <w:lang w:val="pt-BR"/>
                    </w:rPr>
                    <w:t>1</w:t>
                  </w:r>
                  <w:r w:rsidRPr="00195CCE">
                    <w:rPr>
                      <w:rFonts w:ascii="Times New Roman" w:eastAsia="Arial Unicode MS" w:hAnsi="Times New Roman"/>
                      <w:color w:val="000000" w:themeColor="text1"/>
                      <w:sz w:val="20"/>
                      <w:szCs w:val="20"/>
                      <w:shd w:val="clear" w:color="auto" w:fill="FFFFFF"/>
                      <w:lang w:val="pt-BR"/>
                    </w:rPr>
                    <w:t xml:space="preserve">) a lui </w:t>
                  </w:r>
                  <w:r w:rsidRPr="001B694F">
                    <w:rPr>
                      <w:rStyle w:val="italics"/>
                      <w:rFonts w:ascii="Times New Roman" w:eastAsia="Arial Unicode MS" w:hAnsi="Times New Roman"/>
                      <w:i/>
                      <w:iCs/>
                      <w:color w:val="000000" w:themeColor="text1"/>
                      <w:sz w:val="20"/>
                      <w:szCs w:val="20"/>
                      <w:shd w:val="clear" w:color="auto" w:fill="FFFFFF"/>
                    </w:rPr>
                    <w:t>η</w:t>
                  </w:r>
                  <w:r w:rsidRPr="00195CCE">
                    <w:rPr>
                      <w:rStyle w:val="italics"/>
                      <w:rFonts w:ascii="Times New Roman" w:eastAsia="Arial Unicode MS" w:hAnsi="Times New Roman"/>
                      <w:i/>
                      <w:iCs/>
                      <w:color w:val="000000" w:themeColor="text1"/>
                      <w:sz w:val="20"/>
                      <w:szCs w:val="20"/>
                      <w:shd w:val="clear" w:color="auto" w:fill="FFFFFF"/>
                      <w:vertAlign w:val="subscript"/>
                      <w:lang w:val="pt-BR"/>
                    </w:rPr>
                    <w:t xml:space="preserve">S </w:t>
                  </w:r>
                  <w:r w:rsidRPr="00195CCE">
                    <w:rPr>
                      <w:rFonts w:ascii="Times New Roman" w:eastAsia="Arial Unicode MS" w:hAnsi="Times New Roman"/>
                      <w:color w:val="000000" w:themeColor="text1"/>
                      <w:sz w:val="20"/>
                      <w:szCs w:val="20"/>
                      <w:shd w:val="clear" w:color="auto" w:fill="FFFFFF"/>
                      <w:lang w:val="pt-BR"/>
                    </w:rPr>
                    <w:t xml:space="preserve">nu este mai mică decât valoarea declarată a lui </w:t>
                  </w:r>
                  <w:r w:rsidRPr="001B694F">
                    <w:rPr>
                      <w:rFonts w:ascii="Times New Roman" w:eastAsia="Arial Unicode MS" w:hAnsi="Times New Roman"/>
                      <w:color w:val="000000" w:themeColor="text1"/>
                      <w:sz w:val="20"/>
                      <w:szCs w:val="20"/>
                      <w:shd w:val="clear" w:color="auto" w:fill="FFFFFF"/>
                    </w:rPr>
                    <w:t>η</w:t>
                  </w:r>
                  <w:r w:rsidRPr="00195CCE">
                    <w:rPr>
                      <w:rFonts w:ascii="Times New Roman" w:eastAsia="Arial Unicode MS" w:hAnsi="Times New Roman"/>
                      <w:color w:val="000000" w:themeColor="text1"/>
                      <w:sz w:val="20"/>
                      <w:szCs w:val="20"/>
                      <w:shd w:val="clear" w:color="auto" w:fill="FFFFFF"/>
                      <w:lang w:val="pt-BR"/>
                    </w:rPr>
                    <w:t>s.</w:t>
                  </w:r>
                  <w:r w:rsidRPr="00195CCE">
                    <w:rPr>
                      <w:rFonts w:ascii="Times New Roman" w:eastAsia="Arial Unicode MS" w:hAnsi="Times New Roman"/>
                      <w:b/>
                      <w:bCs/>
                      <w:color w:val="000000" w:themeColor="text1"/>
                      <w:sz w:val="20"/>
                      <w:szCs w:val="20"/>
                      <w:shd w:val="clear" w:color="auto" w:fill="FFFFFF"/>
                      <w:lang w:val="pt-BR"/>
                    </w:rPr>
                    <w:t xml:space="preserve"> </w:t>
                  </w:r>
                </w:p>
              </w:tc>
            </w:tr>
            <w:tr w:rsidR="00F65BB4" w:rsidRPr="00111C32" w14:paraId="10EE17CE" w14:textId="77777777" w:rsidTr="00F65BB4">
              <w:trPr>
                <w:trHeight w:val="767"/>
              </w:trPr>
              <w:tc>
                <w:tcPr>
                  <w:tcW w:w="2689" w:type="dxa"/>
                </w:tcPr>
                <w:p w14:paraId="4C7E1EBA" w14:textId="77777777" w:rsidR="00F65BB4" w:rsidRPr="00195CCE" w:rsidRDefault="00F65BB4" w:rsidP="00F65BB4">
                  <w:pPr>
                    <w:spacing w:after="0" w:line="240" w:lineRule="auto"/>
                    <w:rPr>
                      <w:rFonts w:ascii="Times New Roman" w:eastAsia="Arial Unicode MS" w:hAnsi="Times New Roman"/>
                      <w:b/>
                      <w:bCs/>
                      <w:color w:val="000000" w:themeColor="text1"/>
                      <w:sz w:val="20"/>
                      <w:szCs w:val="20"/>
                      <w:shd w:val="clear" w:color="auto" w:fill="FFFFFF"/>
                      <w:lang w:val="pt-BR"/>
                    </w:rPr>
                  </w:pPr>
                  <w:r w:rsidRPr="001B694F">
                    <w:rPr>
                      <w:rStyle w:val="italics"/>
                      <w:rFonts w:ascii="Times New Roman" w:eastAsia="Arial Unicode MS" w:hAnsi="Times New Roman"/>
                      <w:i/>
                      <w:iCs/>
                      <w:color w:val="000000" w:themeColor="text1"/>
                      <w:sz w:val="20"/>
                      <w:szCs w:val="20"/>
                      <w:shd w:val="clear" w:color="auto" w:fill="FFFFFF"/>
                    </w:rPr>
                    <w:t>η</w:t>
                  </w:r>
                  <w:r w:rsidRPr="00195CCE">
                    <w:rPr>
                      <w:rStyle w:val="italics"/>
                      <w:rFonts w:ascii="Times New Roman" w:eastAsia="Arial Unicode MS" w:hAnsi="Times New Roman"/>
                      <w:i/>
                      <w:iCs/>
                      <w:color w:val="000000" w:themeColor="text1"/>
                      <w:sz w:val="20"/>
                      <w:szCs w:val="20"/>
                      <w:shd w:val="clear" w:color="auto" w:fill="FFFFFF"/>
                      <w:vertAlign w:val="subscript"/>
                      <w:lang w:val="pt-BR"/>
                    </w:rPr>
                    <w:t xml:space="preserve">S </w:t>
                  </w:r>
                  <w:r w:rsidRPr="00195CCE">
                    <w:rPr>
                      <w:rFonts w:ascii="Times New Roman" w:eastAsia="Arial Unicode MS" w:hAnsi="Times New Roman"/>
                      <w:color w:val="000000" w:themeColor="text1"/>
                      <w:sz w:val="20"/>
                      <w:szCs w:val="20"/>
                      <w:shd w:val="clear" w:color="auto" w:fill="FFFFFF"/>
                      <w:lang w:val="pt-BR"/>
                    </w:rPr>
                    <w:t>în cazul aparatelor pentru încălzire locală cu combustibil lichid</w:t>
                  </w:r>
                </w:p>
              </w:tc>
              <w:tc>
                <w:tcPr>
                  <w:tcW w:w="2551" w:type="dxa"/>
                </w:tcPr>
                <w:p w14:paraId="1D6D9B5E" w14:textId="77777777" w:rsidR="00F65BB4" w:rsidRPr="00195CCE" w:rsidRDefault="00F65BB4" w:rsidP="00F65BB4">
                  <w:pPr>
                    <w:spacing w:after="0" w:line="240" w:lineRule="auto"/>
                    <w:rPr>
                      <w:rFonts w:ascii="Times New Roman" w:eastAsia="Arial Unicode MS" w:hAnsi="Times New Roman"/>
                      <w:b/>
                      <w:bCs/>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Valoarea obținută (</w:t>
                  </w:r>
                  <w:r w:rsidRPr="00195CCE">
                    <w:rPr>
                      <w:rFonts w:ascii="Times New Roman" w:eastAsia="Arial Unicode MS" w:hAnsi="Times New Roman"/>
                      <w:color w:val="000000" w:themeColor="text1"/>
                      <w:sz w:val="20"/>
                      <w:szCs w:val="20"/>
                      <w:shd w:val="clear" w:color="auto" w:fill="FFFFFF"/>
                      <w:vertAlign w:val="superscript"/>
                      <w:lang w:val="pt-BR"/>
                    </w:rPr>
                    <w:t>1</w:t>
                  </w:r>
                  <w:r w:rsidRPr="00195CCE">
                    <w:rPr>
                      <w:rFonts w:ascii="Times New Roman" w:eastAsia="Arial Unicode MS" w:hAnsi="Times New Roman"/>
                      <w:color w:val="000000" w:themeColor="text1"/>
                      <w:sz w:val="20"/>
                      <w:szCs w:val="20"/>
                      <w:shd w:val="clear" w:color="auto" w:fill="FFFFFF"/>
                      <w:lang w:val="pt-BR"/>
                    </w:rPr>
                    <w:t xml:space="preserve">) a lui </w:t>
                  </w:r>
                  <w:r w:rsidRPr="001B694F">
                    <w:rPr>
                      <w:rStyle w:val="italics"/>
                      <w:rFonts w:ascii="Times New Roman" w:eastAsia="Arial Unicode MS" w:hAnsi="Times New Roman"/>
                      <w:i/>
                      <w:iCs/>
                      <w:color w:val="000000" w:themeColor="text1"/>
                      <w:sz w:val="20"/>
                      <w:szCs w:val="20"/>
                      <w:shd w:val="clear" w:color="auto" w:fill="FFFFFF"/>
                    </w:rPr>
                    <w:t>η</w:t>
                  </w:r>
                  <w:r w:rsidRPr="00195CCE">
                    <w:rPr>
                      <w:rStyle w:val="italics"/>
                      <w:rFonts w:ascii="Times New Roman" w:eastAsia="Arial Unicode MS" w:hAnsi="Times New Roman"/>
                      <w:i/>
                      <w:iCs/>
                      <w:color w:val="000000" w:themeColor="text1"/>
                      <w:sz w:val="20"/>
                      <w:szCs w:val="20"/>
                      <w:shd w:val="clear" w:color="auto" w:fill="FFFFFF"/>
                      <w:vertAlign w:val="subscript"/>
                      <w:lang w:val="pt-BR"/>
                    </w:rPr>
                    <w:t xml:space="preserve">S </w:t>
                  </w:r>
                  <w:r w:rsidRPr="00195CCE">
                    <w:rPr>
                      <w:rFonts w:ascii="Times New Roman" w:eastAsia="Arial Unicode MS" w:hAnsi="Times New Roman"/>
                      <w:color w:val="000000" w:themeColor="text1"/>
                      <w:sz w:val="20"/>
                      <w:szCs w:val="20"/>
                      <w:shd w:val="clear" w:color="auto" w:fill="FFFFFF"/>
                      <w:lang w:val="pt-BR"/>
                    </w:rPr>
                    <w:t xml:space="preserve">este cu maximum 8 % mai mică decât valoarea declarată a lui </w:t>
                  </w:r>
                  <w:r w:rsidRPr="001B694F">
                    <w:rPr>
                      <w:rFonts w:ascii="Times New Roman" w:eastAsia="Arial Unicode MS" w:hAnsi="Times New Roman"/>
                      <w:color w:val="000000" w:themeColor="text1"/>
                      <w:sz w:val="20"/>
                      <w:szCs w:val="20"/>
                      <w:shd w:val="clear" w:color="auto" w:fill="FFFFFF"/>
                    </w:rPr>
                    <w:t>η</w:t>
                  </w:r>
                  <w:r w:rsidRPr="00195CCE">
                    <w:rPr>
                      <w:rFonts w:ascii="Times New Roman" w:eastAsia="Arial Unicode MS" w:hAnsi="Times New Roman"/>
                      <w:color w:val="000000" w:themeColor="text1"/>
                      <w:sz w:val="20"/>
                      <w:szCs w:val="20"/>
                      <w:shd w:val="clear" w:color="auto" w:fill="FFFFFF"/>
                      <w:lang w:val="pt-BR"/>
                    </w:rPr>
                    <w:t>s.</w:t>
                  </w:r>
                  <w:r w:rsidRPr="00195CCE">
                    <w:rPr>
                      <w:rFonts w:ascii="Times New Roman" w:hAnsi="Times New Roman"/>
                      <w:color w:val="000000" w:themeColor="text1"/>
                      <w:sz w:val="20"/>
                      <w:szCs w:val="20"/>
                      <w:lang w:val="pt-BR"/>
                    </w:rPr>
                    <w:t xml:space="preserve"> </w:t>
                  </w:r>
                </w:p>
              </w:tc>
            </w:tr>
            <w:tr w:rsidR="00F65BB4" w:rsidRPr="00111C32" w14:paraId="55A9447E" w14:textId="77777777" w:rsidTr="00F65BB4">
              <w:trPr>
                <w:trHeight w:val="767"/>
              </w:trPr>
              <w:tc>
                <w:tcPr>
                  <w:tcW w:w="2689" w:type="dxa"/>
                </w:tcPr>
                <w:p w14:paraId="1913E539" w14:textId="77777777" w:rsidR="00F65BB4" w:rsidRPr="00195CCE" w:rsidRDefault="00F65BB4" w:rsidP="00F65BB4">
                  <w:pPr>
                    <w:spacing w:after="0" w:line="240" w:lineRule="auto"/>
                    <w:rPr>
                      <w:rStyle w:val="italics"/>
                      <w:rFonts w:ascii="Times New Roman" w:eastAsia="Arial Unicode MS" w:hAnsi="Times New Roman"/>
                      <w:i/>
                      <w:iCs/>
                      <w:color w:val="000000" w:themeColor="text1"/>
                      <w:sz w:val="20"/>
                      <w:szCs w:val="20"/>
                      <w:shd w:val="clear" w:color="auto" w:fill="FFFFFF"/>
                      <w:lang w:val="pt-BR"/>
                    </w:rPr>
                  </w:pPr>
                  <w:r w:rsidRPr="001B694F">
                    <w:rPr>
                      <w:rStyle w:val="italics"/>
                      <w:rFonts w:ascii="Times New Roman" w:eastAsia="Arial Unicode MS" w:hAnsi="Times New Roman"/>
                      <w:i/>
                      <w:iCs/>
                      <w:color w:val="000000" w:themeColor="text1"/>
                      <w:sz w:val="20"/>
                      <w:szCs w:val="20"/>
                      <w:shd w:val="clear" w:color="auto" w:fill="FFFFFF"/>
                    </w:rPr>
                    <w:lastRenderedPageBreak/>
                    <w:t>η</w:t>
                  </w:r>
                  <w:r w:rsidRPr="00195CCE">
                    <w:rPr>
                      <w:rStyle w:val="italics"/>
                      <w:rFonts w:ascii="Times New Roman" w:eastAsia="Arial Unicode MS" w:hAnsi="Times New Roman"/>
                      <w:i/>
                      <w:iCs/>
                      <w:color w:val="000000" w:themeColor="text1"/>
                      <w:sz w:val="20"/>
                      <w:szCs w:val="20"/>
                      <w:shd w:val="clear" w:color="auto" w:fill="FFFFFF"/>
                      <w:vertAlign w:val="subscript"/>
                      <w:lang w:val="pt-BR"/>
                    </w:rPr>
                    <w:t xml:space="preserve">S </w:t>
                  </w:r>
                  <w:r w:rsidRPr="00195CCE">
                    <w:rPr>
                      <w:rFonts w:ascii="Times New Roman" w:eastAsia="Arial Unicode MS" w:hAnsi="Times New Roman"/>
                      <w:color w:val="000000" w:themeColor="text1"/>
                      <w:sz w:val="20"/>
                      <w:szCs w:val="20"/>
                      <w:shd w:val="clear" w:color="auto" w:fill="FFFFFF"/>
                      <w:lang w:val="pt-BR"/>
                    </w:rPr>
                    <w:t>în cazul aparatelor pentru încălzire locală cu combustibil gazos</w:t>
                  </w:r>
                </w:p>
              </w:tc>
              <w:tc>
                <w:tcPr>
                  <w:tcW w:w="2551" w:type="dxa"/>
                </w:tcPr>
                <w:p w14:paraId="2B4D75B4" w14:textId="77777777" w:rsidR="00F65BB4" w:rsidRPr="00195CCE" w:rsidRDefault="00F65BB4" w:rsidP="00F65BB4">
                  <w:pPr>
                    <w:spacing w:after="0" w:line="240" w:lineRule="auto"/>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Valoarea obținută (</w:t>
                  </w:r>
                  <w:r w:rsidRPr="00195CCE">
                    <w:rPr>
                      <w:rFonts w:ascii="Times New Roman" w:eastAsia="Arial Unicode MS" w:hAnsi="Times New Roman"/>
                      <w:color w:val="000000" w:themeColor="text1"/>
                      <w:sz w:val="20"/>
                      <w:szCs w:val="20"/>
                      <w:shd w:val="clear" w:color="auto" w:fill="FFFFFF"/>
                      <w:vertAlign w:val="superscript"/>
                      <w:lang w:val="pt-BR"/>
                    </w:rPr>
                    <w:t>1</w:t>
                  </w:r>
                  <w:r w:rsidRPr="00195CCE">
                    <w:rPr>
                      <w:rFonts w:ascii="Times New Roman" w:eastAsia="Arial Unicode MS" w:hAnsi="Times New Roman"/>
                      <w:color w:val="000000" w:themeColor="text1"/>
                      <w:sz w:val="20"/>
                      <w:szCs w:val="20"/>
                      <w:shd w:val="clear" w:color="auto" w:fill="FFFFFF"/>
                      <w:lang w:val="pt-BR"/>
                    </w:rPr>
                    <w:t xml:space="preserve">) a lui </w:t>
                  </w:r>
                  <w:r w:rsidRPr="001B694F">
                    <w:rPr>
                      <w:rStyle w:val="italics"/>
                      <w:rFonts w:ascii="Times New Roman" w:eastAsia="Arial Unicode MS" w:hAnsi="Times New Roman"/>
                      <w:i/>
                      <w:iCs/>
                      <w:color w:val="000000" w:themeColor="text1"/>
                      <w:sz w:val="20"/>
                      <w:szCs w:val="20"/>
                      <w:shd w:val="clear" w:color="auto" w:fill="FFFFFF"/>
                    </w:rPr>
                    <w:t>η</w:t>
                  </w:r>
                  <w:r w:rsidRPr="00195CCE">
                    <w:rPr>
                      <w:rStyle w:val="italics"/>
                      <w:rFonts w:ascii="Times New Roman" w:eastAsia="Arial Unicode MS" w:hAnsi="Times New Roman"/>
                      <w:i/>
                      <w:iCs/>
                      <w:color w:val="000000" w:themeColor="text1"/>
                      <w:sz w:val="20"/>
                      <w:szCs w:val="20"/>
                      <w:shd w:val="clear" w:color="auto" w:fill="FFFFFF"/>
                      <w:vertAlign w:val="subscript"/>
                      <w:lang w:val="pt-BR"/>
                    </w:rPr>
                    <w:t xml:space="preserve">S </w:t>
                  </w:r>
                  <w:r w:rsidRPr="00195CCE">
                    <w:rPr>
                      <w:rFonts w:ascii="Times New Roman" w:eastAsia="Arial Unicode MS" w:hAnsi="Times New Roman"/>
                      <w:color w:val="000000" w:themeColor="text1"/>
                      <w:sz w:val="20"/>
                      <w:szCs w:val="20"/>
                      <w:shd w:val="clear" w:color="auto" w:fill="FFFFFF"/>
                      <w:lang w:val="pt-BR"/>
                    </w:rPr>
                    <w:t xml:space="preserve">este cu maximum 8 % mai mică decât valoarea declarată a lui </w:t>
                  </w:r>
                  <w:r w:rsidRPr="001B694F">
                    <w:rPr>
                      <w:rFonts w:ascii="Times New Roman" w:eastAsia="Arial Unicode MS" w:hAnsi="Times New Roman"/>
                      <w:color w:val="000000" w:themeColor="text1"/>
                      <w:sz w:val="20"/>
                      <w:szCs w:val="20"/>
                      <w:shd w:val="clear" w:color="auto" w:fill="FFFFFF"/>
                    </w:rPr>
                    <w:t>η</w:t>
                  </w:r>
                  <w:r w:rsidRPr="00195CCE">
                    <w:rPr>
                      <w:rFonts w:ascii="Times New Roman" w:eastAsia="Arial Unicode MS" w:hAnsi="Times New Roman"/>
                      <w:color w:val="000000" w:themeColor="text1"/>
                      <w:sz w:val="20"/>
                      <w:szCs w:val="20"/>
                      <w:shd w:val="clear" w:color="auto" w:fill="FFFFFF"/>
                      <w:lang w:val="pt-BR"/>
                    </w:rPr>
                    <w:t xml:space="preserve">s. </w:t>
                  </w:r>
                </w:p>
              </w:tc>
            </w:tr>
            <w:tr w:rsidR="00F65BB4" w:rsidRPr="00111C32" w14:paraId="48512E2C" w14:textId="77777777" w:rsidTr="00F65BB4">
              <w:trPr>
                <w:trHeight w:val="767"/>
              </w:trPr>
              <w:tc>
                <w:tcPr>
                  <w:tcW w:w="2689" w:type="dxa"/>
                </w:tcPr>
                <w:p w14:paraId="59B58843" w14:textId="77777777" w:rsidR="00F65BB4" w:rsidRPr="00195CCE" w:rsidRDefault="00F65BB4" w:rsidP="00F65BB4">
                  <w:pPr>
                    <w:spacing w:after="0" w:line="240" w:lineRule="auto"/>
                    <w:rPr>
                      <w:rStyle w:val="italics"/>
                      <w:rFonts w:ascii="Times New Roman" w:eastAsia="Arial Unicode MS" w:hAnsi="Times New Roman"/>
                      <w:i/>
                      <w:iCs/>
                      <w:color w:val="000000" w:themeColor="text1"/>
                      <w:sz w:val="20"/>
                      <w:szCs w:val="20"/>
                      <w:shd w:val="clear" w:color="auto" w:fill="FFFFFF"/>
                      <w:lang w:val="pt-BR"/>
                    </w:rPr>
                  </w:pPr>
                  <w:r w:rsidRPr="001B694F">
                    <w:rPr>
                      <w:rStyle w:val="italics"/>
                      <w:rFonts w:ascii="Times New Roman" w:eastAsia="Arial Unicode MS" w:hAnsi="Times New Roman"/>
                      <w:i/>
                      <w:iCs/>
                      <w:color w:val="000000" w:themeColor="text1"/>
                      <w:sz w:val="20"/>
                      <w:szCs w:val="20"/>
                      <w:shd w:val="clear" w:color="auto" w:fill="FFFFFF"/>
                    </w:rPr>
                    <w:t>η</w:t>
                  </w:r>
                  <w:r w:rsidRPr="00195CCE">
                    <w:rPr>
                      <w:rStyle w:val="italics"/>
                      <w:rFonts w:ascii="Times New Roman" w:eastAsia="Arial Unicode MS" w:hAnsi="Times New Roman"/>
                      <w:i/>
                      <w:iCs/>
                      <w:color w:val="000000" w:themeColor="text1"/>
                      <w:sz w:val="20"/>
                      <w:szCs w:val="20"/>
                      <w:shd w:val="clear" w:color="auto" w:fill="FFFFFF"/>
                      <w:vertAlign w:val="subscript"/>
                      <w:lang w:val="pt-BR"/>
                    </w:rPr>
                    <w:t xml:space="preserve">S </w:t>
                  </w:r>
                  <w:r w:rsidRPr="00195CCE">
                    <w:rPr>
                      <w:rFonts w:ascii="Times New Roman" w:eastAsia="Arial Unicode MS" w:hAnsi="Times New Roman"/>
                      <w:color w:val="000000" w:themeColor="text1"/>
                      <w:sz w:val="20"/>
                      <w:szCs w:val="20"/>
                      <w:shd w:val="clear" w:color="auto" w:fill="FFFFFF"/>
                      <w:lang w:val="pt-BR"/>
                    </w:rPr>
                    <w:t>în cazul aparatelor pentru încălzire locală de uz comercial</w:t>
                  </w:r>
                </w:p>
              </w:tc>
              <w:tc>
                <w:tcPr>
                  <w:tcW w:w="2551" w:type="dxa"/>
                </w:tcPr>
                <w:p w14:paraId="24396129" w14:textId="77777777" w:rsidR="00F65BB4" w:rsidRPr="00195CCE" w:rsidRDefault="00F65BB4" w:rsidP="00F65BB4">
                  <w:pPr>
                    <w:spacing w:after="0" w:line="240" w:lineRule="auto"/>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Valoarea obținută (</w:t>
                  </w:r>
                  <w:r w:rsidRPr="00195CCE">
                    <w:rPr>
                      <w:rFonts w:ascii="Times New Roman" w:eastAsia="Arial Unicode MS" w:hAnsi="Times New Roman"/>
                      <w:color w:val="000000" w:themeColor="text1"/>
                      <w:sz w:val="20"/>
                      <w:szCs w:val="20"/>
                      <w:shd w:val="clear" w:color="auto" w:fill="FFFFFF"/>
                      <w:vertAlign w:val="superscript"/>
                      <w:lang w:val="pt-BR"/>
                    </w:rPr>
                    <w:t>1</w:t>
                  </w:r>
                  <w:r w:rsidRPr="00195CCE">
                    <w:rPr>
                      <w:rFonts w:ascii="Times New Roman" w:eastAsia="Arial Unicode MS" w:hAnsi="Times New Roman"/>
                      <w:color w:val="000000" w:themeColor="text1"/>
                      <w:sz w:val="20"/>
                      <w:szCs w:val="20"/>
                      <w:shd w:val="clear" w:color="auto" w:fill="FFFFFF"/>
                      <w:lang w:val="pt-BR"/>
                    </w:rPr>
                    <w:t xml:space="preserve">) a lui </w:t>
                  </w:r>
                  <w:r w:rsidRPr="001B694F">
                    <w:rPr>
                      <w:rStyle w:val="italics"/>
                      <w:rFonts w:ascii="Times New Roman" w:eastAsia="Arial Unicode MS" w:hAnsi="Times New Roman"/>
                      <w:i/>
                      <w:iCs/>
                      <w:color w:val="000000" w:themeColor="text1"/>
                      <w:sz w:val="20"/>
                      <w:szCs w:val="20"/>
                      <w:shd w:val="clear" w:color="auto" w:fill="FFFFFF"/>
                    </w:rPr>
                    <w:t>η</w:t>
                  </w:r>
                  <w:r w:rsidRPr="00195CCE">
                    <w:rPr>
                      <w:rStyle w:val="italics"/>
                      <w:rFonts w:ascii="Times New Roman" w:eastAsia="Arial Unicode MS" w:hAnsi="Times New Roman"/>
                      <w:i/>
                      <w:iCs/>
                      <w:color w:val="000000" w:themeColor="text1"/>
                      <w:sz w:val="20"/>
                      <w:szCs w:val="20"/>
                      <w:shd w:val="clear" w:color="auto" w:fill="FFFFFF"/>
                      <w:vertAlign w:val="subscript"/>
                      <w:lang w:val="pt-BR"/>
                    </w:rPr>
                    <w:t xml:space="preserve">S </w:t>
                  </w:r>
                  <w:r w:rsidRPr="00195CCE">
                    <w:rPr>
                      <w:rFonts w:ascii="Times New Roman" w:eastAsia="Arial Unicode MS" w:hAnsi="Times New Roman"/>
                      <w:color w:val="000000" w:themeColor="text1"/>
                      <w:sz w:val="20"/>
                      <w:szCs w:val="20"/>
                      <w:shd w:val="clear" w:color="auto" w:fill="FFFFFF"/>
                      <w:lang w:val="pt-BR"/>
                    </w:rPr>
                    <w:t xml:space="preserve">este cu maximum 10% mai mică decât valoarea declarată a lui </w:t>
                  </w:r>
                  <w:r w:rsidRPr="001B694F">
                    <w:rPr>
                      <w:rFonts w:ascii="Times New Roman" w:eastAsia="Arial Unicode MS" w:hAnsi="Times New Roman"/>
                      <w:color w:val="000000" w:themeColor="text1"/>
                      <w:sz w:val="20"/>
                      <w:szCs w:val="20"/>
                      <w:shd w:val="clear" w:color="auto" w:fill="FFFFFF"/>
                    </w:rPr>
                    <w:t>η</w:t>
                  </w:r>
                  <w:r w:rsidRPr="00195CCE">
                    <w:rPr>
                      <w:rFonts w:ascii="Times New Roman" w:eastAsia="Arial Unicode MS" w:hAnsi="Times New Roman"/>
                      <w:color w:val="000000" w:themeColor="text1"/>
                      <w:sz w:val="20"/>
                      <w:szCs w:val="20"/>
                      <w:shd w:val="clear" w:color="auto" w:fill="FFFFFF"/>
                      <w:lang w:val="pt-BR"/>
                    </w:rPr>
                    <w:t xml:space="preserve">s. </w:t>
                  </w:r>
                </w:p>
              </w:tc>
            </w:tr>
            <w:tr w:rsidR="00F65BB4" w:rsidRPr="00111C32" w14:paraId="6D6D9192" w14:textId="77777777" w:rsidTr="00F65BB4">
              <w:trPr>
                <w:trHeight w:val="767"/>
              </w:trPr>
              <w:tc>
                <w:tcPr>
                  <w:tcW w:w="2689" w:type="dxa"/>
                </w:tcPr>
                <w:p w14:paraId="6D652460" w14:textId="77777777" w:rsidR="00F65BB4" w:rsidRPr="001B694F" w:rsidRDefault="00F65BB4" w:rsidP="00F65BB4">
                  <w:pPr>
                    <w:spacing w:after="0" w:line="240" w:lineRule="auto"/>
                    <w:rPr>
                      <w:rStyle w:val="italics"/>
                      <w:rFonts w:ascii="Times New Roman" w:eastAsia="Arial Unicode MS" w:hAnsi="Times New Roman"/>
                      <w:i/>
                      <w:iCs/>
                      <w:color w:val="000000" w:themeColor="text1"/>
                      <w:sz w:val="20"/>
                      <w:szCs w:val="20"/>
                      <w:shd w:val="clear" w:color="auto" w:fill="FFFFFF"/>
                    </w:rPr>
                  </w:pPr>
                  <w:proofErr w:type="spellStart"/>
                  <w:r w:rsidRPr="001B694F">
                    <w:rPr>
                      <w:rFonts w:ascii="Times New Roman" w:eastAsia="Arial Unicode MS" w:hAnsi="Times New Roman"/>
                      <w:i/>
                      <w:iCs/>
                      <w:color w:val="000000" w:themeColor="text1"/>
                      <w:sz w:val="20"/>
                      <w:szCs w:val="20"/>
                      <w:shd w:val="clear" w:color="auto" w:fill="FFFFFF"/>
                    </w:rPr>
                    <w:t>P</w:t>
                  </w:r>
                  <w:r w:rsidRPr="001B694F">
                    <w:rPr>
                      <w:rStyle w:val="subscript"/>
                      <w:rFonts w:ascii="Times New Roman" w:eastAsia="Arial Unicode MS" w:hAnsi="Times New Roman"/>
                      <w:i/>
                      <w:iCs/>
                      <w:color w:val="000000" w:themeColor="text1"/>
                      <w:sz w:val="20"/>
                      <w:szCs w:val="20"/>
                      <w:shd w:val="clear" w:color="auto" w:fill="FFFFFF"/>
                      <w:vertAlign w:val="subscript"/>
                    </w:rPr>
                    <w:t>nom</w:t>
                  </w:r>
                  <w:proofErr w:type="spellEnd"/>
                </w:p>
              </w:tc>
              <w:tc>
                <w:tcPr>
                  <w:tcW w:w="2551" w:type="dxa"/>
                </w:tcPr>
                <w:p w14:paraId="5C316146" w14:textId="77777777" w:rsidR="00F65BB4" w:rsidRPr="00195CCE" w:rsidRDefault="00F65BB4" w:rsidP="00F65BB4">
                  <w:pPr>
                    <w:spacing w:after="0" w:line="240" w:lineRule="auto"/>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Valoarea obținută(</w:t>
                  </w:r>
                  <w:r w:rsidRPr="00195CCE">
                    <w:rPr>
                      <w:rFonts w:ascii="Times New Roman" w:eastAsia="Arial Unicode MS" w:hAnsi="Times New Roman"/>
                      <w:color w:val="000000" w:themeColor="text1"/>
                      <w:sz w:val="20"/>
                      <w:szCs w:val="20"/>
                      <w:shd w:val="clear" w:color="auto" w:fill="FFFFFF"/>
                      <w:vertAlign w:val="superscript"/>
                      <w:lang w:val="pt-BR"/>
                    </w:rPr>
                    <w:t>1</w:t>
                  </w:r>
                  <w:r w:rsidRPr="00195CCE">
                    <w:rPr>
                      <w:rFonts w:ascii="Times New Roman" w:eastAsia="Arial Unicode MS" w:hAnsi="Times New Roman"/>
                      <w:color w:val="000000" w:themeColor="text1"/>
                      <w:sz w:val="20"/>
                      <w:szCs w:val="20"/>
                      <w:shd w:val="clear" w:color="auto" w:fill="FFFFFF"/>
                      <w:lang w:val="pt-BR"/>
                    </w:rPr>
                    <w:t xml:space="preserve">) a lui </w:t>
                  </w:r>
                  <w:r w:rsidRPr="00195CCE">
                    <w:rPr>
                      <w:rStyle w:val="italics"/>
                      <w:rFonts w:ascii="Times New Roman" w:eastAsia="Arial Unicode MS" w:hAnsi="Times New Roman"/>
                      <w:i/>
                      <w:iCs/>
                      <w:color w:val="000000" w:themeColor="text1"/>
                      <w:sz w:val="20"/>
                      <w:szCs w:val="20"/>
                      <w:shd w:val="clear" w:color="auto" w:fill="FFFFFF"/>
                      <w:lang w:val="pt-BR"/>
                    </w:rPr>
                    <w:t>P</w:t>
                  </w:r>
                  <w:r w:rsidRPr="00195CCE">
                    <w:rPr>
                      <w:rStyle w:val="subscript"/>
                      <w:rFonts w:ascii="Times New Roman" w:eastAsia="Arial Unicode MS" w:hAnsi="Times New Roman"/>
                      <w:i/>
                      <w:iCs/>
                      <w:color w:val="000000" w:themeColor="text1"/>
                      <w:sz w:val="20"/>
                      <w:szCs w:val="20"/>
                      <w:shd w:val="clear" w:color="auto" w:fill="FFFFFF"/>
                      <w:vertAlign w:val="subscript"/>
                      <w:lang w:val="pt-BR"/>
                    </w:rPr>
                    <w:t xml:space="preserve">nom </w:t>
                  </w:r>
                  <w:r w:rsidRPr="00195CCE">
                    <w:rPr>
                      <w:rFonts w:ascii="Times New Roman" w:eastAsia="Arial Unicode MS" w:hAnsi="Times New Roman"/>
                      <w:color w:val="000000" w:themeColor="text1"/>
                      <w:sz w:val="20"/>
                      <w:szCs w:val="20"/>
                      <w:shd w:val="clear" w:color="auto" w:fill="FFFFFF"/>
                      <w:lang w:val="pt-BR"/>
                    </w:rPr>
                    <w:t>este cu maximum 10% mai mică decât valoarea declarată a lui</w:t>
                  </w:r>
                  <w:r w:rsidRPr="00195CCE">
                    <w:rPr>
                      <w:rStyle w:val="italics"/>
                      <w:rFonts w:ascii="Times New Roman" w:eastAsia="Arial Unicode MS" w:hAnsi="Times New Roman"/>
                      <w:i/>
                      <w:iCs/>
                      <w:color w:val="000000" w:themeColor="text1"/>
                      <w:sz w:val="20"/>
                      <w:szCs w:val="20"/>
                      <w:shd w:val="clear" w:color="auto" w:fill="FFFFFF"/>
                      <w:lang w:val="pt-BR"/>
                    </w:rPr>
                    <w:t>P</w:t>
                  </w:r>
                  <w:r w:rsidRPr="00195CCE">
                    <w:rPr>
                      <w:rStyle w:val="subscript"/>
                      <w:rFonts w:ascii="Times New Roman" w:eastAsia="Arial Unicode MS" w:hAnsi="Times New Roman"/>
                      <w:i/>
                      <w:iCs/>
                      <w:color w:val="000000" w:themeColor="text1"/>
                      <w:sz w:val="20"/>
                      <w:szCs w:val="20"/>
                      <w:shd w:val="clear" w:color="auto" w:fill="FFFFFF"/>
                      <w:vertAlign w:val="subscript"/>
                      <w:lang w:val="pt-BR"/>
                    </w:rPr>
                    <w:t>nom</w:t>
                  </w:r>
                  <w:r w:rsidRPr="00195CCE">
                    <w:rPr>
                      <w:rFonts w:ascii="Times New Roman" w:eastAsia="Arial Unicode MS" w:hAnsi="Times New Roman"/>
                      <w:color w:val="000000" w:themeColor="text1"/>
                      <w:sz w:val="20"/>
                      <w:szCs w:val="20"/>
                      <w:shd w:val="clear" w:color="auto" w:fill="FFFFFF"/>
                      <w:lang w:val="pt-BR"/>
                    </w:rPr>
                    <w:t xml:space="preserve">. </w:t>
                  </w:r>
                </w:p>
              </w:tc>
            </w:tr>
            <w:tr w:rsidR="00F65BB4" w:rsidRPr="00111C32" w14:paraId="0F4AC1A7" w14:textId="77777777" w:rsidTr="00F65BB4">
              <w:trPr>
                <w:trHeight w:val="767"/>
              </w:trPr>
              <w:tc>
                <w:tcPr>
                  <w:tcW w:w="2689" w:type="dxa"/>
                </w:tcPr>
                <w:p w14:paraId="1F767165" w14:textId="77777777" w:rsidR="00F65BB4" w:rsidRPr="00195CCE" w:rsidRDefault="00F65BB4" w:rsidP="00F65BB4">
                  <w:pPr>
                    <w:spacing w:after="0" w:line="240" w:lineRule="auto"/>
                    <w:jc w:val="both"/>
                    <w:rPr>
                      <w:rFonts w:ascii="Times New Roman" w:eastAsia="Arial Unicode MS" w:hAnsi="Times New Roman"/>
                      <w:i/>
                      <w:iCs/>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Emisiile de oxizi de azot ale aparatelor pentru încălzire locală cu combustibil gazos, ale aparatelor pentru încălzire locală cu combustibil lichid și ale aparatelor pentru încălzire locală de uz comercial</w:t>
                  </w:r>
                </w:p>
              </w:tc>
              <w:tc>
                <w:tcPr>
                  <w:tcW w:w="2551" w:type="dxa"/>
                </w:tcPr>
                <w:p w14:paraId="1DE903FD" w14:textId="77777777" w:rsidR="00F65BB4" w:rsidRPr="00195CCE" w:rsidRDefault="00F65BB4" w:rsidP="00F65BB4">
                  <w:pPr>
                    <w:spacing w:after="0" w:line="240" w:lineRule="auto"/>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Valoarea obținută (</w:t>
                  </w:r>
                  <w:r w:rsidRPr="00195CCE">
                    <w:rPr>
                      <w:rFonts w:ascii="Times New Roman" w:eastAsia="Arial Unicode MS" w:hAnsi="Times New Roman"/>
                      <w:color w:val="000000" w:themeColor="text1"/>
                      <w:sz w:val="20"/>
                      <w:szCs w:val="20"/>
                      <w:shd w:val="clear" w:color="auto" w:fill="FFFFFF"/>
                      <w:vertAlign w:val="superscript"/>
                      <w:lang w:val="pt-BR"/>
                    </w:rPr>
                    <w:t>1</w:t>
                  </w:r>
                  <w:r w:rsidRPr="00195CCE">
                    <w:rPr>
                      <w:rFonts w:ascii="Times New Roman" w:eastAsia="Arial Unicode MS" w:hAnsi="Times New Roman"/>
                      <w:color w:val="000000" w:themeColor="text1"/>
                      <w:sz w:val="20"/>
                      <w:szCs w:val="20"/>
                      <w:shd w:val="clear" w:color="auto" w:fill="FFFFFF"/>
                      <w:lang w:val="pt-BR"/>
                    </w:rPr>
                    <w:t>) este cu maximum 10 % mai mare decât valoarea declarată a emisiilor de NOx.</w:t>
                  </w:r>
                  <w:r w:rsidRPr="00195CCE">
                    <w:rPr>
                      <w:rFonts w:ascii="Times New Roman" w:hAnsi="Times New Roman"/>
                      <w:color w:val="000000" w:themeColor="text1"/>
                      <w:sz w:val="20"/>
                      <w:szCs w:val="20"/>
                      <w:lang w:val="pt-BR"/>
                    </w:rPr>
                    <w:t xml:space="preserve"> </w:t>
                  </w:r>
                </w:p>
              </w:tc>
            </w:tr>
            <w:tr w:rsidR="00F65BB4" w:rsidRPr="00111C32" w14:paraId="18EC8D6D" w14:textId="77777777" w:rsidTr="00F65BB4">
              <w:trPr>
                <w:trHeight w:val="767"/>
              </w:trPr>
              <w:tc>
                <w:tcPr>
                  <w:tcW w:w="2689" w:type="dxa"/>
                </w:tcPr>
                <w:p w14:paraId="41F3D4BF" w14:textId="77777777" w:rsidR="00F65BB4" w:rsidRPr="001B694F" w:rsidRDefault="00F65BB4" w:rsidP="00F65BB4">
                  <w:pPr>
                    <w:spacing w:after="0" w:line="240" w:lineRule="auto"/>
                    <w:rPr>
                      <w:rFonts w:ascii="Times New Roman" w:eastAsia="Arial Unicode MS" w:hAnsi="Times New Roman"/>
                      <w:color w:val="000000" w:themeColor="text1"/>
                      <w:sz w:val="20"/>
                      <w:szCs w:val="20"/>
                      <w:shd w:val="clear" w:color="auto" w:fill="FFFFFF"/>
                    </w:rPr>
                  </w:pPr>
                  <w:r w:rsidRPr="001B694F">
                    <w:rPr>
                      <w:rFonts w:ascii="Times New Roman" w:eastAsia="Arial Unicode MS" w:hAnsi="Times New Roman"/>
                      <w:i/>
                      <w:iCs/>
                      <w:color w:val="000000" w:themeColor="text1"/>
                      <w:sz w:val="20"/>
                      <w:szCs w:val="20"/>
                      <w:shd w:val="clear" w:color="auto" w:fill="FFFFFF"/>
                    </w:rPr>
                    <w:t>P</w:t>
                  </w:r>
                  <w:r w:rsidRPr="001B694F">
                    <w:rPr>
                      <w:rStyle w:val="subscript"/>
                      <w:rFonts w:ascii="Times New Roman" w:eastAsia="Arial Unicode MS" w:hAnsi="Times New Roman"/>
                      <w:i/>
                      <w:iCs/>
                      <w:color w:val="000000" w:themeColor="text1"/>
                      <w:sz w:val="20"/>
                      <w:szCs w:val="20"/>
                      <w:shd w:val="clear" w:color="auto" w:fill="FFFFFF"/>
                      <w:vertAlign w:val="subscript"/>
                    </w:rPr>
                    <w:t>o</w:t>
                  </w:r>
                </w:p>
              </w:tc>
              <w:tc>
                <w:tcPr>
                  <w:tcW w:w="2551" w:type="dxa"/>
                </w:tcPr>
                <w:p w14:paraId="42357C40" w14:textId="77777777" w:rsidR="00F65BB4" w:rsidRPr="00195CCE" w:rsidRDefault="00F65BB4" w:rsidP="00F65BB4">
                  <w:pPr>
                    <w:spacing w:after="0" w:line="240" w:lineRule="auto"/>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Valoarea obținută (</w:t>
                  </w:r>
                  <w:r w:rsidRPr="00195CCE">
                    <w:rPr>
                      <w:rFonts w:ascii="Times New Roman" w:eastAsia="Arial Unicode MS" w:hAnsi="Times New Roman"/>
                      <w:color w:val="000000" w:themeColor="text1"/>
                      <w:sz w:val="20"/>
                      <w:szCs w:val="20"/>
                      <w:shd w:val="clear" w:color="auto" w:fill="FFFFFF"/>
                      <w:vertAlign w:val="superscript"/>
                      <w:lang w:val="pt-BR"/>
                    </w:rPr>
                    <w:t>1</w:t>
                  </w:r>
                  <w:r w:rsidRPr="00195CCE">
                    <w:rPr>
                      <w:rFonts w:ascii="Times New Roman" w:eastAsia="Arial Unicode MS" w:hAnsi="Times New Roman"/>
                      <w:color w:val="000000" w:themeColor="text1"/>
                      <w:sz w:val="20"/>
                      <w:szCs w:val="20"/>
                      <w:shd w:val="clear" w:color="auto" w:fill="FFFFFF"/>
                      <w:lang w:val="pt-BR"/>
                    </w:rPr>
                    <w:t xml:space="preserve">) nu depășește valoarea declarată a lui </w:t>
                  </w:r>
                  <w:r w:rsidRPr="00195CCE">
                    <w:rPr>
                      <w:rStyle w:val="italics"/>
                      <w:rFonts w:ascii="Times New Roman" w:eastAsia="Arial Unicode MS" w:hAnsi="Times New Roman"/>
                      <w:i/>
                      <w:iCs/>
                      <w:color w:val="000000" w:themeColor="text1"/>
                      <w:sz w:val="20"/>
                      <w:szCs w:val="20"/>
                      <w:shd w:val="clear" w:color="auto" w:fill="FFFFFF"/>
                      <w:lang w:val="pt-BR"/>
                    </w:rPr>
                    <w:t>P</w:t>
                  </w:r>
                  <w:r w:rsidRPr="00195CCE">
                    <w:rPr>
                      <w:rStyle w:val="subscript"/>
                      <w:rFonts w:ascii="Times New Roman" w:eastAsia="Arial Unicode MS" w:hAnsi="Times New Roman"/>
                      <w:i/>
                      <w:iCs/>
                      <w:color w:val="000000" w:themeColor="text1"/>
                      <w:sz w:val="20"/>
                      <w:szCs w:val="20"/>
                      <w:shd w:val="clear" w:color="auto" w:fill="FFFFFF"/>
                      <w:vertAlign w:val="subscript"/>
                      <w:lang w:val="pt-BR"/>
                    </w:rPr>
                    <w:t xml:space="preserve">o </w:t>
                  </w:r>
                  <w:r w:rsidRPr="00195CCE">
                    <w:rPr>
                      <w:rFonts w:ascii="Times New Roman" w:eastAsia="Arial Unicode MS" w:hAnsi="Times New Roman"/>
                      <w:color w:val="000000" w:themeColor="text1"/>
                      <w:sz w:val="20"/>
                      <w:szCs w:val="20"/>
                      <w:shd w:val="clear" w:color="auto" w:fill="FFFFFF"/>
                      <w:lang w:val="pt-BR"/>
                    </w:rPr>
                    <w:t xml:space="preserve">cu mai mult de 0,10 W. </w:t>
                  </w:r>
                </w:p>
              </w:tc>
            </w:tr>
            <w:tr w:rsidR="00F65BB4" w:rsidRPr="00111C32" w14:paraId="1176F141" w14:textId="77777777" w:rsidTr="00F65BB4">
              <w:trPr>
                <w:trHeight w:val="767"/>
              </w:trPr>
              <w:tc>
                <w:tcPr>
                  <w:tcW w:w="2689" w:type="dxa"/>
                </w:tcPr>
                <w:p w14:paraId="45FA50D6" w14:textId="77777777" w:rsidR="00F65BB4" w:rsidRPr="001B694F" w:rsidRDefault="00F65BB4" w:rsidP="00F65BB4">
                  <w:pPr>
                    <w:spacing w:after="0" w:line="240" w:lineRule="auto"/>
                    <w:rPr>
                      <w:rFonts w:ascii="Times New Roman" w:eastAsia="Arial Unicode MS" w:hAnsi="Times New Roman"/>
                      <w:i/>
                      <w:iCs/>
                      <w:color w:val="000000" w:themeColor="text1"/>
                      <w:sz w:val="20"/>
                      <w:szCs w:val="20"/>
                      <w:shd w:val="clear" w:color="auto" w:fill="FFFFFF"/>
                    </w:rPr>
                  </w:pPr>
                  <w:proofErr w:type="spellStart"/>
                  <w:r w:rsidRPr="001B694F">
                    <w:rPr>
                      <w:rFonts w:ascii="Times New Roman" w:eastAsia="Arial Unicode MS" w:hAnsi="Times New Roman"/>
                      <w:color w:val="000000" w:themeColor="text1"/>
                      <w:sz w:val="20"/>
                      <w:szCs w:val="20"/>
                      <w:shd w:val="clear" w:color="auto" w:fill="FFFFFF"/>
                    </w:rPr>
                    <w:t>P</w:t>
                  </w:r>
                  <w:r w:rsidRPr="001B694F">
                    <w:rPr>
                      <w:rStyle w:val="subscript"/>
                      <w:rFonts w:ascii="Times New Roman" w:eastAsia="Arial Unicode MS" w:hAnsi="Times New Roman"/>
                      <w:color w:val="000000" w:themeColor="text1"/>
                      <w:sz w:val="20"/>
                      <w:szCs w:val="20"/>
                      <w:shd w:val="clear" w:color="auto" w:fill="FFFFFF"/>
                      <w:vertAlign w:val="subscript"/>
                    </w:rPr>
                    <w:t>sm</w:t>
                  </w:r>
                  <w:proofErr w:type="spellEnd"/>
                  <w:r w:rsidRPr="001B694F">
                    <w:rPr>
                      <w:rFonts w:ascii="Times New Roman" w:eastAsia="Arial Unicode MS" w:hAnsi="Times New Roman"/>
                      <w:color w:val="000000" w:themeColor="text1"/>
                      <w:sz w:val="20"/>
                      <w:szCs w:val="20"/>
                      <w:shd w:val="clear" w:color="auto" w:fill="FFFFFF"/>
                    </w:rPr>
                    <w:t xml:space="preserve">, </w:t>
                  </w:r>
                  <w:proofErr w:type="spellStart"/>
                  <w:r w:rsidRPr="001B694F">
                    <w:rPr>
                      <w:rFonts w:ascii="Times New Roman" w:eastAsia="Arial Unicode MS" w:hAnsi="Times New Roman"/>
                      <w:color w:val="000000" w:themeColor="text1"/>
                      <w:sz w:val="20"/>
                      <w:szCs w:val="20"/>
                      <w:shd w:val="clear" w:color="auto" w:fill="FFFFFF"/>
                    </w:rPr>
                    <w:t>P</w:t>
                  </w:r>
                  <w:r w:rsidRPr="001B694F">
                    <w:rPr>
                      <w:rStyle w:val="subscript"/>
                      <w:rFonts w:ascii="Times New Roman" w:eastAsia="Arial Unicode MS" w:hAnsi="Times New Roman"/>
                      <w:color w:val="000000" w:themeColor="text1"/>
                      <w:sz w:val="20"/>
                      <w:szCs w:val="20"/>
                      <w:shd w:val="clear" w:color="auto" w:fill="FFFFFF"/>
                      <w:vertAlign w:val="subscript"/>
                    </w:rPr>
                    <w:t>idle</w:t>
                  </w:r>
                  <w:proofErr w:type="spellEnd"/>
                  <w:r w:rsidRPr="001B694F">
                    <w:rPr>
                      <w:rFonts w:ascii="Times New Roman" w:eastAsia="Arial Unicode MS" w:hAnsi="Times New Roman"/>
                      <w:color w:val="000000" w:themeColor="text1"/>
                      <w:sz w:val="20"/>
                      <w:szCs w:val="20"/>
                      <w:shd w:val="clear" w:color="auto" w:fill="FFFFFF"/>
                    </w:rPr>
                    <w:t xml:space="preserve">, </w:t>
                  </w:r>
                  <w:proofErr w:type="spellStart"/>
                  <w:r w:rsidRPr="001B694F">
                    <w:rPr>
                      <w:rFonts w:ascii="Times New Roman" w:eastAsia="Arial Unicode MS" w:hAnsi="Times New Roman"/>
                      <w:color w:val="000000" w:themeColor="text1"/>
                      <w:sz w:val="20"/>
                      <w:szCs w:val="20"/>
                      <w:shd w:val="clear" w:color="auto" w:fill="FFFFFF"/>
                    </w:rPr>
                    <w:t>P</w:t>
                  </w:r>
                  <w:r w:rsidRPr="001B694F">
                    <w:rPr>
                      <w:rStyle w:val="subscript"/>
                      <w:rFonts w:ascii="Times New Roman" w:eastAsia="Arial Unicode MS" w:hAnsi="Times New Roman"/>
                      <w:color w:val="000000" w:themeColor="text1"/>
                      <w:sz w:val="20"/>
                      <w:szCs w:val="20"/>
                      <w:shd w:val="clear" w:color="auto" w:fill="FFFFFF"/>
                      <w:vertAlign w:val="subscript"/>
                    </w:rPr>
                    <w:t>nsm</w:t>
                  </w:r>
                  <w:proofErr w:type="spellEnd"/>
                </w:p>
              </w:tc>
              <w:tc>
                <w:tcPr>
                  <w:tcW w:w="2551" w:type="dxa"/>
                </w:tcPr>
                <w:p w14:paraId="2EFBEB19" w14:textId="77777777" w:rsidR="00F65BB4" w:rsidRPr="00195CCE" w:rsidRDefault="00F65BB4" w:rsidP="00F65BB4">
                  <w:pPr>
                    <w:spacing w:after="0" w:line="240" w:lineRule="auto"/>
                    <w:rPr>
                      <w:rFonts w:ascii="Times New Roman" w:eastAsia="Arial Unicode MS" w:hAnsi="Times New Roman"/>
                      <w:color w:val="000000" w:themeColor="text1"/>
                      <w:sz w:val="20"/>
                      <w:szCs w:val="20"/>
                      <w:shd w:val="clear" w:color="auto" w:fill="FFFFFF"/>
                      <w:lang w:val="pt-BR"/>
                    </w:rPr>
                  </w:pPr>
                  <w:r w:rsidRPr="00195CCE">
                    <w:rPr>
                      <w:rFonts w:ascii="Times New Roman" w:eastAsia="Arial Unicode MS" w:hAnsi="Times New Roman"/>
                      <w:color w:val="000000" w:themeColor="text1"/>
                      <w:sz w:val="20"/>
                      <w:szCs w:val="20"/>
                      <w:shd w:val="clear" w:color="auto" w:fill="FFFFFF"/>
                      <w:lang w:val="pt-BR"/>
                    </w:rPr>
                    <w:t>Valoarea obținută (</w:t>
                  </w:r>
                  <w:r w:rsidRPr="00195CCE">
                    <w:rPr>
                      <w:rFonts w:ascii="Times New Roman" w:eastAsia="Arial Unicode MS" w:hAnsi="Times New Roman"/>
                      <w:color w:val="000000" w:themeColor="text1"/>
                      <w:sz w:val="20"/>
                      <w:szCs w:val="20"/>
                      <w:shd w:val="clear" w:color="auto" w:fill="FFFFFF"/>
                      <w:vertAlign w:val="superscript"/>
                      <w:lang w:val="pt-BR"/>
                    </w:rPr>
                    <w:t>1</w:t>
                  </w:r>
                  <w:r w:rsidRPr="00195CCE">
                    <w:rPr>
                      <w:rFonts w:ascii="Times New Roman" w:eastAsia="Arial Unicode MS" w:hAnsi="Times New Roman"/>
                      <w:color w:val="000000" w:themeColor="text1"/>
                      <w:sz w:val="20"/>
                      <w:szCs w:val="20"/>
                      <w:shd w:val="clear" w:color="auto" w:fill="FFFFFF"/>
                      <w:lang w:val="pt-BR"/>
                    </w:rPr>
                    <w:t>) nu depășește valoarea declarată cu mai mult de 10 % dacă valoarea declarată a lui P</w:t>
                  </w:r>
                  <w:r w:rsidRPr="00195CCE">
                    <w:rPr>
                      <w:rStyle w:val="subscript"/>
                      <w:rFonts w:ascii="Times New Roman" w:eastAsia="Arial Unicode MS" w:hAnsi="Times New Roman"/>
                      <w:color w:val="000000" w:themeColor="text1"/>
                      <w:sz w:val="20"/>
                      <w:szCs w:val="20"/>
                      <w:shd w:val="clear" w:color="auto" w:fill="FFFFFF"/>
                      <w:vertAlign w:val="subscript"/>
                      <w:lang w:val="pt-BR"/>
                    </w:rPr>
                    <w:t>sm</w:t>
                  </w:r>
                  <w:r w:rsidRPr="00195CCE">
                    <w:rPr>
                      <w:rFonts w:ascii="Times New Roman" w:eastAsia="Arial Unicode MS" w:hAnsi="Times New Roman"/>
                      <w:color w:val="000000" w:themeColor="text1"/>
                      <w:sz w:val="20"/>
                      <w:szCs w:val="20"/>
                      <w:shd w:val="clear" w:color="auto" w:fill="FFFFFF"/>
                      <w:lang w:val="pt-BR"/>
                    </w:rPr>
                    <w:t>, P</w:t>
                  </w:r>
                  <w:r w:rsidRPr="00195CCE">
                    <w:rPr>
                      <w:rStyle w:val="subscript"/>
                      <w:rFonts w:ascii="Times New Roman" w:eastAsia="Arial Unicode MS" w:hAnsi="Times New Roman"/>
                      <w:color w:val="000000" w:themeColor="text1"/>
                      <w:sz w:val="20"/>
                      <w:szCs w:val="20"/>
                      <w:shd w:val="clear" w:color="auto" w:fill="FFFFFF"/>
                      <w:vertAlign w:val="subscript"/>
                      <w:lang w:val="pt-BR"/>
                    </w:rPr>
                    <w:t xml:space="preserve">idle </w:t>
                  </w:r>
                  <w:r w:rsidRPr="00195CCE">
                    <w:rPr>
                      <w:rFonts w:ascii="Times New Roman" w:eastAsia="Arial Unicode MS" w:hAnsi="Times New Roman"/>
                      <w:color w:val="000000" w:themeColor="text1"/>
                      <w:sz w:val="20"/>
                      <w:szCs w:val="20"/>
                      <w:shd w:val="clear" w:color="auto" w:fill="FFFFFF"/>
                      <w:lang w:val="pt-BR"/>
                    </w:rPr>
                    <w:t>sau P</w:t>
                  </w:r>
                  <w:r w:rsidRPr="00195CCE">
                    <w:rPr>
                      <w:rStyle w:val="subscript"/>
                      <w:rFonts w:ascii="Times New Roman" w:eastAsia="Arial Unicode MS" w:hAnsi="Times New Roman"/>
                      <w:color w:val="000000" w:themeColor="text1"/>
                      <w:sz w:val="20"/>
                      <w:szCs w:val="20"/>
                      <w:shd w:val="clear" w:color="auto" w:fill="FFFFFF"/>
                      <w:vertAlign w:val="subscript"/>
                      <w:lang w:val="pt-BR"/>
                    </w:rPr>
                    <w:t xml:space="preserve">nsm </w:t>
                  </w:r>
                  <w:r w:rsidRPr="00195CCE">
                    <w:rPr>
                      <w:rFonts w:ascii="Times New Roman" w:eastAsia="Arial Unicode MS" w:hAnsi="Times New Roman"/>
                      <w:color w:val="000000" w:themeColor="text1"/>
                      <w:sz w:val="20"/>
                      <w:szCs w:val="20"/>
                      <w:shd w:val="clear" w:color="auto" w:fill="FFFFFF"/>
                      <w:lang w:val="pt-BR"/>
                    </w:rPr>
                    <w:t xml:space="preserve">este mai mare de 1,00 W sau cu mai mult de 0,10 W dacă valoarea declarată este mai mică sau egală cu 1,00 W. </w:t>
                  </w:r>
                </w:p>
              </w:tc>
            </w:tr>
            <w:tr w:rsidR="00F65BB4" w:rsidRPr="00111C32" w14:paraId="1FDFA0E7" w14:textId="77777777" w:rsidTr="00F65BB4">
              <w:trPr>
                <w:trHeight w:val="767"/>
              </w:trPr>
              <w:tc>
                <w:tcPr>
                  <w:tcW w:w="5240" w:type="dxa"/>
                  <w:gridSpan w:val="2"/>
                </w:tcPr>
                <w:p w14:paraId="1B1215EB" w14:textId="77777777" w:rsidR="00F65BB4" w:rsidRPr="00983623" w:rsidRDefault="00F65BB4" w:rsidP="00F65BB4">
                  <w:pPr>
                    <w:spacing w:after="0" w:line="240" w:lineRule="auto"/>
                    <w:rPr>
                      <w:rFonts w:ascii="Times New Roman" w:eastAsia="SimSun" w:hAnsi="Times New Roman"/>
                      <w:color w:val="000000" w:themeColor="text1"/>
                      <w:sz w:val="20"/>
                      <w:szCs w:val="20"/>
                      <w:lang w:val="pt-BR"/>
                    </w:rPr>
                  </w:pPr>
                  <w:r w:rsidRPr="00983623">
                    <w:rPr>
                      <w:rFonts w:ascii="Times New Roman" w:hAnsi="Times New Roman"/>
                      <w:color w:val="000000" w:themeColor="text1"/>
                      <w:sz w:val="20"/>
                      <w:szCs w:val="20"/>
                      <w:lang w:val="pt-BR"/>
                    </w:rPr>
                    <w:t>(</w:t>
                  </w:r>
                  <w:r w:rsidRPr="00983623">
                    <w:rPr>
                      <w:rStyle w:val="superscript"/>
                      <w:rFonts w:ascii="Times New Roman" w:hAnsi="Times New Roman"/>
                      <w:color w:val="000000" w:themeColor="text1"/>
                      <w:sz w:val="20"/>
                      <w:szCs w:val="20"/>
                      <w:vertAlign w:val="superscript"/>
                      <w:lang w:val="pt-BR"/>
                    </w:rPr>
                    <w:t>1</w:t>
                  </w:r>
                  <w:r w:rsidRPr="00983623">
                    <w:rPr>
                      <w:rFonts w:ascii="Times New Roman" w:hAnsi="Times New Roman"/>
                      <w:color w:val="000000" w:themeColor="text1"/>
                      <w:sz w:val="20"/>
                      <w:szCs w:val="20"/>
                      <w:lang w:val="pt-BR"/>
                    </w:rPr>
                    <w:t>)</w:t>
                  </w:r>
                  <w:r w:rsidRPr="00983623">
                    <w:rPr>
                      <w:rFonts w:ascii="Times New Roman" w:eastAsia="Arial Unicode MS" w:hAnsi="Times New Roman"/>
                      <w:color w:val="000000" w:themeColor="text1"/>
                      <w:sz w:val="20"/>
                      <w:szCs w:val="20"/>
                      <w:shd w:val="clear" w:color="auto" w:fill="FFFFFF"/>
                      <w:lang w:val="pt-BR"/>
                    </w:rPr>
                    <w:t>În cazul în care sunt supuse încercării trei unități suplimentare, în conformitate cu punctul</w:t>
                  </w:r>
                  <w:r w:rsidRPr="001B694F">
                    <w:rPr>
                      <w:rFonts w:ascii="Times New Roman" w:eastAsia="Arial Unicode MS" w:hAnsi="Times New Roman"/>
                      <w:color w:val="000000" w:themeColor="text1"/>
                      <w:sz w:val="20"/>
                      <w:szCs w:val="20"/>
                      <w:shd w:val="clear" w:color="auto" w:fill="FFFFFF"/>
                      <w:lang w:val="ro-RO"/>
                    </w:rPr>
                    <w:t xml:space="preserve"> </w:t>
                  </w:r>
                  <w:r w:rsidRPr="00983623">
                    <w:rPr>
                      <w:rFonts w:ascii="Times New Roman" w:eastAsia="Arial Unicode MS" w:hAnsi="Times New Roman"/>
                      <w:color w:val="000000" w:themeColor="text1"/>
                      <w:sz w:val="20"/>
                      <w:szCs w:val="20"/>
                      <w:shd w:val="clear" w:color="auto" w:fill="FFFFFF"/>
                      <w:lang w:val="pt-BR"/>
                    </w:rPr>
                    <w:t>5, valoarea obținută înseamnă media aritmetică a valorilor obținute pentru aceste trei unități suplimentare.</w:t>
                  </w:r>
                </w:p>
              </w:tc>
            </w:tr>
          </w:tbl>
          <w:p w14:paraId="4C138C5F" w14:textId="044ACD88" w:rsidR="00F65BB4" w:rsidRPr="00983623" w:rsidRDefault="00F65BB4" w:rsidP="00F65BB4">
            <w:pPr>
              <w:rPr>
                <w:rFonts w:ascii="Times New Roman" w:eastAsia="Arial Unicode MS" w:hAnsi="Times New Roman"/>
                <w:b/>
                <w:bCs/>
                <w:color w:val="333333"/>
                <w:sz w:val="20"/>
                <w:szCs w:val="20"/>
                <w:shd w:val="clear" w:color="auto" w:fill="FFFFFF"/>
                <w:lang w:val="pt-BR"/>
              </w:rPr>
            </w:pPr>
          </w:p>
        </w:tc>
        <w:tc>
          <w:tcPr>
            <w:tcW w:w="2551" w:type="dxa"/>
          </w:tcPr>
          <w:p w14:paraId="24FD04B6" w14:textId="5697826A" w:rsidR="00F064DF" w:rsidRDefault="00F65BB4" w:rsidP="00200FCF">
            <w:pPr>
              <w:pStyle w:val="ColorfulList-Accent11"/>
              <w:spacing w:after="0" w:line="240" w:lineRule="auto"/>
              <w:ind w:left="0"/>
              <w:jc w:val="both"/>
              <w:rPr>
                <w:rFonts w:ascii="Times New Roman" w:hAnsi="Times New Roman"/>
                <w:sz w:val="20"/>
                <w:szCs w:val="20"/>
                <w:lang w:val="ro-RO" w:eastAsia="zh-CN"/>
              </w:rPr>
            </w:pPr>
            <w:r>
              <w:rPr>
                <w:rFonts w:ascii="Times New Roman" w:hAnsi="Times New Roman"/>
                <w:sz w:val="20"/>
                <w:szCs w:val="20"/>
                <w:lang w:val="ro-RO" w:eastAsia="zh-CN"/>
              </w:rPr>
              <w:lastRenderedPageBreak/>
              <w:t>Compatibil</w:t>
            </w:r>
          </w:p>
        </w:tc>
        <w:tc>
          <w:tcPr>
            <w:tcW w:w="2381" w:type="dxa"/>
          </w:tcPr>
          <w:p w14:paraId="19AA78AF" w14:textId="77777777" w:rsidR="00F064DF" w:rsidRPr="00DF3232" w:rsidRDefault="00F064DF">
            <w:pPr>
              <w:autoSpaceDE w:val="0"/>
              <w:spacing w:after="0" w:line="240" w:lineRule="auto"/>
              <w:rPr>
                <w:rFonts w:ascii="Times New Roman" w:hAnsi="Times New Roman"/>
                <w:b/>
                <w:bCs/>
                <w:sz w:val="20"/>
                <w:szCs w:val="20"/>
                <w:lang w:val="fr-FR" w:eastAsia="zh-CN"/>
              </w:rPr>
            </w:pPr>
          </w:p>
        </w:tc>
      </w:tr>
      <w:tr w:rsidR="005E6570" w:rsidRPr="002C6F8B" w14:paraId="757527E8" w14:textId="77777777" w:rsidTr="00762154">
        <w:trPr>
          <w:trHeight w:val="841"/>
        </w:trPr>
        <w:tc>
          <w:tcPr>
            <w:tcW w:w="4957" w:type="dxa"/>
          </w:tcPr>
          <w:p w14:paraId="6AFDB7F8" w14:textId="77777777" w:rsidR="005E6570" w:rsidRPr="00195CCE" w:rsidRDefault="005E6570" w:rsidP="005E6570">
            <w:pPr>
              <w:pStyle w:val="oj-normal"/>
              <w:shd w:val="clear" w:color="auto" w:fill="FFFFFF"/>
              <w:spacing w:before="0" w:beforeAutospacing="0" w:after="0" w:afterAutospacing="0"/>
              <w:jc w:val="center"/>
              <w:rPr>
                <w:rFonts w:eastAsia="Arial Unicode MS"/>
                <w:i/>
                <w:iCs/>
                <w:color w:val="000000" w:themeColor="text1"/>
                <w:sz w:val="20"/>
                <w:szCs w:val="20"/>
                <w:shd w:val="clear" w:color="auto" w:fill="FFFFFF"/>
                <w:lang w:val="pt-BR"/>
              </w:rPr>
            </w:pPr>
            <w:r w:rsidRPr="00195CCE">
              <w:rPr>
                <w:rFonts w:eastAsia="Arial Unicode MS"/>
                <w:i/>
                <w:iCs/>
                <w:color w:val="000000" w:themeColor="text1"/>
                <w:sz w:val="20"/>
                <w:szCs w:val="20"/>
                <w:shd w:val="clear" w:color="auto" w:fill="FFFFFF"/>
                <w:lang w:val="pt-BR"/>
              </w:rPr>
              <w:lastRenderedPageBreak/>
              <w:t>ANEXA VI</w:t>
            </w:r>
          </w:p>
          <w:p w14:paraId="018BCD18" w14:textId="56CBBA7A" w:rsidR="005E6570" w:rsidRPr="00195CCE" w:rsidRDefault="005E6570" w:rsidP="005E6570">
            <w:pPr>
              <w:pStyle w:val="title-annex-2"/>
              <w:shd w:val="clear" w:color="auto" w:fill="FFFFFF"/>
              <w:spacing w:before="0" w:beforeAutospacing="0" w:after="0" w:afterAutospacing="0"/>
              <w:jc w:val="center"/>
              <w:rPr>
                <w:rFonts w:eastAsia="Arial Unicode MS"/>
                <w:b/>
                <w:bCs/>
                <w:color w:val="000000" w:themeColor="text1"/>
                <w:sz w:val="20"/>
                <w:szCs w:val="20"/>
                <w:lang w:val="pt-BR"/>
              </w:rPr>
            </w:pPr>
            <w:r w:rsidRPr="00195CCE">
              <w:rPr>
                <w:rFonts w:eastAsia="Arial Unicode MS"/>
                <w:b/>
                <w:bCs/>
                <w:color w:val="000000" w:themeColor="text1"/>
                <w:sz w:val="20"/>
                <w:szCs w:val="20"/>
                <w:lang w:val="pt-BR"/>
              </w:rPr>
              <w:t>Valori indicative de referință menționate la articolul</w:t>
            </w:r>
            <w:r w:rsidR="002C6F8B" w:rsidRPr="00195CCE">
              <w:rPr>
                <w:rFonts w:eastAsia="Arial Unicode MS"/>
                <w:b/>
                <w:bCs/>
                <w:color w:val="000000" w:themeColor="text1"/>
                <w:sz w:val="20"/>
                <w:szCs w:val="20"/>
                <w:lang w:val="pt-BR"/>
              </w:rPr>
              <w:t xml:space="preserve"> </w:t>
            </w:r>
            <w:r w:rsidRPr="00195CCE">
              <w:rPr>
                <w:rFonts w:eastAsia="Arial Unicode MS"/>
                <w:b/>
                <w:bCs/>
                <w:color w:val="000000" w:themeColor="text1"/>
                <w:sz w:val="20"/>
                <w:szCs w:val="20"/>
                <w:lang w:val="pt-BR"/>
              </w:rPr>
              <w:t>8</w:t>
            </w:r>
          </w:p>
          <w:p w14:paraId="4F0A6909" w14:textId="761D619C" w:rsidR="005E6570" w:rsidRPr="00195CCE" w:rsidRDefault="005E6570" w:rsidP="005E6570">
            <w:pPr>
              <w:pStyle w:val="title-annex-2"/>
              <w:shd w:val="clear" w:color="auto" w:fill="FFFFFF"/>
              <w:spacing w:before="0" w:beforeAutospacing="0" w:after="0" w:afterAutospacing="0"/>
              <w:rPr>
                <w:rFonts w:eastAsia="Arial Unicode M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În momentul intrării în vigoare a prezentului regulament, cea mai bună tehnologie disponibilă pe piață în materie de aparate pentru încălzire locală în ceea ce privește eficiența energetică sezonieră aferentă încălzirii spațiilor și emisiile de oxizi de azot a fost identificată după cum urmează:</w:t>
            </w:r>
          </w:p>
          <w:p w14:paraId="47B27B2E" w14:textId="5374BDBB" w:rsidR="005E6570" w:rsidRPr="00195CCE" w:rsidRDefault="005E6570" w:rsidP="002C6F8B">
            <w:pPr>
              <w:pStyle w:val="title-annex-2"/>
              <w:numPr>
                <w:ilvl w:val="0"/>
                <w:numId w:val="620"/>
              </w:numPr>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lastRenderedPageBreak/>
              <w:t>valori de referință specifice pentru eficiența energetică sezonieră aferentă încălzirii spațiilor a aparatelor pentru încălzire locală:</w:t>
            </w:r>
          </w:p>
          <w:p w14:paraId="638270C5" w14:textId="3B44A92D" w:rsidR="005E6570" w:rsidRPr="00195CCE" w:rsidRDefault="005E6570" w:rsidP="002C6F8B">
            <w:pPr>
              <w:pStyle w:val="title-annex-2"/>
              <w:numPr>
                <w:ilvl w:val="0"/>
                <w:numId w:val="621"/>
              </w:numPr>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aparate pentru încălzire locală cu focar deschis frontal: 65</w:t>
            </w:r>
            <w:r w:rsidR="002C6F8B" w:rsidRPr="00195CCE">
              <w:rPr>
                <w:rFonts w:eastAsia="Arial Unicode MS"/>
                <w:color w:val="000000" w:themeColor="text1"/>
                <w:sz w:val="20"/>
                <w:szCs w:val="20"/>
                <w:shd w:val="clear" w:color="auto" w:fill="FFFFFF"/>
                <w:lang w:val="pt-BR"/>
              </w:rPr>
              <w:t xml:space="preserve"> </w:t>
            </w:r>
            <w:r w:rsidRPr="00195CCE">
              <w:rPr>
                <w:rFonts w:eastAsia="Arial Unicode MS"/>
                <w:color w:val="000000" w:themeColor="text1"/>
                <w:sz w:val="20"/>
                <w:szCs w:val="20"/>
                <w:shd w:val="clear" w:color="auto" w:fill="FFFFFF"/>
                <w:lang w:val="pt-BR"/>
              </w:rPr>
              <w:t>%;</w:t>
            </w:r>
          </w:p>
          <w:p w14:paraId="7B261422" w14:textId="6A9E6D54" w:rsidR="005E6570" w:rsidRPr="00195CCE" w:rsidRDefault="005E6570" w:rsidP="002C6F8B">
            <w:pPr>
              <w:pStyle w:val="title-annex-2"/>
              <w:numPr>
                <w:ilvl w:val="0"/>
                <w:numId w:val="621"/>
              </w:numPr>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aparate pentru încălzire locală cu ardere deschisă cu focar închis frontal și aparate pentru încălzire locală cu coșuri echilibrate: 88</w:t>
            </w:r>
            <w:r w:rsidR="002C6F8B" w:rsidRPr="00195CCE">
              <w:rPr>
                <w:rFonts w:eastAsia="Arial Unicode MS"/>
                <w:color w:val="000000" w:themeColor="text1"/>
                <w:sz w:val="20"/>
                <w:szCs w:val="20"/>
                <w:shd w:val="clear" w:color="auto" w:fill="FFFFFF"/>
                <w:lang w:val="pt-BR"/>
              </w:rPr>
              <w:t xml:space="preserve"> </w:t>
            </w:r>
            <w:r w:rsidRPr="00195CCE">
              <w:rPr>
                <w:rFonts w:eastAsia="Arial Unicode MS"/>
                <w:color w:val="000000" w:themeColor="text1"/>
                <w:sz w:val="20"/>
                <w:szCs w:val="20"/>
                <w:shd w:val="clear" w:color="auto" w:fill="FFFFFF"/>
                <w:lang w:val="pt-BR"/>
              </w:rPr>
              <w:t>%;</w:t>
            </w:r>
          </w:p>
          <w:p w14:paraId="63BAE017" w14:textId="5C2B6888" w:rsidR="005E6570" w:rsidRPr="002C6F8B" w:rsidRDefault="005E6570" w:rsidP="002C6F8B">
            <w:pPr>
              <w:pStyle w:val="title-annex-2"/>
              <w:numPr>
                <w:ilvl w:val="0"/>
                <w:numId w:val="621"/>
              </w:numPr>
              <w:shd w:val="clear" w:color="auto" w:fill="FFFFFF"/>
              <w:spacing w:before="0" w:beforeAutospacing="0" w:after="0" w:afterAutospacing="0"/>
              <w:jc w:val="both"/>
              <w:rPr>
                <w:rFonts w:eastAsia="Arial Unicode MS"/>
                <w:color w:val="000000" w:themeColor="text1"/>
                <w:sz w:val="20"/>
                <w:szCs w:val="20"/>
                <w:shd w:val="clear" w:color="auto" w:fill="FFFFFF"/>
                <w:lang w:val="en-US"/>
              </w:rPr>
            </w:pPr>
            <w:proofErr w:type="spellStart"/>
            <w:r w:rsidRPr="002C6F8B">
              <w:rPr>
                <w:rFonts w:eastAsia="Arial Unicode MS"/>
                <w:color w:val="000000" w:themeColor="text1"/>
                <w:sz w:val="20"/>
                <w:szCs w:val="20"/>
                <w:shd w:val="clear" w:color="auto" w:fill="FFFFFF"/>
                <w:lang w:val="en-US"/>
              </w:rPr>
              <w:t>aparate</w:t>
            </w:r>
            <w:proofErr w:type="spellEnd"/>
            <w:r w:rsidRPr="002C6F8B">
              <w:rPr>
                <w:rFonts w:eastAsia="Arial Unicode MS"/>
                <w:color w:val="000000" w:themeColor="text1"/>
                <w:sz w:val="20"/>
                <w:szCs w:val="20"/>
                <w:shd w:val="clear" w:color="auto" w:fill="FFFFFF"/>
                <w:lang w:val="en-US"/>
              </w:rPr>
              <w:t xml:space="preserve"> </w:t>
            </w:r>
            <w:proofErr w:type="spellStart"/>
            <w:r w:rsidRPr="002C6F8B">
              <w:rPr>
                <w:rFonts w:eastAsia="Arial Unicode MS"/>
                <w:color w:val="000000" w:themeColor="text1"/>
                <w:sz w:val="20"/>
                <w:szCs w:val="20"/>
                <w:shd w:val="clear" w:color="auto" w:fill="FFFFFF"/>
                <w:lang w:val="en-US"/>
              </w:rPr>
              <w:t>electrice</w:t>
            </w:r>
            <w:proofErr w:type="spellEnd"/>
            <w:r w:rsidRPr="002C6F8B">
              <w:rPr>
                <w:rFonts w:eastAsia="Arial Unicode MS"/>
                <w:color w:val="000000" w:themeColor="text1"/>
                <w:sz w:val="20"/>
                <w:szCs w:val="20"/>
                <w:shd w:val="clear" w:color="auto" w:fill="FFFFFF"/>
                <w:lang w:val="en-US"/>
              </w:rPr>
              <w:t xml:space="preserve"> </w:t>
            </w:r>
            <w:proofErr w:type="spellStart"/>
            <w:r w:rsidRPr="002C6F8B">
              <w:rPr>
                <w:rFonts w:eastAsia="Arial Unicode MS"/>
                <w:color w:val="000000" w:themeColor="text1"/>
                <w:sz w:val="20"/>
                <w:szCs w:val="20"/>
                <w:shd w:val="clear" w:color="auto" w:fill="FFFFFF"/>
                <w:lang w:val="en-US"/>
              </w:rPr>
              <w:t>pentru</w:t>
            </w:r>
            <w:proofErr w:type="spellEnd"/>
            <w:r w:rsidRPr="002C6F8B">
              <w:rPr>
                <w:rFonts w:eastAsia="Arial Unicode MS"/>
                <w:color w:val="000000" w:themeColor="text1"/>
                <w:sz w:val="20"/>
                <w:szCs w:val="20"/>
                <w:shd w:val="clear" w:color="auto" w:fill="FFFFFF"/>
                <w:lang w:val="en-US"/>
              </w:rPr>
              <w:t xml:space="preserve"> </w:t>
            </w:r>
            <w:proofErr w:type="spellStart"/>
            <w:r w:rsidRPr="002C6F8B">
              <w:rPr>
                <w:rFonts w:eastAsia="Arial Unicode MS"/>
                <w:color w:val="000000" w:themeColor="text1"/>
                <w:sz w:val="20"/>
                <w:szCs w:val="20"/>
                <w:shd w:val="clear" w:color="auto" w:fill="FFFFFF"/>
                <w:lang w:val="en-US"/>
              </w:rPr>
              <w:t>încălzire</w:t>
            </w:r>
            <w:proofErr w:type="spellEnd"/>
            <w:r w:rsidRPr="002C6F8B">
              <w:rPr>
                <w:rFonts w:eastAsia="Arial Unicode MS"/>
                <w:color w:val="000000" w:themeColor="text1"/>
                <w:sz w:val="20"/>
                <w:szCs w:val="20"/>
                <w:shd w:val="clear" w:color="auto" w:fill="FFFFFF"/>
                <w:lang w:val="en-US"/>
              </w:rPr>
              <w:t xml:space="preserve"> </w:t>
            </w:r>
            <w:proofErr w:type="spellStart"/>
            <w:r w:rsidRPr="002C6F8B">
              <w:rPr>
                <w:rFonts w:eastAsia="Arial Unicode MS"/>
                <w:color w:val="000000" w:themeColor="text1"/>
                <w:sz w:val="20"/>
                <w:szCs w:val="20"/>
                <w:shd w:val="clear" w:color="auto" w:fill="FFFFFF"/>
                <w:lang w:val="en-US"/>
              </w:rPr>
              <w:t>locală</w:t>
            </w:r>
            <w:proofErr w:type="spellEnd"/>
            <w:r w:rsidRPr="002C6F8B">
              <w:rPr>
                <w:rFonts w:eastAsia="Arial Unicode MS"/>
                <w:color w:val="000000" w:themeColor="text1"/>
                <w:sz w:val="20"/>
                <w:szCs w:val="20"/>
                <w:shd w:val="clear" w:color="auto" w:fill="FFFFFF"/>
                <w:lang w:val="en-US"/>
              </w:rPr>
              <w:t>: 51</w:t>
            </w:r>
            <w:r w:rsidR="002C6F8B" w:rsidRPr="002C6F8B">
              <w:rPr>
                <w:rFonts w:eastAsia="Arial Unicode MS"/>
                <w:color w:val="000000" w:themeColor="text1"/>
                <w:sz w:val="20"/>
                <w:szCs w:val="20"/>
                <w:shd w:val="clear" w:color="auto" w:fill="FFFFFF"/>
                <w:lang w:val="en-US"/>
              </w:rPr>
              <w:t xml:space="preserve"> </w:t>
            </w:r>
            <w:r w:rsidRPr="002C6F8B">
              <w:rPr>
                <w:rFonts w:eastAsia="Arial Unicode MS"/>
                <w:color w:val="000000" w:themeColor="text1"/>
                <w:sz w:val="20"/>
                <w:szCs w:val="20"/>
                <w:shd w:val="clear" w:color="auto" w:fill="FFFFFF"/>
                <w:lang w:val="en-US"/>
              </w:rPr>
              <w:t>%;</w:t>
            </w:r>
          </w:p>
          <w:p w14:paraId="28DA5B55" w14:textId="51E254F3" w:rsidR="005E6570" w:rsidRPr="00195CCE" w:rsidRDefault="005E6570" w:rsidP="002C6F8B">
            <w:pPr>
              <w:pStyle w:val="title-annex-2"/>
              <w:numPr>
                <w:ilvl w:val="0"/>
                <w:numId w:val="621"/>
              </w:numPr>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aparate pentru încălzire locală cu radiație luminoasă: 92</w:t>
            </w:r>
            <w:r w:rsidR="002C6F8B" w:rsidRPr="00195CCE">
              <w:rPr>
                <w:rFonts w:eastAsia="Arial Unicode MS"/>
                <w:color w:val="000000" w:themeColor="text1"/>
                <w:sz w:val="20"/>
                <w:szCs w:val="20"/>
                <w:shd w:val="clear" w:color="auto" w:fill="FFFFFF"/>
                <w:lang w:val="pt-BR"/>
              </w:rPr>
              <w:t xml:space="preserve"> </w:t>
            </w:r>
            <w:r w:rsidRPr="00195CCE">
              <w:rPr>
                <w:rFonts w:eastAsia="Arial Unicode MS"/>
                <w:color w:val="000000" w:themeColor="text1"/>
                <w:sz w:val="20"/>
                <w:szCs w:val="20"/>
                <w:shd w:val="clear" w:color="auto" w:fill="FFFFFF"/>
                <w:lang w:val="pt-BR"/>
              </w:rPr>
              <w:t>%;</w:t>
            </w:r>
          </w:p>
          <w:p w14:paraId="7BB8C9E6" w14:textId="69FEB360" w:rsidR="005E6570" w:rsidRPr="00195CCE" w:rsidRDefault="005E6570" w:rsidP="002C6F8B">
            <w:pPr>
              <w:pStyle w:val="title-annex-2"/>
              <w:numPr>
                <w:ilvl w:val="0"/>
                <w:numId w:val="621"/>
              </w:numPr>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aparate pentru încălzire locală cu tuburi: 88</w:t>
            </w:r>
            <w:r w:rsidR="002C6F8B" w:rsidRPr="00195CCE">
              <w:rPr>
                <w:rFonts w:eastAsia="Arial Unicode MS"/>
                <w:color w:val="000000" w:themeColor="text1"/>
                <w:sz w:val="20"/>
                <w:szCs w:val="20"/>
                <w:shd w:val="clear" w:color="auto" w:fill="FFFFFF"/>
                <w:lang w:val="pt-BR"/>
              </w:rPr>
              <w:t xml:space="preserve"> </w:t>
            </w:r>
            <w:r w:rsidRPr="00195CCE">
              <w:rPr>
                <w:rFonts w:eastAsia="Arial Unicode MS"/>
                <w:color w:val="000000" w:themeColor="text1"/>
                <w:sz w:val="20"/>
                <w:szCs w:val="20"/>
                <w:shd w:val="clear" w:color="auto" w:fill="FFFFFF"/>
                <w:lang w:val="pt-BR"/>
              </w:rPr>
              <w:t>%;</w:t>
            </w:r>
          </w:p>
          <w:p w14:paraId="7C750E20" w14:textId="2F1015B4" w:rsidR="005E6570" w:rsidRPr="00195CCE" w:rsidRDefault="005E6570" w:rsidP="002C6F8B">
            <w:pPr>
              <w:pStyle w:val="title-annex-2"/>
              <w:numPr>
                <w:ilvl w:val="0"/>
                <w:numId w:val="620"/>
              </w:numPr>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valori de referință specifice pentru emisiile de oxizi de azot (NO</w:t>
            </w:r>
            <w:r w:rsidRPr="00195CCE">
              <w:rPr>
                <w:rStyle w:val="subscript"/>
                <w:rFonts w:eastAsia="Arial Unicode MS"/>
                <w:color w:val="000000" w:themeColor="text1"/>
                <w:sz w:val="20"/>
                <w:szCs w:val="20"/>
                <w:shd w:val="clear" w:color="auto" w:fill="FFFFFF"/>
                <w:vertAlign w:val="subscript"/>
                <w:lang w:val="pt-BR"/>
              </w:rPr>
              <w:t>x</w:t>
            </w:r>
            <w:r w:rsidRPr="00195CCE">
              <w:rPr>
                <w:rFonts w:eastAsia="Arial Unicode MS"/>
                <w:color w:val="000000" w:themeColor="text1"/>
                <w:sz w:val="20"/>
                <w:szCs w:val="20"/>
                <w:shd w:val="clear" w:color="auto" w:fill="FFFFFF"/>
                <w:lang w:val="pt-BR"/>
              </w:rPr>
              <w:t>) ale aparatelor pentru încălzire locală:</w:t>
            </w:r>
          </w:p>
          <w:p w14:paraId="5C394B83" w14:textId="19D52674" w:rsidR="005E6570" w:rsidRPr="00195CCE" w:rsidRDefault="005E6570" w:rsidP="002C6F8B">
            <w:pPr>
              <w:pStyle w:val="title-annex-2"/>
              <w:numPr>
                <w:ilvl w:val="0"/>
                <w:numId w:val="622"/>
              </w:numPr>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aparate pentru încălzire locală care utilizează combustibil gazos sau lichid: 50</w:t>
            </w:r>
            <w:r w:rsidR="002C6F8B" w:rsidRPr="00195CCE">
              <w:rPr>
                <w:rFonts w:eastAsia="Arial Unicode MS"/>
                <w:color w:val="000000" w:themeColor="text1"/>
                <w:sz w:val="20"/>
                <w:szCs w:val="20"/>
                <w:shd w:val="clear" w:color="auto" w:fill="FFFFFF"/>
                <w:lang w:val="pt-BR"/>
              </w:rPr>
              <w:t xml:space="preserve"> </w:t>
            </w:r>
            <w:r w:rsidRPr="00195CCE">
              <w:rPr>
                <w:rFonts w:eastAsia="Arial Unicode MS"/>
                <w:color w:val="000000" w:themeColor="text1"/>
                <w:sz w:val="20"/>
                <w:szCs w:val="20"/>
                <w:shd w:val="clear" w:color="auto" w:fill="FFFFFF"/>
                <w:lang w:val="pt-BR"/>
              </w:rPr>
              <w:t>mg/kWh</w:t>
            </w:r>
            <w:r w:rsidRPr="00195CCE">
              <w:rPr>
                <w:rStyle w:val="subscript"/>
                <w:rFonts w:eastAsia="Arial Unicode MS"/>
                <w:color w:val="000000" w:themeColor="text1"/>
                <w:sz w:val="20"/>
                <w:szCs w:val="20"/>
                <w:shd w:val="clear" w:color="auto" w:fill="FFFFFF"/>
                <w:vertAlign w:val="subscript"/>
                <w:lang w:val="pt-BR"/>
              </w:rPr>
              <w:t>input</w:t>
            </w:r>
            <w:r w:rsidR="002C6F8B" w:rsidRPr="00195CCE">
              <w:rPr>
                <w:rFonts w:eastAsia="Arial Unicode MS"/>
                <w:color w:val="000000" w:themeColor="text1"/>
                <w:sz w:val="20"/>
                <w:szCs w:val="20"/>
                <w:shd w:val="clear" w:color="auto" w:fill="FFFFFF"/>
                <w:lang w:val="pt-BR"/>
              </w:rPr>
              <w:t xml:space="preserve"> </w:t>
            </w:r>
            <w:r w:rsidRPr="00195CCE">
              <w:rPr>
                <w:rFonts w:eastAsia="Arial Unicode MS"/>
                <w:color w:val="000000" w:themeColor="text1"/>
                <w:sz w:val="20"/>
                <w:szCs w:val="20"/>
                <w:shd w:val="clear" w:color="auto" w:fill="FFFFFF"/>
                <w:lang w:val="pt-BR"/>
              </w:rPr>
              <w:t>pe baza PCS;</w:t>
            </w:r>
          </w:p>
          <w:p w14:paraId="3A4B33C1" w14:textId="6F511A3C" w:rsidR="005E6570" w:rsidRPr="00195CCE" w:rsidRDefault="005E6570" w:rsidP="002C6F8B">
            <w:pPr>
              <w:pStyle w:val="title-annex-2"/>
              <w:numPr>
                <w:ilvl w:val="0"/>
                <w:numId w:val="622"/>
              </w:numPr>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aparate pentru încălzire locală cu radiație luminoasă și aparate pentru încălzire locală cu tuburi: 50</w:t>
            </w:r>
            <w:r w:rsidR="002C6F8B" w:rsidRPr="00195CCE">
              <w:rPr>
                <w:rFonts w:eastAsia="Arial Unicode MS"/>
                <w:color w:val="000000" w:themeColor="text1"/>
                <w:sz w:val="20"/>
                <w:szCs w:val="20"/>
                <w:shd w:val="clear" w:color="auto" w:fill="FFFFFF"/>
                <w:lang w:val="pt-BR"/>
              </w:rPr>
              <w:t xml:space="preserve"> </w:t>
            </w:r>
            <w:r w:rsidRPr="00195CCE">
              <w:rPr>
                <w:rFonts w:eastAsia="Arial Unicode MS"/>
                <w:color w:val="000000" w:themeColor="text1"/>
                <w:sz w:val="20"/>
                <w:szCs w:val="20"/>
                <w:shd w:val="clear" w:color="auto" w:fill="FFFFFF"/>
                <w:lang w:val="pt-BR"/>
              </w:rPr>
              <w:t>mg/kWh</w:t>
            </w:r>
            <w:r w:rsidRPr="00195CCE">
              <w:rPr>
                <w:rStyle w:val="subscript"/>
                <w:rFonts w:eastAsia="Arial Unicode MS"/>
                <w:color w:val="000000" w:themeColor="text1"/>
                <w:sz w:val="20"/>
                <w:szCs w:val="20"/>
                <w:shd w:val="clear" w:color="auto" w:fill="FFFFFF"/>
                <w:vertAlign w:val="subscript"/>
                <w:lang w:val="pt-BR"/>
              </w:rPr>
              <w:t>input</w:t>
            </w:r>
            <w:r w:rsidR="002C6F8B" w:rsidRPr="00195CCE">
              <w:rPr>
                <w:rFonts w:eastAsia="Arial Unicode MS"/>
                <w:color w:val="000000" w:themeColor="text1"/>
                <w:sz w:val="20"/>
                <w:szCs w:val="20"/>
                <w:shd w:val="clear" w:color="auto" w:fill="FFFFFF"/>
                <w:lang w:val="pt-BR"/>
              </w:rPr>
              <w:t xml:space="preserve"> </w:t>
            </w:r>
            <w:r w:rsidRPr="00195CCE">
              <w:rPr>
                <w:rFonts w:eastAsia="Arial Unicode MS"/>
                <w:color w:val="000000" w:themeColor="text1"/>
                <w:sz w:val="20"/>
                <w:szCs w:val="20"/>
                <w:shd w:val="clear" w:color="auto" w:fill="FFFFFF"/>
                <w:lang w:val="pt-BR"/>
              </w:rPr>
              <w:t>pe baza PCS.</w:t>
            </w:r>
          </w:p>
          <w:p w14:paraId="09499F19" w14:textId="1447D34B" w:rsidR="005E6570" w:rsidRPr="00195CCE" w:rsidRDefault="005E6570" w:rsidP="002C6F8B">
            <w:pPr>
              <w:pStyle w:val="title-annex-2"/>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Valorile de referință specificate la punctele 1 și</w:t>
            </w:r>
            <w:r w:rsidR="002C6F8B" w:rsidRPr="00195CCE">
              <w:rPr>
                <w:rFonts w:eastAsia="Arial Unicode MS"/>
                <w:color w:val="000000" w:themeColor="text1"/>
                <w:sz w:val="20"/>
                <w:szCs w:val="20"/>
                <w:shd w:val="clear" w:color="auto" w:fill="FFFFFF"/>
                <w:lang w:val="pt-BR"/>
              </w:rPr>
              <w:t xml:space="preserve"> </w:t>
            </w:r>
            <w:r w:rsidRPr="00195CCE">
              <w:rPr>
                <w:rFonts w:eastAsia="Arial Unicode MS"/>
                <w:color w:val="000000" w:themeColor="text1"/>
                <w:sz w:val="20"/>
                <w:szCs w:val="20"/>
                <w:shd w:val="clear" w:color="auto" w:fill="FFFFFF"/>
                <w:lang w:val="pt-BR"/>
              </w:rPr>
              <w:t>2 nu implică în mod necesar că o combinație a acestor valori poate fi atinsă de către un singur aparat pentru încălzire locală.</w:t>
            </w:r>
          </w:p>
        </w:tc>
        <w:tc>
          <w:tcPr>
            <w:tcW w:w="5103" w:type="dxa"/>
          </w:tcPr>
          <w:p w14:paraId="062B227A" w14:textId="77777777" w:rsidR="002C6F8B" w:rsidRPr="00195CCE" w:rsidRDefault="002C6F8B" w:rsidP="002C6F8B">
            <w:pPr>
              <w:spacing w:after="0" w:line="240" w:lineRule="auto"/>
              <w:jc w:val="right"/>
              <w:rPr>
                <w:rFonts w:ascii="Times New Roman" w:hAnsi="Times New Roman"/>
                <w:sz w:val="20"/>
                <w:szCs w:val="20"/>
                <w:lang w:val="pt-BR"/>
              </w:rPr>
            </w:pPr>
            <w:r w:rsidRPr="00195CCE">
              <w:rPr>
                <w:rFonts w:ascii="Times New Roman" w:hAnsi="Times New Roman"/>
                <w:sz w:val="20"/>
                <w:szCs w:val="20"/>
                <w:lang w:val="pt-BR"/>
              </w:rPr>
              <w:lastRenderedPageBreak/>
              <w:t>Anexa nr.6</w:t>
            </w:r>
          </w:p>
          <w:p w14:paraId="3FD65F2A" w14:textId="0EFA89D6" w:rsidR="002C6F8B" w:rsidRPr="00195CCE" w:rsidRDefault="002C6F8B" w:rsidP="002C6F8B">
            <w:pPr>
              <w:spacing w:after="0" w:line="240" w:lineRule="auto"/>
              <w:ind w:firstLine="540"/>
              <w:jc w:val="both"/>
              <w:rPr>
                <w:rFonts w:ascii="Times New Roman" w:hAnsi="Times New Roman"/>
                <w:color w:val="000000" w:themeColor="text1"/>
                <w:sz w:val="20"/>
                <w:szCs w:val="20"/>
                <w:shd w:val="clear" w:color="auto" w:fill="FFFFFF"/>
                <w:lang w:val="pt-BR"/>
              </w:rPr>
            </w:pPr>
            <w:r w:rsidRPr="00195CCE">
              <w:rPr>
                <w:rFonts w:ascii="Times New Roman" w:hAnsi="Times New Roman"/>
                <w:color w:val="000000" w:themeColor="text1"/>
                <w:sz w:val="20"/>
                <w:szCs w:val="20"/>
                <w:lang w:val="pt-BR"/>
              </w:rPr>
              <w:t xml:space="preserve">la </w:t>
            </w:r>
            <w:r w:rsidRPr="002C6F8B">
              <w:rPr>
                <w:rFonts w:ascii="Times New Roman" w:hAnsi="Times New Roman"/>
                <w:color w:val="000000" w:themeColor="text1"/>
                <w:sz w:val="20"/>
                <w:szCs w:val="20"/>
                <w:lang w:val="it-IT"/>
              </w:rPr>
              <w:t xml:space="preserve">Regulamentul </w:t>
            </w:r>
            <w:r w:rsidRPr="00195CCE">
              <w:rPr>
                <w:rFonts w:ascii="Times New Roman" w:hAnsi="Times New Roman"/>
                <w:color w:val="000000" w:themeColor="text1"/>
                <w:sz w:val="20"/>
                <w:szCs w:val="20"/>
                <w:lang w:val="pt-BR"/>
              </w:rPr>
              <w:t xml:space="preserve">cu privire la cerinţele de proiectare ecologică aplicabile </w:t>
            </w:r>
            <w:r w:rsidRPr="00195CCE">
              <w:rPr>
                <w:rFonts w:ascii="Times New Roman" w:hAnsi="Times New Roman"/>
                <w:color w:val="000000" w:themeColor="text1"/>
                <w:sz w:val="20"/>
                <w:szCs w:val="20"/>
                <w:shd w:val="clear" w:color="auto" w:fill="FFFFFF"/>
                <w:lang w:val="pt-BR"/>
              </w:rPr>
              <w:t>aparatelor pentru încălzire locală și dispozitivelor de control conectate separate</w:t>
            </w:r>
          </w:p>
          <w:p w14:paraId="4C4EDBA4" w14:textId="3D050DE8" w:rsidR="002C6F8B" w:rsidRPr="002C6F8B" w:rsidRDefault="002C6F8B" w:rsidP="002C6F8B">
            <w:pPr>
              <w:spacing w:after="0" w:line="240" w:lineRule="auto"/>
              <w:jc w:val="center"/>
              <w:rPr>
                <w:rFonts w:ascii="Times New Roman" w:hAnsi="Times New Roman"/>
                <w:sz w:val="20"/>
                <w:szCs w:val="20"/>
                <w:lang w:val="ro-MD" w:eastAsia="zh-CN"/>
              </w:rPr>
            </w:pPr>
            <w:r w:rsidRPr="00195CCE">
              <w:rPr>
                <w:rStyle w:val="boldface"/>
                <w:rFonts w:ascii="Times New Roman" w:eastAsia="Arial Unicode MS" w:hAnsi="Times New Roman"/>
                <w:b/>
                <w:bCs/>
                <w:sz w:val="20"/>
                <w:szCs w:val="20"/>
                <w:lang w:val="pt-BR"/>
              </w:rPr>
              <w:t>VALORI INDICATIVE DE REFERINȚĂ</w:t>
            </w:r>
          </w:p>
          <w:p w14:paraId="322C1F40" w14:textId="77777777" w:rsidR="002C6F8B" w:rsidRPr="002C6F8B" w:rsidRDefault="002C6F8B" w:rsidP="002C6F8B">
            <w:pPr>
              <w:spacing w:after="0" w:line="240" w:lineRule="auto"/>
              <w:ind w:firstLine="709"/>
              <w:jc w:val="both"/>
              <w:rPr>
                <w:rFonts w:ascii="Times New Roman" w:hAnsi="Times New Roman"/>
                <w:color w:val="000000" w:themeColor="text1"/>
                <w:sz w:val="20"/>
                <w:szCs w:val="20"/>
                <w:lang w:val="ro-MD"/>
              </w:rPr>
            </w:pPr>
            <w:r w:rsidRPr="002C6F8B">
              <w:rPr>
                <w:rFonts w:ascii="Times New Roman" w:eastAsia="Arial Unicode MS" w:hAnsi="Times New Roman"/>
                <w:color w:val="333333"/>
                <w:sz w:val="20"/>
                <w:szCs w:val="20"/>
                <w:shd w:val="clear" w:color="auto" w:fill="FFFFFF"/>
                <w:lang w:val="ro-MD"/>
              </w:rPr>
              <w:t>Î</w:t>
            </w:r>
            <w:r w:rsidRPr="002C6F8B">
              <w:rPr>
                <w:rFonts w:ascii="Times New Roman" w:eastAsia="Arial Unicode MS" w:hAnsi="Times New Roman"/>
                <w:color w:val="000000" w:themeColor="text1"/>
                <w:sz w:val="20"/>
                <w:szCs w:val="20"/>
                <w:shd w:val="clear" w:color="auto" w:fill="FFFFFF"/>
                <w:lang w:val="ro-MD"/>
              </w:rPr>
              <w:t xml:space="preserve">n momentul intrării în vigoare a prezentului Regulament, cea mai bună tehnologie disponibilă pe piață în </w:t>
            </w:r>
            <w:r w:rsidRPr="002C6F8B">
              <w:rPr>
                <w:rFonts w:ascii="Times New Roman" w:eastAsia="Arial Unicode MS" w:hAnsi="Times New Roman"/>
                <w:color w:val="000000" w:themeColor="text1"/>
                <w:sz w:val="20"/>
                <w:szCs w:val="20"/>
                <w:shd w:val="clear" w:color="auto" w:fill="FFFFFF"/>
                <w:lang w:val="ro-MD"/>
              </w:rPr>
              <w:lastRenderedPageBreak/>
              <w:t>materie de aparate pentru încălzire locală în ceea ce privește eficiența energetică sezonieră aferentă încălzirii spațiilor și emisiile de oxizi de azot a fost identificată după cum urmează:</w:t>
            </w:r>
          </w:p>
          <w:p w14:paraId="681141A5" w14:textId="634E1F62" w:rsidR="002C6F8B" w:rsidRPr="00195CCE" w:rsidRDefault="002C6F8B" w:rsidP="002C6F8B">
            <w:pPr>
              <w:pStyle w:val="title-annex-2"/>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1.valori de referință specifice pentru eficiența energetică sezonieră aferentă încălzirii spațiilor a aparatelor pentru încălzire locală:</w:t>
            </w:r>
          </w:p>
          <w:p w14:paraId="3AF35329" w14:textId="77777777" w:rsidR="002C6F8B" w:rsidRPr="00195CCE" w:rsidRDefault="002C6F8B" w:rsidP="002C6F8B">
            <w:pPr>
              <w:pStyle w:val="title-annex-2"/>
              <w:numPr>
                <w:ilvl w:val="1"/>
                <w:numId w:val="626"/>
              </w:numPr>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aparate pentru încălzire locală cu focar deschis frontal: 65 %;</w:t>
            </w:r>
          </w:p>
          <w:p w14:paraId="168DC022" w14:textId="77777777" w:rsidR="002C6F8B" w:rsidRPr="00195CCE" w:rsidRDefault="002C6F8B" w:rsidP="002C6F8B">
            <w:pPr>
              <w:pStyle w:val="title-annex-2"/>
              <w:numPr>
                <w:ilvl w:val="1"/>
                <w:numId w:val="626"/>
              </w:numPr>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aparate pentru încălzire locală cu ardere deschisă cu focar închis frontal și aparate pentru încălzire locală cu coșuri echilibrate: 88 %;</w:t>
            </w:r>
          </w:p>
          <w:p w14:paraId="2E4D6BB8" w14:textId="77777777" w:rsidR="002C6F8B" w:rsidRPr="002C6F8B" w:rsidRDefault="002C6F8B" w:rsidP="002C6F8B">
            <w:pPr>
              <w:pStyle w:val="title-annex-2"/>
              <w:numPr>
                <w:ilvl w:val="1"/>
                <w:numId w:val="626"/>
              </w:numPr>
              <w:shd w:val="clear" w:color="auto" w:fill="FFFFFF"/>
              <w:spacing w:before="0" w:beforeAutospacing="0" w:after="0" w:afterAutospacing="0"/>
              <w:jc w:val="both"/>
              <w:rPr>
                <w:rFonts w:eastAsia="Arial Unicode MS"/>
                <w:color w:val="000000" w:themeColor="text1"/>
                <w:sz w:val="20"/>
                <w:szCs w:val="20"/>
                <w:shd w:val="clear" w:color="auto" w:fill="FFFFFF"/>
                <w:lang w:val="en-US"/>
              </w:rPr>
            </w:pPr>
            <w:proofErr w:type="spellStart"/>
            <w:r w:rsidRPr="002C6F8B">
              <w:rPr>
                <w:rFonts w:eastAsia="Arial Unicode MS"/>
                <w:color w:val="000000" w:themeColor="text1"/>
                <w:sz w:val="20"/>
                <w:szCs w:val="20"/>
                <w:shd w:val="clear" w:color="auto" w:fill="FFFFFF"/>
                <w:lang w:val="en-US"/>
              </w:rPr>
              <w:t>aparate</w:t>
            </w:r>
            <w:proofErr w:type="spellEnd"/>
            <w:r w:rsidRPr="002C6F8B">
              <w:rPr>
                <w:rFonts w:eastAsia="Arial Unicode MS"/>
                <w:color w:val="000000" w:themeColor="text1"/>
                <w:sz w:val="20"/>
                <w:szCs w:val="20"/>
                <w:shd w:val="clear" w:color="auto" w:fill="FFFFFF"/>
                <w:lang w:val="en-US"/>
              </w:rPr>
              <w:t xml:space="preserve"> </w:t>
            </w:r>
            <w:proofErr w:type="spellStart"/>
            <w:r w:rsidRPr="002C6F8B">
              <w:rPr>
                <w:rFonts w:eastAsia="Arial Unicode MS"/>
                <w:color w:val="000000" w:themeColor="text1"/>
                <w:sz w:val="20"/>
                <w:szCs w:val="20"/>
                <w:shd w:val="clear" w:color="auto" w:fill="FFFFFF"/>
                <w:lang w:val="en-US"/>
              </w:rPr>
              <w:t>electrice</w:t>
            </w:r>
            <w:proofErr w:type="spellEnd"/>
            <w:r w:rsidRPr="002C6F8B">
              <w:rPr>
                <w:rFonts w:eastAsia="Arial Unicode MS"/>
                <w:color w:val="000000" w:themeColor="text1"/>
                <w:sz w:val="20"/>
                <w:szCs w:val="20"/>
                <w:shd w:val="clear" w:color="auto" w:fill="FFFFFF"/>
                <w:lang w:val="en-US"/>
              </w:rPr>
              <w:t xml:space="preserve"> </w:t>
            </w:r>
            <w:proofErr w:type="spellStart"/>
            <w:r w:rsidRPr="002C6F8B">
              <w:rPr>
                <w:rFonts w:eastAsia="Arial Unicode MS"/>
                <w:color w:val="000000" w:themeColor="text1"/>
                <w:sz w:val="20"/>
                <w:szCs w:val="20"/>
                <w:shd w:val="clear" w:color="auto" w:fill="FFFFFF"/>
                <w:lang w:val="en-US"/>
              </w:rPr>
              <w:t>pentru</w:t>
            </w:r>
            <w:proofErr w:type="spellEnd"/>
            <w:r w:rsidRPr="002C6F8B">
              <w:rPr>
                <w:rFonts w:eastAsia="Arial Unicode MS"/>
                <w:color w:val="000000" w:themeColor="text1"/>
                <w:sz w:val="20"/>
                <w:szCs w:val="20"/>
                <w:shd w:val="clear" w:color="auto" w:fill="FFFFFF"/>
                <w:lang w:val="en-US"/>
              </w:rPr>
              <w:t xml:space="preserve"> </w:t>
            </w:r>
            <w:proofErr w:type="spellStart"/>
            <w:r w:rsidRPr="002C6F8B">
              <w:rPr>
                <w:rFonts w:eastAsia="Arial Unicode MS"/>
                <w:color w:val="000000" w:themeColor="text1"/>
                <w:sz w:val="20"/>
                <w:szCs w:val="20"/>
                <w:shd w:val="clear" w:color="auto" w:fill="FFFFFF"/>
                <w:lang w:val="en-US"/>
              </w:rPr>
              <w:t>încălzire</w:t>
            </w:r>
            <w:proofErr w:type="spellEnd"/>
            <w:r w:rsidRPr="002C6F8B">
              <w:rPr>
                <w:rFonts w:eastAsia="Arial Unicode MS"/>
                <w:color w:val="000000" w:themeColor="text1"/>
                <w:sz w:val="20"/>
                <w:szCs w:val="20"/>
                <w:shd w:val="clear" w:color="auto" w:fill="FFFFFF"/>
                <w:lang w:val="en-US"/>
              </w:rPr>
              <w:t xml:space="preserve"> </w:t>
            </w:r>
            <w:proofErr w:type="spellStart"/>
            <w:r w:rsidRPr="002C6F8B">
              <w:rPr>
                <w:rFonts w:eastAsia="Arial Unicode MS"/>
                <w:color w:val="000000" w:themeColor="text1"/>
                <w:sz w:val="20"/>
                <w:szCs w:val="20"/>
                <w:shd w:val="clear" w:color="auto" w:fill="FFFFFF"/>
                <w:lang w:val="en-US"/>
              </w:rPr>
              <w:t>locală</w:t>
            </w:r>
            <w:proofErr w:type="spellEnd"/>
            <w:r w:rsidRPr="002C6F8B">
              <w:rPr>
                <w:rFonts w:eastAsia="Arial Unicode MS"/>
                <w:color w:val="000000" w:themeColor="text1"/>
                <w:sz w:val="20"/>
                <w:szCs w:val="20"/>
                <w:shd w:val="clear" w:color="auto" w:fill="FFFFFF"/>
                <w:lang w:val="en-US"/>
              </w:rPr>
              <w:t>: 51 %;</w:t>
            </w:r>
          </w:p>
          <w:p w14:paraId="6DAF989A" w14:textId="77777777" w:rsidR="002C6F8B" w:rsidRPr="00195CCE" w:rsidRDefault="002C6F8B" w:rsidP="002C6F8B">
            <w:pPr>
              <w:pStyle w:val="title-annex-2"/>
              <w:numPr>
                <w:ilvl w:val="1"/>
                <w:numId w:val="626"/>
              </w:numPr>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aparate pentru încălzire locală cu radiație luminoasă: 92 %;</w:t>
            </w:r>
          </w:p>
          <w:p w14:paraId="73D9CF20" w14:textId="64495E32" w:rsidR="002C6F8B" w:rsidRPr="00195CCE" w:rsidRDefault="002C6F8B" w:rsidP="002C6F8B">
            <w:pPr>
              <w:pStyle w:val="title-annex-2"/>
              <w:numPr>
                <w:ilvl w:val="1"/>
                <w:numId w:val="626"/>
              </w:numPr>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aparate pentru încălzire locală cu tuburi: 88 %;</w:t>
            </w:r>
          </w:p>
          <w:p w14:paraId="05EBE3DB" w14:textId="0C26F9B3" w:rsidR="002C6F8B" w:rsidRPr="00195CCE" w:rsidRDefault="002C6F8B" w:rsidP="002C6F8B">
            <w:pPr>
              <w:pStyle w:val="title-annex-2"/>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2.valori de referință specifice pentru emisiile de oxizi de azot (NO</w:t>
            </w:r>
            <w:r w:rsidRPr="00195CCE">
              <w:rPr>
                <w:rStyle w:val="subscript"/>
                <w:rFonts w:eastAsia="Arial Unicode MS"/>
                <w:color w:val="000000" w:themeColor="text1"/>
                <w:sz w:val="20"/>
                <w:szCs w:val="20"/>
                <w:shd w:val="clear" w:color="auto" w:fill="FFFFFF"/>
                <w:vertAlign w:val="subscript"/>
                <w:lang w:val="pt-BR"/>
              </w:rPr>
              <w:t>x</w:t>
            </w:r>
            <w:r w:rsidRPr="00195CCE">
              <w:rPr>
                <w:rFonts w:eastAsia="Arial Unicode MS"/>
                <w:color w:val="000000" w:themeColor="text1"/>
                <w:sz w:val="20"/>
                <w:szCs w:val="20"/>
                <w:shd w:val="clear" w:color="auto" w:fill="FFFFFF"/>
                <w:lang w:val="pt-BR"/>
              </w:rPr>
              <w:t>) ale aparatelor pentru încălzire locală:</w:t>
            </w:r>
          </w:p>
          <w:p w14:paraId="11B874AC" w14:textId="77777777" w:rsidR="002C6F8B" w:rsidRPr="00195CCE" w:rsidRDefault="002C6F8B" w:rsidP="002C6F8B">
            <w:pPr>
              <w:pStyle w:val="title-annex-2"/>
              <w:numPr>
                <w:ilvl w:val="1"/>
                <w:numId w:val="613"/>
              </w:numPr>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aparate pentru încălzire locală care utilizează combustibil gazos sau lichid: 50 mg/kWh</w:t>
            </w:r>
            <w:r w:rsidRPr="00195CCE">
              <w:rPr>
                <w:rStyle w:val="subscript"/>
                <w:rFonts w:eastAsia="Arial Unicode MS"/>
                <w:color w:val="000000" w:themeColor="text1"/>
                <w:sz w:val="20"/>
                <w:szCs w:val="20"/>
                <w:shd w:val="clear" w:color="auto" w:fill="FFFFFF"/>
                <w:vertAlign w:val="subscript"/>
                <w:lang w:val="pt-BR"/>
              </w:rPr>
              <w:t>input</w:t>
            </w:r>
            <w:r w:rsidRPr="00195CCE">
              <w:rPr>
                <w:rFonts w:eastAsia="Arial Unicode MS"/>
                <w:color w:val="000000" w:themeColor="text1"/>
                <w:sz w:val="20"/>
                <w:szCs w:val="20"/>
                <w:shd w:val="clear" w:color="auto" w:fill="FFFFFF"/>
                <w:lang w:val="pt-BR"/>
              </w:rPr>
              <w:t xml:space="preserve"> pe baza PCS;</w:t>
            </w:r>
          </w:p>
          <w:p w14:paraId="686C1C8F" w14:textId="58D8D6E2" w:rsidR="002C6F8B" w:rsidRPr="00195CCE" w:rsidRDefault="002C6F8B" w:rsidP="002C6F8B">
            <w:pPr>
              <w:pStyle w:val="title-annex-2"/>
              <w:numPr>
                <w:ilvl w:val="1"/>
                <w:numId w:val="613"/>
              </w:numPr>
              <w:shd w:val="clear" w:color="auto" w:fill="FFFFFF"/>
              <w:spacing w:before="0" w:beforeAutospacing="0" w:after="0" w:afterAutospacing="0"/>
              <w:jc w:val="both"/>
              <w:rPr>
                <w:rFonts w:eastAsia="Arial Unicode MS"/>
                <w:color w:val="000000" w:themeColor="text1"/>
                <w:sz w:val="20"/>
                <w:szCs w:val="20"/>
                <w:shd w:val="clear" w:color="auto" w:fill="FFFFFF"/>
                <w:lang w:val="pt-BR"/>
              </w:rPr>
            </w:pPr>
            <w:r w:rsidRPr="00195CCE">
              <w:rPr>
                <w:rFonts w:eastAsia="Arial Unicode MS"/>
                <w:color w:val="000000" w:themeColor="text1"/>
                <w:sz w:val="20"/>
                <w:szCs w:val="20"/>
                <w:shd w:val="clear" w:color="auto" w:fill="FFFFFF"/>
                <w:lang w:val="pt-BR"/>
              </w:rPr>
              <w:t>aparate pentru încălzire locală cu radiație luminoasă și aparate pentru încălzire locală cu tuburi: 50 mg/kWh</w:t>
            </w:r>
            <w:r w:rsidRPr="00195CCE">
              <w:rPr>
                <w:rStyle w:val="subscript"/>
                <w:rFonts w:eastAsia="Arial Unicode MS"/>
                <w:color w:val="000000" w:themeColor="text1"/>
                <w:sz w:val="20"/>
                <w:szCs w:val="20"/>
                <w:shd w:val="clear" w:color="auto" w:fill="FFFFFF"/>
                <w:vertAlign w:val="subscript"/>
                <w:lang w:val="pt-BR"/>
              </w:rPr>
              <w:t>input</w:t>
            </w:r>
            <w:r w:rsidRPr="00195CCE">
              <w:rPr>
                <w:rFonts w:eastAsia="Arial Unicode MS"/>
                <w:color w:val="000000" w:themeColor="text1"/>
                <w:sz w:val="20"/>
                <w:szCs w:val="20"/>
                <w:shd w:val="clear" w:color="auto" w:fill="FFFFFF"/>
                <w:lang w:val="pt-BR"/>
              </w:rPr>
              <w:t xml:space="preserve"> pe baza PCS.</w:t>
            </w:r>
          </w:p>
          <w:p w14:paraId="169076A3" w14:textId="77777777" w:rsidR="002C6F8B" w:rsidRPr="00195CCE" w:rsidRDefault="002C6F8B" w:rsidP="002C6F8B">
            <w:pPr>
              <w:jc w:val="both"/>
              <w:rPr>
                <w:rFonts w:ascii="Times New Roman" w:hAnsi="Times New Roman"/>
                <w:color w:val="000000" w:themeColor="text1"/>
                <w:sz w:val="20"/>
                <w:szCs w:val="20"/>
                <w:lang w:val="pt-BR"/>
              </w:rPr>
            </w:pPr>
            <w:r w:rsidRPr="00195CCE">
              <w:rPr>
                <w:rFonts w:ascii="Times New Roman" w:eastAsia="Arial Unicode MS" w:hAnsi="Times New Roman"/>
                <w:color w:val="000000" w:themeColor="text1"/>
                <w:sz w:val="20"/>
                <w:szCs w:val="20"/>
                <w:shd w:val="clear" w:color="auto" w:fill="FFFFFF"/>
                <w:lang w:val="pt-BR"/>
              </w:rPr>
              <w:t>Valorile de referință specificate la punctele 1 și 2 nu implică în mod necesar că o combinație a acestor valori poate fi atinsă de către un singur aparat pentru încălzire locală.</w:t>
            </w:r>
          </w:p>
          <w:p w14:paraId="1E0D949E" w14:textId="77777777" w:rsidR="002C6F8B" w:rsidRPr="00195CCE" w:rsidRDefault="002C6F8B" w:rsidP="002C6F8B">
            <w:pPr>
              <w:rPr>
                <w:rStyle w:val="boldface"/>
                <w:rFonts w:ascii="Times New Roman" w:eastAsia="Arial Unicode MS" w:hAnsi="Times New Roman"/>
                <w:b/>
                <w:bCs/>
                <w:sz w:val="24"/>
                <w:szCs w:val="24"/>
                <w:lang w:val="pt-BR"/>
              </w:rPr>
            </w:pPr>
          </w:p>
          <w:p w14:paraId="686938B4" w14:textId="77777777" w:rsidR="005E6570" w:rsidRPr="002C6F8B" w:rsidRDefault="005E6570" w:rsidP="00B930CC">
            <w:pPr>
              <w:pStyle w:val="ListParagraph"/>
              <w:shd w:val="clear" w:color="auto" w:fill="FFFFFF"/>
              <w:suppressAutoHyphens w:val="0"/>
              <w:autoSpaceDN/>
              <w:spacing w:after="0" w:line="240" w:lineRule="auto"/>
              <w:ind w:left="360"/>
              <w:jc w:val="both"/>
              <w:textAlignment w:val="auto"/>
              <w:rPr>
                <w:rFonts w:ascii="Times New Roman" w:hAnsi="Times New Roman"/>
                <w:sz w:val="20"/>
                <w:szCs w:val="20"/>
                <w:lang w:val="ro-MD" w:eastAsia="zh-CN"/>
              </w:rPr>
            </w:pPr>
          </w:p>
        </w:tc>
        <w:tc>
          <w:tcPr>
            <w:tcW w:w="2551" w:type="dxa"/>
          </w:tcPr>
          <w:p w14:paraId="27B13B31" w14:textId="3FA3B427" w:rsidR="005E6570" w:rsidRDefault="002C6F8B" w:rsidP="00200FCF">
            <w:pPr>
              <w:pStyle w:val="ColorfulList-Accent11"/>
              <w:spacing w:after="0" w:line="240" w:lineRule="auto"/>
              <w:ind w:left="0"/>
              <w:jc w:val="both"/>
              <w:rPr>
                <w:rFonts w:ascii="Times New Roman" w:hAnsi="Times New Roman"/>
                <w:sz w:val="20"/>
                <w:szCs w:val="20"/>
                <w:lang w:val="ro-RO" w:eastAsia="zh-CN"/>
              </w:rPr>
            </w:pPr>
            <w:r>
              <w:rPr>
                <w:rFonts w:ascii="Times New Roman" w:hAnsi="Times New Roman"/>
                <w:sz w:val="20"/>
                <w:szCs w:val="20"/>
                <w:lang w:val="ro-RO" w:eastAsia="zh-CN"/>
              </w:rPr>
              <w:lastRenderedPageBreak/>
              <w:t>Compatibil</w:t>
            </w:r>
          </w:p>
        </w:tc>
        <w:tc>
          <w:tcPr>
            <w:tcW w:w="2381" w:type="dxa"/>
          </w:tcPr>
          <w:p w14:paraId="55388C8F" w14:textId="77777777" w:rsidR="005E6570" w:rsidRPr="00DF3232" w:rsidRDefault="005E6570">
            <w:pPr>
              <w:autoSpaceDE w:val="0"/>
              <w:spacing w:after="0" w:line="240" w:lineRule="auto"/>
              <w:rPr>
                <w:rFonts w:ascii="Times New Roman" w:hAnsi="Times New Roman"/>
                <w:b/>
                <w:bCs/>
                <w:sz w:val="20"/>
                <w:szCs w:val="20"/>
                <w:lang w:val="fr-FR" w:eastAsia="zh-CN"/>
              </w:rPr>
            </w:pPr>
          </w:p>
        </w:tc>
      </w:tr>
    </w:tbl>
    <w:p w14:paraId="58D633F1" w14:textId="77777777" w:rsidR="00C60D5B" w:rsidRPr="002C6F8B" w:rsidRDefault="00C60D5B" w:rsidP="00C831D2">
      <w:pPr>
        <w:pStyle w:val="ColorfulList-Accent11"/>
        <w:spacing w:after="0" w:line="240" w:lineRule="auto"/>
        <w:jc w:val="both"/>
        <w:rPr>
          <w:lang w:val="ro-MD" w:eastAsia="zh-CN"/>
        </w:rPr>
      </w:pPr>
    </w:p>
    <w:sectPr w:rsidR="00C60D5B" w:rsidRPr="002C6F8B">
      <w:pgSz w:w="15840" w:h="12240" w:orient="landscape"/>
      <w:pgMar w:top="567" w:right="567" w:bottom="567" w:left="56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D3AB3D" w14:textId="77777777" w:rsidR="008201D3" w:rsidRDefault="008201D3">
      <w:pPr>
        <w:spacing w:line="240" w:lineRule="auto"/>
      </w:pPr>
      <w:r>
        <w:separator/>
      </w:r>
    </w:p>
  </w:endnote>
  <w:endnote w:type="continuationSeparator" w:id="0">
    <w:p w14:paraId="1998E166" w14:textId="77777777" w:rsidR="008201D3" w:rsidRDefault="008201D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BDCE6B" w14:textId="77777777" w:rsidR="008201D3" w:rsidRDefault="008201D3">
      <w:pPr>
        <w:spacing w:after="0"/>
      </w:pPr>
      <w:r>
        <w:separator/>
      </w:r>
    </w:p>
  </w:footnote>
  <w:footnote w:type="continuationSeparator" w:id="0">
    <w:p w14:paraId="57130087" w14:textId="77777777" w:rsidR="008201D3" w:rsidRDefault="008201D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2489A"/>
    <w:multiLevelType w:val="hybridMultilevel"/>
    <w:tmpl w:val="8864DFAA"/>
    <w:lvl w:ilvl="0" w:tplc="15465E62">
      <w:start w:val="1"/>
      <w:numFmt w:val="decimal"/>
      <w:lvlText w:val="(%1)"/>
      <w:lvlJc w:val="left"/>
      <w:pPr>
        <w:ind w:left="360" w:hanging="360"/>
      </w:pPr>
      <w:rPr>
        <w:rFonts w:hint="default"/>
        <w:i w:val="0"/>
        <w:i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002661BE"/>
    <w:multiLevelType w:val="hybridMultilevel"/>
    <w:tmpl w:val="57B2AD54"/>
    <w:lvl w:ilvl="0" w:tplc="7E842B58">
      <w:start w:val="1"/>
      <w:numFmt w:val="lowerLetter"/>
      <w:lvlText w:val="(%1)"/>
      <w:lvlJc w:val="left"/>
      <w:pPr>
        <w:ind w:left="720" w:hanging="360"/>
      </w:pPr>
      <w:rPr>
        <w:rFonts w:eastAsia="Arial Unicode MS" w:hint="default"/>
        <w:i w:val="0"/>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04B7B34"/>
    <w:multiLevelType w:val="hybridMultilevel"/>
    <w:tmpl w:val="79146556"/>
    <w:lvl w:ilvl="0" w:tplc="A7B68764">
      <w:start w:val="1"/>
      <w:numFmt w:val="decimal"/>
      <w:lvlText w:val="(%1)"/>
      <w:lvlJc w:val="left"/>
      <w:pPr>
        <w:ind w:left="720" w:hanging="360"/>
      </w:pPr>
      <w:rPr>
        <w:rFonts w:eastAsia="Arial Unicode MS" w:hint="default"/>
        <w:i w:val="0"/>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05E5696"/>
    <w:multiLevelType w:val="hybridMultilevel"/>
    <w:tmpl w:val="1B5031E4"/>
    <w:lvl w:ilvl="0" w:tplc="F77E200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00A7451D"/>
    <w:multiLevelType w:val="hybridMultilevel"/>
    <w:tmpl w:val="8124CBD6"/>
    <w:lvl w:ilvl="0" w:tplc="F1EEE728">
      <w:start w:val="1"/>
      <w:numFmt w:val="lowerLetter"/>
      <w:lvlText w:val="(%1)"/>
      <w:lvlJc w:val="left"/>
      <w:pPr>
        <w:ind w:left="1080" w:hanging="360"/>
      </w:pPr>
      <w:rPr>
        <w:rFonts w:hint="default"/>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00C0619A"/>
    <w:multiLevelType w:val="hybridMultilevel"/>
    <w:tmpl w:val="A0DCA1A6"/>
    <w:lvl w:ilvl="0" w:tplc="DD165360">
      <w:start w:val="1"/>
      <w:numFmt w:val="lowerLetter"/>
      <w:lvlText w:val="(%1)"/>
      <w:lvlJc w:val="left"/>
      <w:pPr>
        <w:ind w:left="720" w:hanging="360"/>
      </w:pPr>
      <w:rPr>
        <w:rFonts w:eastAsia="Arial Unicode MS" w:hint="default"/>
        <w:i w:val="0"/>
        <w:iCs w:val="0"/>
        <w:color w:val="333333"/>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0DF15C7"/>
    <w:multiLevelType w:val="hybridMultilevel"/>
    <w:tmpl w:val="53BCBEBC"/>
    <w:lvl w:ilvl="0" w:tplc="0419001B">
      <w:start w:val="1"/>
      <w:numFmt w:val="lowerRoman"/>
      <w:lvlText w:val="%1."/>
      <w:lvlJc w:val="righ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7" w15:restartNumberingAfterBreak="0">
    <w:nsid w:val="00E04B34"/>
    <w:multiLevelType w:val="hybridMultilevel"/>
    <w:tmpl w:val="A574DACE"/>
    <w:lvl w:ilvl="0" w:tplc="A9A814EA">
      <w:start w:val="1"/>
      <w:numFmt w:val="lowerLetter"/>
      <w:lvlText w:val="(%1)"/>
      <w:lvlJc w:val="left"/>
      <w:pPr>
        <w:ind w:left="1080" w:hanging="360"/>
      </w:pPr>
      <w:rPr>
        <w:rFonts w:hint="default"/>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00FF67D3"/>
    <w:multiLevelType w:val="hybridMultilevel"/>
    <w:tmpl w:val="1204A320"/>
    <w:lvl w:ilvl="0" w:tplc="CD5820E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10E36FE"/>
    <w:multiLevelType w:val="hybridMultilevel"/>
    <w:tmpl w:val="07B4C8C6"/>
    <w:lvl w:ilvl="0" w:tplc="CE8083B8">
      <w:start w:val="1"/>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11D5F40"/>
    <w:multiLevelType w:val="hybridMultilevel"/>
    <w:tmpl w:val="6F80DB46"/>
    <w:lvl w:ilvl="0" w:tplc="9FDC2AD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1246A01"/>
    <w:multiLevelType w:val="hybridMultilevel"/>
    <w:tmpl w:val="2C868AC0"/>
    <w:lvl w:ilvl="0" w:tplc="57605364">
      <w:start w:val="1"/>
      <w:numFmt w:val="lowerLetter"/>
      <w:lvlText w:val="(%1)"/>
      <w:lvlJc w:val="left"/>
      <w:pPr>
        <w:ind w:left="1440" w:hanging="360"/>
      </w:pPr>
      <w:rPr>
        <w:rFonts w:eastAsia="Calibri" w:hint="default"/>
        <w:b w:val="0"/>
        <w:bCs w:val="0"/>
        <w:i w:val="0"/>
        <w:iCs w:val="0"/>
        <w:color w:val="000000"/>
        <w:sz w:val="20"/>
        <w:szCs w:val="2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15:restartNumberingAfterBreak="0">
    <w:nsid w:val="012E034E"/>
    <w:multiLevelType w:val="hybridMultilevel"/>
    <w:tmpl w:val="BE08E4AE"/>
    <w:lvl w:ilvl="0" w:tplc="0419001B">
      <w:start w:val="1"/>
      <w:numFmt w:val="lowerRoman"/>
      <w:lvlText w:val="%1."/>
      <w:lvlJc w:val="right"/>
      <w:pPr>
        <w:ind w:left="1800" w:hanging="360"/>
      </w:pPr>
    </w:lvl>
    <w:lvl w:ilvl="1" w:tplc="04190019">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3" w15:restartNumberingAfterBreak="0">
    <w:nsid w:val="016B0DFC"/>
    <w:multiLevelType w:val="hybridMultilevel"/>
    <w:tmpl w:val="412236B4"/>
    <w:lvl w:ilvl="0" w:tplc="0419001B">
      <w:start w:val="1"/>
      <w:numFmt w:val="lowerRoman"/>
      <w:lvlText w:val="%1."/>
      <w:lvlJc w:val="right"/>
      <w:pPr>
        <w:ind w:left="1800" w:hanging="360"/>
      </w:pPr>
    </w:lvl>
    <w:lvl w:ilvl="1" w:tplc="04190019">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4" w15:restartNumberingAfterBreak="0">
    <w:nsid w:val="01BC2AB9"/>
    <w:multiLevelType w:val="hybridMultilevel"/>
    <w:tmpl w:val="5DC232A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02011639"/>
    <w:multiLevelType w:val="hybridMultilevel"/>
    <w:tmpl w:val="20C80D66"/>
    <w:lvl w:ilvl="0" w:tplc="396408F2">
      <w:start w:val="1"/>
      <w:numFmt w:val="lowerLetter"/>
      <w:lvlText w:val="(%1)"/>
      <w:lvlJc w:val="left"/>
      <w:pPr>
        <w:ind w:left="1080" w:hanging="360"/>
      </w:pPr>
      <w:rPr>
        <w:rFonts w:eastAsia="Arial Unicode MS" w:hint="default"/>
        <w:color w:val="333333"/>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15:restartNumberingAfterBreak="0">
    <w:nsid w:val="02F52C82"/>
    <w:multiLevelType w:val="hybridMultilevel"/>
    <w:tmpl w:val="77929932"/>
    <w:lvl w:ilvl="0" w:tplc="89F29A84">
      <w:start w:val="1"/>
      <w:numFmt w:val="decimal"/>
      <w:lvlText w:val="(%1)"/>
      <w:lvlJc w:val="left"/>
      <w:pPr>
        <w:ind w:left="720" w:hanging="360"/>
      </w:pPr>
      <w:rPr>
        <w:rFonts w:hint="default"/>
        <w:i w:val="0"/>
        <w:i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3284497"/>
    <w:multiLevelType w:val="hybridMultilevel"/>
    <w:tmpl w:val="2F1E0BBA"/>
    <w:lvl w:ilvl="0" w:tplc="EDC429C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03841CCE"/>
    <w:multiLevelType w:val="hybridMultilevel"/>
    <w:tmpl w:val="EAC073D2"/>
    <w:lvl w:ilvl="0" w:tplc="FFFFFFFF">
      <w:start w:val="1"/>
      <w:numFmt w:val="lowerLetter"/>
      <w:lvlText w:val="(%1)"/>
      <w:lvlJc w:val="left"/>
      <w:pPr>
        <w:ind w:left="1440" w:hanging="360"/>
      </w:pPr>
      <w:rPr>
        <w:rFonts w:eastAsia="Calibri" w:hint="default"/>
        <w:i w:val="0"/>
        <w:iCs w:val="0"/>
        <w:color w:val="000000"/>
        <w:sz w:val="20"/>
        <w:szCs w:val="2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9" w15:restartNumberingAfterBreak="0">
    <w:nsid w:val="038B0DFE"/>
    <w:multiLevelType w:val="hybridMultilevel"/>
    <w:tmpl w:val="AFE67878"/>
    <w:lvl w:ilvl="0" w:tplc="9F64284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03C379AC"/>
    <w:multiLevelType w:val="hybridMultilevel"/>
    <w:tmpl w:val="3FCE3F3E"/>
    <w:lvl w:ilvl="0" w:tplc="A57863B4">
      <w:start w:val="1"/>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03F176AF"/>
    <w:multiLevelType w:val="hybridMultilevel"/>
    <w:tmpl w:val="62AE1C8A"/>
    <w:lvl w:ilvl="0" w:tplc="FFFFFFFF">
      <w:start w:val="2"/>
      <w:numFmt w:val="lowerRoman"/>
      <w:lvlText w:val="%1."/>
      <w:lvlJc w:val="right"/>
      <w:pPr>
        <w:ind w:left="2160" w:hanging="360"/>
      </w:pPr>
      <w:rPr>
        <w:rFonts w:hint="default"/>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22" w15:restartNumberingAfterBreak="0">
    <w:nsid w:val="03F62D07"/>
    <w:multiLevelType w:val="multilevel"/>
    <w:tmpl w:val="4EA22F1A"/>
    <w:lvl w:ilvl="0">
      <w:start w:val="1"/>
      <w:numFmt w:val="decimal"/>
      <w:lvlText w:val="%1"/>
      <w:lvlJc w:val="left"/>
      <w:pPr>
        <w:ind w:left="500" w:hanging="500"/>
      </w:pPr>
      <w:rPr>
        <w:rFonts w:hint="default"/>
        <w:b w:val="0"/>
      </w:rPr>
    </w:lvl>
    <w:lvl w:ilvl="1">
      <w:start w:val="43"/>
      <w:numFmt w:val="decimal"/>
      <w:lvlText w:val="%1.%2"/>
      <w:lvlJc w:val="left"/>
      <w:pPr>
        <w:ind w:left="500" w:hanging="50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720" w:hanging="72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23" w15:restartNumberingAfterBreak="0">
    <w:nsid w:val="041243CA"/>
    <w:multiLevelType w:val="hybridMultilevel"/>
    <w:tmpl w:val="8F5C4708"/>
    <w:lvl w:ilvl="0" w:tplc="4E7EBE7A">
      <w:start w:val="1"/>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044D3ABE"/>
    <w:multiLevelType w:val="hybridMultilevel"/>
    <w:tmpl w:val="355EE040"/>
    <w:lvl w:ilvl="0" w:tplc="A3DCDD3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04944063"/>
    <w:multiLevelType w:val="hybridMultilevel"/>
    <w:tmpl w:val="88522FC4"/>
    <w:lvl w:ilvl="0" w:tplc="396408F2">
      <w:start w:val="1"/>
      <w:numFmt w:val="lowerLetter"/>
      <w:lvlText w:val="(%1)"/>
      <w:lvlJc w:val="left"/>
      <w:pPr>
        <w:ind w:left="1080" w:hanging="360"/>
      </w:pPr>
      <w:rPr>
        <w:rFonts w:eastAsia="Arial Unicode MS" w:hint="default"/>
        <w:i w:val="0"/>
        <w:color w:val="333333"/>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15:restartNumberingAfterBreak="0">
    <w:nsid w:val="04A55B72"/>
    <w:multiLevelType w:val="hybridMultilevel"/>
    <w:tmpl w:val="9D46250E"/>
    <w:lvl w:ilvl="0" w:tplc="DF8482D4">
      <w:start w:val="1"/>
      <w:numFmt w:val="lowerLetter"/>
      <w:lvlText w:val="(%1)"/>
      <w:lvlJc w:val="left"/>
      <w:pPr>
        <w:ind w:left="1080" w:hanging="360"/>
      </w:pPr>
      <w:rPr>
        <w:rFonts w:eastAsia="Arial Unicode MS" w:hint="default"/>
        <w:i w:val="0"/>
        <w:iCs w:val="0"/>
        <w:color w:val="333333"/>
        <w:sz w:val="2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 w15:restartNumberingAfterBreak="0">
    <w:nsid w:val="05471F56"/>
    <w:multiLevelType w:val="hybridMultilevel"/>
    <w:tmpl w:val="FF62E26C"/>
    <w:lvl w:ilvl="0" w:tplc="4E1C0F80">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05D45592"/>
    <w:multiLevelType w:val="hybridMultilevel"/>
    <w:tmpl w:val="EF4CF024"/>
    <w:lvl w:ilvl="0" w:tplc="831AF6AC">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05E0049E"/>
    <w:multiLevelType w:val="hybridMultilevel"/>
    <w:tmpl w:val="ADC60768"/>
    <w:lvl w:ilvl="0" w:tplc="FFFFFFFF">
      <w:start w:val="1"/>
      <w:numFmt w:val="lowerLetter"/>
      <w:lvlText w:val="(%1)"/>
      <w:lvlJc w:val="left"/>
      <w:pPr>
        <w:ind w:left="1080" w:hanging="360"/>
      </w:pPr>
      <w:rPr>
        <w:rFonts w:eastAsia="Arial Unicode MS" w:hint="default"/>
        <w:color w:val="333333"/>
        <w:sz w:val="2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0" w15:restartNumberingAfterBreak="0">
    <w:nsid w:val="065F07A0"/>
    <w:multiLevelType w:val="hybridMultilevel"/>
    <w:tmpl w:val="288A9E28"/>
    <w:lvl w:ilvl="0" w:tplc="4C1AF8A2">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068304C8"/>
    <w:multiLevelType w:val="hybridMultilevel"/>
    <w:tmpl w:val="2280F4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06911225"/>
    <w:multiLevelType w:val="hybridMultilevel"/>
    <w:tmpl w:val="9078C66C"/>
    <w:lvl w:ilvl="0" w:tplc="A5DEC9AA">
      <w:start w:val="1"/>
      <w:numFmt w:val="none"/>
      <w:lvlText w:val="- "/>
      <w:lvlJc w:val="right"/>
      <w:pPr>
        <w:ind w:left="2880" w:hanging="360"/>
      </w:pPr>
      <w:rPr>
        <w:rFonts w:hint="default"/>
      </w:rPr>
    </w:lvl>
    <w:lvl w:ilvl="1" w:tplc="04190019" w:tentative="1">
      <w:start w:val="1"/>
      <w:numFmt w:val="lowerLetter"/>
      <w:lvlText w:val="%2."/>
      <w:lvlJc w:val="left"/>
      <w:pPr>
        <w:ind w:left="3600" w:hanging="360"/>
      </w:pPr>
    </w:lvl>
    <w:lvl w:ilvl="2" w:tplc="0419001B" w:tentative="1">
      <w:start w:val="1"/>
      <w:numFmt w:val="lowerRoman"/>
      <w:lvlText w:val="%3."/>
      <w:lvlJc w:val="right"/>
      <w:pPr>
        <w:ind w:left="4320" w:hanging="180"/>
      </w:pPr>
    </w:lvl>
    <w:lvl w:ilvl="3" w:tplc="0419000F" w:tentative="1">
      <w:start w:val="1"/>
      <w:numFmt w:val="decimal"/>
      <w:lvlText w:val="%4."/>
      <w:lvlJc w:val="left"/>
      <w:pPr>
        <w:ind w:left="5040" w:hanging="360"/>
      </w:pPr>
    </w:lvl>
    <w:lvl w:ilvl="4" w:tplc="04190019" w:tentative="1">
      <w:start w:val="1"/>
      <w:numFmt w:val="lowerLetter"/>
      <w:lvlText w:val="%5."/>
      <w:lvlJc w:val="left"/>
      <w:pPr>
        <w:ind w:left="5760" w:hanging="360"/>
      </w:pPr>
    </w:lvl>
    <w:lvl w:ilvl="5" w:tplc="0419001B" w:tentative="1">
      <w:start w:val="1"/>
      <w:numFmt w:val="lowerRoman"/>
      <w:lvlText w:val="%6."/>
      <w:lvlJc w:val="right"/>
      <w:pPr>
        <w:ind w:left="6480" w:hanging="180"/>
      </w:pPr>
    </w:lvl>
    <w:lvl w:ilvl="6" w:tplc="0419000F" w:tentative="1">
      <w:start w:val="1"/>
      <w:numFmt w:val="decimal"/>
      <w:lvlText w:val="%7."/>
      <w:lvlJc w:val="left"/>
      <w:pPr>
        <w:ind w:left="7200" w:hanging="360"/>
      </w:pPr>
    </w:lvl>
    <w:lvl w:ilvl="7" w:tplc="04190019" w:tentative="1">
      <w:start w:val="1"/>
      <w:numFmt w:val="lowerLetter"/>
      <w:lvlText w:val="%8."/>
      <w:lvlJc w:val="left"/>
      <w:pPr>
        <w:ind w:left="7920" w:hanging="360"/>
      </w:pPr>
    </w:lvl>
    <w:lvl w:ilvl="8" w:tplc="0419001B" w:tentative="1">
      <w:start w:val="1"/>
      <w:numFmt w:val="lowerRoman"/>
      <w:lvlText w:val="%9."/>
      <w:lvlJc w:val="right"/>
      <w:pPr>
        <w:ind w:left="8640" w:hanging="180"/>
      </w:pPr>
    </w:lvl>
  </w:abstractNum>
  <w:abstractNum w:abstractNumId="33" w15:restartNumberingAfterBreak="0">
    <w:nsid w:val="0721328C"/>
    <w:multiLevelType w:val="hybridMultilevel"/>
    <w:tmpl w:val="407E9A6C"/>
    <w:lvl w:ilvl="0" w:tplc="86CCE0FE">
      <w:start w:val="1"/>
      <w:numFmt w:val="lowerLetter"/>
      <w:lvlText w:val="(%1)"/>
      <w:lvlJc w:val="left"/>
      <w:pPr>
        <w:ind w:left="720" w:hanging="360"/>
      </w:pPr>
      <w:rPr>
        <w:rFonts w:eastAsia="Arial Unicode MS" w:hint="default"/>
        <w:i w:val="0"/>
        <w:iCs w:val="0"/>
        <w:color w:val="333333"/>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07282EDA"/>
    <w:multiLevelType w:val="hybridMultilevel"/>
    <w:tmpl w:val="686ECC72"/>
    <w:lvl w:ilvl="0" w:tplc="3EC456CC">
      <w:start w:val="1"/>
      <w:numFmt w:val="lowerLetter"/>
      <w:lvlText w:val="(%1)"/>
      <w:lvlJc w:val="left"/>
      <w:pPr>
        <w:ind w:left="1080" w:hanging="360"/>
      </w:pPr>
      <w:rPr>
        <w:rFonts w:ascii="Calibri" w:hAnsi="Calibri" w:hint="default"/>
        <w:i w:val="0"/>
        <w:color w:val="auto"/>
        <w:sz w:val="22"/>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15:restartNumberingAfterBreak="0">
    <w:nsid w:val="077D6EC2"/>
    <w:multiLevelType w:val="hybridMultilevel"/>
    <w:tmpl w:val="C84235FA"/>
    <w:lvl w:ilvl="0" w:tplc="A6A23044">
      <w:start w:val="1"/>
      <w:numFmt w:val="decimal"/>
      <w:lvlText w:val="(%1)"/>
      <w:lvlJc w:val="left"/>
      <w:pPr>
        <w:ind w:left="720" w:hanging="360"/>
      </w:pPr>
      <w:rPr>
        <w:rFonts w:eastAsia="Arial Unicode MS" w:hint="default"/>
        <w:i w:val="0"/>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078365B8"/>
    <w:multiLevelType w:val="hybridMultilevel"/>
    <w:tmpl w:val="1A660D34"/>
    <w:lvl w:ilvl="0" w:tplc="F77E200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079F124B"/>
    <w:multiLevelType w:val="hybridMultilevel"/>
    <w:tmpl w:val="7BA84A06"/>
    <w:lvl w:ilvl="0" w:tplc="A6A23044">
      <w:start w:val="1"/>
      <w:numFmt w:val="decimal"/>
      <w:lvlText w:val="(%1)"/>
      <w:lvlJc w:val="left"/>
      <w:pPr>
        <w:ind w:left="720" w:hanging="360"/>
      </w:pPr>
      <w:rPr>
        <w:rFonts w:eastAsia="Arial Unicode MS" w:hint="default"/>
        <w:i w:val="0"/>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07DA77E9"/>
    <w:multiLevelType w:val="hybridMultilevel"/>
    <w:tmpl w:val="28BC0F98"/>
    <w:lvl w:ilvl="0" w:tplc="2ABCF95E">
      <w:start w:val="1"/>
      <w:numFmt w:val="lowerLetter"/>
      <w:lvlText w:val="(%1)"/>
      <w:lvlJc w:val="left"/>
      <w:pPr>
        <w:ind w:left="780" w:hanging="360"/>
      </w:pPr>
      <w:rPr>
        <w:rFonts w:eastAsia="Arial Unicode MS" w:hint="default"/>
        <w:color w:val="333333"/>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39" w15:restartNumberingAfterBreak="0">
    <w:nsid w:val="07DC30F4"/>
    <w:multiLevelType w:val="hybridMultilevel"/>
    <w:tmpl w:val="7C4A8194"/>
    <w:lvl w:ilvl="0" w:tplc="B1660A46">
      <w:start w:val="1"/>
      <w:numFmt w:val="lowerLetter"/>
      <w:lvlText w:val="(%1)"/>
      <w:lvlJc w:val="left"/>
      <w:pPr>
        <w:ind w:left="1080" w:hanging="360"/>
      </w:pPr>
      <w:rPr>
        <w:rFonts w:eastAsia="Arial Unicode MS" w:hint="default"/>
        <w:i w:val="0"/>
        <w:iCs w:val="0"/>
        <w:color w:val="333333"/>
        <w:sz w:val="2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0" w15:restartNumberingAfterBreak="0">
    <w:nsid w:val="082F192B"/>
    <w:multiLevelType w:val="hybridMultilevel"/>
    <w:tmpl w:val="5F7444EC"/>
    <w:lvl w:ilvl="0" w:tplc="8144AE1E">
      <w:start w:val="1"/>
      <w:numFmt w:val="lowerLetter"/>
      <w:lvlText w:val="(%1)"/>
      <w:lvlJc w:val="left"/>
      <w:pPr>
        <w:ind w:left="720" w:hanging="360"/>
      </w:pPr>
      <w:rPr>
        <w:rFonts w:eastAsia="Arial Unicode MS" w:hint="default"/>
        <w:i w:val="0"/>
        <w:iCs w:val="0"/>
        <w:color w:val="333333"/>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083762CF"/>
    <w:multiLevelType w:val="hybridMultilevel"/>
    <w:tmpl w:val="AD3665BE"/>
    <w:lvl w:ilvl="0" w:tplc="89F29A84">
      <w:start w:val="1"/>
      <w:numFmt w:val="decimal"/>
      <w:lvlText w:val="(%1)"/>
      <w:lvlJc w:val="left"/>
      <w:pPr>
        <w:ind w:left="720" w:hanging="360"/>
      </w:pPr>
      <w:rPr>
        <w:rFonts w:hint="default"/>
        <w:i w:val="0"/>
        <w:i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086008E0"/>
    <w:multiLevelType w:val="hybridMultilevel"/>
    <w:tmpl w:val="FB2432BE"/>
    <w:lvl w:ilvl="0" w:tplc="36D0496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08832AA2"/>
    <w:multiLevelType w:val="hybridMultilevel"/>
    <w:tmpl w:val="DCD43BD8"/>
    <w:lvl w:ilvl="0" w:tplc="E20EB3A2">
      <w:start w:val="1"/>
      <w:numFmt w:val="decimal"/>
      <w:lvlText w:val="(%1)"/>
      <w:lvlJc w:val="left"/>
      <w:pPr>
        <w:ind w:left="720" w:hanging="360"/>
      </w:pPr>
      <w:rPr>
        <w:rFonts w:eastAsia="Arial Unicode MS" w:hint="default"/>
        <w:i w:val="0"/>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092863B3"/>
    <w:multiLevelType w:val="hybridMultilevel"/>
    <w:tmpl w:val="7952A744"/>
    <w:lvl w:ilvl="0" w:tplc="468AA55E">
      <w:start w:val="1"/>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093C6BA1"/>
    <w:multiLevelType w:val="hybridMultilevel"/>
    <w:tmpl w:val="022A3CC2"/>
    <w:lvl w:ilvl="0" w:tplc="EF8A327A">
      <w:start w:val="1"/>
      <w:numFmt w:val="lowerLetter"/>
      <w:lvlText w:val="(%1)"/>
      <w:lvlJc w:val="left"/>
      <w:pPr>
        <w:ind w:left="1080" w:hanging="360"/>
      </w:pPr>
      <w:rPr>
        <w:rFonts w:eastAsia="Arial Unicode MS" w:hint="default"/>
        <w:i w:val="0"/>
        <w:color w:val="333333"/>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6" w15:restartNumberingAfterBreak="0">
    <w:nsid w:val="09467433"/>
    <w:multiLevelType w:val="hybridMultilevel"/>
    <w:tmpl w:val="28CC6F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096111EA"/>
    <w:multiLevelType w:val="hybridMultilevel"/>
    <w:tmpl w:val="90EC3936"/>
    <w:lvl w:ilvl="0" w:tplc="FFFFFFFF">
      <w:start w:val="1"/>
      <w:numFmt w:val="decimal"/>
      <w:lvlText w:val="%1."/>
      <w:lvlJc w:val="left"/>
      <w:pPr>
        <w:ind w:left="720" w:hanging="360"/>
      </w:pPr>
      <w:rPr>
        <w:rFonts w:ascii="Times New Roman" w:hAnsi="Times New Roman" w:cs="Times New Roman" w:hint="default"/>
        <w:b w:val="0"/>
        <w:bCs w:val="0"/>
        <w:sz w:val="24"/>
        <w:szCs w:val="24"/>
      </w:rPr>
    </w:lvl>
    <w:lvl w:ilvl="1" w:tplc="FFFFFFFF">
      <w:start w:val="1"/>
      <w:numFmt w:val="lowerLetter"/>
      <w:lvlText w:val="%2)"/>
      <w:lvlJc w:val="left"/>
      <w:pPr>
        <w:ind w:left="1440" w:hanging="360"/>
      </w:pPr>
      <w:rPr>
        <w:rFonts w:ascii="Times New Roman" w:eastAsia="Batang" w:hAnsi="Times New Roman" w:cs="Times New Roman"/>
        <w:sz w:val="24"/>
        <w:szCs w:val="24"/>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48" w15:restartNumberingAfterBreak="0">
    <w:nsid w:val="096923B6"/>
    <w:multiLevelType w:val="hybridMultilevel"/>
    <w:tmpl w:val="16A8868C"/>
    <w:lvl w:ilvl="0" w:tplc="41E43ED0">
      <w:start w:val="1"/>
      <w:numFmt w:val="lowerLetter"/>
      <w:lvlText w:val="(%1)"/>
      <w:lvlJc w:val="left"/>
      <w:pPr>
        <w:ind w:left="720" w:hanging="360"/>
      </w:pPr>
      <w:rPr>
        <w:rFonts w:eastAsia="Arial Unicode MS" w:hint="default"/>
        <w:i w:val="0"/>
        <w:iCs w:val="0"/>
        <w:color w:val="333333"/>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099C58D6"/>
    <w:multiLevelType w:val="hybridMultilevel"/>
    <w:tmpl w:val="A120C27C"/>
    <w:lvl w:ilvl="0" w:tplc="CD769FCA">
      <w:start w:val="1"/>
      <w:numFmt w:val="lowerLetter"/>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0" w15:restartNumberingAfterBreak="0">
    <w:nsid w:val="09CD2777"/>
    <w:multiLevelType w:val="hybridMultilevel"/>
    <w:tmpl w:val="AD0AD49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09D60362"/>
    <w:multiLevelType w:val="hybridMultilevel"/>
    <w:tmpl w:val="43045EAC"/>
    <w:lvl w:ilvl="0" w:tplc="7E8091D8">
      <w:start w:val="1"/>
      <w:numFmt w:val="lowerLetter"/>
      <w:lvlText w:val="(%1)"/>
      <w:lvlJc w:val="left"/>
      <w:pPr>
        <w:ind w:left="720" w:hanging="360"/>
      </w:pPr>
      <w:rPr>
        <w:rFonts w:eastAsia="Arial Unicode MS" w:hint="default"/>
        <w:i w:val="0"/>
        <w:iCs w:val="0"/>
        <w:color w:val="333333"/>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0A1216FF"/>
    <w:multiLevelType w:val="hybridMultilevel"/>
    <w:tmpl w:val="7C6CBBFE"/>
    <w:lvl w:ilvl="0" w:tplc="898E7AEA">
      <w:start w:val="1"/>
      <w:numFmt w:val="decimal"/>
      <w:lvlText w:val="(%1)"/>
      <w:lvlJc w:val="left"/>
      <w:pPr>
        <w:ind w:left="644" w:hanging="360"/>
      </w:pPr>
      <w:rPr>
        <w:rFonts w:hint="default"/>
        <w:i w:val="0"/>
        <w:iCs w:val="0"/>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53" w15:restartNumberingAfterBreak="0">
    <w:nsid w:val="0A6200A2"/>
    <w:multiLevelType w:val="hybridMultilevel"/>
    <w:tmpl w:val="4FFAC3AA"/>
    <w:lvl w:ilvl="0" w:tplc="DFEAAFEE">
      <w:start w:val="1"/>
      <w:numFmt w:val="lowerLetter"/>
      <w:lvlText w:val="(%1)"/>
      <w:lvlJc w:val="left"/>
      <w:pPr>
        <w:ind w:left="1440" w:hanging="360"/>
      </w:pPr>
      <w:rPr>
        <w:rFonts w:eastAsia="Calibri" w:hint="default"/>
        <w:b w:val="0"/>
        <w:bCs w:val="0"/>
        <w:i w:val="0"/>
        <w:iCs w:val="0"/>
        <w:color w:val="000000"/>
        <w:sz w:val="20"/>
        <w:szCs w:val="2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4" w15:restartNumberingAfterBreak="0">
    <w:nsid w:val="0AF87E64"/>
    <w:multiLevelType w:val="hybridMultilevel"/>
    <w:tmpl w:val="EA765F64"/>
    <w:lvl w:ilvl="0" w:tplc="B0040B18">
      <w:start w:val="1"/>
      <w:numFmt w:val="lowerLetter"/>
      <w:lvlText w:val="(%1)"/>
      <w:lvlJc w:val="left"/>
      <w:pPr>
        <w:ind w:left="1080" w:hanging="360"/>
      </w:pPr>
      <w:rPr>
        <w:rFonts w:eastAsia="Arial Unicode MS" w:hint="default"/>
        <w:i w:val="0"/>
        <w:color w:val="333333"/>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5" w15:restartNumberingAfterBreak="0">
    <w:nsid w:val="0B3223FC"/>
    <w:multiLevelType w:val="hybridMultilevel"/>
    <w:tmpl w:val="5E4CFC42"/>
    <w:lvl w:ilvl="0" w:tplc="C44042A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0B4F78EA"/>
    <w:multiLevelType w:val="hybridMultilevel"/>
    <w:tmpl w:val="013EFDB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0C177F36"/>
    <w:multiLevelType w:val="hybridMultilevel"/>
    <w:tmpl w:val="7D443616"/>
    <w:lvl w:ilvl="0" w:tplc="C6262204">
      <w:start w:val="1"/>
      <w:numFmt w:val="decimal"/>
      <w:lvlText w:val="(%1)"/>
      <w:lvlJc w:val="left"/>
      <w:pPr>
        <w:ind w:left="400" w:hanging="360"/>
      </w:pPr>
      <w:rPr>
        <w:rFonts w:hint="default"/>
      </w:rPr>
    </w:lvl>
    <w:lvl w:ilvl="1" w:tplc="04190019" w:tentative="1">
      <w:start w:val="1"/>
      <w:numFmt w:val="lowerLetter"/>
      <w:lvlText w:val="%2."/>
      <w:lvlJc w:val="left"/>
      <w:pPr>
        <w:ind w:left="1120" w:hanging="360"/>
      </w:pPr>
    </w:lvl>
    <w:lvl w:ilvl="2" w:tplc="0419001B" w:tentative="1">
      <w:start w:val="1"/>
      <w:numFmt w:val="lowerRoman"/>
      <w:lvlText w:val="%3."/>
      <w:lvlJc w:val="right"/>
      <w:pPr>
        <w:ind w:left="1840" w:hanging="180"/>
      </w:pPr>
    </w:lvl>
    <w:lvl w:ilvl="3" w:tplc="0419000F" w:tentative="1">
      <w:start w:val="1"/>
      <w:numFmt w:val="decimal"/>
      <w:lvlText w:val="%4."/>
      <w:lvlJc w:val="left"/>
      <w:pPr>
        <w:ind w:left="2560" w:hanging="360"/>
      </w:pPr>
    </w:lvl>
    <w:lvl w:ilvl="4" w:tplc="04190019" w:tentative="1">
      <w:start w:val="1"/>
      <w:numFmt w:val="lowerLetter"/>
      <w:lvlText w:val="%5."/>
      <w:lvlJc w:val="left"/>
      <w:pPr>
        <w:ind w:left="3280" w:hanging="360"/>
      </w:pPr>
    </w:lvl>
    <w:lvl w:ilvl="5" w:tplc="0419001B" w:tentative="1">
      <w:start w:val="1"/>
      <w:numFmt w:val="lowerRoman"/>
      <w:lvlText w:val="%6."/>
      <w:lvlJc w:val="right"/>
      <w:pPr>
        <w:ind w:left="4000" w:hanging="180"/>
      </w:pPr>
    </w:lvl>
    <w:lvl w:ilvl="6" w:tplc="0419000F" w:tentative="1">
      <w:start w:val="1"/>
      <w:numFmt w:val="decimal"/>
      <w:lvlText w:val="%7."/>
      <w:lvlJc w:val="left"/>
      <w:pPr>
        <w:ind w:left="4720" w:hanging="360"/>
      </w:pPr>
    </w:lvl>
    <w:lvl w:ilvl="7" w:tplc="04190019" w:tentative="1">
      <w:start w:val="1"/>
      <w:numFmt w:val="lowerLetter"/>
      <w:lvlText w:val="%8."/>
      <w:lvlJc w:val="left"/>
      <w:pPr>
        <w:ind w:left="5440" w:hanging="360"/>
      </w:pPr>
    </w:lvl>
    <w:lvl w:ilvl="8" w:tplc="0419001B" w:tentative="1">
      <w:start w:val="1"/>
      <w:numFmt w:val="lowerRoman"/>
      <w:lvlText w:val="%9."/>
      <w:lvlJc w:val="right"/>
      <w:pPr>
        <w:ind w:left="6160" w:hanging="180"/>
      </w:pPr>
    </w:lvl>
  </w:abstractNum>
  <w:abstractNum w:abstractNumId="58" w15:restartNumberingAfterBreak="0">
    <w:nsid w:val="0C195FFC"/>
    <w:multiLevelType w:val="hybridMultilevel"/>
    <w:tmpl w:val="6E88D5F4"/>
    <w:lvl w:ilvl="0" w:tplc="962C83A2">
      <w:start w:val="1"/>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0C1B16FD"/>
    <w:multiLevelType w:val="hybridMultilevel"/>
    <w:tmpl w:val="6BDC45FC"/>
    <w:lvl w:ilvl="0" w:tplc="4A121D70">
      <w:start w:val="1"/>
      <w:numFmt w:val="decimal"/>
      <w:lvlText w:val="(%1)"/>
      <w:lvlJc w:val="left"/>
      <w:pPr>
        <w:ind w:left="720" w:hanging="360"/>
      </w:pPr>
      <w:rPr>
        <w:rFonts w:hint="default"/>
        <w:i w:val="0"/>
        <w:i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0C97218A"/>
    <w:multiLevelType w:val="hybridMultilevel"/>
    <w:tmpl w:val="F4E8F150"/>
    <w:lvl w:ilvl="0" w:tplc="0C72C2E0">
      <w:start w:val="1"/>
      <w:numFmt w:val="lowerLetter"/>
      <w:lvlText w:val="(%1)"/>
      <w:lvlJc w:val="left"/>
      <w:pPr>
        <w:ind w:left="720" w:hanging="360"/>
      </w:pPr>
      <w:rPr>
        <w:rFonts w:eastAsia="Arial Unicode MS" w:hint="default"/>
        <w:i w:val="0"/>
        <w:iCs w:val="0"/>
        <w:color w:val="333333"/>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0CB06E19"/>
    <w:multiLevelType w:val="hybridMultilevel"/>
    <w:tmpl w:val="58E025E6"/>
    <w:lvl w:ilvl="0" w:tplc="396408F2">
      <w:start w:val="1"/>
      <w:numFmt w:val="lowerLetter"/>
      <w:lvlText w:val="(%1)"/>
      <w:lvlJc w:val="left"/>
      <w:pPr>
        <w:ind w:left="1080" w:hanging="360"/>
      </w:pPr>
      <w:rPr>
        <w:rFonts w:eastAsia="Arial Unicode MS" w:hint="default"/>
        <w:i w:val="0"/>
        <w:color w:val="333333"/>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2" w15:restartNumberingAfterBreak="0">
    <w:nsid w:val="0D2E3CFC"/>
    <w:multiLevelType w:val="hybridMultilevel"/>
    <w:tmpl w:val="86FE3F48"/>
    <w:lvl w:ilvl="0" w:tplc="9E745ABE">
      <w:start w:val="1"/>
      <w:numFmt w:val="lowerLetter"/>
      <w:lvlText w:val="(%1)"/>
      <w:lvlJc w:val="left"/>
      <w:pPr>
        <w:ind w:left="720" w:hanging="360"/>
      </w:pPr>
      <w:rPr>
        <w:rFonts w:eastAsia="Arial Unicode MS" w:hint="default"/>
        <w:i w:val="0"/>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0D7D13CA"/>
    <w:multiLevelType w:val="hybridMultilevel"/>
    <w:tmpl w:val="FFB8D970"/>
    <w:lvl w:ilvl="0" w:tplc="FFFFFFFF">
      <w:start w:val="1"/>
      <w:numFmt w:val="lowerLetter"/>
      <w:lvlText w:val="(%1)"/>
      <w:lvlJc w:val="left"/>
      <w:pPr>
        <w:ind w:left="720" w:hanging="360"/>
      </w:pPr>
      <w:rPr>
        <w:rFonts w:eastAsia="Calibri" w:hint="default"/>
        <w:i w:val="0"/>
        <w:iCs w:val="0"/>
        <w:color w:val="00000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0DFF2760"/>
    <w:multiLevelType w:val="hybridMultilevel"/>
    <w:tmpl w:val="3D8812D4"/>
    <w:lvl w:ilvl="0" w:tplc="C5D2C34E">
      <w:start w:val="1"/>
      <w:numFmt w:val="lowerLetter"/>
      <w:lvlText w:val="(%1)"/>
      <w:lvlJc w:val="left"/>
      <w:pPr>
        <w:ind w:left="720" w:hanging="360"/>
      </w:pPr>
      <w:rPr>
        <w:rFonts w:eastAsia="Arial Unicode MS" w:hint="default"/>
        <w:i w:val="0"/>
        <w:iCs w:val="0"/>
        <w:color w:val="333333"/>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0E632DBA"/>
    <w:multiLevelType w:val="hybridMultilevel"/>
    <w:tmpl w:val="909AF7C4"/>
    <w:lvl w:ilvl="0" w:tplc="35F8E520">
      <w:start w:val="1"/>
      <w:numFmt w:val="lowerLetter"/>
      <w:lvlText w:val="(%1)"/>
      <w:lvlJc w:val="left"/>
      <w:pPr>
        <w:ind w:left="1080" w:hanging="360"/>
      </w:pPr>
      <w:rPr>
        <w:rFonts w:eastAsia="Arial Unicode MS" w:hint="default"/>
        <w:i w:val="0"/>
        <w:color w:val="333333"/>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6" w15:restartNumberingAfterBreak="0">
    <w:nsid w:val="0E661E63"/>
    <w:multiLevelType w:val="hybridMultilevel"/>
    <w:tmpl w:val="8C540878"/>
    <w:lvl w:ilvl="0" w:tplc="5FAA79FE">
      <w:start w:val="2"/>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0E75554D"/>
    <w:multiLevelType w:val="hybridMultilevel"/>
    <w:tmpl w:val="1FCAF276"/>
    <w:lvl w:ilvl="0" w:tplc="6748B8FC">
      <w:start w:val="1"/>
      <w:numFmt w:val="lowerLetter"/>
      <w:lvlText w:val="(%1)"/>
      <w:lvlJc w:val="left"/>
      <w:pPr>
        <w:ind w:left="1080" w:hanging="360"/>
      </w:pPr>
      <w:rPr>
        <w:rFonts w:eastAsia="Calibri"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8" w15:restartNumberingAfterBreak="0">
    <w:nsid w:val="0EA323CC"/>
    <w:multiLevelType w:val="hybridMultilevel"/>
    <w:tmpl w:val="96EA2ECA"/>
    <w:lvl w:ilvl="0" w:tplc="277C43CE">
      <w:start w:val="1"/>
      <w:numFmt w:val="lowerLetter"/>
      <w:lvlText w:val="(%1)"/>
      <w:lvlJc w:val="left"/>
      <w:pPr>
        <w:ind w:left="1080" w:hanging="36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9" w15:restartNumberingAfterBreak="0">
    <w:nsid w:val="0EBB40E8"/>
    <w:multiLevelType w:val="hybridMultilevel"/>
    <w:tmpl w:val="D0CC9C3A"/>
    <w:lvl w:ilvl="0" w:tplc="AEB27F7A">
      <w:start w:val="1"/>
      <w:numFmt w:val="lowerLetter"/>
      <w:lvlText w:val="(%1)"/>
      <w:lvlJc w:val="left"/>
      <w:pPr>
        <w:ind w:left="1080" w:hanging="360"/>
      </w:pPr>
      <w:rPr>
        <w:rFonts w:hint="default"/>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0" w15:restartNumberingAfterBreak="0">
    <w:nsid w:val="0EF75004"/>
    <w:multiLevelType w:val="hybridMultilevel"/>
    <w:tmpl w:val="66625AEE"/>
    <w:lvl w:ilvl="0" w:tplc="B888E6FE">
      <w:start w:val="1"/>
      <w:numFmt w:val="lowerLetter"/>
      <w:lvlText w:val="(%1)"/>
      <w:lvlJc w:val="left"/>
      <w:pPr>
        <w:ind w:left="720" w:hanging="360"/>
      </w:pPr>
      <w:rPr>
        <w:rFonts w:eastAsia="Arial Unicode MS" w:hint="default"/>
        <w:i w:val="0"/>
        <w:iCs w:val="0"/>
        <w:color w:val="333333"/>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0F9457B5"/>
    <w:multiLevelType w:val="hybridMultilevel"/>
    <w:tmpl w:val="18FA7BA0"/>
    <w:lvl w:ilvl="0" w:tplc="04190011">
      <w:start w:val="1"/>
      <w:numFmt w:val="decimal"/>
      <w:lvlText w:val="%1)"/>
      <w:lvlJc w:val="left"/>
      <w:pPr>
        <w:ind w:left="1488" w:hanging="360"/>
      </w:pPr>
    </w:lvl>
    <w:lvl w:ilvl="1" w:tplc="04190019" w:tentative="1">
      <w:start w:val="1"/>
      <w:numFmt w:val="lowerLetter"/>
      <w:lvlText w:val="%2."/>
      <w:lvlJc w:val="left"/>
      <w:pPr>
        <w:ind w:left="2208" w:hanging="360"/>
      </w:pPr>
    </w:lvl>
    <w:lvl w:ilvl="2" w:tplc="0419001B" w:tentative="1">
      <w:start w:val="1"/>
      <w:numFmt w:val="lowerRoman"/>
      <w:lvlText w:val="%3."/>
      <w:lvlJc w:val="right"/>
      <w:pPr>
        <w:ind w:left="2928" w:hanging="180"/>
      </w:pPr>
    </w:lvl>
    <w:lvl w:ilvl="3" w:tplc="0419000F" w:tentative="1">
      <w:start w:val="1"/>
      <w:numFmt w:val="decimal"/>
      <w:lvlText w:val="%4."/>
      <w:lvlJc w:val="left"/>
      <w:pPr>
        <w:ind w:left="3648" w:hanging="360"/>
      </w:pPr>
    </w:lvl>
    <w:lvl w:ilvl="4" w:tplc="04190019" w:tentative="1">
      <w:start w:val="1"/>
      <w:numFmt w:val="lowerLetter"/>
      <w:lvlText w:val="%5."/>
      <w:lvlJc w:val="left"/>
      <w:pPr>
        <w:ind w:left="4368" w:hanging="360"/>
      </w:pPr>
    </w:lvl>
    <w:lvl w:ilvl="5" w:tplc="0419001B" w:tentative="1">
      <w:start w:val="1"/>
      <w:numFmt w:val="lowerRoman"/>
      <w:lvlText w:val="%6."/>
      <w:lvlJc w:val="right"/>
      <w:pPr>
        <w:ind w:left="5088" w:hanging="180"/>
      </w:pPr>
    </w:lvl>
    <w:lvl w:ilvl="6" w:tplc="0419000F" w:tentative="1">
      <w:start w:val="1"/>
      <w:numFmt w:val="decimal"/>
      <w:lvlText w:val="%7."/>
      <w:lvlJc w:val="left"/>
      <w:pPr>
        <w:ind w:left="5808" w:hanging="360"/>
      </w:pPr>
    </w:lvl>
    <w:lvl w:ilvl="7" w:tplc="04190019" w:tentative="1">
      <w:start w:val="1"/>
      <w:numFmt w:val="lowerLetter"/>
      <w:lvlText w:val="%8."/>
      <w:lvlJc w:val="left"/>
      <w:pPr>
        <w:ind w:left="6528" w:hanging="360"/>
      </w:pPr>
    </w:lvl>
    <w:lvl w:ilvl="8" w:tplc="0419001B" w:tentative="1">
      <w:start w:val="1"/>
      <w:numFmt w:val="lowerRoman"/>
      <w:lvlText w:val="%9."/>
      <w:lvlJc w:val="right"/>
      <w:pPr>
        <w:ind w:left="7248" w:hanging="180"/>
      </w:pPr>
    </w:lvl>
  </w:abstractNum>
  <w:abstractNum w:abstractNumId="72" w15:restartNumberingAfterBreak="0">
    <w:nsid w:val="0FB00484"/>
    <w:multiLevelType w:val="hybridMultilevel"/>
    <w:tmpl w:val="25629EEE"/>
    <w:lvl w:ilvl="0" w:tplc="7E96D31A">
      <w:start w:val="1"/>
      <w:numFmt w:val="lowerLetter"/>
      <w:lvlText w:val="(%1)"/>
      <w:lvlJc w:val="left"/>
      <w:pPr>
        <w:ind w:left="1080" w:hanging="360"/>
      </w:pPr>
      <w:rPr>
        <w:rFonts w:eastAsia="Arial Unicode MS" w:hint="default"/>
        <w:i w:val="0"/>
        <w:color w:val="333333"/>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3" w15:restartNumberingAfterBreak="0">
    <w:nsid w:val="0FCE7FCE"/>
    <w:multiLevelType w:val="hybridMultilevel"/>
    <w:tmpl w:val="0A8AA084"/>
    <w:lvl w:ilvl="0" w:tplc="7396D2EA">
      <w:start w:val="1"/>
      <w:numFmt w:val="lowerLetter"/>
      <w:lvlText w:val="(%1)"/>
      <w:lvlJc w:val="left"/>
      <w:pPr>
        <w:ind w:left="720" w:hanging="360"/>
      </w:pPr>
      <w:rPr>
        <w:rFonts w:eastAsia="Arial Unicode MS" w:hint="default"/>
        <w:i w:val="0"/>
        <w:iCs w:val="0"/>
        <w:color w:val="333333"/>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0FED24AC"/>
    <w:multiLevelType w:val="hybridMultilevel"/>
    <w:tmpl w:val="7A22D3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10A1244A"/>
    <w:multiLevelType w:val="hybridMultilevel"/>
    <w:tmpl w:val="25BA9AA0"/>
    <w:lvl w:ilvl="0" w:tplc="5302CC3A">
      <w:start w:val="1"/>
      <w:numFmt w:val="decimal"/>
      <w:lvlText w:val="(%1)"/>
      <w:lvlJc w:val="left"/>
      <w:pPr>
        <w:ind w:left="720" w:hanging="360"/>
      </w:pPr>
      <w:rPr>
        <w:rFonts w:hint="default"/>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10BF11E5"/>
    <w:multiLevelType w:val="hybridMultilevel"/>
    <w:tmpl w:val="46E896AA"/>
    <w:lvl w:ilvl="0" w:tplc="931E4EEA">
      <w:start w:val="1"/>
      <w:numFmt w:val="decimal"/>
      <w:lvlText w:val="(%1)"/>
      <w:lvlJc w:val="left"/>
      <w:pPr>
        <w:ind w:left="0" w:hanging="408"/>
      </w:pPr>
      <w:rPr>
        <w:rFonts w:ascii="Cambria" w:eastAsia="Cambria" w:hAnsi="Cambria" w:cs="Cambria" w:hint="default"/>
        <w:b w:val="0"/>
        <w:bCs w:val="0"/>
        <w:i w:val="0"/>
        <w:iCs w:val="0"/>
        <w:spacing w:val="0"/>
        <w:w w:val="96"/>
        <w:sz w:val="24"/>
        <w:szCs w:val="24"/>
        <w:lang w:val="ro-RO" w:eastAsia="en-US" w:bidi="ar-SA"/>
      </w:rPr>
    </w:lvl>
    <w:lvl w:ilvl="1" w:tplc="F0E4F402">
      <w:numFmt w:val="bullet"/>
      <w:lvlText w:val="•"/>
      <w:lvlJc w:val="left"/>
      <w:pPr>
        <w:ind w:left="1034" w:hanging="408"/>
      </w:pPr>
      <w:rPr>
        <w:rFonts w:hint="default"/>
        <w:lang w:val="ro-RO" w:eastAsia="en-US" w:bidi="ar-SA"/>
      </w:rPr>
    </w:lvl>
    <w:lvl w:ilvl="2" w:tplc="B1B27FA6">
      <w:numFmt w:val="bullet"/>
      <w:lvlText w:val="•"/>
      <w:lvlJc w:val="left"/>
      <w:pPr>
        <w:ind w:left="2069" w:hanging="408"/>
      </w:pPr>
      <w:rPr>
        <w:rFonts w:hint="default"/>
        <w:lang w:val="ro-RO" w:eastAsia="en-US" w:bidi="ar-SA"/>
      </w:rPr>
    </w:lvl>
    <w:lvl w:ilvl="3" w:tplc="8612D6C8">
      <w:numFmt w:val="bullet"/>
      <w:lvlText w:val="•"/>
      <w:lvlJc w:val="left"/>
      <w:pPr>
        <w:ind w:left="3104" w:hanging="408"/>
      </w:pPr>
      <w:rPr>
        <w:rFonts w:hint="default"/>
        <w:lang w:val="ro-RO" w:eastAsia="en-US" w:bidi="ar-SA"/>
      </w:rPr>
    </w:lvl>
    <w:lvl w:ilvl="4" w:tplc="2E3054BA">
      <w:numFmt w:val="bullet"/>
      <w:lvlText w:val="•"/>
      <w:lvlJc w:val="left"/>
      <w:pPr>
        <w:ind w:left="4139" w:hanging="408"/>
      </w:pPr>
      <w:rPr>
        <w:rFonts w:hint="default"/>
        <w:lang w:val="ro-RO" w:eastAsia="en-US" w:bidi="ar-SA"/>
      </w:rPr>
    </w:lvl>
    <w:lvl w:ilvl="5" w:tplc="D5EEBA7C">
      <w:numFmt w:val="bullet"/>
      <w:lvlText w:val="•"/>
      <w:lvlJc w:val="left"/>
      <w:pPr>
        <w:ind w:left="5173" w:hanging="408"/>
      </w:pPr>
      <w:rPr>
        <w:rFonts w:hint="default"/>
        <w:lang w:val="ro-RO" w:eastAsia="en-US" w:bidi="ar-SA"/>
      </w:rPr>
    </w:lvl>
    <w:lvl w:ilvl="6" w:tplc="DCEE2EFE">
      <w:numFmt w:val="bullet"/>
      <w:lvlText w:val="•"/>
      <w:lvlJc w:val="left"/>
      <w:pPr>
        <w:ind w:left="6208" w:hanging="408"/>
      </w:pPr>
      <w:rPr>
        <w:rFonts w:hint="default"/>
        <w:lang w:val="ro-RO" w:eastAsia="en-US" w:bidi="ar-SA"/>
      </w:rPr>
    </w:lvl>
    <w:lvl w:ilvl="7" w:tplc="4A90DF58">
      <w:numFmt w:val="bullet"/>
      <w:lvlText w:val="•"/>
      <w:lvlJc w:val="left"/>
      <w:pPr>
        <w:ind w:left="7243" w:hanging="408"/>
      </w:pPr>
      <w:rPr>
        <w:rFonts w:hint="default"/>
        <w:lang w:val="ro-RO" w:eastAsia="en-US" w:bidi="ar-SA"/>
      </w:rPr>
    </w:lvl>
    <w:lvl w:ilvl="8" w:tplc="D8C243E8">
      <w:numFmt w:val="bullet"/>
      <w:lvlText w:val="•"/>
      <w:lvlJc w:val="left"/>
      <w:pPr>
        <w:ind w:left="8278" w:hanging="408"/>
      </w:pPr>
      <w:rPr>
        <w:rFonts w:hint="default"/>
        <w:lang w:val="ro-RO" w:eastAsia="en-US" w:bidi="ar-SA"/>
      </w:rPr>
    </w:lvl>
  </w:abstractNum>
  <w:abstractNum w:abstractNumId="77" w15:restartNumberingAfterBreak="0">
    <w:nsid w:val="10FE071B"/>
    <w:multiLevelType w:val="hybridMultilevel"/>
    <w:tmpl w:val="65A614DA"/>
    <w:lvl w:ilvl="0" w:tplc="04190011">
      <w:start w:val="1"/>
      <w:numFmt w:val="decimal"/>
      <w:lvlText w:val="%1)"/>
      <w:lvlJc w:val="left"/>
      <w:pPr>
        <w:ind w:left="757" w:hanging="360"/>
      </w:pPr>
    </w:lvl>
    <w:lvl w:ilvl="1" w:tplc="69AEBD8C">
      <w:numFmt w:val="bullet"/>
      <w:lvlText w:val=""/>
      <w:lvlJc w:val="left"/>
      <w:pPr>
        <w:ind w:left="1477" w:hanging="360"/>
      </w:pPr>
      <w:rPr>
        <w:rFonts w:ascii="Symbol" w:eastAsia="Arial Unicode MS" w:hAnsi="Symbol" w:cs="Times New Roman" w:hint="default"/>
      </w:r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78" w15:restartNumberingAfterBreak="0">
    <w:nsid w:val="111D2895"/>
    <w:multiLevelType w:val="hybridMultilevel"/>
    <w:tmpl w:val="A7F04E6A"/>
    <w:lvl w:ilvl="0" w:tplc="019E5BD0">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116046EF"/>
    <w:multiLevelType w:val="hybridMultilevel"/>
    <w:tmpl w:val="3970DB50"/>
    <w:lvl w:ilvl="0" w:tplc="31EA5A32">
      <w:start w:val="1"/>
      <w:numFmt w:val="lowerLetter"/>
      <w:lvlText w:val="(%1)"/>
      <w:lvlJc w:val="left"/>
      <w:pPr>
        <w:ind w:left="720" w:hanging="360"/>
      </w:pPr>
      <w:rPr>
        <w:rFonts w:eastAsia="Arial Unicode MS" w:hint="default"/>
        <w:i w:val="0"/>
        <w:color w:val="FF0000"/>
      </w:rPr>
    </w:lvl>
    <w:lvl w:ilvl="1" w:tplc="FFFFFFFF">
      <w:start w:val="303"/>
      <w:numFmt w:val="bullet"/>
      <w:lvlText w:val=""/>
      <w:lvlJc w:val="left"/>
      <w:pPr>
        <w:ind w:left="1440" w:hanging="360"/>
      </w:pPr>
      <w:rPr>
        <w:rFonts w:ascii="Symbol" w:eastAsia="Times New Roman" w:hAnsi="Symbol" w:cs="Times New Roman"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11690E0C"/>
    <w:multiLevelType w:val="hybridMultilevel"/>
    <w:tmpl w:val="44FE3B76"/>
    <w:lvl w:ilvl="0" w:tplc="FC3AC962">
      <w:start w:val="1"/>
      <w:numFmt w:val="lowerLetter"/>
      <w:lvlText w:val="(%1)"/>
      <w:lvlJc w:val="left"/>
      <w:pPr>
        <w:ind w:left="1080" w:hanging="360"/>
      </w:pPr>
      <w:rPr>
        <w:rFonts w:hint="default"/>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1" w15:restartNumberingAfterBreak="0">
    <w:nsid w:val="11AE057F"/>
    <w:multiLevelType w:val="hybridMultilevel"/>
    <w:tmpl w:val="137CC016"/>
    <w:lvl w:ilvl="0" w:tplc="04190011">
      <w:start w:val="1"/>
      <w:numFmt w:val="decimal"/>
      <w:lvlText w:val="%1)"/>
      <w:lvlJc w:val="left"/>
      <w:pPr>
        <w:ind w:left="1488" w:hanging="360"/>
      </w:pPr>
    </w:lvl>
    <w:lvl w:ilvl="1" w:tplc="04190019" w:tentative="1">
      <w:start w:val="1"/>
      <w:numFmt w:val="lowerLetter"/>
      <w:lvlText w:val="%2."/>
      <w:lvlJc w:val="left"/>
      <w:pPr>
        <w:ind w:left="2208" w:hanging="360"/>
      </w:pPr>
    </w:lvl>
    <w:lvl w:ilvl="2" w:tplc="0419001B" w:tentative="1">
      <w:start w:val="1"/>
      <w:numFmt w:val="lowerRoman"/>
      <w:lvlText w:val="%3."/>
      <w:lvlJc w:val="right"/>
      <w:pPr>
        <w:ind w:left="2928" w:hanging="180"/>
      </w:pPr>
    </w:lvl>
    <w:lvl w:ilvl="3" w:tplc="0419000F" w:tentative="1">
      <w:start w:val="1"/>
      <w:numFmt w:val="decimal"/>
      <w:lvlText w:val="%4."/>
      <w:lvlJc w:val="left"/>
      <w:pPr>
        <w:ind w:left="3648" w:hanging="360"/>
      </w:pPr>
    </w:lvl>
    <w:lvl w:ilvl="4" w:tplc="04190019" w:tentative="1">
      <w:start w:val="1"/>
      <w:numFmt w:val="lowerLetter"/>
      <w:lvlText w:val="%5."/>
      <w:lvlJc w:val="left"/>
      <w:pPr>
        <w:ind w:left="4368" w:hanging="360"/>
      </w:pPr>
    </w:lvl>
    <w:lvl w:ilvl="5" w:tplc="0419001B" w:tentative="1">
      <w:start w:val="1"/>
      <w:numFmt w:val="lowerRoman"/>
      <w:lvlText w:val="%6."/>
      <w:lvlJc w:val="right"/>
      <w:pPr>
        <w:ind w:left="5088" w:hanging="180"/>
      </w:pPr>
    </w:lvl>
    <w:lvl w:ilvl="6" w:tplc="0419000F" w:tentative="1">
      <w:start w:val="1"/>
      <w:numFmt w:val="decimal"/>
      <w:lvlText w:val="%7."/>
      <w:lvlJc w:val="left"/>
      <w:pPr>
        <w:ind w:left="5808" w:hanging="360"/>
      </w:pPr>
    </w:lvl>
    <w:lvl w:ilvl="7" w:tplc="04190019" w:tentative="1">
      <w:start w:val="1"/>
      <w:numFmt w:val="lowerLetter"/>
      <w:lvlText w:val="%8."/>
      <w:lvlJc w:val="left"/>
      <w:pPr>
        <w:ind w:left="6528" w:hanging="360"/>
      </w:pPr>
    </w:lvl>
    <w:lvl w:ilvl="8" w:tplc="0419001B" w:tentative="1">
      <w:start w:val="1"/>
      <w:numFmt w:val="lowerRoman"/>
      <w:lvlText w:val="%9."/>
      <w:lvlJc w:val="right"/>
      <w:pPr>
        <w:ind w:left="7248" w:hanging="180"/>
      </w:pPr>
    </w:lvl>
  </w:abstractNum>
  <w:abstractNum w:abstractNumId="82" w15:restartNumberingAfterBreak="0">
    <w:nsid w:val="11E812B6"/>
    <w:multiLevelType w:val="hybridMultilevel"/>
    <w:tmpl w:val="E1D44520"/>
    <w:lvl w:ilvl="0" w:tplc="445A9748">
      <w:start w:val="1"/>
      <w:numFmt w:val="lowerLetter"/>
      <w:lvlText w:val="(%1)"/>
      <w:lvlJc w:val="left"/>
      <w:pPr>
        <w:ind w:left="1080" w:hanging="360"/>
      </w:pPr>
      <w:rPr>
        <w:rFonts w:eastAsia="Arial Unicode MS" w:hint="default"/>
        <w:i w:val="0"/>
        <w:iCs w:val="0"/>
        <w:color w:val="333333"/>
        <w:sz w:val="2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3" w15:restartNumberingAfterBreak="0">
    <w:nsid w:val="11F648B4"/>
    <w:multiLevelType w:val="hybridMultilevel"/>
    <w:tmpl w:val="5140530A"/>
    <w:lvl w:ilvl="0" w:tplc="FFFFFFFF">
      <w:start w:val="1"/>
      <w:numFmt w:val="decimal"/>
      <w:lvlText w:val="%1"/>
      <w:lvlJc w:val="left"/>
      <w:pPr>
        <w:ind w:left="720" w:hanging="360"/>
      </w:pPr>
      <w:rPr>
        <w:rFonts w:eastAsia="Arial Unicode MS" w:hint="default"/>
        <w:color w:val="333333"/>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11F650CE"/>
    <w:multiLevelType w:val="hybridMultilevel"/>
    <w:tmpl w:val="CD70C194"/>
    <w:lvl w:ilvl="0" w:tplc="FFFFFFFF">
      <w:start w:val="1"/>
      <w:numFmt w:val="lowerLetter"/>
      <w:lvlText w:val="(%1)"/>
      <w:lvlJc w:val="left"/>
      <w:pPr>
        <w:ind w:left="1080" w:hanging="360"/>
      </w:pPr>
      <w:rPr>
        <w:rFonts w:eastAsia="Arial Unicode MS" w:hint="default"/>
        <w:color w:val="333333"/>
        <w:sz w:val="2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5" w15:restartNumberingAfterBreak="0">
    <w:nsid w:val="12091643"/>
    <w:multiLevelType w:val="hybridMultilevel"/>
    <w:tmpl w:val="DFAE9512"/>
    <w:lvl w:ilvl="0" w:tplc="6A269016">
      <w:start w:val="1"/>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15:restartNumberingAfterBreak="0">
    <w:nsid w:val="125E5B5B"/>
    <w:multiLevelType w:val="hybridMultilevel"/>
    <w:tmpl w:val="CE402758"/>
    <w:lvl w:ilvl="0" w:tplc="52A8625C">
      <w:start w:val="1"/>
      <w:numFmt w:val="lowerLetter"/>
      <w:lvlText w:val="(%1)"/>
      <w:lvlJc w:val="left"/>
      <w:pPr>
        <w:ind w:left="1080" w:hanging="360"/>
      </w:pPr>
      <w:rPr>
        <w:rFonts w:ascii="Calibri" w:hAnsi="Calibri" w:hint="default"/>
        <w:i w:val="0"/>
        <w:color w:val="auto"/>
        <w:sz w:val="22"/>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7" w15:restartNumberingAfterBreak="0">
    <w:nsid w:val="12736ED7"/>
    <w:multiLevelType w:val="hybridMultilevel"/>
    <w:tmpl w:val="BC2C564E"/>
    <w:lvl w:ilvl="0" w:tplc="55C02266">
      <w:start w:val="1"/>
      <w:numFmt w:val="lowerLetter"/>
      <w:lvlText w:val="(%1)"/>
      <w:lvlJc w:val="left"/>
      <w:pPr>
        <w:ind w:left="1080" w:hanging="360"/>
      </w:pPr>
      <w:rPr>
        <w:rFonts w:eastAsia="Arial Unicode MS" w:hint="default"/>
        <w:i w:val="0"/>
        <w:iCs w:val="0"/>
        <w:color w:val="333333"/>
        <w:sz w:val="2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8" w15:restartNumberingAfterBreak="0">
    <w:nsid w:val="12836F97"/>
    <w:multiLevelType w:val="hybridMultilevel"/>
    <w:tmpl w:val="8488B718"/>
    <w:lvl w:ilvl="0" w:tplc="A5DEC9AA">
      <w:start w:val="1"/>
      <w:numFmt w:val="none"/>
      <w:lvlText w:val="- "/>
      <w:lvlJc w:val="right"/>
      <w:pPr>
        <w:ind w:left="2880" w:hanging="360"/>
      </w:pPr>
      <w:rPr>
        <w:rFonts w:hint="default"/>
      </w:rPr>
    </w:lvl>
    <w:lvl w:ilvl="1" w:tplc="04190019" w:tentative="1">
      <w:start w:val="1"/>
      <w:numFmt w:val="lowerLetter"/>
      <w:lvlText w:val="%2."/>
      <w:lvlJc w:val="left"/>
      <w:pPr>
        <w:ind w:left="3600" w:hanging="360"/>
      </w:pPr>
    </w:lvl>
    <w:lvl w:ilvl="2" w:tplc="0419001B" w:tentative="1">
      <w:start w:val="1"/>
      <w:numFmt w:val="lowerRoman"/>
      <w:lvlText w:val="%3."/>
      <w:lvlJc w:val="right"/>
      <w:pPr>
        <w:ind w:left="4320" w:hanging="180"/>
      </w:pPr>
    </w:lvl>
    <w:lvl w:ilvl="3" w:tplc="0419000F">
      <w:start w:val="1"/>
      <w:numFmt w:val="decimal"/>
      <w:lvlText w:val="%4."/>
      <w:lvlJc w:val="left"/>
      <w:pPr>
        <w:ind w:left="5040" w:hanging="360"/>
      </w:pPr>
    </w:lvl>
    <w:lvl w:ilvl="4" w:tplc="04190019" w:tentative="1">
      <w:start w:val="1"/>
      <w:numFmt w:val="lowerLetter"/>
      <w:lvlText w:val="%5."/>
      <w:lvlJc w:val="left"/>
      <w:pPr>
        <w:ind w:left="5760" w:hanging="360"/>
      </w:pPr>
    </w:lvl>
    <w:lvl w:ilvl="5" w:tplc="0419001B" w:tentative="1">
      <w:start w:val="1"/>
      <w:numFmt w:val="lowerRoman"/>
      <w:lvlText w:val="%6."/>
      <w:lvlJc w:val="right"/>
      <w:pPr>
        <w:ind w:left="6480" w:hanging="180"/>
      </w:pPr>
    </w:lvl>
    <w:lvl w:ilvl="6" w:tplc="0419000F" w:tentative="1">
      <w:start w:val="1"/>
      <w:numFmt w:val="decimal"/>
      <w:lvlText w:val="%7."/>
      <w:lvlJc w:val="left"/>
      <w:pPr>
        <w:ind w:left="7200" w:hanging="360"/>
      </w:pPr>
    </w:lvl>
    <w:lvl w:ilvl="7" w:tplc="04190019" w:tentative="1">
      <w:start w:val="1"/>
      <w:numFmt w:val="lowerLetter"/>
      <w:lvlText w:val="%8."/>
      <w:lvlJc w:val="left"/>
      <w:pPr>
        <w:ind w:left="7920" w:hanging="360"/>
      </w:pPr>
    </w:lvl>
    <w:lvl w:ilvl="8" w:tplc="0419001B" w:tentative="1">
      <w:start w:val="1"/>
      <w:numFmt w:val="lowerRoman"/>
      <w:lvlText w:val="%9."/>
      <w:lvlJc w:val="right"/>
      <w:pPr>
        <w:ind w:left="8640" w:hanging="180"/>
      </w:pPr>
    </w:lvl>
  </w:abstractNum>
  <w:abstractNum w:abstractNumId="89" w15:restartNumberingAfterBreak="0">
    <w:nsid w:val="13085B0A"/>
    <w:multiLevelType w:val="hybridMultilevel"/>
    <w:tmpl w:val="6F02087E"/>
    <w:lvl w:ilvl="0" w:tplc="D70A1B08">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131B390D"/>
    <w:multiLevelType w:val="hybridMultilevel"/>
    <w:tmpl w:val="79CC15A8"/>
    <w:lvl w:ilvl="0" w:tplc="87320454">
      <w:start w:val="1"/>
      <w:numFmt w:val="lowerLetter"/>
      <w:lvlText w:val="(%1)"/>
      <w:lvlJc w:val="left"/>
      <w:pPr>
        <w:ind w:left="1080" w:hanging="360"/>
      </w:pPr>
      <w:rPr>
        <w:rFonts w:hint="default"/>
        <w:i w:val="0"/>
        <w:color w:val="auto"/>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1" w15:restartNumberingAfterBreak="0">
    <w:nsid w:val="1321025B"/>
    <w:multiLevelType w:val="hybridMultilevel"/>
    <w:tmpl w:val="A3AC7970"/>
    <w:lvl w:ilvl="0" w:tplc="4AFE61A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13414BE0"/>
    <w:multiLevelType w:val="hybridMultilevel"/>
    <w:tmpl w:val="91D07A5A"/>
    <w:lvl w:ilvl="0" w:tplc="381E3A2E">
      <w:start w:val="1"/>
      <w:numFmt w:val="lowerLetter"/>
      <w:lvlText w:val="(%1)"/>
      <w:lvlJc w:val="left"/>
      <w:pPr>
        <w:ind w:left="1080" w:hanging="360"/>
      </w:pPr>
      <w:rPr>
        <w:rFonts w:eastAsia="Arial Unicode MS" w:hint="default"/>
        <w:i w:val="0"/>
        <w:iCs w:val="0"/>
        <w:color w:val="333333"/>
        <w:sz w:val="2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3" w15:restartNumberingAfterBreak="0">
    <w:nsid w:val="134202B6"/>
    <w:multiLevelType w:val="hybridMultilevel"/>
    <w:tmpl w:val="D4AEA5E0"/>
    <w:lvl w:ilvl="0" w:tplc="3AECF6E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1376513E"/>
    <w:multiLevelType w:val="hybridMultilevel"/>
    <w:tmpl w:val="0F7097B6"/>
    <w:lvl w:ilvl="0" w:tplc="B51EBA9A">
      <w:start w:val="1"/>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138B72AE"/>
    <w:multiLevelType w:val="hybridMultilevel"/>
    <w:tmpl w:val="EB3865AC"/>
    <w:lvl w:ilvl="0" w:tplc="1840D21A">
      <w:start w:val="1"/>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6" w15:restartNumberingAfterBreak="0">
    <w:nsid w:val="138C09CA"/>
    <w:multiLevelType w:val="hybridMultilevel"/>
    <w:tmpl w:val="E67A9C60"/>
    <w:lvl w:ilvl="0" w:tplc="7C4606D6">
      <w:start w:val="1"/>
      <w:numFmt w:val="decimal"/>
      <w:lvlText w:val="(%1)"/>
      <w:lvlJc w:val="left"/>
      <w:pPr>
        <w:ind w:left="720" w:hanging="360"/>
      </w:pPr>
      <w:rPr>
        <w:rFonts w:hint="default"/>
        <w:i w:val="0"/>
        <w:i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13BF2B39"/>
    <w:multiLevelType w:val="hybridMultilevel"/>
    <w:tmpl w:val="90EC3936"/>
    <w:lvl w:ilvl="0" w:tplc="FFFFFFFF">
      <w:start w:val="1"/>
      <w:numFmt w:val="decimal"/>
      <w:lvlText w:val="%1."/>
      <w:lvlJc w:val="left"/>
      <w:pPr>
        <w:ind w:left="720" w:hanging="360"/>
      </w:pPr>
      <w:rPr>
        <w:rFonts w:ascii="Times New Roman" w:hAnsi="Times New Roman" w:cs="Times New Roman" w:hint="default"/>
        <w:b w:val="0"/>
        <w:bCs w:val="0"/>
        <w:sz w:val="24"/>
        <w:szCs w:val="24"/>
      </w:rPr>
    </w:lvl>
    <w:lvl w:ilvl="1" w:tplc="FFFFFFFF">
      <w:start w:val="1"/>
      <w:numFmt w:val="lowerLetter"/>
      <w:lvlText w:val="%2)"/>
      <w:lvlJc w:val="left"/>
      <w:pPr>
        <w:ind w:left="1440" w:hanging="360"/>
      </w:pPr>
      <w:rPr>
        <w:rFonts w:ascii="Times New Roman" w:eastAsia="Batang" w:hAnsi="Times New Roman" w:cs="Times New Roman"/>
        <w:sz w:val="24"/>
        <w:szCs w:val="24"/>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98" w15:restartNumberingAfterBreak="0">
    <w:nsid w:val="13D15F6A"/>
    <w:multiLevelType w:val="hybridMultilevel"/>
    <w:tmpl w:val="59E66492"/>
    <w:lvl w:ilvl="0" w:tplc="A5DEC9AA">
      <w:start w:val="1"/>
      <w:numFmt w:val="none"/>
      <w:lvlText w:val="- "/>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13E904C1"/>
    <w:multiLevelType w:val="hybridMultilevel"/>
    <w:tmpl w:val="13C4A7B6"/>
    <w:lvl w:ilvl="0" w:tplc="0EFC4EF8">
      <w:start w:val="1"/>
      <w:numFmt w:val="lowerLetter"/>
      <w:lvlText w:val="(%1)"/>
      <w:lvlJc w:val="left"/>
      <w:pPr>
        <w:ind w:left="1080" w:hanging="360"/>
      </w:pPr>
      <w:rPr>
        <w:rFonts w:eastAsia="Calibri"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0" w15:restartNumberingAfterBreak="0">
    <w:nsid w:val="14570ED6"/>
    <w:multiLevelType w:val="hybridMultilevel"/>
    <w:tmpl w:val="03506BA2"/>
    <w:lvl w:ilvl="0" w:tplc="340C00FC">
      <w:start w:val="1"/>
      <w:numFmt w:val="lowerLetter"/>
      <w:lvlText w:val="(%1)"/>
      <w:lvlJc w:val="left"/>
      <w:pPr>
        <w:ind w:left="1080" w:hanging="360"/>
      </w:pPr>
      <w:rPr>
        <w:rFonts w:ascii="Calibri" w:hAnsi="Calibri" w:hint="default"/>
        <w:color w:val="auto"/>
        <w:sz w:val="22"/>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1" w15:restartNumberingAfterBreak="0">
    <w:nsid w:val="14774DF4"/>
    <w:multiLevelType w:val="hybridMultilevel"/>
    <w:tmpl w:val="A0428F44"/>
    <w:lvl w:ilvl="0" w:tplc="D1404446">
      <w:start w:val="1"/>
      <w:numFmt w:val="lowerLetter"/>
      <w:lvlText w:val="(%1)"/>
      <w:lvlJc w:val="left"/>
      <w:pPr>
        <w:ind w:left="1080" w:hanging="360"/>
      </w:pPr>
      <w:rPr>
        <w:rFonts w:eastAsia="Arial Unicode MS" w:hint="default"/>
        <w:i w:val="0"/>
        <w:iCs w:val="0"/>
        <w:color w:val="333333"/>
        <w:sz w:val="2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2" w15:restartNumberingAfterBreak="0">
    <w:nsid w:val="14A953B4"/>
    <w:multiLevelType w:val="hybridMultilevel"/>
    <w:tmpl w:val="B93E0206"/>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14BD47A9"/>
    <w:multiLevelType w:val="hybridMultilevel"/>
    <w:tmpl w:val="B562FB8C"/>
    <w:lvl w:ilvl="0" w:tplc="B408096C">
      <w:start w:val="1"/>
      <w:numFmt w:val="lowerLetter"/>
      <w:lvlText w:val="(%1)"/>
      <w:lvlJc w:val="left"/>
      <w:pPr>
        <w:ind w:left="720" w:hanging="360"/>
      </w:pPr>
      <w:rPr>
        <w:rFonts w:ascii="Times New Roman" w:eastAsia="Arial Unicode MS" w:hAnsi="Times New Roman" w:cs="Times New Roman" w:hint="default"/>
        <w:color w:val="333333"/>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4" w15:restartNumberingAfterBreak="0">
    <w:nsid w:val="14EB2DF9"/>
    <w:multiLevelType w:val="hybridMultilevel"/>
    <w:tmpl w:val="797E72B8"/>
    <w:lvl w:ilvl="0" w:tplc="90E2DB14">
      <w:start w:val="1"/>
      <w:numFmt w:val="lowerLetter"/>
      <w:lvlText w:val="(%1)"/>
      <w:lvlJc w:val="left"/>
      <w:pPr>
        <w:ind w:left="720" w:hanging="360"/>
      </w:pPr>
      <w:rPr>
        <w:rFonts w:eastAsia="Arial Unicode MS" w:hint="default"/>
        <w:i w:val="0"/>
        <w:iCs w:val="0"/>
        <w:color w:val="333333"/>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5" w15:restartNumberingAfterBreak="0">
    <w:nsid w:val="15201ACD"/>
    <w:multiLevelType w:val="hybridMultilevel"/>
    <w:tmpl w:val="5140530A"/>
    <w:lvl w:ilvl="0" w:tplc="FFFFFFFF">
      <w:start w:val="1"/>
      <w:numFmt w:val="decimal"/>
      <w:lvlText w:val="%1"/>
      <w:lvlJc w:val="left"/>
      <w:pPr>
        <w:ind w:left="720" w:hanging="360"/>
      </w:pPr>
      <w:rPr>
        <w:rFonts w:eastAsia="Arial Unicode MS" w:hint="default"/>
        <w:color w:val="333333"/>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6" w15:restartNumberingAfterBreak="0">
    <w:nsid w:val="15256E1F"/>
    <w:multiLevelType w:val="hybridMultilevel"/>
    <w:tmpl w:val="3360648E"/>
    <w:lvl w:ilvl="0" w:tplc="08B8F13A">
      <w:start w:val="1"/>
      <w:numFmt w:val="decimal"/>
      <w:lvlText w:val="(%1)"/>
      <w:lvlJc w:val="left"/>
      <w:pPr>
        <w:ind w:left="720" w:hanging="360"/>
      </w:pPr>
      <w:rPr>
        <w:rFonts w:hint="default"/>
        <w:i w:val="0"/>
        <w:i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15:restartNumberingAfterBreak="0">
    <w:nsid w:val="155C1A21"/>
    <w:multiLevelType w:val="hybridMultilevel"/>
    <w:tmpl w:val="60725EC6"/>
    <w:lvl w:ilvl="0" w:tplc="560435B0">
      <w:start w:val="1"/>
      <w:numFmt w:val="lowerLetter"/>
      <w:lvlText w:val="(%1)"/>
      <w:lvlJc w:val="left"/>
      <w:pPr>
        <w:ind w:left="1080" w:hanging="360"/>
      </w:pPr>
      <w:rPr>
        <w:rFonts w:eastAsia="Arial Unicode MS" w:hint="default"/>
        <w:i w:val="0"/>
        <w:iCs w:val="0"/>
        <w:color w:val="333333"/>
        <w:sz w:val="2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8" w15:restartNumberingAfterBreak="0">
    <w:nsid w:val="1579682C"/>
    <w:multiLevelType w:val="hybridMultilevel"/>
    <w:tmpl w:val="F5A08F34"/>
    <w:lvl w:ilvl="0" w:tplc="66288732">
      <w:start w:val="1"/>
      <w:numFmt w:val="decimal"/>
      <w:lvlText w:val="(%1)"/>
      <w:lvlJc w:val="left"/>
      <w:pPr>
        <w:ind w:left="720" w:hanging="360"/>
      </w:pPr>
      <w:rPr>
        <w:rFonts w:eastAsia="Arial Unicode MS" w:hint="default"/>
        <w:i w:val="0"/>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15:restartNumberingAfterBreak="0">
    <w:nsid w:val="15CA27C1"/>
    <w:multiLevelType w:val="hybridMultilevel"/>
    <w:tmpl w:val="7716ECD4"/>
    <w:lvl w:ilvl="0" w:tplc="DEDAD12E">
      <w:start w:val="1"/>
      <w:numFmt w:val="lowerLetter"/>
      <w:lvlText w:val="(%1)"/>
      <w:lvlJc w:val="left"/>
      <w:pPr>
        <w:ind w:left="1080" w:hanging="360"/>
      </w:pPr>
      <w:rPr>
        <w:rFonts w:ascii="Calibri" w:hAnsi="Calibri" w:hint="default"/>
        <w:i w:val="0"/>
        <w:color w:val="auto"/>
        <w:sz w:val="22"/>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0" w15:restartNumberingAfterBreak="0">
    <w:nsid w:val="161A23D2"/>
    <w:multiLevelType w:val="multilevel"/>
    <w:tmpl w:val="48C65D8A"/>
    <w:styleLink w:val="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1" w15:restartNumberingAfterBreak="0">
    <w:nsid w:val="163C2D20"/>
    <w:multiLevelType w:val="hybridMultilevel"/>
    <w:tmpl w:val="86A2610A"/>
    <w:lvl w:ilvl="0" w:tplc="FFFFFFFF">
      <w:start w:val="1"/>
      <w:numFmt w:val="lowerLetter"/>
      <w:lvlText w:val="(%1)"/>
      <w:lvlJc w:val="left"/>
      <w:pPr>
        <w:ind w:left="1080" w:hanging="360"/>
      </w:pPr>
      <w:rPr>
        <w:rFonts w:eastAsia="Arial Unicode MS" w:hint="default"/>
        <w:color w:val="333333"/>
        <w:sz w:val="2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2" w15:restartNumberingAfterBreak="0">
    <w:nsid w:val="164C214D"/>
    <w:multiLevelType w:val="hybridMultilevel"/>
    <w:tmpl w:val="425641C6"/>
    <w:lvl w:ilvl="0" w:tplc="0419000F">
      <w:start w:val="1"/>
      <w:numFmt w:val="decimal"/>
      <w:lvlText w:val="%1."/>
      <w:lvlJc w:val="left"/>
      <w:pPr>
        <w:ind w:left="768" w:hanging="360"/>
      </w:pPr>
    </w:lvl>
    <w:lvl w:ilvl="1" w:tplc="B1021E56">
      <w:numFmt w:val="bullet"/>
      <w:lvlText w:val=""/>
      <w:lvlJc w:val="left"/>
      <w:pPr>
        <w:ind w:left="1488" w:hanging="360"/>
      </w:pPr>
      <w:rPr>
        <w:rFonts w:ascii="Symbol" w:eastAsiaTheme="minorHAnsi" w:hAnsi="Symbol" w:cs="Times New Roman" w:hint="default"/>
      </w:rPr>
    </w:lvl>
    <w:lvl w:ilvl="2" w:tplc="0419001B" w:tentative="1">
      <w:start w:val="1"/>
      <w:numFmt w:val="lowerRoman"/>
      <w:lvlText w:val="%3."/>
      <w:lvlJc w:val="right"/>
      <w:pPr>
        <w:ind w:left="2208" w:hanging="180"/>
      </w:pPr>
    </w:lvl>
    <w:lvl w:ilvl="3" w:tplc="0419000F" w:tentative="1">
      <w:start w:val="1"/>
      <w:numFmt w:val="decimal"/>
      <w:lvlText w:val="%4."/>
      <w:lvlJc w:val="left"/>
      <w:pPr>
        <w:ind w:left="2928" w:hanging="360"/>
      </w:pPr>
    </w:lvl>
    <w:lvl w:ilvl="4" w:tplc="04190019" w:tentative="1">
      <w:start w:val="1"/>
      <w:numFmt w:val="lowerLetter"/>
      <w:lvlText w:val="%5."/>
      <w:lvlJc w:val="left"/>
      <w:pPr>
        <w:ind w:left="3648" w:hanging="360"/>
      </w:pPr>
    </w:lvl>
    <w:lvl w:ilvl="5" w:tplc="0419001B" w:tentative="1">
      <w:start w:val="1"/>
      <w:numFmt w:val="lowerRoman"/>
      <w:lvlText w:val="%6."/>
      <w:lvlJc w:val="right"/>
      <w:pPr>
        <w:ind w:left="4368" w:hanging="180"/>
      </w:pPr>
    </w:lvl>
    <w:lvl w:ilvl="6" w:tplc="0419000F" w:tentative="1">
      <w:start w:val="1"/>
      <w:numFmt w:val="decimal"/>
      <w:lvlText w:val="%7."/>
      <w:lvlJc w:val="left"/>
      <w:pPr>
        <w:ind w:left="5088" w:hanging="360"/>
      </w:pPr>
    </w:lvl>
    <w:lvl w:ilvl="7" w:tplc="04190019" w:tentative="1">
      <w:start w:val="1"/>
      <w:numFmt w:val="lowerLetter"/>
      <w:lvlText w:val="%8."/>
      <w:lvlJc w:val="left"/>
      <w:pPr>
        <w:ind w:left="5808" w:hanging="360"/>
      </w:pPr>
    </w:lvl>
    <w:lvl w:ilvl="8" w:tplc="0419001B" w:tentative="1">
      <w:start w:val="1"/>
      <w:numFmt w:val="lowerRoman"/>
      <w:lvlText w:val="%9."/>
      <w:lvlJc w:val="right"/>
      <w:pPr>
        <w:ind w:left="6528" w:hanging="180"/>
      </w:pPr>
    </w:lvl>
  </w:abstractNum>
  <w:abstractNum w:abstractNumId="113" w15:restartNumberingAfterBreak="0">
    <w:nsid w:val="16533315"/>
    <w:multiLevelType w:val="hybridMultilevel"/>
    <w:tmpl w:val="E1400BE0"/>
    <w:lvl w:ilvl="0" w:tplc="FFFFFFFF">
      <w:start w:val="1"/>
      <w:numFmt w:val="lowerRoman"/>
      <w:lvlText w:val="%1."/>
      <w:lvlJc w:val="righ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14" w15:restartNumberingAfterBreak="0">
    <w:nsid w:val="16770C97"/>
    <w:multiLevelType w:val="hybridMultilevel"/>
    <w:tmpl w:val="8286AF0E"/>
    <w:lvl w:ilvl="0" w:tplc="A9BC127C">
      <w:numFmt w:val="bullet"/>
      <w:lvlText w:val=""/>
      <w:lvlJc w:val="left"/>
      <w:pPr>
        <w:ind w:left="720" w:hanging="360"/>
      </w:pPr>
      <w:rPr>
        <w:rFonts w:ascii="Symbol" w:eastAsia="Arial Unicode MS" w:hAnsi="Symbol" w:cs="Arial Unicode MS" w:hint="default"/>
        <w:i w:val="0"/>
        <w:color w:val="333333"/>
        <w:sz w:val="2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169D471E"/>
    <w:multiLevelType w:val="hybridMultilevel"/>
    <w:tmpl w:val="6298FA12"/>
    <w:lvl w:ilvl="0" w:tplc="53CC37DC">
      <w:start w:val="1"/>
      <w:numFmt w:val="lowerLetter"/>
      <w:lvlText w:val="(%1)"/>
      <w:lvlJc w:val="left"/>
      <w:pPr>
        <w:ind w:left="1080" w:hanging="360"/>
      </w:pPr>
      <w:rPr>
        <w:rFonts w:hint="default"/>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6" w15:restartNumberingAfterBreak="0">
    <w:nsid w:val="16B25588"/>
    <w:multiLevelType w:val="hybridMultilevel"/>
    <w:tmpl w:val="565C7D6A"/>
    <w:lvl w:ilvl="0" w:tplc="453A218C">
      <w:start w:val="1"/>
      <w:numFmt w:val="lowerLetter"/>
      <w:lvlText w:val="(%1)"/>
      <w:lvlJc w:val="left"/>
      <w:pPr>
        <w:ind w:left="1080" w:hanging="360"/>
      </w:pPr>
      <w:rPr>
        <w:rFonts w:eastAsia="Arial Unicode MS" w:hint="default"/>
        <w:i w:val="0"/>
        <w:color w:val="333333"/>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7" w15:restartNumberingAfterBreak="0">
    <w:nsid w:val="16CD5B39"/>
    <w:multiLevelType w:val="hybridMultilevel"/>
    <w:tmpl w:val="B204D0DC"/>
    <w:lvl w:ilvl="0" w:tplc="1B24AEDE">
      <w:start w:val="1"/>
      <w:numFmt w:val="lowerLetter"/>
      <w:lvlText w:val="(%1)"/>
      <w:lvlJc w:val="left"/>
      <w:pPr>
        <w:ind w:left="720" w:hanging="360"/>
      </w:pPr>
      <w:rPr>
        <w:rFonts w:eastAsia="Arial Unicode MS" w:hint="default"/>
        <w:i w:val="0"/>
        <w:iCs w:val="0"/>
        <w:color w:val="333333"/>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8" w15:restartNumberingAfterBreak="0">
    <w:nsid w:val="16E04456"/>
    <w:multiLevelType w:val="hybridMultilevel"/>
    <w:tmpl w:val="C0DC326C"/>
    <w:lvl w:ilvl="0" w:tplc="A51CD35A">
      <w:start w:val="1"/>
      <w:numFmt w:val="lowerLetter"/>
      <w:lvlText w:val="(%1)"/>
      <w:lvlJc w:val="left"/>
      <w:pPr>
        <w:ind w:left="1080" w:hanging="360"/>
      </w:pPr>
      <w:rPr>
        <w:rFonts w:eastAsia="Arial Unicode MS" w:hint="default"/>
        <w:i w:val="0"/>
        <w:color w:val="333333"/>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9" w15:restartNumberingAfterBreak="0">
    <w:nsid w:val="171D7AF5"/>
    <w:multiLevelType w:val="hybridMultilevel"/>
    <w:tmpl w:val="EF367642"/>
    <w:lvl w:ilvl="0" w:tplc="DA188814">
      <w:start w:val="1"/>
      <w:numFmt w:val="decimal"/>
      <w:lvlText w:val="(%1)"/>
      <w:lvlJc w:val="left"/>
      <w:pPr>
        <w:ind w:left="720" w:hanging="360"/>
      </w:pPr>
      <w:rPr>
        <w:rFonts w:ascii="Arial Unicode MS" w:eastAsia="Arial Unicode MS" w:hAnsi="Arial Unicode MS" w:cs="Arial Unicode MS" w:hint="default"/>
        <w:color w:val="333333"/>
        <w:sz w:val="2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173339E5"/>
    <w:multiLevelType w:val="multilevel"/>
    <w:tmpl w:val="38407EE6"/>
    <w:styleLink w:val="3"/>
    <w:lvl w:ilvl="0">
      <w:start w:val="1"/>
      <w:numFmt w:val="lowerLetter"/>
      <w:lvlText w:val="(%1)"/>
      <w:lvlJc w:val="left"/>
      <w:pPr>
        <w:ind w:left="1080" w:hanging="360"/>
      </w:pPr>
      <w:rPr>
        <w:rFonts w:eastAsia="Arial Unicode MS" w:hint="default"/>
        <w:color w:val="333333"/>
        <w:sz w:val="2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1" w15:restartNumberingAfterBreak="0">
    <w:nsid w:val="17BC4B04"/>
    <w:multiLevelType w:val="hybridMultilevel"/>
    <w:tmpl w:val="977C1796"/>
    <w:lvl w:ilvl="0" w:tplc="18E68AFA">
      <w:start w:val="1"/>
      <w:numFmt w:val="decimal"/>
      <w:lvlText w:val="(%1)"/>
      <w:lvlJc w:val="left"/>
      <w:pPr>
        <w:ind w:left="720" w:hanging="360"/>
      </w:pPr>
      <w:rPr>
        <w:rFonts w:hint="default"/>
        <w:i w:val="0"/>
        <w:i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15:restartNumberingAfterBreak="0">
    <w:nsid w:val="18356732"/>
    <w:multiLevelType w:val="hybridMultilevel"/>
    <w:tmpl w:val="904C20A8"/>
    <w:lvl w:ilvl="0" w:tplc="A5DEC9AA">
      <w:start w:val="1"/>
      <w:numFmt w:val="none"/>
      <w:lvlText w:val="- "/>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15:restartNumberingAfterBreak="0">
    <w:nsid w:val="18714CB9"/>
    <w:multiLevelType w:val="hybridMultilevel"/>
    <w:tmpl w:val="D40A0B74"/>
    <w:lvl w:ilvl="0" w:tplc="7D188D00">
      <w:start w:val="1"/>
      <w:numFmt w:val="lowerLetter"/>
      <w:lvlText w:val="(%1)"/>
      <w:lvlJc w:val="left"/>
      <w:pPr>
        <w:ind w:left="1080" w:hanging="360"/>
      </w:pPr>
      <w:rPr>
        <w:rFonts w:eastAsia="Arial Unicode MS" w:hint="default"/>
        <w:i w:val="0"/>
        <w:color w:val="333333"/>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4" w15:restartNumberingAfterBreak="0">
    <w:nsid w:val="18907582"/>
    <w:multiLevelType w:val="hybridMultilevel"/>
    <w:tmpl w:val="A95CB2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18A77A33"/>
    <w:multiLevelType w:val="hybridMultilevel"/>
    <w:tmpl w:val="73563930"/>
    <w:lvl w:ilvl="0" w:tplc="A1DAC4C6">
      <w:start w:val="1"/>
      <w:numFmt w:val="lowerLetter"/>
      <w:lvlText w:val="(%1)"/>
      <w:lvlJc w:val="left"/>
      <w:pPr>
        <w:ind w:left="1440" w:hanging="360"/>
      </w:pPr>
      <w:rPr>
        <w:rFonts w:eastAsia="Arial Unicode MS" w:hint="default"/>
        <w:color w:val="333333"/>
        <w:sz w:val="2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6" w15:restartNumberingAfterBreak="0">
    <w:nsid w:val="19020DBE"/>
    <w:multiLevelType w:val="hybridMultilevel"/>
    <w:tmpl w:val="2138D4A2"/>
    <w:lvl w:ilvl="0" w:tplc="FFFFFFFF">
      <w:start w:val="1"/>
      <w:numFmt w:val="lowerRoman"/>
      <w:lvlText w:val="%1."/>
      <w:lvlJc w:val="righ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27" w15:restartNumberingAfterBreak="0">
    <w:nsid w:val="19917DFA"/>
    <w:multiLevelType w:val="hybridMultilevel"/>
    <w:tmpl w:val="E732041A"/>
    <w:lvl w:ilvl="0" w:tplc="00F29606">
      <w:start w:val="1"/>
      <w:numFmt w:val="lowerLetter"/>
      <w:lvlText w:val="(%1)"/>
      <w:lvlJc w:val="left"/>
      <w:pPr>
        <w:ind w:left="720" w:hanging="360"/>
      </w:pPr>
      <w:rPr>
        <w:rFonts w:eastAsia="Arial Unicode MS" w:hint="default"/>
        <w:i w:val="0"/>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15:restartNumberingAfterBreak="0">
    <w:nsid w:val="19BC7565"/>
    <w:multiLevelType w:val="hybridMultilevel"/>
    <w:tmpl w:val="5140530A"/>
    <w:lvl w:ilvl="0" w:tplc="FFFFFFFF">
      <w:start w:val="1"/>
      <w:numFmt w:val="decimal"/>
      <w:lvlText w:val="%1"/>
      <w:lvlJc w:val="left"/>
      <w:pPr>
        <w:ind w:left="720" w:hanging="360"/>
      </w:pPr>
      <w:rPr>
        <w:rFonts w:eastAsia="Arial Unicode MS" w:hint="default"/>
        <w:color w:val="333333"/>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9" w15:restartNumberingAfterBreak="0">
    <w:nsid w:val="19BF5F60"/>
    <w:multiLevelType w:val="hybridMultilevel"/>
    <w:tmpl w:val="F208B4A8"/>
    <w:lvl w:ilvl="0" w:tplc="FFFFFFFF">
      <w:start w:val="1"/>
      <w:numFmt w:val="lowerLetter"/>
      <w:lvlText w:val="(%1)"/>
      <w:lvlJc w:val="left"/>
      <w:pPr>
        <w:ind w:left="720" w:hanging="360"/>
      </w:pPr>
      <w:rPr>
        <w:rFonts w:eastAsia="Calibri" w:hint="default"/>
        <w:i w:val="0"/>
        <w:iCs w:val="0"/>
        <w:color w:val="00000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0" w15:restartNumberingAfterBreak="0">
    <w:nsid w:val="19C83358"/>
    <w:multiLevelType w:val="hybridMultilevel"/>
    <w:tmpl w:val="2F4829AC"/>
    <w:lvl w:ilvl="0" w:tplc="3CDC18FE">
      <w:numFmt w:val="bullet"/>
      <w:lvlText w:val="—"/>
      <w:lvlJc w:val="left"/>
      <w:pPr>
        <w:ind w:left="510" w:hanging="360"/>
      </w:pPr>
      <w:rPr>
        <w:rFonts w:ascii="Times New Roman" w:eastAsia="Arial Unicode MS" w:hAnsi="Times New Roman" w:cs="Times New Roman" w:hint="default"/>
      </w:rPr>
    </w:lvl>
    <w:lvl w:ilvl="1" w:tplc="04190003" w:tentative="1">
      <w:start w:val="1"/>
      <w:numFmt w:val="bullet"/>
      <w:lvlText w:val="o"/>
      <w:lvlJc w:val="left"/>
      <w:pPr>
        <w:ind w:left="1230" w:hanging="360"/>
      </w:pPr>
      <w:rPr>
        <w:rFonts w:ascii="Courier New" w:hAnsi="Courier New" w:cs="Courier New" w:hint="default"/>
      </w:rPr>
    </w:lvl>
    <w:lvl w:ilvl="2" w:tplc="04190005" w:tentative="1">
      <w:start w:val="1"/>
      <w:numFmt w:val="bullet"/>
      <w:lvlText w:val=""/>
      <w:lvlJc w:val="left"/>
      <w:pPr>
        <w:ind w:left="1950" w:hanging="360"/>
      </w:pPr>
      <w:rPr>
        <w:rFonts w:ascii="Wingdings" w:hAnsi="Wingdings" w:hint="default"/>
      </w:rPr>
    </w:lvl>
    <w:lvl w:ilvl="3" w:tplc="04190001" w:tentative="1">
      <w:start w:val="1"/>
      <w:numFmt w:val="bullet"/>
      <w:lvlText w:val=""/>
      <w:lvlJc w:val="left"/>
      <w:pPr>
        <w:ind w:left="2670" w:hanging="360"/>
      </w:pPr>
      <w:rPr>
        <w:rFonts w:ascii="Symbol" w:hAnsi="Symbol" w:hint="default"/>
      </w:rPr>
    </w:lvl>
    <w:lvl w:ilvl="4" w:tplc="04190003" w:tentative="1">
      <w:start w:val="1"/>
      <w:numFmt w:val="bullet"/>
      <w:lvlText w:val="o"/>
      <w:lvlJc w:val="left"/>
      <w:pPr>
        <w:ind w:left="3390" w:hanging="360"/>
      </w:pPr>
      <w:rPr>
        <w:rFonts w:ascii="Courier New" w:hAnsi="Courier New" w:cs="Courier New" w:hint="default"/>
      </w:rPr>
    </w:lvl>
    <w:lvl w:ilvl="5" w:tplc="04190005" w:tentative="1">
      <w:start w:val="1"/>
      <w:numFmt w:val="bullet"/>
      <w:lvlText w:val=""/>
      <w:lvlJc w:val="left"/>
      <w:pPr>
        <w:ind w:left="4110" w:hanging="360"/>
      </w:pPr>
      <w:rPr>
        <w:rFonts w:ascii="Wingdings" w:hAnsi="Wingdings" w:hint="default"/>
      </w:rPr>
    </w:lvl>
    <w:lvl w:ilvl="6" w:tplc="04190001" w:tentative="1">
      <w:start w:val="1"/>
      <w:numFmt w:val="bullet"/>
      <w:lvlText w:val=""/>
      <w:lvlJc w:val="left"/>
      <w:pPr>
        <w:ind w:left="4830" w:hanging="360"/>
      </w:pPr>
      <w:rPr>
        <w:rFonts w:ascii="Symbol" w:hAnsi="Symbol" w:hint="default"/>
      </w:rPr>
    </w:lvl>
    <w:lvl w:ilvl="7" w:tplc="04190003" w:tentative="1">
      <w:start w:val="1"/>
      <w:numFmt w:val="bullet"/>
      <w:lvlText w:val="o"/>
      <w:lvlJc w:val="left"/>
      <w:pPr>
        <w:ind w:left="5550" w:hanging="360"/>
      </w:pPr>
      <w:rPr>
        <w:rFonts w:ascii="Courier New" w:hAnsi="Courier New" w:cs="Courier New" w:hint="default"/>
      </w:rPr>
    </w:lvl>
    <w:lvl w:ilvl="8" w:tplc="04190005" w:tentative="1">
      <w:start w:val="1"/>
      <w:numFmt w:val="bullet"/>
      <w:lvlText w:val=""/>
      <w:lvlJc w:val="left"/>
      <w:pPr>
        <w:ind w:left="6270" w:hanging="360"/>
      </w:pPr>
      <w:rPr>
        <w:rFonts w:ascii="Wingdings" w:hAnsi="Wingdings" w:hint="default"/>
      </w:rPr>
    </w:lvl>
  </w:abstractNum>
  <w:abstractNum w:abstractNumId="131" w15:restartNumberingAfterBreak="0">
    <w:nsid w:val="19DC40BC"/>
    <w:multiLevelType w:val="hybridMultilevel"/>
    <w:tmpl w:val="8A06AEDC"/>
    <w:lvl w:ilvl="0" w:tplc="B9D6E3A0">
      <w:start w:val="1"/>
      <w:numFmt w:val="lowerLetter"/>
      <w:lvlText w:val="(%1)"/>
      <w:lvlJc w:val="left"/>
      <w:pPr>
        <w:ind w:left="1080" w:hanging="360"/>
      </w:pPr>
      <w:rPr>
        <w:rFonts w:eastAsia="Arial Unicode MS" w:hint="default"/>
        <w:i w:val="0"/>
        <w:iCs w:val="0"/>
        <w:color w:val="333333"/>
        <w:sz w:val="2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2" w15:restartNumberingAfterBreak="0">
    <w:nsid w:val="19F75B8D"/>
    <w:multiLevelType w:val="hybridMultilevel"/>
    <w:tmpl w:val="F6DE35C8"/>
    <w:lvl w:ilvl="0" w:tplc="04190017">
      <w:start w:val="1"/>
      <w:numFmt w:val="lowerLetter"/>
      <w:lvlText w:val="%1)"/>
      <w:lvlJc w:val="left"/>
      <w:pPr>
        <w:ind w:left="2208" w:hanging="360"/>
      </w:pPr>
    </w:lvl>
    <w:lvl w:ilvl="1" w:tplc="04190019" w:tentative="1">
      <w:start w:val="1"/>
      <w:numFmt w:val="lowerLetter"/>
      <w:lvlText w:val="%2."/>
      <w:lvlJc w:val="left"/>
      <w:pPr>
        <w:ind w:left="2928" w:hanging="360"/>
      </w:pPr>
    </w:lvl>
    <w:lvl w:ilvl="2" w:tplc="0419001B" w:tentative="1">
      <w:start w:val="1"/>
      <w:numFmt w:val="lowerRoman"/>
      <w:lvlText w:val="%3."/>
      <w:lvlJc w:val="right"/>
      <w:pPr>
        <w:ind w:left="3648" w:hanging="180"/>
      </w:pPr>
    </w:lvl>
    <w:lvl w:ilvl="3" w:tplc="0419000F" w:tentative="1">
      <w:start w:val="1"/>
      <w:numFmt w:val="decimal"/>
      <w:lvlText w:val="%4."/>
      <w:lvlJc w:val="left"/>
      <w:pPr>
        <w:ind w:left="4368" w:hanging="360"/>
      </w:pPr>
    </w:lvl>
    <w:lvl w:ilvl="4" w:tplc="04190019" w:tentative="1">
      <w:start w:val="1"/>
      <w:numFmt w:val="lowerLetter"/>
      <w:lvlText w:val="%5."/>
      <w:lvlJc w:val="left"/>
      <w:pPr>
        <w:ind w:left="5088" w:hanging="360"/>
      </w:pPr>
    </w:lvl>
    <w:lvl w:ilvl="5" w:tplc="0419001B" w:tentative="1">
      <w:start w:val="1"/>
      <w:numFmt w:val="lowerRoman"/>
      <w:lvlText w:val="%6."/>
      <w:lvlJc w:val="right"/>
      <w:pPr>
        <w:ind w:left="5808" w:hanging="180"/>
      </w:pPr>
    </w:lvl>
    <w:lvl w:ilvl="6" w:tplc="0419000F" w:tentative="1">
      <w:start w:val="1"/>
      <w:numFmt w:val="decimal"/>
      <w:lvlText w:val="%7."/>
      <w:lvlJc w:val="left"/>
      <w:pPr>
        <w:ind w:left="6528" w:hanging="360"/>
      </w:pPr>
    </w:lvl>
    <w:lvl w:ilvl="7" w:tplc="04190019" w:tentative="1">
      <w:start w:val="1"/>
      <w:numFmt w:val="lowerLetter"/>
      <w:lvlText w:val="%8."/>
      <w:lvlJc w:val="left"/>
      <w:pPr>
        <w:ind w:left="7248" w:hanging="360"/>
      </w:pPr>
    </w:lvl>
    <w:lvl w:ilvl="8" w:tplc="0419001B" w:tentative="1">
      <w:start w:val="1"/>
      <w:numFmt w:val="lowerRoman"/>
      <w:lvlText w:val="%9."/>
      <w:lvlJc w:val="right"/>
      <w:pPr>
        <w:ind w:left="7968" w:hanging="180"/>
      </w:pPr>
    </w:lvl>
  </w:abstractNum>
  <w:abstractNum w:abstractNumId="133" w15:restartNumberingAfterBreak="0">
    <w:nsid w:val="1A586916"/>
    <w:multiLevelType w:val="hybridMultilevel"/>
    <w:tmpl w:val="FDC036DE"/>
    <w:lvl w:ilvl="0" w:tplc="A6A23044">
      <w:start w:val="1"/>
      <w:numFmt w:val="decimal"/>
      <w:lvlText w:val="(%1)"/>
      <w:lvlJc w:val="left"/>
      <w:pPr>
        <w:ind w:left="720" w:hanging="360"/>
      </w:pPr>
      <w:rPr>
        <w:rFonts w:eastAsia="Arial Unicode MS" w:hint="default"/>
        <w:i w:val="0"/>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15:restartNumberingAfterBreak="0">
    <w:nsid w:val="1A683578"/>
    <w:multiLevelType w:val="hybridMultilevel"/>
    <w:tmpl w:val="32BC9E22"/>
    <w:lvl w:ilvl="0" w:tplc="A6A23044">
      <w:start w:val="1"/>
      <w:numFmt w:val="decimal"/>
      <w:lvlText w:val="(%1)"/>
      <w:lvlJc w:val="left"/>
      <w:pPr>
        <w:ind w:left="720" w:hanging="360"/>
      </w:pPr>
      <w:rPr>
        <w:rFonts w:eastAsia="Arial Unicode MS" w:hint="default"/>
        <w:i w:val="0"/>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15:restartNumberingAfterBreak="0">
    <w:nsid w:val="1AC1154B"/>
    <w:multiLevelType w:val="hybridMultilevel"/>
    <w:tmpl w:val="5D5E3F86"/>
    <w:lvl w:ilvl="0" w:tplc="6D78F660">
      <w:start w:val="1"/>
      <w:numFmt w:val="decimal"/>
      <w:lvlText w:val="(%1)"/>
      <w:lvlJc w:val="left"/>
      <w:pPr>
        <w:ind w:left="720" w:hanging="360"/>
      </w:pPr>
      <w:rPr>
        <w:rFonts w:hint="default"/>
        <w:i w:val="0"/>
        <w:i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15:restartNumberingAfterBreak="0">
    <w:nsid w:val="1ACB1738"/>
    <w:multiLevelType w:val="hybridMultilevel"/>
    <w:tmpl w:val="D91816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15:restartNumberingAfterBreak="0">
    <w:nsid w:val="1B071344"/>
    <w:multiLevelType w:val="hybridMultilevel"/>
    <w:tmpl w:val="15FE1430"/>
    <w:lvl w:ilvl="0" w:tplc="E1DA17A6">
      <w:start w:val="1"/>
      <w:numFmt w:val="lowerLetter"/>
      <w:lvlText w:val="(%1)"/>
      <w:lvlJc w:val="left"/>
      <w:pPr>
        <w:ind w:left="1080" w:hanging="360"/>
      </w:pPr>
      <w:rPr>
        <w:rFonts w:eastAsia="Arial Unicode MS" w:hint="default"/>
        <w:i w:val="0"/>
        <w:iCs w:val="0"/>
        <w:color w:val="333333"/>
        <w:sz w:val="2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8" w15:restartNumberingAfterBreak="0">
    <w:nsid w:val="1B320F6C"/>
    <w:multiLevelType w:val="hybridMultilevel"/>
    <w:tmpl w:val="C422EBB0"/>
    <w:lvl w:ilvl="0" w:tplc="8FA40B60">
      <w:start w:val="1"/>
      <w:numFmt w:val="lowerLetter"/>
      <w:lvlText w:val="(%1)"/>
      <w:lvlJc w:val="left"/>
      <w:pPr>
        <w:ind w:left="760" w:hanging="360"/>
      </w:pPr>
      <w:rPr>
        <w:rFonts w:ascii="Calibri" w:eastAsia="Calibri" w:hAnsi="Calibri" w:hint="default"/>
        <w:sz w:val="22"/>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139" w15:restartNumberingAfterBreak="0">
    <w:nsid w:val="1B6D6931"/>
    <w:multiLevelType w:val="hybridMultilevel"/>
    <w:tmpl w:val="6F684A4A"/>
    <w:lvl w:ilvl="0" w:tplc="79BECE66">
      <w:start w:val="2"/>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0" w15:restartNumberingAfterBreak="0">
    <w:nsid w:val="1B96066B"/>
    <w:multiLevelType w:val="hybridMultilevel"/>
    <w:tmpl w:val="98268B7C"/>
    <w:lvl w:ilvl="0" w:tplc="A1DAC4C6">
      <w:start w:val="1"/>
      <w:numFmt w:val="lowerLetter"/>
      <w:lvlText w:val="(%1)"/>
      <w:lvlJc w:val="left"/>
      <w:pPr>
        <w:ind w:left="720" w:hanging="360"/>
      </w:pPr>
      <w:rPr>
        <w:rFonts w:eastAsia="Arial Unicode MS" w:hint="default"/>
        <w:color w:val="333333"/>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1" w15:restartNumberingAfterBreak="0">
    <w:nsid w:val="1BF07ED9"/>
    <w:multiLevelType w:val="hybridMultilevel"/>
    <w:tmpl w:val="EF228F14"/>
    <w:lvl w:ilvl="0" w:tplc="958213F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15:restartNumberingAfterBreak="0">
    <w:nsid w:val="1C4C413B"/>
    <w:multiLevelType w:val="hybridMultilevel"/>
    <w:tmpl w:val="94BC6EA2"/>
    <w:lvl w:ilvl="0" w:tplc="BBB46558">
      <w:start w:val="1"/>
      <w:numFmt w:val="lowerLetter"/>
      <w:lvlText w:val="(%1)"/>
      <w:lvlJc w:val="left"/>
      <w:pPr>
        <w:ind w:left="1440" w:hanging="360"/>
      </w:pPr>
      <w:rPr>
        <w:rFonts w:eastAsia="Calibri" w:hint="default"/>
        <w:b w:val="0"/>
        <w:bCs w:val="0"/>
        <w:i w:val="0"/>
        <w:iCs w:val="0"/>
        <w:color w:val="000000"/>
        <w:sz w:val="20"/>
        <w:szCs w:val="2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3" w15:restartNumberingAfterBreak="0">
    <w:nsid w:val="1CB03D1E"/>
    <w:multiLevelType w:val="hybridMultilevel"/>
    <w:tmpl w:val="C10ED718"/>
    <w:lvl w:ilvl="0" w:tplc="0419001B">
      <w:start w:val="1"/>
      <w:numFmt w:val="lowerRoman"/>
      <w:lvlText w:val="%1."/>
      <w:lvlJc w:val="righ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4" w15:restartNumberingAfterBreak="0">
    <w:nsid w:val="1CD83FF6"/>
    <w:multiLevelType w:val="hybridMultilevel"/>
    <w:tmpl w:val="2BF01AA8"/>
    <w:lvl w:ilvl="0" w:tplc="B6D46CFA">
      <w:start w:val="1"/>
      <w:numFmt w:val="lowerLetter"/>
      <w:lvlText w:val="(%1)"/>
      <w:lvlJc w:val="left"/>
      <w:pPr>
        <w:ind w:left="1080" w:hanging="360"/>
      </w:pPr>
      <w:rPr>
        <w:rFonts w:eastAsia="Arial Unicode MS" w:hint="default"/>
        <w:i w:val="0"/>
        <w:color w:val="333333"/>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5" w15:restartNumberingAfterBreak="0">
    <w:nsid w:val="1D114356"/>
    <w:multiLevelType w:val="hybridMultilevel"/>
    <w:tmpl w:val="799018A4"/>
    <w:lvl w:ilvl="0" w:tplc="AEC42BAA">
      <w:start w:val="1"/>
      <w:numFmt w:val="decimal"/>
      <w:lvlText w:val="(%1)"/>
      <w:lvlJc w:val="left"/>
      <w:pPr>
        <w:ind w:left="720" w:hanging="360"/>
      </w:pPr>
      <w:rPr>
        <w:rFonts w:ascii="Times New Roman" w:hAnsi="Times New Roman" w:cs="Times New Roman"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15:restartNumberingAfterBreak="0">
    <w:nsid w:val="1D3D623D"/>
    <w:multiLevelType w:val="hybridMultilevel"/>
    <w:tmpl w:val="8AB01E7A"/>
    <w:lvl w:ilvl="0" w:tplc="2CE0166C">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7" w15:restartNumberingAfterBreak="0">
    <w:nsid w:val="1D766CE7"/>
    <w:multiLevelType w:val="hybridMultilevel"/>
    <w:tmpl w:val="1DACCD1A"/>
    <w:lvl w:ilvl="0" w:tplc="DECCED52">
      <w:start w:val="1"/>
      <w:numFmt w:val="decimal"/>
      <w:lvlText w:val="(%1)"/>
      <w:lvlJc w:val="left"/>
      <w:pPr>
        <w:ind w:left="720" w:hanging="360"/>
      </w:pPr>
      <w:rPr>
        <w:rFonts w:eastAsia="Arial Unicode MS" w:hint="default"/>
        <w:i w:val="0"/>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15:restartNumberingAfterBreak="0">
    <w:nsid w:val="1DBF5FE9"/>
    <w:multiLevelType w:val="hybridMultilevel"/>
    <w:tmpl w:val="6C92BA8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9" w15:restartNumberingAfterBreak="0">
    <w:nsid w:val="1E443D8A"/>
    <w:multiLevelType w:val="hybridMultilevel"/>
    <w:tmpl w:val="63ECBA5E"/>
    <w:lvl w:ilvl="0" w:tplc="D7ACA2CE">
      <w:start w:val="1"/>
      <w:numFmt w:val="lowerLetter"/>
      <w:lvlText w:val="(%1)"/>
      <w:lvlJc w:val="left"/>
      <w:pPr>
        <w:ind w:left="720" w:hanging="360"/>
      </w:pPr>
      <w:rPr>
        <w:rFonts w:eastAsia="Arial Unicode MS" w:hint="default"/>
        <w:i w:val="0"/>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15:restartNumberingAfterBreak="0">
    <w:nsid w:val="1E9D24A3"/>
    <w:multiLevelType w:val="hybridMultilevel"/>
    <w:tmpl w:val="90EC3936"/>
    <w:lvl w:ilvl="0" w:tplc="9B80F988">
      <w:start w:val="1"/>
      <w:numFmt w:val="decimal"/>
      <w:lvlText w:val="%1."/>
      <w:lvlJc w:val="left"/>
      <w:pPr>
        <w:ind w:left="720" w:hanging="360"/>
      </w:pPr>
      <w:rPr>
        <w:rFonts w:ascii="Times New Roman" w:hAnsi="Times New Roman" w:cs="Times New Roman" w:hint="default"/>
        <w:b w:val="0"/>
        <w:bCs w:val="0"/>
        <w:sz w:val="24"/>
        <w:szCs w:val="24"/>
      </w:rPr>
    </w:lvl>
    <w:lvl w:ilvl="1" w:tplc="B89A803E">
      <w:start w:val="1"/>
      <w:numFmt w:val="lowerLetter"/>
      <w:lvlText w:val="%2)"/>
      <w:lvlJc w:val="left"/>
      <w:pPr>
        <w:ind w:left="1440" w:hanging="360"/>
      </w:pPr>
      <w:rPr>
        <w:rFonts w:ascii="Times New Roman" w:eastAsia="Batang" w:hAnsi="Times New Roman" w:cs="Times New Roman"/>
        <w:sz w:val="24"/>
        <w:szCs w:val="24"/>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1" w15:restartNumberingAfterBreak="0">
    <w:nsid w:val="1EB547E1"/>
    <w:multiLevelType w:val="hybridMultilevel"/>
    <w:tmpl w:val="117034A4"/>
    <w:lvl w:ilvl="0" w:tplc="A3E88F26">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52" w15:restartNumberingAfterBreak="0">
    <w:nsid w:val="1EC17727"/>
    <w:multiLevelType w:val="hybridMultilevel"/>
    <w:tmpl w:val="603A2368"/>
    <w:lvl w:ilvl="0" w:tplc="D55CA614">
      <w:start w:val="1"/>
      <w:numFmt w:val="upperRoman"/>
      <w:lvlText w:val="%1."/>
      <w:lvlJc w:val="right"/>
      <w:pPr>
        <w:ind w:left="1440" w:hanging="360"/>
      </w:pPr>
      <w:rPr>
        <w:rFonts w:ascii="Times New Roman" w:hAnsi="Times New Roman" w:cs="Times New Roman"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3" w15:restartNumberingAfterBreak="0">
    <w:nsid w:val="1EF37AEB"/>
    <w:multiLevelType w:val="hybridMultilevel"/>
    <w:tmpl w:val="3C249C28"/>
    <w:lvl w:ilvl="0" w:tplc="47EEF360">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4" w15:restartNumberingAfterBreak="0">
    <w:nsid w:val="1F1F1975"/>
    <w:multiLevelType w:val="hybridMultilevel"/>
    <w:tmpl w:val="062AC682"/>
    <w:lvl w:ilvl="0" w:tplc="8932BAF0">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15:restartNumberingAfterBreak="0">
    <w:nsid w:val="1FCC03D6"/>
    <w:multiLevelType w:val="hybridMultilevel"/>
    <w:tmpl w:val="216EF5D2"/>
    <w:lvl w:ilvl="0" w:tplc="237A41D6">
      <w:start w:val="1"/>
      <w:numFmt w:val="decimal"/>
      <w:lvlText w:val="(%1)"/>
      <w:lvlJc w:val="left"/>
      <w:pPr>
        <w:ind w:left="720" w:hanging="360"/>
      </w:pPr>
      <w:rPr>
        <w:rFonts w:hint="default"/>
        <w:i w:val="0"/>
        <w:i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15:restartNumberingAfterBreak="0">
    <w:nsid w:val="1FE85065"/>
    <w:multiLevelType w:val="hybridMultilevel"/>
    <w:tmpl w:val="18F4B87A"/>
    <w:lvl w:ilvl="0" w:tplc="04190011">
      <w:start w:val="1"/>
      <w:numFmt w:val="decimal"/>
      <w:lvlText w:val="%1)"/>
      <w:lvlJc w:val="left"/>
      <w:pPr>
        <w:ind w:left="1488" w:hanging="360"/>
      </w:pPr>
    </w:lvl>
    <w:lvl w:ilvl="1" w:tplc="FFFFFFFF" w:tentative="1">
      <w:start w:val="1"/>
      <w:numFmt w:val="lowerLetter"/>
      <w:lvlText w:val="%2."/>
      <w:lvlJc w:val="left"/>
      <w:pPr>
        <w:ind w:left="2208" w:hanging="360"/>
      </w:pPr>
    </w:lvl>
    <w:lvl w:ilvl="2" w:tplc="FFFFFFFF" w:tentative="1">
      <w:start w:val="1"/>
      <w:numFmt w:val="lowerRoman"/>
      <w:lvlText w:val="%3."/>
      <w:lvlJc w:val="right"/>
      <w:pPr>
        <w:ind w:left="2928" w:hanging="180"/>
      </w:pPr>
    </w:lvl>
    <w:lvl w:ilvl="3" w:tplc="FFFFFFFF" w:tentative="1">
      <w:start w:val="1"/>
      <w:numFmt w:val="decimal"/>
      <w:lvlText w:val="%4."/>
      <w:lvlJc w:val="left"/>
      <w:pPr>
        <w:ind w:left="3648" w:hanging="360"/>
      </w:pPr>
    </w:lvl>
    <w:lvl w:ilvl="4" w:tplc="FFFFFFFF" w:tentative="1">
      <w:start w:val="1"/>
      <w:numFmt w:val="lowerLetter"/>
      <w:lvlText w:val="%5."/>
      <w:lvlJc w:val="left"/>
      <w:pPr>
        <w:ind w:left="4368" w:hanging="360"/>
      </w:pPr>
    </w:lvl>
    <w:lvl w:ilvl="5" w:tplc="FFFFFFFF" w:tentative="1">
      <w:start w:val="1"/>
      <w:numFmt w:val="lowerRoman"/>
      <w:lvlText w:val="%6."/>
      <w:lvlJc w:val="right"/>
      <w:pPr>
        <w:ind w:left="5088" w:hanging="180"/>
      </w:pPr>
    </w:lvl>
    <w:lvl w:ilvl="6" w:tplc="FFFFFFFF" w:tentative="1">
      <w:start w:val="1"/>
      <w:numFmt w:val="decimal"/>
      <w:lvlText w:val="%7."/>
      <w:lvlJc w:val="left"/>
      <w:pPr>
        <w:ind w:left="5808" w:hanging="360"/>
      </w:pPr>
    </w:lvl>
    <w:lvl w:ilvl="7" w:tplc="FFFFFFFF" w:tentative="1">
      <w:start w:val="1"/>
      <w:numFmt w:val="lowerLetter"/>
      <w:lvlText w:val="%8."/>
      <w:lvlJc w:val="left"/>
      <w:pPr>
        <w:ind w:left="6528" w:hanging="360"/>
      </w:pPr>
    </w:lvl>
    <w:lvl w:ilvl="8" w:tplc="FFFFFFFF" w:tentative="1">
      <w:start w:val="1"/>
      <w:numFmt w:val="lowerRoman"/>
      <w:lvlText w:val="%9."/>
      <w:lvlJc w:val="right"/>
      <w:pPr>
        <w:ind w:left="7248" w:hanging="180"/>
      </w:pPr>
    </w:lvl>
  </w:abstractNum>
  <w:abstractNum w:abstractNumId="157" w15:restartNumberingAfterBreak="0">
    <w:nsid w:val="20395E9A"/>
    <w:multiLevelType w:val="hybridMultilevel"/>
    <w:tmpl w:val="24D44CA4"/>
    <w:lvl w:ilvl="0" w:tplc="AB209A82">
      <w:start w:val="1"/>
      <w:numFmt w:val="lowerLetter"/>
      <w:lvlText w:val="(%1)"/>
      <w:lvlJc w:val="left"/>
      <w:pPr>
        <w:ind w:left="720" w:hanging="360"/>
      </w:pPr>
      <w:rPr>
        <w:rFonts w:eastAsia="Arial Unicode MS" w:hint="default"/>
        <w:i w:val="0"/>
        <w:iCs w:val="0"/>
        <w:color w:val="333333"/>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8" w15:restartNumberingAfterBreak="0">
    <w:nsid w:val="203B33C2"/>
    <w:multiLevelType w:val="hybridMultilevel"/>
    <w:tmpl w:val="9A841F92"/>
    <w:lvl w:ilvl="0" w:tplc="AA66AEC4">
      <w:start w:val="1"/>
      <w:numFmt w:val="lowerLetter"/>
      <w:lvlText w:val="(%1)"/>
      <w:lvlJc w:val="left"/>
      <w:pPr>
        <w:ind w:left="1080" w:hanging="360"/>
      </w:pPr>
      <w:rPr>
        <w:rFonts w:ascii="Times New Roman" w:eastAsia="Arial Unicode MS" w:hAnsi="Times New Roman" w:cs="Times New Roman" w:hint="default"/>
        <w:color w:val="333333"/>
        <w:sz w:val="2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9" w15:restartNumberingAfterBreak="0">
    <w:nsid w:val="20604185"/>
    <w:multiLevelType w:val="hybridMultilevel"/>
    <w:tmpl w:val="FD2641AC"/>
    <w:lvl w:ilvl="0" w:tplc="022CA524">
      <w:start w:val="1"/>
      <w:numFmt w:val="lowerLetter"/>
      <w:lvlText w:val="(%1)"/>
      <w:lvlJc w:val="left"/>
      <w:pPr>
        <w:ind w:left="1080" w:hanging="360"/>
      </w:pPr>
      <w:rPr>
        <w:rFonts w:eastAsia="Arial Unicode MS" w:hint="default"/>
        <w:i w:val="0"/>
        <w:color w:val="333333"/>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0" w15:restartNumberingAfterBreak="0">
    <w:nsid w:val="20674DA1"/>
    <w:multiLevelType w:val="hybridMultilevel"/>
    <w:tmpl w:val="F65A778C"/>
    <w:lvl w:ilvl="0" w:tplc="73D40220">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1" w15:restartNumberingAfterBreak="0">
    <w:nsid w:val="20C14702"/>
    <w:multiLevelType w:val="hybridMultilevel"/>
    <w:tmpl w:val="0782416E"/>
    <w:lvl w:ilvl="0" w:tplc="13C8334A">
      <w:start w:val="1"/>
      <w:numFmt w:val="decimal"/>
      <w:lvlText w:val="(%1)"/>
      <w:lvlJc w:val="left"/>
      <w:pPr>
        <w:ind w:left="720" w:hanging="360"/>
      </w:pPr>
      <w:rPr>
        <w:rFonts w:eastAsia="Arial Unicode MS" w:hint="default"/>
        <w:i w:val="0"/>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15:restartNumberingAfterBreak="0">
    <w:nsid w:val="20C5701D"/>
    <w:multiLevelType w:val="hybridMultilevel"/>
    <w:tmpl w:val="D0387E0A"/>
    <w:lvl w:ilvl="0" w:tplc="8728A93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15:restartNumberingAfterBreak="0">
    <w:nsid w:val="210B55F2"/>
    <w:multiLevelType w:val="multilevel"/>
    <w:tmpl w:val="5ED6B05A"/>
    <w:lvl w:ilvl="0">
      <w:start w:val="1"/>
      <w:numFmt w:val="decimal"/>
      <w:lvlText w:val="%1."/>
      <w:lvlJc w:val="left"/>
      <w:pPr>
        <w:ind w:left="1070" w:hanging="360"/>
      </w:pPr>
      <w:rPr>
        <w:rFonts w:hint="default"/>
        <w:i w:val="0"/>
        <w:color w:val="000000"/>
      </w:rPr>
    </w:lvl>
    <w:lvl w:ilvl="1">
      <w:start w:val="1"/>
      <w:numFmt w:val="decimal"/>
      <w:isLgl/>
      <w:lvlText w:val="%1.%2"/>
      <w:lvlJc w:val="left"/>
      <w:pPr>
        <w:ind w:left="1851" w:hanging="360"/>
      </w:pPr>
      <w:rPr>
        <w:rFonts w:hint="default"/>
      </w:rPr>
    </w:lvl>
    <w:lvl w:ilvl="2">
      <w:start w:val="1"/>
      <w:numFmt w:val="decimal"/>
      <w:isLgl/>
      <w:lvlText w:val="%1.%2.%3"/>
      <w:lvlJc w:val="left"/>
      <w:pPr>
        <w:ind w:left="2992" w:hanging="720"/>
      </w:pPr>
      <w:rPr>
        <w:rFonts w:hint="default"/>
      </w:rPr>
    </w:lvl>
    <w:lvl w:ilvl="3">
      <w:start w:val="1"/>
      <w:numFmt w:val="decimal"/>
      <w:isLgl/>
      <w:lvlText w:val="%1.%2.%3.%4"/>
      <w:lvlJc w:val="left"/>
      <w:pPr>
        <w:ind w:left="3773" w:hanging="720"/>
      </w:pPr>
      <w:rPr>
        <w:rFonts w:hint="default"/>
      </w:rPr>
    </w:lvl>
    <w:lvl w:ilvl="4">
      <w:start w:val="1"/>
      <w:numFmt w:val="decimal"/>
      <w:isLgl/>
      <w:lvlText w:val="%1.%2.%3.%4.%5"/>
      <w:lvlJc w:val="left"/>
      <w:pPr>
        <w:ind w:left="4914" w:hanging="1080"/>
      </w:pPr>
      <w:rPr>
        <w:rFonts w:hint="default"/>
      </w:rPr>
    </w:lvl>
    <w:lvl w:ilvl="5">
      <w:start w:val="1"/>
      <w:numFmt w:val="decimal"/>
      <w:isLgl/>
      <w:lvlText w:val="%1.%2.%3.%4.%5.%6"/>
      <w:lvlJc w:val="left"/>
      <w:pPr>
        <w:ind w:left="5695" w:hanging="1080"/>
      </w:pPr>
      <w:rPr>
        <w:rFonts w:hint="default"/>
      </w:rPr>
    </w:lvl>
    <w:lvl w:ilvl="6">
      <w:start w:val="1"/>
      <w:numFmt w:val="decimal"/>
      <w:isLgl/>
      <w:lvlText w:val="%1.%2.%3.%4.%5.%6.%7"/>
      <w:lvlJc w:val="left"/>
      <w:pPr>
        <w:ind w:left="6836" w:hanging="1440"/>
      </w:pPr>
      <w:rPr>
        <w:rFonts w:hint="default"/>
      </w:rPr>
    </w:lvl>
    <w:lvl w:ilvl="7">
      <w:start w:val="1"/>
      <w:numFmt w:val="decimal"/>
      <w:isLgl/>
      <w:lvlText w:val="%1.%2.%3.%4.%5.%6.%7.%8"/>
      <w:lvlJc w:val="left"/>
      <w:pPr>
        <w:ind w:left="7617" w:hanging="1440"/>
      </w:pPr>
      <w:rPr>
        <w:rFonts w:hint="default"/>
      </w:rPr>
    </w:lvl>
    <w:lvl w:ilvl="8">
      <w:start w:val="1"/>
      <w:numFmt w:val="decimal"/>
      <w:isLgl/>
      <w:lvlText w:val="%1.%2.%3.%4.%5.%6.%7.%8.%9"/>
      <w:lvlJc w:val="left"/>
      <w:pPr>
        <w:ind w:left="8758" w:hanging="1800"/>
      </w:pPr>
      <w:rPr>
        <w:rFonts w:hint="default"/>
      </w:rPr>
    </w:lvl>
  </w:abstractNum>
  <w:abstractNum w:abstractNumId="164" w15:restartNumberingAfterBreak="0">
    <w:nsid w:val="215D2DE4"/>
    <w:multiLevelType w:val="hybridMultilevel"/>
    <w:tmpl w:val="67C08EE2"/>
    <w:lvl w:ilvl="0" w:tplc="04190011">
      <w:start w:val="1"/>
      <w:numFmt w:val="decimal"/>
      <w:lvlText w:val="%1)"/>
      <w:lvlJc w:val="left"/>
      <w:pPr>
        <w:ind w:left="1488" w:hanging="360"/>
      </w:pPr>
    </w:lvl>
    <w:lvl w:ilvl="1" w:tplc="04190019" w:tentative="1">
      <w:start w:val="1"/>
      <w:numFmt w:val="lowerLetter"/>
      <w:lvlText w:val="%2."/>
      <w:lvlJc w:val="left"/>
      <w:pPr>
        <w:ind w:left="2208" w:hanging="360"/>
      </w:pPr>
    </w:lvl>
    <w:lvl w:ilvl="2" w:tplc="0419001B" w:tentative="1">
      <w:start w:val="1"/>
      <w:numFmt w:val="lowerRoman"/>
      <w:lvlText w:val="%3."/>
      <w:lvlJc w:val="right"/>
      <w:pPr>
        <w:ind w:left="2928" w:hanging="180"/>
      </w:pPr>
    </w:lvl>
    <w:lvl w:ilvl="3" w:tplc="0419000F" w:tentative="1">
      <w:start w:val="1"/>
      <w:numFmt w:val="decimal"/>
      <w:lvlText w:val="%4."/>
      <w:lvlJc w:val="left"/>
      <w:pPr>
        <w:ind w:left="3648" w:hanging="360"/>
      </w:pPr>
    </w:lvl>
    <w:lvl w:ilvl="4" w:tplc="04190019" w:tentative="1">
      <w:start w:val="1"/>
      <w:numFmt w:val="lowerLetter"/>
      <w:lvlText w:val="%5."/>
      <w:lvlJc w:val="left"/>
      <w:pPr>
        <w:ind w:left="4368" w:hanging="360"/>
      </w:pPr>
    </w:lvl>
    <w:lvl w:ilvl="5" w:tplc="0419001B" w:tentative="1">
      <w:start w:val="1"/>
      <w:numFmt w:val="lowerRoman"/>
      <w:lvlText w:val="%6."/>
      <w:lvlJc w:val="right"/>
      <w:pPr>
        <w:ind w:left="5088" w:hanging="180"/>
      </w:pPr>
    </w:lvl>
    <w:lvl w:ilvl="6" w:tplc="0419000F" w:tentative="1">
      <w:start w:val="1"/>
      <w:numFmt w:val="decimal"/>
      <w:lvlText w:val="%7."/>
      <w:lvlJc w:val="left"/>
      <w:pPr>
        <w:ind w:left="5808" w:hanging="360"/>
      </w:pPr>
    </w:lvl>
    <w:lvl w:ilvl="7" w:tplc="04190019" w:tentative="1">
      <w:start w:val="1"/>
      <w:numFmt w:val="lowerLetter"/>
      <w:lvlText w:val="%8."/>
      <w:lvlJc w:val="left"/>
      <w:pPr>
        <w:ind w:left="6528" w:hanging="360"/>
      </w:pPr>
    </w:lvl>
    <w:lvl w:ilvl="8" w:tplc="0419001B" w:tentative="1">
      <w:start w:val="1"/>
      <w:numFmt w:val="lowerRoman"/>
      <w:lvlText w:val="%9."/>
      <w:lvlJc w:val="right"/>
      <w:pPr>
        <w:ind w:left="7248" w:hanging="180"/>
      </w:pPr>
    </w:lvl>
  </w:abstractNum>
  <w:abstractNum w:abstractNumId="165" w15:restartNumberingAfterBreak="0">
    <w:nsid w:val="21697621"/>
    <w:multiLevelType w:val="hybridMultilevel"/>
    <w:tmpl w:val="507C2518"/>
    <w:lvl w:ilvl="0" w:tplc="934072E6">
      <w:start w:val="1"/>
      <w:numFmt w:val="decimal"/>
      <w:lvlText w:val="(%1)"/>
      <w:lvlJc w:val="left"/>
      <w:pPr>
        <w:ind w:left="720" w:hanging="360"/>
      </w:pPr>
      <w:rPr>
        <w:rFonts w:hint="default"/>
        <w:i w:val="0"/>
        <w:i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15:restartNumberingAfterBreak="0">
    <w:nsid w:val="21C11D61"/>
    <w:multiLevelType w:val="hybridMultilevel"/>
    <w:tmpl w:val="8910CBB8"/>
    <w:lvl w:ilvl="0" w:tplc="A1DAC4C6">
      <w:start w:val="1"/>
      <w:numFmt w:val="lowerLetter"/>
      <w:lvlText w:val="(%1)"/>
      <w:lvlJc w:val="left"/>
      <w:pPr>
        <w:ind w:left="1080" w:hanging="360"/>
      </w:pPr>
      <w:rPr>
        <w:rFonts w:eastAsia="Arial Unicode MS" w:hint="default"/>
        <w:color w:val="333333"/>
        <w:sz w:val="2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7" w15:restartNumberingAfterBreak="0">
    <w:nsid w:val="21F44965"/>
    <w:multiLevelType w:val="hybridMultilevel"/>
    <w:tmpl w:val="2C6C9D6E"/>
    <w:lvl w:ilvl="0" w:tplc="C7049A34">
      <w:start w:val="1"/>
      <w:numFmt w:val="lowerLetter"/>
      <w:lvlText w:val="(%1)"/>
      <w:lvlJc w:val="left"/>
      <w:pPr>
        <w:ind w:left="1080" w:hanging="360"/>
      </w:pPr>
      <w:rPr>
        <w:rFonts w:eastAsia="Arial Unicode MS" w:hint="default"/>
        <w:color w:val="333333"/>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8" w15:restartNumberingAfterBreak="0">
    <w:nsid w:val="22303F1F"/>
    <w:multiLevelType w:val="hybridMultilevel"/>
    <w:tmpl w:val="78BE6C40"/>
    <w:lvl w:ilvl="0" w:tplc="0419001B">
      <w:start w:val="1"/>
      <w:numFmt w:val="lowerRoman"/>
      <w:lvlText w:val="%1."/>
      <w:lvlJc w:val="righ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9" w15:restartNumberingAfterBreak="0">
    <w:nsid w:val="22361D48"/>
    <w:multiLevelType w:val="hybridMultilevel"/>
    <w:tmpl w:val="940CF93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0" w15:restartNumberingAfterBreak="0">
    <w:nsid w:val="22B4049B"/>
    <w:multiLevelType w:val="multilevel"/>
    <w:tmpl w:val="AEA0C002"/>
    <w:styleLink w:val="2"/>
    <w:lvl w:ilvl="0">
      <w:start w:val="1"/>
      <w:numFmt w:val="decimal"/>
      <w:lvlText w:val="(%1)"/>
      <w:lvlJc w:val="left"/>
      <w:pPr>
        <w:ind w:left="720" w:hanging="360"/>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1" w15:restartNumberingAfterBreak="0">
    <w:nsid w:val="22CA59F1"/>
    <w:multiLevelType w:val="hybridMultilevel"/>
    <w:tmpl w:val="DEE20FF4"/>
    <w:lvl w:ilvl="0" w:tplc="5B2E69F8">
      <w:start w:val="1"/>
      <w:numFmt w:val="decimal"/>
      <w:lvlText w:val="(%1)"/>
      <w:lvlJc w:val="left"/>
      <w:pPr>
        <w:ind w:left="720" w:hanging="360"/>
      </w:pPr>
      <w:rPr>
        <w:rFonts w:ascii="Times New Roman" w:hAnsi="Times New Roman" w:cs="Times New Roman" w:hint="default"/>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2" w15:restartNumberingAfterBreak="0">
    <w:nsid w:val="2327534A"/>
    <w:multiLevelType w:val="hybridMultilevel"/>
    <w:tmpl w:val="E3CA78BC"/>
    <w:lvl w:ilvl="0" w:tplc="A5DEC9AA">
      <w:start w:val="1"/>
      <w:numFmt w:val="none"/>
      <w:lvlText w:val="- "/>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15:restartNumberingAfterBreak="0">
    <w:nsid w:val="236B6B0E"/>
    <w:multiLevelType w:val="hybridMultilevel"/>
    <w:tmpl w:val="41D853F6"/>
    <w:lvl w:ilvl="0" w:tplc="7AD83016">
      <w:start w:val="1"/>
      <w:numFmt w:val="lowerLetter"/>
      <w:lvlText w:val="(%1)"/>
      <w:lvlJc w:val="left"/>
      <w:pPr>
        <w:ind w:left="720" w:hanging="360"/>
      </w:pPr>
      <w:rPr>
        <w:rFonts w:ascii="Times New Roman" w:eastAsia="Arial Unicode MS" w:hAnsi="Times New Roman" w:cs="Times New Roman" w:hint="default"/>
        <w:color w:val="333333"/>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4" w15:restartNumberingAfterBreak="0">
    <w:nsid w:val="23761A4C"/>
    <w:multiLevelType w:val="hybridMultilevel"/>
    <w:tmpl w:val="3842997E"/>
    <w:lvl w:ilvl="0" w:tplc="FF4CD52A">
      <w:start w:val="1"/>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5" w15:restartNumberingAfterBreak="0">
    <w:nsid w:val="23907F5A"/>
    <w:multiLevelType w:val="hybridMultilevel"/>
    <w:tmpl w:val="AF201540"/>
    <w:lvl w:ilvl="0" w:tplc="FFFFFFFF">
      <w:start w:val="1"/>
      <w:numFmt w:val="lowerLetter"/>
      <w:lvlText w:val="(%1)"/>
      <w:lvlJc w:val="left"/>
      <w:pPr>
        <w:ind w:left="720" w:hanging="360"/>
      </w:pPr>
      <w:rPr>
        <w:rFonts w:eastAsia="Calibri" w:hint="default"/>
        <w:i w:val="0"/>
        <w:iCs w:val="0"/>
        <w:color w:val="00000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6" w15:restartNumberingAfterBreak="0">
    <w:nsid w:val="23BB6F94"/>
    <w:multiLevelType w:val="hybridMultilevel"/>
    <w:tmpl w:val="CF00CA58"/>
    <w:lvl w:ilvl="0" w:tplc="201ADBAC">
      <w:start w:val="1"/>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7" w15:restartNumberingAfterBreak="0">
    <w:nsid w:val="23F943F5"/>
    <w:multiLevelType w:val="hybridMultilevel"/>
    <w:tmpl w:val="556469BA"/>
    <w:lvl w:ilvl="0" w:tplc="C306363E">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8" w15:restartNumberingAfterBreak="0">
    <w:nsid w:val="240B7F20"/>
    <w:multiLevelType w:val="hybridMultilevel"/>
    <w:tmpl w:val="90EC3936"/>
    <w:lvl w:ilvl="0" w:tplc="FFFFFFFF">
      <w:start w:val="1"/>
      <w:numFmt w:val="decimal"/>
      <w:lvlText w:val="%1."/>
      <w:lvlJc w:val="left"/>
      <w:pPr>
        <w:ind w:left="720" w:hanging="360"/>
      </w:pPr>
      <w:rPr>
        <w:rFonts w:ascii="Times New Roman" w:hAnsi="Times New Roman" w:cs="Times New Roman" w:hint="default"/>
        <w:b w:val="0"/>
        <w:bCs w:val="0"/>
        <w:sz w:val="24"/>
        <w:szCs w:val="24"/>
      </w:rPr>
    </w:lvl>
    <w:lvl w:ilvl="1" w:tplc="FFFFFFFF">
      <w:start w:val="1"/>
      <w:numFmt w:val="lowerLetter"/>
      <w:lvlText w:val="%2)"/>
      <w:lvlJc w:val="left"/>
      <w:pPr>
        <w:ind w:left="1440" w:hanging="360"/>
      </w:pPr>
      <w:rPr>
        <w:rFonts w:ascii="Times New Roman" w:eastAsia="Batang" w:hAnsi="Times New Roman" w:cs="Times New Roman"/>
        <w:sz w:val="24"/>
        <w:szCs w:val="24"/>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79" w15:restartNumberingAfterBreak="0">
    <w:nsid w:val="2411669E"/>
    <w:multiLevelType w:val="hybridMultilevel"/>
    <w:tmpl w:val="C442BEBA"/>
    <w:lvl w:ilvl="0" w:tplc="67A4662A">
      <w:start w:val="1"/>
      <w:numFmt w:val="lowerLetter"/>
      <w:lvlText w:val="(%1)"/>
      <w:lvlJc w:val="left"/>
      <w:pPr>
        <w:ind w:left="1080" w:hanging="360"/>
      </w:pPr>
      <w:rPr>
        <w:rFonts w:eastAsia="Arial Unicode MS" w:hint="default"/>
        <w:i w:val="0"/>
        <w:color w:val="333333"/>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0" w15:restartNumberingAfterBreak="0">
    <w:nsid w:val="2426740A"/>
    <w:multiLevelType w:val="hybridMultilevel"/>
    <w:tmpl w:val="43127714"/>
    <w:lvl w:ilvl="0" w:tplc="B0A42D12">
      <w:start w:val="1"/>
      <w:numFmt w:val="lowerLetter"/>
      <w:lvlText w:val="(%1)"/>
      <w:lvlJc w:val="left"/>
      <w:pPr>
        <w:ind w:left="720" w:hanging="360"/>
      </w:pPr>
      <w:rPr>
        <w:rFonts w:eastAsia="Arial Unicode MS" w:hint="default"/>
        <w:i w:val="0"/>
        <w:iCs w:val="0"/>
        <w:color w:val="333333"/>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1" w15:restartNumberingAfterBreak="0">
    <w:nsid w:val="244B1281"/>
    <w:multiLevelType w:val="hybridMultilevel"/>
    <w:tmpl w:val="80FA754A"/>
    <w:lvl w:ilvl="0" w:tplc="5CC80266">
      <w:start w:val="1"/>
      <w:numFmt w:val="lowerLetter"/>
      <w:lvlText w:val="(%1)"/>
      <w:lvlJc w:val="left"/>
      <w:pPr>
        <w:ind w:left="1080" w:hanging="360"/>
      </w:pPr>
      <w:rPr>
        <w:rFonts w:eastAsia="Arial Unicode MS" w:hint="default"/>
        <w:i w:val="0"/>
        <w:color w:val="333333"/>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2" w15:restartNumberingAfterBreak="0">
    <w:nsid w:val="24980E51"/>
    <w:multiLevelType w:val="hybridMultilevel"/>
    <w:tmpl w:val="31C0FE44"/>
    <w:lvl w:ilvl="0" w:tplc="A436135C">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3" w15:restartNumberingAfterBreak="0">
    <w:nsid w:val="24D424C5"/>
    <w:multiLevelType w:val="hybridMultilevel"/>
    <w:tmpl w:val="7A3824EA"/>
    <w:lvl w:ilvl="0" w:tplc="A2AE70B0">
      <w:start w:val="1"/>
      <w:numFmt w:val="decimal"/>
      <w:lvlText w:val="(%1)"/>
      <w:lvlJc w:val="left"/>
      <w:pPr>
        <w:ind w:left="720" w:hanging="360"/>
      </w:pPr>
      <w:rPr>
        <w:rFonts w:hint="default"/>
        <w:i w:val="0"/>
        <w:i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15:restartNumberingAfterBreak="0">
    <w:nsid w:val="24F91791"/>
    <w:multiLevelType w:val="hybridMultilevel"/>
    <w:tmpl w:val="5B9CEB8E"/>
    <w:lvl w:ilvl="0" w:tplc="BF9C7F5C">
      <w:start w:val="1"/>
      <w:numFmt w:val="lowerLetter"/>
      <w:lvlText w:val="(%1)"/>
      <w:lvlJc w:val="left"/>
      <w:pPr>
        <w:ind w:left="1080" w:hanging="360"/>
      </w:pPr>
      <w:rPr>
        <w:rFonts w:ascii="Calibri" w:hAnsi="Calibri" w:hint="default"/>
        <w:color w:val="auto"/>
        <w:sz w:val="22"/>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5" w15:restartNumberingAfterBreak="0">
    <w:nsid w:val="251B3E8D"/>
    <w:multiLevelType w:val="hybridMultilevel"/>
    <w:tmpl w:val="149CEE1E"/>
    <w:lvl w:ilvl="0" w:tplc="FFFFFFFF">
      <w:start w:val="1"/>
      <w:numFmt w:val="lowerLetter"/>
      <w:lvlText w:val="(%1)"/>
      <w:lvlJc w:val="left"/>
      <w:pPr>
        <w:ind w:left="720" w:hanging="360"/>
      </w:pPr>
      <w:rPr>
        <w:rFonts w:eastAsia="Arial Unicode MS" w:hint="default"/>
        <w:color w:val="333333"/>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6" w15:restartNumberingAfterBreak="0">
    <w:nsid w:val="256A7A1E"/>
    <w:multiLevelType w:val="hybridMultilevel"/>
    <w:tmpl w:val="B1FE0430"/>
    <w:lvl w:ilvl="0" w:tplc="F536BB1C">
      <w:start w:val="1"/>
      <w:numFmt w:val="decimal"/>
      <w:lvlText w:val="(%1)"/>
      <w:lvlJc w:val="left"/>
      <w:pPr>
        <w:ind w:left="720" w:hanging="360"/>
      </w:pPr>
      <w:rPr>
        <w:rFonts w:ascii="Times New Roman" w:hAnsi="Times New Roman" w:cs="Times New Roman" w:hint="default"/>
        <w:b w:val="0"/>
        <w:bCs w:val="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7" w15:restartNumberingAfterBreak="0">
    <w:nsid w:val="25AD13FF"/>
    <w:multiLevelType w:val="hybridMultilevel"/>
    <w:tmpl w:val="985213A6"/>
    <w:lvl w:ilvl="0" w:tplc="E6D884E4">
      <w:start w:val="1"/>
      <w:numFmt w:val="lowerLetter"/>
      <w:lvlText w:val="(%1)"/>
      <w:lvlJc w:val="left"/>
      <w:pPr>
        <w:ind w:left="1080" w:hanging="360"/>
      </w:pPr>
      <w:rPr>
        <w:rFonts w:eastAsia="Arial Unicode MS" w:hint="default"/>
        <w:color w:val="333333"/>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8" w15:restartNumberingAfterBreak="0">
    <w:nsid w:val="25CB1CA7"/>
    <w:multiLevelType w:val="hybridMultilevel"/>
    <w:tmpl w:val="9A403062"/>
    <w:lvl w:ilvl="0" w:tplc="F77E200C">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9" w15:restartNumberingAfterBreak="0">
    <w:nsid w:val="25D33BE0"/>
    <w:multiLevelType w:val="hybridMultilevel"/>
    <w:tmpl w:val="620AB010"/>
    <w:lvl w:ilvl="0" w:tplc="0419001B">
      <w:start w:val="1"/>
      <w:numFmt w:val="lowerRoman"/>
      <w:lvlText w:val="%1."/>
      <w:lvlJc w:val="right"/>
      <w:pPr>
        <w:ind w:left="2160" w:hanging="360"/>
      </w:p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190" w15:restartNumberingAfterBreak="0">
    <w:nsid w:val="25FF6526"/>
    <w:multiLevelType w:val="hybridMultilevel"/>
    <w:tmpl w:val="6DA487BC"/>
    <w:lvl w:ilvl="0" w:tplc="B7BE83A8">
      <w:start w:val="1"/>
      <w:numFmt w:val="lowerLetter"/>
      <w:lvlText w:val="(%1)"/>
      <w:lvlJc w:val="left"/>
      <w:pPr>
        <w:ind w:left="1080" w:hanging="360"/>
      </w:pPr>
      <w:rPr>
        <w:rFonts w:eastAsia="Arial Unicode MS" w:hint="default"/>
        <w:i w:val="0"/>
        <w:color w:val="333333"/>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1" w15:restartNumberingAfterBreak="0">
    <w:nsid w:val="26275C22"/>
    <w:multiLevelType w:val="hybridMultilevel"/>
    <w:tmpl w:val="4AE0D660"/>
    <w:lvl w:ilvl="0" w:tplc="E356D62C">
      <w:start w:val="1"/>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2" w15:restartNumberingAfterBreak="0">
    <w:nsid w:val="264735A9"/>
    <w:multiLevelType w:val="hybridMultilevel"/>
    <w:tmpl w:val="1FFC7DD0"/>
    <w:lvl w:ilvl="0" w:tplc="133AF12E">
      <w:start w:val="1"/>
      <w:numFmt w:val="lowerLetter"/>
      <w:lvlText w:val="(%1)"/>
      <w:lvlJc w:val="left"/>
      <w:pPr>
        <w:ind w:left="1080" w:hanging="360"/>
      </w:pPr>
      <w:rPr>
        <w:rFonts w:hint="default"/>
        <w:i w:val="0"/>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3" w15:restartNumberingAfterBreak="0">
    <w:nsid w:val="26B7765E"/>
    <w:multiLevelType w:val="hybridMultilevel"/>
    <w:tmpl w:val="B56A2AE2"/>
    <w:lvl w:ilvl="0" w:tplc="32A66B38">
      <w:start w:val="1"/>
      <w:numFmt w:val="decimal"/>
      <w:lvlText w:val="(%1)"/>
      <w:lvlJc w:val="left"/>
      <w:pPr>
        <w:ind w:left="720" w:hanging="360"/>
      </w:pPr>
      <w:rPr>
        <w:rFonts w:eastAsia="Arial Unicode MS" w:hint="default"/>
        <w:i w:val="0"/>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4" w15:restartNumberingAfterBreak="0">
    <w:nsid w:val="26D27A45"/>
    <w:multiLevelType w:val="hybridMultilevel"/>
    <w:tmpl w:val="70CCC8EE"/>
    <w:lvl w:ilvl="0" w:tplc="5A468D20">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5" w15:restartNumberingAfterBreak="0">
    <w:nsid w:val="27257B45"/>
    <w:multiLevelType w:val="hybridMultilevel"/>
    <w:tmpl w:val="AD3EB960"/>
    <w:lvl w:ilvl="0" w:tplc="A5DEC9AA">
      <w:start w:val="1"/>
      <w:numFmt w:val="none"/>
      <w:lvlText w:val="- "/>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6" w15:restartNumberingAfterBreak="0">
    <w:nsid w:val="27702298"/>
    <w:multiLevelType w:val="hybridMultilevel"/>
    <w:tmpl w:val="6C102AB6"/>
    <w:lvl w:ilvl="0" w:tplc="24C29CE4">
      <w:start w:val="1"/>
      <w:numFmt w:val="lowerLetter"/>
      <w:lvlText w:val="(%1)"/>
      <w:lvlJc w:val="left"/>
      <w:pPr>
        <w:ind w:left="1080" w:hanging="360"/>
      </w:pPr>
      <w:rPr>
        <w:rFonts w:hint="default"/>
        <w:i w:val="0"/>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7" w15:restartNumberingAfterBreak="0">
    <w:nsid w:val="27B50FFD"/>
    <w:multiLevelType w:val="multilevel"/>
    <w:tmpl w:val="2D207E36"/>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98" w15:restartNumberingAfterBreak="0">
    <w:nsid w:val="27D30FE1"/>
    <w:multiLevelType w:val="multilevel"/>
    <w:tmpl w:val="7D26B85C"/>
    <w:lvl w:ilvl="0">
      <w:start w:val="1"/>
      <w:numFmt w:val="decimal"/>
      <w:lvlText w:val="%1."/>
      <w:lvlJc w:val="left"/>
      <w:pPr>
        <w:ind w:left="1429" w:hanging="360"/>
      </w:pPr>
    </w:lvl>
    <w:lvl w:ilvl="1">
      <w:start w:val="1"/>
      <w:numFmt w:val="decimal"/>
      <w:isLgl/>
      <w:lvlText w:val="%1.%2"/>
      <w:lvlJc w:val="left"/>
      <w:pPr>
        <w:ind w:left="1789" w:hanging="360"/>
      </w:pPr>
      <w:rPr>
        <w:rFonts w:eastAsia="Arial Unicode MS" w:hint="default"/>
      </w:rPr>
    </w:lvl>
    <w:lvl w:ilvl="2">
      <w:start w:val="1"/>
      <w:numFmt w:val="decimal"/>
      <w:isLgl/>
      <w:lvlText w:val="%1.%2.%3"/>
      <w:lvlJc w:val="left"/>
      <w:pPr>
        <w:ind w:left="2509" w:hanging="720"/>
      </w:pPr>
      <w:rPr>
        <w:rFonts w:eastAsia="Arial Unicode MS" w:hint="default"/>
      </w:rPr>
    </w:lvl>
    <w:lvl w:ilvl="3">
      <w:start w:val="1"/>
      <w:numFmt w:val="decimal"/>
      <w:isLgl/>
      <w:lvlText w:val="%1.%2.%3.%4"/>
      <w:lvlJc w:val="left"/>
      <w:pPr>
        <w:ind w:left="2869" w:hanging="720"/>
      </w:pPr>
      <w:rPr>
        <w:rFonts w:eastAsia="Arial Unicode MS" w:hint="default"/>
      </w:rPr>
    </w:lvl>
    <w:lvl w:ilvl="4">
      <w:start w:val="1"/>
      <w:numFmt w:val="decimal"/>
      <w:isLgl/>
      <w:lvlText w:val="%1.%2.%3.%4.%5"/>
      <w:lvlJc w:val="left"/>
      <w:pPr>
        <w:ind w:left="3229" w:hanging="720"/>
      </w:pPr>
      <w:rPr>
        <w:rFonts w:eastAsia="Arial Unicode MS" w:hint="default"/>
      </w:rPr>
    </w:lvl>
    <w:lvl w:ilvl="5">
      <w:start w:val="1"/>
      <w:numFmt w:val="decimal"/>
      <w:isLgl/>
      <w:lvlText w:val="%1.%2.%3.%4.%5.%6"/>
      <w:lvlJc w:val="left"/>
      <w:pPr>
        <w:ind w:left="3949" w:hanging="1080"/>
      </w:pPr>
      <w:rPr>
        <w:rFonts w:eastAsia="Arial Unicode MS" w:hint="default"/>
      </w:rPr>
    </w:lvl>
    <w:lvl w:ilvl="6">
      <w:start w:val="1"/>
      <w:numFmt w:val="decimal"/>
      <w:isLgl/>
      <w:lvlText w:val="%1.%2.%3.%4.%5.%6.%7"/>
      <w:lvlJc w:val="left"/>
      <w:pPr>
        <w:ind w:left="4309" w:hanging="1080"/>
      </w:pPr>
      <w:rPr>
        <w:rFonts w:eastAsia="Arial Unicode MS" w:hint="default"/>
      </w:rPr>
    </w:lvl>
    <w:lvl w:ilvl="7">
      <w:start w:val="1"/>
      <w:numFmt w:val="decimal"/>
      <w:isLgl/>
      <w:lvlText w:val="%1.%2.%3.%4.%5.%6.%7.%8"/>
      <w:lvlJc w:val="left"/>
      <w:pPr>
        <w:ind w:left="5029" w:hanging="1440"/>
      </w:pPr>
      <w:rPr>
        <w:rFonts w:eastAsia="Arial Unicode MS" w:hint="default"/>
      </w:rPr>
    </w:lvl>
    <w:lvl w:ilvl="8">
      <w:start w:val="1"/>
      <w:numFmt w:val="decimal"/>
      <w:isLgl/>
      <w:lvlText w:val="%1.%2.%3.%4.%5.%6.%7.%8.%9"/>
      <w:lvlJc w:val="left"/>
      <w:pPr>
        <w:ind w:left="5389" w:hanging="1440"/>
      </w:pPr>
      <w:rPr>
        <w:rFonts w:eastAsia="Arial Unicode MS" w:hint="default"/>
      </w:rPr>
    </w:lvl>
  </w:abstractNum>
  <w:abstractNum w:abstractNumId="199" w15:restartNumberingAfterBreak="0">
    <w:nsid w:val="27D41D1D"/>
    <w:multiLevelType w:val="hybridMultilevel"/>
    <w:tmpl w:val="8F74CA50"/>
    <w:lvl w:ilvl="0" w:tplc="FFFFFFFF">
      <w:start w:val="1"/>
      <w:numFmt w:val="lowerLetter"/>
      <w:lvlText w:val="(%1)"/>
      <w:lvlJc w:val="left"/>
      <w:pPr>
        <w:ind w:left="1440" w:hanging="360"/>
      </w:pPr>
      <w:rPr>
        <w:rFonts w:eastAsia="Calibri" w:hint="default"/>
        <w:i w:val="0"/>
        <w:iCs w:val="0"/>
        <w:color w:val="000000"/>
        <w:sz w:val="20"/>
        <w:szCs w:val="2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00" w15:restartNumberingAfterBreak="0">
    <w:nsid w:val="27E4044A"/>
    <w:multiLevelType w:val="hybridMultilevel"/>
    <w:tmpl w:val="712C117A"/>
    <w:lvl w:ilvl="0" w:tplc="8BC22F14">
      <w:start w:val="1"/>
      <w:numFmt w:val="lowerLetter"/>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1" w15:restartNumberingAfterBreak="0">
    <w:nsid w:val="28173111"/>
    <w:multiLevelType w:val="hybridMultilevel"/>
    <w:tmpl w:val="0FA44352"/>
    <w:lvl w:ilvl="0" w:tplc="FFFFFFFF">
      <w:start w:val="1"/>
      <w:numFmt w:val="lowerLetter"/>
      <w:lvlText w:val="(%1)"/>
      <w:lvlJc w:val="left"/>
      <w:pPr>
        <w:ind w:left="720" w:hanging="360"/>
      </w:pPr>
      <w:rPr>
        <w:rFonts w:eastAsia="Calibri" w:hint="default"/>
        <w:i w:val="0"/>
        <w:iCs w:val="0"/>
        <w:color w:val="00000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2" w15:restartNumberingAfterBreak="0">
    <w:nsid w:val="286E4023"/>
    <w:multiLevelType w:val="hybridMultilevel"/>
    <w:tmpl w:val="97AE9D5A"/>
    <w:lvl w:ilvl="0" w:tplc="FFFFFFFF">
      <w:start w:val="1"/>
      <w:numFmt w:val="lowerLetter"/>
      <w:lvlText w:val="(%1)"/>
      <w:lvlJc w:val="left"/>
      <w:pPr>
        <w:ind w:left="720" w:hanging="360"/>
      </w:pPr>
      <w:rPr>
        <w:rFonts w:eastAsia="Arial Unicode MS" w:hint="default"/>
        <w:i w:val="0"/>
        <w:color w:val="333333"/>
      </w:rPr>
    </w:lvl>
    <w:lvl w:ilvl="1" w:tplc="FFFFFFFF">
      <w:start w:val="303"/>
      <w:numFmt w:val="bullet"/>
      <w:lvlText w:val=""/>
      <w:lvlJc w:val="left"/>
      <w:pPr>
        <w:ind w:left="1440" w:hanging="360"/>
      </w:pPr>
      <w:rPr>
        <w:rFonts w:ascii="Symbol" w:eastAsia="Times New Roman" w:hAnsi="Symbol" w:cs="Times New Roman"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3" w15:restartNumberingAfterBreak="0">
    <w:nsid w:val="28E93D5C"/>
    <w:multiLevelType w:val="hybridMultilevel"/>
    <w:tmpl w:val="4B00C6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4" w15:restartNumberingAfterBreak="0">
    <w:nsid w:val="295433C3"/>
    <w:multiLevelType w:val="hybridMultilevel"/>
    <w:tmpl w:val="B7582184"/>
    <w:lvl w:ilvl="0" w:tplc="221628C4">
      <w:start w:val="1"/>
      <w:numFmt w:val="lowerLetter"/>
      <w:lvlText w:val="(%1)"/>
      <w:lvlJc w:val="left"/>
      <w:pPr>
        <w:ind w:left="720" w:hanging="360"/>
      </w:pPr>
      <w:rPr>
        <w:rFonts w:eastAsia="Arial Unicode MS" w:hint="default"/>
        <w:i w:val="0"/>
        <w:iCs w:val="0"/>
        <w:color w:val="333333"/>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5" w15:restartNumberingAfterBreak="0">
    <w:nsid w:val="2984621F"/>
    <w:multiLevelType w:val="hybridMultilevel"/>
    <w:tmpl w:val="0F4AE834"/>
    <w:lvl w:ilvl="0" w:tplc="26E0EA3E">
      <w:start w:val="1"/>
      <w:numFmt w:val="lowerLetter"/>
      <w:lvlText w:val="(%1)"/>
      <w:lvlJc w:val="left"/>
      <w:pPr>
        <w:ind w:left="1080" w:hanging="360"/>
      </w:pPr>
      <w:rPr>
        <w:rFonts w:hint="default"/>
        <w:i w:val="0"/>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6" w15:restartNumberingAfterBreak="0">
    <w:nsid w:val="299737EC"/>
    <w:multiLevelType w:val="hybridMultilevel"/>
    <w:tmpl w:val="01A097D6"/>
    <w:lvl w:ilvl="0" w:tplc="FFFFFFFF">
      <w:start w:val="1"/>
      <w:numFmt w:val="lowerLetter"/>
      <w:lvlText w:val="(%1)"/>
      <w:lvlJc w:val="left"/>
      <w:pPr>
        <w:ind w:left="720" w:hanging="360"/>
      </w:pPr>
      <w:rPr>
        <w:rFonts w:eastAsia="Calibri" w:hint="default"/>
        <w:i w:val="0"/>
        <w:iCs w:val="0"/>
        <w:color w:val="00000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7" w15:restartNumberingAfterBreak="0">
    <w:nsid w:val="29BC5962"/>
    <w:multiLevelType w:val="hybridMultilevel"/>
    <w:tmpl w:val="415276B0"/>
    <w:lvl w:ilvl="0" w:tplc="C77ED5D0">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8" w15:restartNumberingAfterBreak="0">
    <w:nsid w:val="29F607A3"/>
    <w:multiLevelType w:val="hybridMultilevel"/>
    <w:tmpl w:val="57E2E69C"/>
    <w:lvl w:ilvl="0" w:tplc="AE00BA1E">
      <w:start w:val="1"/>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9" w15:restartNumberingAfterBreak="0">
    <w:nsid w:val="2A1112CD"/>
    <w:multiLevelType w:val="hybridMultilevel"/>
    <w:tmpl w:val="1B82A6E8"/>
    <w:lvl w:ilvl="0" w:tplc="A9EEA1E4">
      <w:start w:val="1"/>
      <w:numFmt w:val="lowerLetter"/>
      <w:lvlText w:val="(%1)"/>
      <w:lvlJc w:val="left"/>
      <w:pPr>
        <w:ind w:left="1080" w:hanging="360"/>
      </w:pPr>
      <w:rPr>
        <w:rFonts w:eastAsia="Arial Unicode MS" w:hint="default"/>
        <w:i w:val="0"/>
        <w:iCs w:val="0"/>
        <w:color w:val="333333"/>
        <w:sz w:val="2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10" w15:restartNumberingAfterBreak="0">
    <w:nsid w:val="2A8F7C30"/>
    <w:multiLevelType w:val="hybridMultilevel"/>
    <w:tmpl w:val="19E0F8AC"/>
    <w:lvl w:ilvl="0" w:tplc="7228EC8E">
      <w:start w:val="1"/>
      <w:numFmt w:val="lowerLetter"/>
      <w:lvlText w:val="(%1)"/>
      <w:lvlJc w:val="left"/>
      <w:pPr>
        <w:ind w:left="720" w:hanging="360"/>
      </w:pPr>
      <w:rPr>
        <w:rFonts w:ascii="Times New Roman" w:eastAsia="Arial Unicode MS" w:hAnsi="Times New Roman" w:cs="Times New Roman" w:hint="default"/>
        <w:color w:val="333333"/>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1" w15:restartNumberingAfterBreak="0">
    <w:nsid w:val="2A901132"/>
    <w:multiLevelType w:val="hybridMultilevel"/>
    <w:tmpl w:val="4692B6E8"/>
    <w:lvl w:ilvl="0" w:tplc="FFFFFFFF">
      <w:start w:val="7"/>
      <w:numFmt w:val="lowerLetter"/>
      <w:lvlText w:val="(%1)"/>
      <w:lvlJc w:val="left"/>
      <w:pPr>
        <w:ind w:left="1080" w:hanging="360"/>
      </w:pPr>
      <w:rPr>
        <w:rFonts w:eastAsia="Arial Unicode MS" w:hint="default"/>
        <w:color w:val="333333"/>
        <w:sz w:val="2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12" w15:restartNumberingAfterBreak="0">
    <w:nsid w:val="2AC62535"/>
    <w:multiLevelType w:val="hybridMultilevel"/>
    <w:tmpl w:val="D5CA6784"/>
    <w:lvl w:ilvl="0" w:tplc="FFFFFFFF">
      <w:start w:val="1"/>
      <w:numFmt w:val="lowerLetter"/>
      <w:lvlText w:val="(%1)"/>
      <w:lvlJc w:val="left"/>
      <w:pPr>
        <w:ind w:left="720" w:hanging="360"/>
      </w:pPr>
      <w:rPr>
        <w:rFonts w:eastAsia="Calibri" w:hint="default"/>
        <w:i w:val="0"/>
        <w:iCs w:val="0"/>
        <w:color w:val="00000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3" w15:restartNumberingAfterBreak="0">
    <w:nsid w:val="2B6759D8"/>
    <w:multiLevelType w:val="hybridMultilevel"/>
    <w:tmpl w:val="5B7E562E"/>
    <w:lvl w:ilvl="0" w:tplc="39BE99A2">
      <w:start w:val="1"/>
      <w:numFmt w:val="lowerLetter"/>
      <w:lvlText w:val="(%1)"/>
      <w:lvlJc w:val="left"/>
      <w:pPr>
        <w:ind w:left="1080" w:hanging="360"/>
      </w:pPr>
      <w:rPr>
        <w:rFonts w:eastAsia="Times New Roman" w:hint="default"/>
        <w:i w:val="0"/>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4" w15:restartNumberingAfterBreak="0">
    <w:nsid w:val="2BB169DF"/>
    <w:multiLevelType w:val="hybridMultilevel"/>
    <w:tmpl w:val="94F64A2C"/>
    <w:lvl w:ilvl="0" w:tplc="CAE8B8A2">
      <w:start w:val="1"/>
      <w:numFmt w:val="lowerLetter"/>
      <w:lvlText w:val="(%1)"/>
      <w:lvlJc w:val="left"/>
      <w:pPr>
        <w:ind w:left="1080" w:hanging="360"/>
      </w:pPr>
      <w:rPr>
        <w:rFonts w:eastAsia="Arial Unicode MS" w:hint="default"/>
        <w:color w:val="333333"/>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5" w15:restartNumberingAfterBreak="0">
    <w:nsid w:val="2BDA04AA"/>
    <w:multiLevelType w:val="hybridMultilevel"/>
    <w:tmpl w:val="7656238A"/>
    <w:lvl w:ilvl="0" w:tplc="E2B61680">
      <w:start w:val="1"/>
      <w:numFmt w:val="decimal"/>
      <w:lvlText w:val="(%1)"/>
      <w:lvlJc w:val="left"/>
      <w:pPr>
        <w:ind w:left="720" w:hanging="360"/>
      </w:pPr>
      <w:rPr>
        <w:rFonts w:hint="default"/>
        <w:color w:val="4472C4" w:themeColor="accen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6" w15:restartNumberingAfterBreak="0">
    <w:nsid w:val="2BFB6D02"/>
    <w:multiLevelType w:val="hybridMultilevel"/>
    <w:tmpl w:val="18D27BAE"/>
    <w:lvl w:ilvl="0" w:tplc="05887454">
      <w:start w:val="1"/>
      <w:numFmt w:val="lowerLetter"/>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17" w15:restartNumberingAfterBreak="0">
    <w:nsid w:val="2C090E98"/>
    <w:multiLevelType w:val="hybridMultilevel"/>
    <w:tmpl w:val="1D964402"/>
    <w:lvl w:ilvl="0" w:tplc="0419001B">
      <w:start w:val="1"/>
      <w:numFmt w:val="lowerRoman"/>
      <w:lvlText w:val="%1."/>
      <w:lvlJc w:val="righ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18" w15:restartNumberingAfterBreak="0">
    <w:nsid w:val="2C126213"/>
    <w:multiLevelType w:val="hybridMultilevel"/>
    <w:tmpl w:val="CC545700"/>
    <w:lvl w:ilvl="0" w:tplc="2954F72A">
      <w:start w:val="1"/>
      <w:numFmt w:val="lowerLetter"/>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9" w15:restartNumberingAfterBreak="0">
    <w:nsid w:val="2C6851B7"/>
    <w:multiLevelType w:val="hybridMultilevel"/>
    <w:tmpl w:val="E23A582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0" w15:restartNumberingAfterBreak="0">
    <w:nsid w:val="2CAD2425"/>
    <w:multiLevelType w:val="hybridMultilevel"/>
    <w:tmpl w:val="80D8741C"/>
    <w:lvl w:ilvl="0" w:tplc="E22E7E4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1" w15:restartNumberingAfterBreak="0">
    <w:nsid w:val="2CF275FB"/>
    <w:multiLevelType w:val="hybridMultilevel"/>
    <w:tmpl w:val="EEB07C66"/>
    <w:lvl w:ilvl="0" w:tplc="11DECE9C">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2" w15:restartNumberingAfterBreak="0">
    <w:nsid w:val="2CF310A0"/>
    <w:multiLevelType w:val="hybridMultilevel"/>
    <w:tmpl w:val="4692B6E8"/>
    <w:lvl w:ilvl="0" w:tplc="BA108210">
      <w:start w:val="7"/>
      <w:numFmt w:val="lowerLetter"/>
      <w:lvlText w:val="(%1)"/>
      <w:lvlJc w:val="left"/>
      <w:pPr>
        <w:ind w:left="1080" w:hanging="360"/>
      </w:pPr>
      <w:rPr>
        <w:rFonts w:eastAsia="Arial Unicode MS" w:hint="default"/>
        <w:color w:val="333333"/>
        <w:sz w:val="2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3" w15:restartNumberingAfterBreak="0">
    <w:nsid w:val="2D7E702C"/>
    <w:multiLevelType w:val="hybridMultilevel"/>
    <w:tmpl w:val="0BCE23B8"/>
    <w:lvl w:ilvl="0" w:tplc="0419001B">
      <w:start w:val="1"/>
      <w:numFmt w:val="lowerRoman"/>
      <w:lvlText w:val="%1."/>
      <w:lvlJc w:val="righ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24" w15:restartNumberingAfterBreak="0">
    <w:nsid w:val="2D890B50"/>
    <w:multiLevelType w:val="hybridMultilevel"/>
    <w:tmpl w:val="4838FA7E"/>
    <w:lvl w:ilvl="0" w:tplc="C44042A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5" w15:restartNumberingAfterBreak="0">
    <w:nsid w:val="2DA673A1"/>
    <w:multiLevelType w:val="hybridMultilevel"/>
    <w:tmpl w:val="90EC3936"/>
    <w:lvl w:ilvl="0" w:tplc="FFFFFFFF">
      <w:start w:val="1"/>
      <w:numFmt w:val="decimal"/>
      <w:lvlText w:val="%1."/>
      <w:lvlJc w:val="left"/>
      <w:pPr>
        <w:ind w:left="720" w:hanging="360"/>
      </w:pPr>
      <w:rPr>
        <w:rFonts w:ascii="Times New Roman" w:hAnsi="Times New Roman" w:cs="Times New Roman" w:hint="default"/>
        <w:b w:val="0"/>
        <w:bCs w:val="0"/>
        <w:sz w:val="24"/>
        <w:szCs w:val="24"/>
      </w:rPr>
    </w:lvl>
    <w:lvl w:ilvl="1" w:tplc="FFFFFFFF">
      <w:start w:val="1"/>
      <w:numFmt w:val="lowerLetter"/>
      <w:lvlText w:val="%2)"/>
      <w:lvlJc w:val="left"/>
      <w:pPr>
        <w:ind w:left="1440" w:hanging="360"/>
      </w:pPr>
      <w:rPr>
        <w:rFonts w:ascii="Times New Roman" w:eastAsia="Batang" w:hAnsi="Times New Roman" w:cs="Times New Roman"/>
        <w:sz w:val="24"/>
        <w:szCs w:val="24"/>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226" w15:restartNumberingAfterBreak="0">
    <w:nsid w:val="2DAE26AD"/>
    <w:multiLevelType w:val="hybridMultilevel"/>
    <w:tmpl w:val="A622D61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7" w15:restartNumberingAfterBreak="0">
    <w:nsid w:val="2DDD207C"/>
    <w:multiLevelType w:val="multilevel"/>
    <w:tmpl w:val="CB80706E"/>
    <w:styleLink w:val="4"/>
    <w:lvl w:ilvl="0">
      <w:start w:val="1"/>
      <w:numFmt w:val="lowerLetter"/>
      <w:lvlText w:val="(%1)"/>
      <w:lvlJc w:val="left"/>
      <w:pPr>
        <w:ind w:left="720" w:hanging="360"/>
      </w:pPr>
      <w:rPr>
        <w:rFonts w:eastAsia="Arial Unicode MS" w:hint="default"/>
        <w:color w:val="333333"/>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8" w15:restartNumberingAfterBreak="0">
    <w:nsid w:val="2E6050A7"/>
    <w:multiLevelType w:val="hybridMultilevel"/>
    <w:tmpl w:val="5F98A71A"/>
    <w:lvl w:ilvl="0" w:tplc="FFFFFFFF">
      <w:start w:val="1"/>
      <w:numFmt w:val="lowerLetter"/>
      <w:lvlText w:val="(%1)"/>
      <w:lvlJc w:val="left"/>
      <w:pPr>
        <w:ind w:left="720" w:hanging="360"/>
      </w:pPr>
      <w:rPr>
        <w:rFonts w:eastAsia="Arial Unicode MS" w:hint="default"/>
        <w:color w:val="333333"/>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9" w15:restartNumberingAfterBreak="0">
    <w:nsid w:val="2ECE6275"/>
    <w:multiLevelType w:val="hybridMultilevel"/>
    <w:tmpl w:val="1018E6D4"/>
    <w:lvl w:ilvl="0" w:tplc="A6A23044">
      <w:start w:val="1"/>
      <w:numFmt w:val="decimal"/>
      <w:lvlText w:val="(%1)"/>
      <w:lvlJc w:val="left"/>
      <w:pPr>
        <w:ind w:left="720" w:hanging="360"/>
      </w:pPr>
      <w:rPr>
        <w:rFonts w:eastAsia="Arial Unicode MS" w:hint="default"/>
        <w:i w:val="0"/>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0" w15:restartNumberingAfterBreak="0">
    <w:nsid w:val="2EE8400E"/>
    <w:multiLevelType w:val="hybridMultilevel"/>
    <w:tmpl w:val="8458C062"/>
    <w:lvl w:ilvl="0" w:tplc="FFFFFFFF">
      <w:start w:val="1"/>
      <w:numFmt w:val="lowerLetter"/>
      <w:lvlText w:val="(%1)"/>
      <w:lvlJc w:val="left"/>
      <w:pPr>
        <w:ind w:left="720" w:hanging="360"/>
      </w:pPr>
      <w:rPr>
        <w:rFonts w:eastAsia="Calibri" w:hint="default"/>
        <w:i w:val="0"/>
        <w:iCs w:val="0"/>
        <w:color w:val="00000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1" w15:restartNumberingAfterBreak="0">
    <w:nsid w:val="2F06455D"/>
    <w:multiLevelType w:val="hybridMultilevel"/>
    <w:tmpl w:val="A85EBCCA"/>
    <w:lvl w:ilvl="0" w:tplc="457897E0">
      <w:start w:val="1"/>
      <w:numFmt w:val="lowerLetter"/>
      <w:lvlText w:val="(%1)"/>
      <w:lvlJc w:val="left"/>
      <w:pPr>
        <w:ind w:left="720" w:hanging="360"/>
      </w:pPr>
      <w:rPr>
        <w:rFonts w:eastAsia="Arial Unicode MS" w:hint="default"/>
        <w:i w:val="0"/>
        <w:iCs w:val="0"/>
        <w:color w:val="333333"/>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2" w15:restartNumberingAfterBreak="0">
    <w:nsid w:val="2F8E28F6"/>
    <w:multiLevelType w:val="hybridMultilevel"/>
    <w:tmpl w:val="266EA4AA"/>
    <w:lvl w:ilvl="0" w:tplc="04190011">
      <w:start w:val="1"/>
      <w:numFmt w:val="decimal"/>
      <w:lvlText w:val="%1)"/>
      <w:lvlJc w:val="left"/>
      <w:pPr>
        <w:ind w:left="1488" w:hanging="360"/>
      </w:pPr>
    </w:lvl>
    <w:lvl w:ilvl="1" w:tplc="04190019" w:tentative="1">
      <w:start w:val="1"/>
      <w:numFmt w:val="lowerLetter"/>
      <w:lvlText w:val="%2."/>
      <w:lvlJc w:val="left"/>
      <w:pPr>
        <w:ind w:left="2208" w:hanging="360"/>
      </w:pPr>
    </w:lvl>
    <w:lvl w:ilvl="2" w:tplc="0419001B" w:tentative="1">
      <w:start w:val="1"/>
      <w:numFmt w:val="lowerRoman"/>
      <w:lvlText w:val="%3."/>
      <w:lvlJc w:val="right"/>
      <w:pPr>
        <w:ind w:left="2928" w:hanging="180"/>
      </w:pPr>
    </w:lvl>
    <w:lvl w:ilvl="3" w:tplc="0419000F" w:tentative="1">
      <w:start w:val="1"/>
      <w:numFmt w:val="decimal"/>
      <w:lvlText w:val="%4."/>
      <w:lvlJc w:val="left"/>
      <w:pPr>
        <w:ind w:left="3648" w:hanging="360"/>
      </w:pPr>
    </w:lvl>
    <w:lvl w:ilvl="4" w:tplc="04190019" w:tentative="1">
      <w:start w:val="1"/>
      <w:numFmt w:val="lowerLetter"/>
      <w:lvlText w:val="%5."/>
      <w:lvlJc w:val="left"/>
      <w:pPr>
        <w:ind w:left="4368" w:hanging="360"/>
      </w:pPr>
    </w:lvl>
    <w:lvl w:ilvl="5" w:tplc="0419001B" w:tentative="1">
      <w:start w:val="1"/>
      <w:numFmt w:val="lowerRoman"/>
      <w:lvlText w:val="%6."/>
      <w:lvlJc w:val="right"/>
      <w:pPr>
        <w:ind w:left="5088" w:hanging="180"/>
      </w:pPr>
    </w:lvl>
    <w:lvl w:ilvl="6" w:tplc="0419000F" w:tentative="1">
      <w:start w:val="1"/>
      <w:numFmt w:val="decimal"/>
      <w:lvlText w:val="%7."/>
      <w:lvlJc w:val="left"/>
      <w:pPr>
        <w:ind w:left="5808" w:hanging="360"/>
      </w:pPr>
    </w:lvl>
    <w:lvl w:ilvl="7" w:tplc="04190019" w:tentative="1">
      <w:start w:val="1"/>
      <w:numFmt w:val="lowerLetter"/>
      <w:lvlText w:val="%8."/>
      <w:lvlJc w:val="left"/>
      <w:pPr>
        <w:ind w:left="6528" w:hanging="360"/>
      </w:pPr>
    </w:lvl>
    <w:lvl w:ilvl="8" w:tplc="0419001B" w:tentative="1">
      <w:start w:val="1"/>
      <w:numFmt w:val="lowerRoman"/>
      <w:lvlText w:val="%9."/>
      <w:lvlJc w:val="right"/>
      <w:pPr>
        <w:ind w:left="7248" w:hanging="180"/>
      </w:pPr>
    </w:lvl>
  </w:abstractNum>
  <w:abstractNum w:abstractNumId="233" w15:restartNumberingAfterBreak="0">
    <w:nsid w:val="2FF62D9B"/>
    <w:multiLevelType w:val="hybridMultilevel"/>
    <w:tmpl w:val="0A1C355A"/>
    <w:lvl w:ilvl="0" w:tplc="A8DC82D8">
      <w:start w:val="1"/>
      <w:numFmt w:val="decimal"/>
      <w:lvlText w:val="(%1)"/>
      <w:lvlJc w:val="left"/>
      <w:pPr>
        <w:ind w:left="420" w:hanging="360"/>
      </w:pPr>
      <w:rPr>
        <w:rFonts w:ascii="Arial Unicode MS" w:eastAsia="Arial Unicode MS" w:hAnsi="Arial Unicode MS" w:cs="Arial Unicode MS" w:hint="default"/>
        <w:color w:val="333333"/>
        <w:sz w:val="21"/>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34" w15:restartNumberingAfterBreak="0">
    <w:nsid w:val="2FFE6144"/>
    <w:multiLevelType w:val="hybridMultilevel"/>
    <w:tmpl w:val="C6F64DFE"/>
    <w:lvl w:ilvl="0" w:tplc="6F765F4E">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5" w15:restartNumberingAfterBreak="0">
    <w:nsid w:val="30893A1F"/>
    <w:multiLevelType w:val="hybridMultilevel"/>
    <w:tmpl w:val="5142EB7A"/>
    <w:lvl w:ilvl="0" w:tplc="1C88F518">
      <w:start w:val="1"/>
      <w:numFmt w:val="decimal"/>
      <w:lvlText w:val="(%1)"/>
      <w:lvlJc w:val="left"/>
      <w:pPr>
        <w:ind w:left="720" w:hanging="360"/>
      </w:pPr>
      <w:rPr>
        <w:rFonts w:eastAsia="Arial Unicode MS" w:hint="default"/>
        <w:i w:val="0"/>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6" w15:restartNumberingAfterBreak="0">
    <w:nsid w:val="30C6461A"/>
    <w:multiLevelType w:val="hybridMultilevel"/>
    <w:tmpl w:val="462A309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7" w15:restartNumberingAfterBreak="0">
    <w:nsid w:val="3104280B"/>
    <w:multiLevelType w:val="hybridMultilevel"/>
    <w:tmpl w:val="6B24C946"/>
    <w:lvl w:ilvl="0" w:tplc="D1040E64">
      <w:start w:val="1"/>
      <w:numFmt w:val="lowerLetter"/>
      <w:lvlText w:val="(%1)"/>
      <w:lvlJc w:val="left"/>
      <w:pPr>
        <w:ind w:left="1080" w:hanging="360"/>
      </w:pPr>
      <w:rPr>
        <w:rFonts w:ascii="Calibri" w:hAnsi="Calibri" w:hint="default"/>
        <w:color w:val="auto"/>
        <w:sz w:val="22"/>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8" w15:restartNumberingAfterBreak="0">
    <w:nsid w:val="311F285B"/>
    <w:multiLevelType w:val="hybridMultilevel"/>
    <w:tmpl w:val="EEA00C88"/>
    <w:lvl w:ilvl="0" w:tplc="BE463B60">
      <w:start w:val="1"/>
      <w:numFmt w:val="lowerLetter"/>
      <w:lvlText w:val="(%1)"/>
      <w:lvlJc w:val="left"/>
      <w:pPr>
        <w:ind w:left="1440" w:hanging="360"/>
      </w:pPr>
      <w:rPr>
        <w:rFonts w:eastAsia="Calibri" w:hint="default"/>
        <w:i w:val="0"/>
        <w:iCs w:val="0"/>
        <w:color w:val="000000"/>
        <w:sz w:val="20"/>
        <w:szCs w:val="2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39" w15:restartNumberingAfterBreak="0">
    <w:nsid w:val="31303DC1"/>
    <w:multiLevelType w:val="hybridMultilevel"/>
    <w:tmpl w:val="8B00E174"/>
    <w:lvl w:ilvl="0" w:tplc="B7D4E306">
      <w:start w:val="1"/>
      <w:numFmt w:val="decimal"/>
      <w:lvlText w:val="(%1)"/>
      <w:lvlJc w:val="left"/>
      <w:pPr>
        <w:ind w:left="720" w:hanging="360"/>
      </w:pPr>
      <w:rPr>
        <w:rFonts w:hint="default"/>
        <w:i w:val="0"/>
        <w:i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0" w15:restartNumberingAfterBreak="0">
    <w:nsid w:val="31973DB4"/>
    <w:multiLevelType w:val="hybridMultilevel"/>
    <w:tmpl w:val="5140530A"/>
    <w:lvl w:ilvl="0" w:tplc="FFFFFFFF">
      <w:start w:val="1"/>
      <w:numFmt w:val="decimal"/>
      <w:lvlText w:val="%1"/>
      <w:lvlJc w:val="left"/>
      <w:pPr>
        <w:ind w:left="720" w:hanging="360"/>
      </w:pPr>
      <w:rPr>
        <w:rFonts w:eastAsia="Arial Unicode MS" w:hint="default"/>
        <w:color w:val="333333"/>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1" w15:restartNumberingAfterBreak="0">
    <w:nsid w:val="325F10E3"/>
    <w:multiLevelType w:val="hybridMultilevel"/>
    <w:tmpl w:val="CD90896A"/>
    <w:lvl w:ilvl="0" w:tplc="DFC8ACE8">
      <w:start w:val="1"/>
      <w:numFmt w:val="lowerLetter"/>
      <w:lvlText w:val="(%1)"/>
      <w:lvlJc w:val="left"/>
      <w:pPr>
        <w:ind w:left="1080" w:hanging="360"/>
      </w:pPr>
      <w:rPr>
        <w:rFonts w:ascii="Calibri" w:hAnsi="Calibri" w:hint="default"/>
        <w:i w:val="0"/>
        <w:color w:val="auto"/>
        <w:sz w:val="22"/>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2" w15:restartNumberingAfterBreak="0">
    <w:nsid w:val="326D35FD"/>
    <w:multiLevelType w:val="hybridMultilevel"/>
    <w:tmpl w:val="7F707B70"/>
    <w:lvl w:ilvl="0" w:tplc="A6A23044">
      <w:start w:val="1"/>
      <w:numFmt w:val="decimal"/>
      <w:lvlText w:val="(%1)"/>
      <w:lvlJc w:val="left"/>
      <w:pPr>
        <w:ind w:left="720" w:hanging="360"/>
      </w:pPr>
      <w:rPr>
        <w:rFonts w:eastAsia="Arial Unicode MS" w:hint="default"/>
        <w:i w:val="0"/>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3" w15:restartNumberingAfterBreak="0">
    <w:nsid w:val="32A470EE"/>
    <w:multiLevelType w:val="multilevel"/>
    <w:tmpl w:val="86025D18"/>
    <w:styleLink w:val="1"/>
    <w:lvl w:ilvl="0">
      <w:start w:val="1"/>
      <w:numFmt w:val="lowerLetter"/>
      <w:lvlText w:val="(%1)"/>
      <w:lvlJc w:val="left"/>
      <w:pPr>
        <w:ind w:left="780" w:hanging="360"/>
      </w:pPr>
      <w:rPr>
        <w:rFonts w:eastAsia="Arial Unicode MS" w:hint="default"/>
        <w:color w:val="333333"/>
      </w:r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244" w15:restartNumberingAfterBreak="0">
    <w:nsid w:val="32BC02AF"/>
    <w:multiLevelType w:val="hybridMultilevel"/>
    <w:tmpl w:val="47EC8042"/>
    <w:lvl w:ilvl="0" w:tplc="62DC10BA">
      <w:start w:val="1"/>
      <w:numFmt w:val="lowerLetter"/>
      <w:lvlText w:val="(%1)"/>
      <w:lvlJc w:val="left"/>
      <w:pPr>
        <w:ind w:left="1190" w:hanging="360"/>
      </w:pPr>
      <w:rPr>
        <w:rFonts w:eastAsia="Calibri" w:hint="default"/>
        <w:color w:val="000000"/>
      </w:rPr>
    </w:lvl>
    <w:lvl w:ilvl="1" w:tplc="04190019" w:tentative="1">
      <w:start w:val="1"/>
      <w:numFmt w:val="lowerLetter"/>
      <w:lvlText w:val="%2."/>
      <w:lvlJc w:val="left"/>
      <w:pPr>
        <w:ind w:left="1910" w:hanging="360"/>
      </w:pPr>
    </w:lvl>
    <w:lvl w:ilvl="2" w:tplc="0419001B" w:tentative="1">
      <w:start w:val="1"/>
      <w:numFmt w:val="lowerRoman"/>
      <w:lvlText w:val="%3."/>
      <w:lvlJc w:val="right"/>
      <w:pPr>
        <w:ind w:left="2630" w:hanging="180"/>
      </w:pPr>
    </w:lvl>
    <w:lvl w:ilvl="3" w:tplc="0419000F" w:tentative="1">
      <w:start w:val="1"/>
      <w:numFmt w:val="decimal"/>
      <w:lvlText w:val="%4."/>
      <w:lvlJc w:val="left"/>
      <w:pPr>
        <w:ind w:left="3350" w:hanging="360"/>
      </w:pPr>
    </w:lvl>
    <w:lvl w:ilvl="4" w:tplc="04190019" w:tentative="1">
      <w:start w:val="1"/>
      <w:numFmt w:val="lowerLetter"/>
      <w:lvlText w:val="%5."/>
      <w:lvlJc w:val="left"/>
      <w:pPr>
        <w:ind w:left="4070" w:hanging="360"/>
      </w:pPr>
    </w:lvl>
    <w:lvl w:ilvl="5" w:tplc="0419001B" w:tentative="1">
      <w:start w:val="1"/>
      <w:numFmt w:val="lowerRoman"/>
      <w:lvlText w:val="%6."/>
      <w:lvlJc w:val="right"/>
      <w:pPr>
        <w:ind w:left="4790" w:hanging="180"/>
      </w:pPr>
    </w:lvl>
    <w:lvl w:ilvl="6" w:tplc="0419000F" w:tentative="1">
      <w:start w:val="1"/>
      <w:numFmt w:val="decimal"/>
      <w:lvlText w:val="%7."/>
      <w:lvlJc w:val="left"/>
      <w:pPr>
        <w:ind w:left="5510" w:hanging="360"/>
      </w:pPr>
    </w:lvl>
    <w:lvl w:ilvl="7" w:tplc="04190019" w:tentative="1">
      <w:start w:val="1"/>
      <w:numFmt w:val="lowerLetter"/>
      <w:lvlText w:val="%8."/>
      <w:lvlJc w:val="left"/>
      <w:pPr>
        <w:ind w:left="6230" w:hanging="360"/>
      </w:pPr>
    </w:lvl>
    <w:lvl w:ilvl="8" w:tplc="0419001B" w:tentative="1">
      <w:start w:val="1"/>
      <w:numFmt w:val="lowerRoman"/>
      <w:lvlText w:val="%9."/>
      <w:lvlJc w:val="right"/>
      <w:pPr>
        <w:ind w:left="6950" w:hanging="180"/>
      </w:pPr>
    </w:lvl>
  </w:abstractNum>
  <w:abstractNum w:abstractNumId="245" w15:restartNumberingAfterBreak="0">
    <w:nsid w:val="32BE6765"/>
    <w:multiLevelType w:val="hybridMultilevel"/>
    <w:tmpl w:val="D3202AA2"/>
    <w:lvl w:ilvl="0" w:tplc="EA5457B4">
      <w:start w:val="1"/>
      <w:numFmt w:val="decimal"/>
      <w:lvlText w:val="(%1)"/>
      <w:lvlJc w:val="left"/>
      <w:pPr>
        <w:ind w:left="720" w:hanging="360"/>
      </w:pPr>
      <w:rPr>
        <w:rFonts w:hint="default"/>
        <w:i w:val="0"/>
        <w:i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6" w15:restartNumberingAfterBreak="0">
    <w:nsid w:val="32CF69CB"/>
    <w:multiLevelType w:val="hybridMultilevel"/>
    <w:tmpl w:val="426A5D1E"/>
    <w:lvl w:ilvl="0" w:tplc="4D34136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7" w15:restartNumberingAfterBreak="0">
    <w:nsid w:val="32EC5762"/>
    <w:multiLevelType w:val="hybridMultilevel"/>
    <w:tmpl w:val="813EA24A"/>
    <w:lvl w:ilvl="0" w:tplc="F0046746">
      <w:start w:val="3"/>
      <w:numFmt w:val="decimal"/>
      <w:lvlText w:val="(%1)"/>
      <w:lvlJc w:val="left"/>
      <w:pPr>
        <w:ind w:left="720" w:hanging="360"/>
      </w:pPr>
      <w:rPr>
        <w:rFonts w:hint="default"/>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8" w15:restartNumberingAfterBreak="0">
    <w:nsid w:val="331F62CA"/>
    <w:multiLevelType w:val="hybridMultilevel"/>
    <w:tmpl w:val="64068E78"/>
    <w:lvl w:ilvl="0" w:tplc="A0C8C970">
      <w:start w:val="1"/>
      <w:numFmt w:val="lowerLetter"/>
      <w:lvlText w:val="(%1)"/>
      <w:lvlJc w:val="left"/>
      <w:pPr>
        <w:ind w:left="1080" w:hanging="360"/>
      </w:pPr>
      <w:rPr>
        <w:rFonts w:hint="default"/>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9" w15:restartNumberingAfterBreak="0">
    <w:nsid w:val="334775CB"/>
    <w:multiLevelType w:val="hybridMultilevel"/>
    <w:tmpl w:val="90EC3936"/>
    <w:lvl w:ilvl="0" w:tplc="FFFFFFFF">
      <w:start w:val="1"/>
      <w:numFmt w:val="decimal"/>
      <w:lvlText w:val="%1."/>
      <w:lvlJc w:val="left"/>
      <w:pPr>
        <w:ind w:left="720" w:hanging="360"/>
      </w:pPr>
      <w:rPr>
        <w:rFonts w:ascii="Times New Roman" w:hAnsi="Times New Roman" w:cs="Times New Roman" w:hint="default"/>
        <w:b w:val="0"/>
        <w:bCs w:val="0"/>
        <w:sz w:val="24"/>
        <w:szCs w:val="24"/>
      </w:rPr>
    </w:lvl>
    <w:lvl w:ilvl="1" w:tplc="FFFFFFFF">
      <w:start w:val="1"/>
      <w:numFmt w:val="lowerLetter"/>
      <w:lvlText w:val="%2)"/>
      <w:lvlJc w:val="left"/>
      <w:pPr>
        <w:ind w:left="1440" w:hanging="360"/>
      </w:pPr>
      <w:rPr>
        <w:rFonts w:ascii="Times New Roman" w:eastAsia="Batang" w:hAnsi="Times New Roman" w:cs="Times New Roman"/>
        <w:sz w:val="24"/>
        <w:szCs w:val="24"/>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250" w15:restartNumberingAfterBreak="0">
    <w:nsid w:val="3385344E"/>
    <w:multiLevelType w:val="hybridMultilevel"/>
    <w:tmpl w:val="0C2085FC"/>
    <w:lvl w:ilvl="0" w:tplc="02586408">
      <w:start w:val="1"/>
      <w:numFmt w:val="lowerLetter"/>
      <w:lvlText w:val="(%1)"/>
      <w:lvlJc w:val="left"/>
      <w:pPr>
        <w:ind w:left="1080" w:hanging="360"/>
      </w:pPr>
      <w:rPr>
        <w:rFonts w:eastAsia="Arial Unicode MS" w:hint="default"/>
        <w:i w:val="0"/>
        <w:color w:val="333333"/>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1" w15:restartNumberingAfterBreak="0">
    <w:nsid w:val="338B2A37"/>
    <w:multiLevelType w:val="hybridMultilevel"/>
    <w:tmpl w:val="C8FCE4E6"/>
    <w:lvl w:ilvl="0" w:tplc="F912B874">
      <w:start w:val="1"/>
      <w:numFmt w:val="decimal"/>
      <w:lvlText w:val="(%1)"/>
      <w:lvlJc w:val="left"/>
      <w:pPr>
        <w:ind w:left="720" w:hanging="360"/>
      </w:pPr>
      <w:rPr>
        <w:rFonts w:hint="default"/>
        <w:i w:val="0"/>
        <w:i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2" w15:restartNumberingAfterBreak="0">
    <w:nsid w:val="33A86A28"/>
    <w:multiLevelType w:val="hybridMultilevel"/>
    <w:tmpl w:val="7C847B96"/>
    <w:lvl w:ilvl="0" w:tplc="91C83F9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3" w15:restartNumberingAfterBreak="0">
    <w:nsid w:val="33FA41B2"/>
    <w:multiLevelType w:val="hybridMultilevel"/>
    <w:tmpl w:val="2234B06E"/>
    <w:lvl w:ilvl="0" w:tplc="C44042A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4" w15:restartNumberingAfterBreak="0">
    <w:nsid w:val="34125477"/>
    <w:multiLevelType w:val="hybridMultilevel"/>
    <w:tmpl w:val="851892A0"/>
    <w:lvl w:ilvl="0" w:tplc="B4662826">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5" w15:restartNumberingAfterBreak="0">
    <w:nsid w:val="34234E0E"/>
    <w:multiLevelType w:val="hybridMultilevel"/>
    <w:tmpl w:val="BDAE321A"/>
    <w:lvl w:ilvl="0" w:tplc="7E90BA7C">
      <w:start w:val="1"/>
      <w:numFmt w:val="lowerLetter"/>
      <w:lvlText w:val="(%1)"/>
      <w:lvlJc w:val="left"/>
      <w:pPr>
        <w:ind w:left="1080" w:hanging="360"/>
      </w:pPr>
      <w:rPr>
        <w:rFonts w:hint="default"/>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6" w15:restartNumberingAfterBreak="0">
    <w:nsid w:val="3460133A"/>
    <w:multiLevelType w:val="hybridMultilevel"/>
    <w:tmpl w:val="60064500"/>
    <w:lvl w:ilvl="0" w:tplc="FFFFFFFF">
      <w:start w:val="1"/>
      <w:numFmt w:val="lowerLetter"/>
      <w:lvlText w:val="(%1)"/>
      <w:lvlJc w:val="left"/>
      <w:pPr>
        <w:ind w:left="720" w:hanging="360"/>
      </w:pPr>
      <w:rPr>
        <w:rFonts w:eastAsia="Arial Unicode MS" w:hint="default"/>
        <w:color w:val="333333"/>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7" w15:restartNumberingAfterBreak="0">
    <w:nsid w:val="34684A1D"/>
    <w:multiLevelType w:val="hybridMultilevel"/>
    <w:tmpl w:val="A13E7382"/>
    <w:lvl w:ilvl="0" w:tplc="9E06E992">
      <w:start w:val="1"/>
      <w:numFmt w:val="decimal"/>
      <w:lvlText w:val="(%1)"/>
      <w:lvlJc w:val="left"/>
      <w:pPr>
        <w:ind w:left="720" w:hanging="360"/>
      </w:pPr>
      <w:rPr>
        <w:rFonts w:ascii="Times New Roman" w:hAnsi="Times New Roman" w:cs="Times New Roman" w:hint="default"/>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8" w15:restartNumberingAfterBreak="0">
    <w:nsid w:val="34846B74"/>
    <w:multiLevelType w:val="hybridMultilevel"/>
    <w:tmpl w:val="148E1228"/>
    <w:lvl w:ilvl="0" w:tplc="75FE2EAE">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9" w15:restartNumberingAfterBreak="0">
    <w:nsid w:val="34863085"/>
    <w:multiLevelType w:val="hybridMultilevel"/>
    <w:tmpl w:val="5C9052AA"/>
    <w:lvl w:ilvl="0" w:tplc="CD2836F2">
      <w:start w:val="1"/>
      <w:numFmt w:val="lowerLetter"/>
      <w:lvlText w:val="(%1)"/>
      <w:lvlJc w:val="left"/>
      <w:pPr>
        <w:ind w:left="720" w:hanging="360"/>
      </w:pPr>
      <w:rPr>
        <w:rFonts w:eastAsia="Arial Unicode MS" w:hint="default"/>
        <w:i w:val="0"/>
        <w:iCs w:val="0"/>
        <w:color w:val="333333"/>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0" w15:restartNumberingAfterBreak="0">
    <w:nsid w:val="34AF5664"/>
    <w:multiLevelType w:val="hybridMultilevel"/>
    <w:tmpl w:val="24423DE6"/>
    <w:lvl w:ilvl="0" w:tplc="CD8643D2">
      <w:start w:val="1"/>
      <w:numFmt w:val="lowerLetter"/>
      <w:lvlText w:val="(%1)"/>
      <w:lvlJc w:val="left"/>
      <w:pPr>
        <w:ind w:left="1080" w:hanging="360"/>
      </w:pPr>
      <w:rPr>
        <w:rFonts w:eastAsia="Arial Unicode MS" w:hint="default"/>
        <w:i w:val="0"/>
        <w:color w:val="333333"/>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1" w15:restartNumberingAfterBreak="0">
    <w:nsid w:val="34FD1B4F"/>
    <w:multiLevelType w:val="hybridMultilevel"/>
    <w:tmpl w:val="C3E84288"/>
    <w:lvl w:ilvl="0" w:tplc="AFCA6BCE">
      <w:start w:val="1"/>
      <w:numFmt w:val="decimal"/>
      <w:lvlText w:val="(%1)"/>
      <w:lvlJc w:val="left"/>
      <w:pPr>
        <w:ind w:left="720" w:hanging="360"/>
      </w:pPr>
      <w:rPr>
        <w:rFonts w:ascii="Times New Roman" w:hAnsi="Times New Roman" w:cs="Times New Roman" w:hint="default"/>
        <w:i w:val="0"/>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2" w15:restartNumberingAfterBreak="0">
    <w:nsid w:val="353F7EFF"/>
    <w:multiLevelType w:val="hybridMultilevel"/>
    <w:tmpl w:val="96141B40"/>
    <w:lvl w:ilvl="0" w:tplc="EC2C1AAC">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3" w15:restartNumberingAfterBreak="0">
    <w:nsid w:val="35FC461C"/>
    <w:multiLevelType w:val="hybridMultilevel"/>
    <w:tmpl w:val="270C56EE"/>
    <w:lvl w:ilvl="0" w:tplc="49943AAC">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4" w15:restartNumberingAfterBreak="0">
    <w:nsid w:val="36761996"/>
    <w:multiLevelType w:val="hybridMultilevel"/>
    <w:tmpl w:val="9A008B42"/>
    <w:lvl w:ilvl="0" w:tplc="231422C8">
      <w:start w:val="1"/>
      <w:numFmt w:val="lowerLetter"/>
      <w:lvlText w:val="(%1)"/>
      <w:lvlJc w:val="left"/>
      <w:pPr>
        <w:ind w:left="720" w:hanging="360"/>
      </w:pPr>
      <w:rPr>
        <w:rFonts w:eastAsia="Arial Unicode MS" w:hint="default"/>
        <w:i w:val="0"/>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5" w15:restartNumberingAfterBreak="0">
    <w:nsid w:val="36AA51EA"/>
    <w:multiLevelType w:val="hybridMultilevel"/>
    <w:tmpl w:val="A46C53D0"/>
    <w:lvl w:ilvl="0" w:tplc="EBD29DA6">
      <w:start w:val="1"/>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6" w15:restartNumberingAfterBreak="0">
    <w:nsid w:val="371E3200"/>
    <w:multiLevelType w:val="hybridMultilevel"/>
    <w:tmpl w:val="8E9A4176"/>
    <w:lvl w:ilvl="0" w:tplc="1CCE899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7" w15:restartNumberingAfterBreak="0">
    <w:nsid w:val="3744617C"/>
    <w:multiLevelType w:val="hybridMultilevel"/>
    <w:tmpl w:val="CA6640A6"/>
    <w:lvl w:ilvl="0" w:tplc="74B6D5C6">
      <w:start w:val="1"/>
      <w:numFmt w:val="lowerLetter"/>
      <w:lvlText w:val="(%1)"/>
      <w:lvlJc w:val="left"/>
      <w:pPr>
        <w:ind w:left="1080" w:hanging="360"/>
      </w:pPr>
      <w:rPr>
        <w:rFonts w:hint="default"/>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8" w15:restartNumberingAfterBreak="0">
    <w:nsid w:val="374D383E"/>
    <w:multiLevelType w:val="multilevel"/>
    <w:tmpl w:val="9D822E12"/>
    <w:lvl w:ilvl="0">
      <w:start w:val="2"/>
      <w:numFmt w:val="decimal"/>
      <w:lvlText w:val="%1"/>
      <w:lvlJc w:val="left"/>
      <w:pPr>
        <w:ind w:left="480" w:hanging="480"/>
      </w:pPr>
      <w:rPr>
        <w:rFonts w:hint="default"/>
        <w:i w:val="0"/>
      </w:rPr>
    </w:lvl>
    <w:lvl w:ilvl="1">
      <w:start w:val="9"/>
      <w:numFmt w:val="decimal"/>
      <w:lvlText w:val="%1.%2"/>
      <w:lvlJc w:val="left"/>
      <w:pPr>
        <w:ind w:left="480" w:hanging="48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269" w15:restartNumberingAfterBreak="0">
    <w:nsid w:val="37920C6C"/>
    <w:multiLevelType w:val="hybridMultilevel"/>
    <w:tmpl w:val="38A80924"/>
    <w:lvl w:ilvl="0" w:tplc="2144993C">
      <w:start w:val="1"/>
      <w:numFmt w:val="lowerLetter"/>
      <w:lvlText w:val="(%1)"/>
      <w:lvlJc w:val="left"/>
      <w:pPr>
        <w:ind w:left="1080" w:hanging="360"/>
      </w:pPr>
      <w:rPr>
        <w:rFonts w:eastAsia="Arial Unicode MS" w:hint="default"/>
        <w:i w:val="0"/>
        <w:color w:val="333333"/>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0" w15:restartNumberingAfterBreak="0">
    <w:nsid w:val="38085608"/>
    <w:multiLevelType w:val="hybridMultilevel"/>
    <w:tmpl w:val="A4524C8A"/>
    <w:lvl w:ilvl="0" w:tplc="A6A23044">
      <w:start w:val="1"/>
      <w:numFmt w:val="decimal"/>
      <w:lvlText w:val="(%1)"/>
      <w:lvlJc w:val="left"/>
      <w:pPr>
        <w:ind w:left="720" w:hanging="360"/>
      </w:pPr>
      <w:rPr>
        <w:rFonts w:eastAsia="Arial Unicode MS" w:hint="default"/>
        <w:i w:val="0"/>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1" w15:restartNumberingAfterBreak="0">
    <w:nsid w:val="38282122"/>
    <w:multiLevelType w:val="hybridMultilevel"/>
    <w:tmpl w:val="90EC3936"/>
    <w:lvl w:ilvl="0" w:tplc="FFFFFFFF">
      <w:start w:val="1"/>
      <w:numFmt w:val="decimal"/>
      <w:lvlText w:val="%1."/>
      <w:lvlJc w:val="left"/>
      <w:pPr>
        <w:ind w:left="720" w:hanging="360"/>
      </w:pPr>
      <w:rPr>
        <w:rFonts w:ascii="Times New Roman" w:hAnsi="Times New Roman" w:cs="Times New Roman" w:hint="default"/>
        <w:b w:val="0"/>
        <w:bCs w:val="0"/>
        <w:sz w:val="24"/>
        <w:szCs w:val="24"/>
      </w:rPr>
    </w:lvl>
    <w:lvl w:ilvl="1" w:tplc="FFFFFFFF">
      <w:start w:val="1"/>
      <w:numFmt w:val="lowerLetter"/>
      <w:lvlText w:val="%2)"/>
      <w:lvlJc w:val="left"/>
      <w:pPr>
        <w:ind w:left="1440" w:hanging="360"/>
      </w:pPr>
      <w:rPr>
        <w:rFonts w:ascii="Times New Roman" w:eastAsia="Batang" w:hAnsi="Times New Roman" w:cs="Times New Roman"/>
        <w:sz w:val="24"/>
        <w:szCs w:val="24"/>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272" w15:restartNumberingAfterBreak="0">
    <w:nsid w:val="38294A13"/>
    <w:multiLevelType w:val="hybridMultilevel"/>
    <w:tmpl w:val="07E63FFC"/>
    <w:lvl w:ilvl="0" w:tplc="0419001B">
      <w:start w:val="1"/>
      <w:numFmt w:val="lowerRoman"/>
      <w:lvlText w:val="%1."/>
      <w:lvlJc w:val="righ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73" w15:restartNumberingAfterBreak="0">
    <w:nsid w:val="3856087E"/>
    <w:multiLevelType w:val="hybridMultilevel"/>
    <w:tmpl w:val="D966CF14"/>
    <w:lvl w:ilvl="0" w:tplc="75F00D62">
      <w:start w:val="1"/>
      <w:numFmt w:val="lowerLetter"/>
      <w:lvlText w:val="(%1)"/>
      <w:lvlJc w:val="left"/>
      <w:pPr>
        <w:ind w:left="1080" w:hanging="360"/>
      </w:pPr>
      <w:rPr>
        <w:rFonts w:eastAsia="Arial Unicode MS" w:hint="default"/>
        <w:color w:val="333333"/>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4" w15:restartNumberingAfterBreak="0">
    <w:nsid w:val="385B2800"/>
    <w:multiLevelType w:val="hybridMultilevel"/>
    <w:tmpl w:val="B58C4D0A"/>
    <w:lvl w:ilvl="0" w:tplc="0FE62946">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5" w15:restartNumberingAfterBreak="0">
    <w:nsid w:val="38985BF0"/>
    <w:multiLevelType w:val="hybridMultilevel"/>
    <w:tmpl w:val="5A5A93B0"/>
    <w:lvl w:ilvl="0" w:tplc="A4A4B7CA">
      <w:start w:val="1"/>
      <w:numFmt w:val="decimal"/>
      <w:lvlText w:val="(%1)"/>
      <w:lvlJc w:val="left"/>
      <w:pPr>
        <w:ind w:left="720" w:hanging="360"/>
      </w:pPr>
      <w:rPr>
        <w:rFonts w:eastAsia="Arial Unicode MS" w:hint="default"/>
        <w:color w:val="333333"/>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6" w15:restartNumberingAfterBreak="0">
    <w:nsid w:val="38DF7BCF"/>
    <w:multiLevelType w:val="hybridMultilevel"/>
    <w:tmpl w:val="763665BE"/>
    <w:lvl w:ilvl="0" w:tplc="FFFFFFFF">
      <w:start w:val="1"/>
      <w:numFmt w:val="lowerLetter"/>
      <w:lvlText w:val="(%1)"/>
      <w:lvlJc w:val="left"/>
      <w:pPr>
        <w:ind w:left="1080" w:hanging="360"/>
      </w:pPr>
      <w:rPr>
        <w:rFonts w:eastAsia="Arial Unicode MS" w:hint="default"/>
        <w:color w:val="333333"/>
        <w:sz w:val="2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7" w15:restartNumberingAfterBreak="0">
    <w:nsid w:val="38E32595"/>
    <w:multiLevelType w:val="hybridMultilevel"/>
    <w:tmpl w:val="161EE764"/>
    <w:lvl w:ilvl="0" w:tplc="FFFFFFFF">
      <w:start w:val="1"/>
      <w:numFmt w:val="lowerLetter"/>
      <w:lvlText w:val="(%1)"/>
      <w:lvlJc w:val="left"/>
      <w:pPr>
        <w:ind w:left="720" w:hanging="360"/>
      </w:pPr>
      <w:rPr>
        <w:rFonts w:eastAsia="Calibri" w:hint="default"/>
        <w:i w:val="0"/>
        <w:iCs w:val="0"/>
        <w:color w:val="00000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8" w15:restartNumberingAfterBreak="0">
    <w:nsid w:val="38EB3D47"/>
    <w:multiLevelType w:val="hybridMultilevel"/>
    <w:tmpl w:val="7056FCCC"/>
    <w:lvl w:ilvl="0" w:tplc="2834A1FA">
      <w:start w:val="1"/>
      <w:numFmt w:val="decimal"/>
      <w:lvlText w:val="(%1)"/>
      <w:lvlJc w:val="left"/>
      <w:pPr>
        <w:ind w:left="720" w:hanging="360"/>
      </w:pPr>
      <w:rPr>
        <w:rFonts w:eastAsia="Arial Unicode MS" w:hint="default"/>
        <w:i w:val="0"/>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9" w15:restartNumberingAfterBreak="0">
    <w:nsid w:val="39732A4F"/>
    <w:multiLevelType w:val="hybridMultilevel"/>
    <w:tmpl w:val="EC680852"/>
    <w:lvl w:ilvl="0" w:tplc="D0BEB60E">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0" w15:restartNumberingAfterBreak="0">
    <w:nsid w:val="39C037E1"/>
    <w:multiLevelType w:val="multilevel"/>
    <w:tmpl w:val="F93E4F96"/>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81" w15:restartNumberingAfterBreak="0">
    <w:nsid w:val="39C61088"/>
    <w:multiLevelType w:val="hybridMultilevel"/>
    <w:tmpl w:val="2FA41C12"/>
    <w:lvl w:ilvl="0" w:tplc="F3EA02F0">
      <w:start w:val="1"/>
      <w:numFmt w:val="lowerLetter"/>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82" w15:restartNumberingAfterBreak="0">
    <w:nsid w:val="39DB5836"/>
    <w:multiLevelType w:val="hybridMultilevel"/>
    <w:tmpl w:val="AF1AF116"/>
    <w:lvl w:ilvl="0" w:tplc="75BA03C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3" w15:restartNumberingAfterBreak="0">
    <w:nsid w:val="39DE4421"/>
    <w:multiLevelType w:val="hybridMultilevel"/>
    <w:tmpl w:val="C7FC91C0"/>
    <w:lvl w:ilvl="0" w:tplc="A5DEC9AA">
      <w:start w:val="1"/>
      <w:numFmt w:val="none"/>
      <w:lvlText w:val="- "/>
      <w:lvlJc w:val="right"/>
      <w:pPr>
        <w:ind w:left="2880" w:hanging="360"/>
      </w:pPr>
      <w:rPr>
        <w:rFonts w:hint="default"/>
      </w:rPr>
    </w:lvl>
    <w:lvl w:ilvl="1" w:tplc="04190019" w:tentative="1">
      <w:start w:val="1"/>
      <w:numFmt w:val="lowerLetter"/>
      <w:lvlText w:val="%2."/>
      <w:lvlJc w:val="left"/>
      <w:pPr>
        <w:ind w:left="3600" w:hanging="360"/>
      </w:pPr>
    </w:lvl>
    <w:lvl w:ilvl="2" w:tplc="0419001B" w:tentative="1">
      <w:start w:val="1"/>
      <w:numFmt w:val="lowerRoman"/>
      <w:lvlText w:val="%3."/>
      <w:lvlJc w:val="right"/>
      <w:pPr>
        <w:ind w:left="4320" w:hanging="180"/>
      </w:pPr>
    </w:lvl>
    <w:lvl w:ilvl="3" w:tplc="0419000F" w:tentative="1">
      <w:start w:val="1"/>
      <w:numFmt w:val="decimal"/>
      <w:lvlText w:val="%4."/>
      <w:lvlJc w:val="left"/>
      <w:pPr>
        <w:ind w:left="5040" w:hanging="360"/>
      </w:pPr>
    </w:lvl>
    <w:lvl w:ilvl="4" w:tplc="04190019" w:tentative="1">
      <w:start w:val="1"/>
      <w:numFmt w:val="lowerLetter"/>
      <w:lvlText w:val="%5."/>
      <w:lvlJc w:val="left"/>
      <w:pPr>
        <w:ind w:left="5760" w:hanging="360"/>
      </w:pPr>
    </w:lvl>
    <w:lvl w:ilvl="5" w:tplc="0419001B" w:tentative="1">
      <w:start w:val="1"/>
      <w:numFmt w:val="lowerRoman"/>
      <w:lvlText w:val="%6."/>
      <w:lvlJc w:val="right"/>
      <w:pPr>
        <w:ind w:left="6480" w:hanging="180"/>
      </w:pPr>
    </w:lvl>
    <w:lvl w:ilvl="6" w:tplc="0419000F" w:tentative="1">
      <w:start w:val="1"/>
      <w:numFmt w:val="decimal"/>
      <w:lvlText w:val="%7."/>
      <w:lvlJc w:val="left"/>
      <w:pPr>
        <w:ind w:left="7200" w:hanging="360"/>
      </w:pPr>
    </w:lvl>
    <w:lvl w:ilvl="7" w:tplc="04190019" w:tentative="1">
      <w:start w:val="1"/>
      <w:numFmt w:val="lowerLetter"/>
      <w:lvlText w:val="%8."/>
      <w:lvlJc w:val="left"/>
      <w:pPr>
        <w:ind w:left="7920" w:hanging="360"/>
      </w:pPr>
    </w:lvl>
    <w:lvl w:ilvl="8" w:tplc="0419001B" w:tentative="1">
      <w:start w:val="1"/>
      <w:numFmt w:val="lowerRoman"/>
      <w:lvlText w:val="%9."/>
      <w:lvlJc w:val="right"/>
      <w:pPr>
        <w:ind w:left="8640" w:hanging="180"/>
      </w:pPr>
    </w:lvl>
  </w:abstractNum>
  <w:abstractNum w:abstractNumId="284" w15:restartNumberingAfterBreak="0">
    <w:nsid w:val="3A046684"/>
    <w:multiLevelType w:val="hybridMultilevel"/>
    <w:tmpl w:val="24C0281A"/>
    <w:lvl w:ilvl="0" w:tplc="C19069AE">
      <w:start w:val="1"/>
      <w:numFmt w:val="lowerLetter"/>
      <w:lvlText w:val="(%1)"/>
      <w:lvlJc w:val="left"/>
      <w:pPr>
        <w:ind w:left="720" w:hanging="360"/>
      </w:pPr>
      <w:rPr>
        <w:rFonts w:eastAsia="Arial Unicode MS" w:hint="default"/>
        <w:i w:val="0"/>
        <w:iCs w:val="0"/>
        <w:color w:val="333333"/>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5" w15:restartNumberingAfterBreak="0">
    <w:nsid w:val="3A063ACE"/>
    <w:multiLevelType w:val="hybridMultilevel"/>
    <w:tmpl w:val="27A2C0BE"/>
    <w:lvl w:ilvl="0" w:tplc="BE181832">
      <w:start w:val="1"/>
      <w:numFmt w:val="decimal"/>
      <w:lvlText w:val="(%1)"/>
      <w:lvlJc w:val="left"/>
      <w:pPr>
        <w:ind w:left="720" w:hanging="360"/>
      </w:pPr>
      <w:rPr>
        <w:rFonts w:hint="default"/>
        <w:i w:val="0"/>
        <w:i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6" w15:restartNumberingAfterBreak="0">
    <w:nsid w:val="3A24439A"/>
    <w:multiLevelType w:val="hybridMultilevel"/>
    <w:tmpl w:val="F57C4CF4"/>
    <w:lvl w:ilvl="0" w:tplc="FFFFFFFF">
      <w:start w:val="1"/>
      <w:numFmt w:val="lowerLetter"/>
      <w:lvlText w:val="(%1)"/>
      <w:lvlJc w:val="left"/>
      <w:pPr>
        <w:ind w:left="1440" w:hanging="360"/>
      </w:pPr>
      <w:rPr>
        <w:rFonts w:eastAsia="Calibri" w:hint="default"/>
        <w:i w:val="0"/>
        <w:iCs w:val="0"/>
        <w:color w:val="000000"/>
        <w:sz w:val="20"/>
        <w:szCs w:val="2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87" w15:restartNumberingAfterBreak="0">
    <w:nsid w:val="3B114242"/>
    <w:multiLevelType w:val="hybridMultilevel"/>
    <w:tmpl w:val="ACCE017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8" w15:restartNumberingAfterBreak="0">
    <w:nsid w:val="3B1551C8"/>
    <w:multiLevelType w:val="hybridMultilevel"/>
    <w:tmpl w:val="E5581F10"/>
    <w:lvl w:ilvl="0" w:tplc="2BA48CB8">
      <w:start w:val="1"/>
      <w:numFmt w:val="decimal"/>
      <w:lvlText w:val="(%1)"/>
      <w:lvlJc w:val="left"/>
      <w:pPr>
        <w:ind w:left="720" w:hanging="360"/>
      </w:pPr>
      <w:rPr>
        <w:rFonts w:eastAsia="Arial Unicode MS" w:hint="default"/>
        <w:i w:val="0"/>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9" w15:restartNumberingAfterBreak="0">
    <w:nsid w:val="3BAB3D02"/>
    <w:multiLevelType w:val="hybridMultilevel"/>
    <w:tmpl w:val="3AFAF126"/>
    <w:lvl w:ilvl="0" w:tplc="378A3AC6">
      <w:start w:val="1"/>
      <w:numFmt w:val="lowerLetter"/>
      <w:lvlText w:val="(%1)"/>
      <w:lvlJc w:val="left"/>
      <w:pPr>
        <w:ind w:left="1080" w:hanging="360"/>
      </w:pPr>
      <w:rPr>
        <w:rFonts w:hint="default"/>
        <w:i w:val="0"/>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0" w15:restartNumberingAfterBreak="0">
    <w:nsid w:val="3BDC3188"/>
    <w:multiLevelType w:val="hybridMultilevel"/>
    <w:tmpl w:val="392A79A4"/>
    <w:lvl w:ilvl="0" w:tplc="E3386938">
      <w:start w:val="1"/>
      <w:numFmt w:val="lowerLetter"/>
      <w:lvlText w:val="(%1)"/>
      <w:lvlJc w:val="left"/>
      <w:pPr>
        <w:ind w:left="720" w:hanging="360"/>
      </w:pPr>
      <w:rPr>
        <w:rFonts w:eastAsia="Arial Unicode MS" w:hint="default"/>
        <w:i w:val="0"/>
        <w:iCs w:val="0"/>
        <w:color w:val="333333"/>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1" w15:restartNumberingAfterBreak="0">
    <w:nsid w:val="3BEF107F"/>
    <w:multiLevelType w:val="hybridMultilevel"/>
    <w:tmpl w:val="3B186B6A"/>
    <w:lvl w:ilvl="0" w:tplc="0419001B">
      <w:start w:val="1"/>
      <w:numFmt w:val="lowerRoman"/>
      <w:lvlText w:val="%1."/>
      <w:lvlJc w:val="right"/>
      <w:pPr>
        <w:ind w:left="2160" w:hanging="360"/>
      </w:p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292" w15:restartNumberingAfterBreak="0">
    <w:nsid w:val="3BFD2681"/>
    <w:multiLevelType w:val="hybridMultilevel"/>
    <w:tmpl w:val="C57CBBFA"/>
    <w:lvl w:ilvl="0" w:tplc="E3F85858">
      <w:start w:val="1"/>
      <w:numFmt w:val="lowerLetter"/>
      <w:lvlText w:val="(%1)"/>
      <w:lvlJc w:val="left"/>
      <w:pPr>
        <w:ind w:left="720" w:hanging="360"/>
      </w:pPr>
      <w:rPr>
        <w:rFonts w:ascii="Times New Roman" w:eastAsia="Arial Unicode MS" w:hAnsi="Times New Roman" w:cs="Times New Roman" w:hint="default"/>
        <w:color w:val="333333"/>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3" w15:restartNumberingAfterBreak="0">
    <w:nsid w:val="3C430DD2"/>
    <w:multiLevelType w:val="hybridMultilevel"/>
    <w:tmpl w:val="AB4E5A4C"/>
    <w:lvl w:ilvl="0" w:tplc="A6A23044">
      <w:start w:val="1"/>
      <w:numFmt w:val="decimal"/>
      <w:lvlText w:val="(%1)"/>
      <w:lvlJc w:val="left"/>
      <w:pPr>
        <w:ind w:left="720" w:hanging="360"/>
      </w:pPr>
      <w:rPr>
        <w:rFonts w:eastAsia="Arial Unicode MS" w:hint="default"/>
        <w:i w:val="0"/>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4" w15:restartNumberingAfterBreak="0">
    <w:nsid w:val="3C471F3A"/>
    <w:multiLevelType w:val="hybridMultilevel"/>
    <w:tmpl w:val="4E00E5D8"/>
    <w:lvl w:ilvl="0" w:tplc="04190011">
      <w:start w:val="1"/>
      <w:numFmt w:val="decimal"/>
      <w:lvlText w:val="%1)"/>
      <w:lvlJc w:val="left"/>
      <w:pPr>
        <w:ind w:left="1488" w:hanging="360"/>
      </w:pPr>
    </w:lvl>
    <w:lvl w:ilvl="1" w:tplc="04190019" w:tentative="1">
      <w:start w:val="1"/>
      <w:numFmt w:val="lowerLetter"/>
      <w:lvlText w:val="%2."/>
      <w:lvlJc w:val="left"/>
      <w:pPr>
        <w:ind w:left="2208" w:hanging="360"/>
      </w:pPr>
    </w:lvl>
    <w:lvl w:ilvl="2" w:tplc="0419001B" w:tentative="1">
      <w:start w:val="1"/>
      <w:numFmt w:val="lowerRoman"/>
      <w:lvlText w:val="%3."/>
      <w:lvlJc w:val="right"/>
      <w:pPr>
        <w:ind w:left="2928" w:hanging="180"/>
      </w:pPr>
    </w:lvl>
    <w:lvl w:ilvl="3" w:tplc="0419000F" w:tentative="1">
      <w:start w:val="1"/>
      <w:numFmt w:val="decimal"/>
      <w:lvlText w:val="%4."/>
      <w:lvlJc w:val="left"/>
      <w:pPr>
        <w:ind w:left="3648" w:hanging="360"/>
      </w:pPr>
    </w:lvl>
    <w:lvl w:ilvl="4" w:tplc="04190019" w:tentative="1">
      <w:start w:val="1"/>
      <w:numFmt w:val="lowerLetter"/>
      <w:lvlText w:val="%5."/>
      <w:lvlJc w:val="left"/>
      <w:pPr>
        <w:ind w:left="4368" w:hanging="360"/>
      </w:pPr>
    </w:lvl>
    <w:lvl w:ilvl="5" w:tplc="0419001B" w:tentative="1">
      <w:start w:val="1"/>
      <w:numFmt w:val="lowerRoman"/>
      <w:lvlText w:val="%6."/>
      <w:lvlJc w:val="right"/>
      <w:pPr>
        <w:ind w:left="5088" w:hanging="180"/>
      </w:pPr>
    </w:lvl>
    <w:lvl w:ilvl="6" w:tplc="0419000F" w:tentative="1">
      <w:start w:val="1"/>
      <w:numFmt w:val="decimal"/>
      <w:lvlText w:val="%7."/>
      <w:lvlJc w:val="left"/>
      <w:pPr>
        <w:ind w:left="5808" w:hanging="360"/>
      </w:pPr>
    </w:lvl>
    <w:lvl w:ilvl="7" w:tplc="04190019" w:tentative="1">
      <w:start w:val="1"/>
      <w:numFmt w:val="lowerLetter"/>
      <w:lvlText w:val="%8."/>
      <w:lvlJc w:val="left"/>
      <w:pPr>
        <w:ind w:left="6528" w:hanging="360"/>
      </w:pPr>
    </w:lvl>
    <w:lvl w:ilvl="8" w:tplc="0419001B" w:tentative="1">
      <w:start w:val="1"/>
      <w:numFmt w:val="lowerRoman"/>
      <w:lvlText w:val="%9."/>
      <w:lvlJc w:val="right"/>
      <w:pPr>
        <w:ind w:left="7248" w:hanging="180"/>
      </w:pPr>
    </w:lvl>
  </w:abstractNum>
  <w:abstractNum w:abstractNumId="295" w15:restartNumberingAfterBreak="0">
    <w:nsid w:val="3C524694"/>
    <w:multiLevelType w:val="hybridMultilevel"/>
    <w:tmpl w:val="5ED0D214"/>
    <w:lvl w:ilvl="0" w:tplc="A6A23044">
      <w:start w:val="1"/>
      <w:numFmt w:val="decimal"/>
      <w:lvlText w:val="(%1)"/>
      <w:lvlJc w:val="left"/>
      <w:pPr>
        <w:ind w:left="720" w:hanging="360"/>
      </w:pPr>
      <w:rPr>
        <w:rFonts w:eastAsia="Arial Unicode MS" w:hint="default"/>
        <w:color w:val="333333"/>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6" w15:restartNumberingAfterBreak="0">
    <w:nsid w:val="3C636784"/>
    <w:multiLevelType w:val="hybridMultilevel"/>
    <w:tmpl w:val="77DA60A8"/>
    <w:lvl w:ilvl="0" w:tplc="2EFE55AE">
      <w:start w:val="1"/>
      <w:numFmt w:val="decimal"/>
      <w:lvlText w:val="(%1)"/>
      <w:lvlJc w:val="left"/>
      <w:pPr>
        <w:ind w:left="720" w:hanging="360"/>
      </w:pPr>
      <w:rPr>
        <w:rFonts w:eastAsia="Arial Unicode MS" w:hint="default"/>
        <w:i w:val="0"/>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7" w15:restartNumberingAfterBreak="0">
    <w:nsid w:val="3C9B5668"/>
    <w:multiLevelType w:val="hybridMultilevel"/>
    <w:tmpl w:val="34FE6470"/>
    <w:lvl w:ilvl="0" w:tplc="A5DEC9AA">
      <w:start w:val="1"/>
      <w:numFmt w:val="none"/>
      <w:lvlText w:val="- "/>
      <w:lvlJc w:val="right"/>
      <w:pPr>
        <w:ind w:left="2880" w:hanging="360"/>
      </w:pPr>
      <w:rPr>
        <w:rFonts w:hint="default"/>
      </w:rPr>
    </w:lvl>
    <w:lvl w:ilvl="1" w:tplc="04190019" w:tentative="1">
      <w:start w:val="1"/>
      <w:numFmt w:val="lowerLetter"/>
      <w:lvlText w:val="%2."/>
      <w:lvlJc w:val="left"/>
      <w:pPr>
        <w:ind w:left="3600" w:hanging="360"/>
      </w:pPr>
    </w:lvl>
    <w:lvl w:ilvl="2" w:tplc="0419001B" w:tentative="1">
      <w:start w:val="1"/>
      <w:numFmt w:val="lowerRoman"/>
      <w:lvlText w:val="%3."/>
      <w:lvlJc w:val="right"/>
      <w:pPr>
        <w:ind w:left="4320" w:hanging="180"/>
      </w:pPr>
    </w:lvl>
    <w:lvl w:ilvl="3" w:tplc="0419000F" w:tentative="1">
      <w:start w:val="1"/>
      <w:numFmt w:val="decimal"/>
      <w:lvlText w:val="%4."/>
      <w:lvlJc w:val="left"/>
      <w:pPr>
        <w:ind w:left="5040" w:hanging="360"/>
      </w:pPr>
    </w:lvl>
    <w:lvl w:ilvl="4" w:tplc="04190019" w:tentative="1">
      <w:start w:val="1"/>
      <w:numFmt w:val="lowerLetter"/>
      <w:lvlText w:val="%5."/>
      <w:lvlJc w:val="left"/>
      <w:pPr>
        <w:ind w:left="5760" w:hanging="360"/>
      </w:pPr>
    </w:lvl>
    <w:lvl w:ilvl="5" w:tplc="0419001B" w:tentative="1">
      <w:start w:val="1"/>
      <w:numFmt w:val="lowerRoman"/>
      <w:lvlText w:val="%6."/>
      <w:lvlJc w:val="right"/>
      <w:pPr>
        <w:ind w:left="6480" w:hanging="180"/>
      </w:pPr>
    </w:lvl>
    <w:lvl w:ilvl="6" w:tplc="0419000F" w:tentative="1">
      <w:start w:val="1"/>
      <w:numFmt w:val="decimal"/>
      <w:lvlText w:val="%7."/>
      <w:lvlJc w:val="left"/>
      <w:pPr>
        <w:ind w:left="7200" w:hanging="360"/>
      </w:pPr>
    </w:lvl>
    <w:lvl w:ilvl="7" w:tplc="04190019" w:tentative="1">
      <w:start w:val="1"/>
      <w:numFmt w:val="lowerLetter"/>
      <w:lvlText w:val="%8."/>
      <w:lvlJc w:val="left"/>
      <w:pPr>
        <w:ind w:left="7920" w:hanging="360"/>
      </w:pPr>
    </w:lvl>
    <w:lvl w:ilvl="8" w:tplc="0419001B" w:tentative="1">
      <w:start w:val="1"/>
      <w:numFmt w:val="lowerRoman"/>
      <w:lvlText w:val="%9."/>
      <w:lvlJc w:val="right"/>
      <w:pPr>
        <w:ind w:left="8640" w:hanging="180"/>
      </w:pPr>
    </w:lvl>
  </w:abstractNum>
  <w:abstractNum w:abstractNumId="298" w15:restartNumberingAfterBreak="0">
    <w:nsid w:val="3CA2510A"/>
    <w:multiLevelType w:val="hybridMultilevel"/>
    <w:tmpl w:val="F5067F48"/>
    <w:lvl w:ilvl="0" w:tplc="02D608E0">
      <w:start w:val="1"/>
      <w:numFmt w:val="lowerLetter"/>
      <w:lvlText w:val="(%1)"/>
      <w:lvlJc w:val="left"/>
      <w:pPr>
        <w:ind w:left="1080" w:hanging="360"/>
      </w:pPr>
      <w:rPr>
        <w:rFonts w:eastAsia="Arial Unicode MS" w:hint="default"/>
        <w:i w:val="0"/>
        <w:color w:val="333333"/>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9" w15:restartNumberingAfterBreak="0">
    <w:nsid w:val="3CEF5043"/>
    <w:multiLevelType w:val="hybridMultilevel"/>
    <w:tmpl w:val="F5ECFE50"/>
    <w:lvl w:ilvl="0" w:tplc="CCB4A73A">
      <w:start w:val="1"/>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0" w15:restartNumberingAfterBreak="0">
    <w:nsid w:val="3D036209"/>
    <w:multiLevelType w:val="hybridMultilevel"/>
    <w:tmpl w:val="DB70D124"/>
    <w:lvl w:ilvl="0" w:tplc="BF5E29BE">
      <w:start w:val="1"/>
      <w:numFmt w:val="lowerLetter"/>
      <w:lvlText w:val="(%1)"/>
      <w:lvlJc w:val="left"/>
      <w:pPr>
        <w:ind w:left="1080" w:hanging="360"/>
      </w:pPr>
      <w:rPr>
        <w:rFonts w:hint="default"/>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1" w15:restartNumberingAfterBreak="0">
    <w:nsid w:val="3D2C03CE"/>
    <w:multiLevelType w:val="hybridMultilevel"/>
    <w:tmpl w:val="946EA4BA"/>
    <w:lvl w:ilvl="0" w:tplc="A6A23044">
      <w:start w:val="1"/>
      <w:numFmt w:val="decimal"/>
      <w:lvlText w:val="(%1)"/>
      <w:lvlJc w:val="left"/>
      <w:pPr>
        <w:ind w:left="720" w:hanging="360"/>
      </w:pPr>
      <w:rPr>
        <w:rFonts w:eastAsia="Arial Unicode MS" w:hint="default"/>
        <w:i w:val="0"/>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2" w15:restartNumberingAfterBreak="0">
    <w:nsid w:val="3D831434"/>
    <w:multiLevelType w:val="hybridMultilevel"/>
    <w:tmpl w:val="2D38034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3" w15:restartNumberingAfterBreak="0">
    <w:nsid w:val="3DDB337C"/>
    <w:multiLevelType w:val="hybridMultilevel"/>
    <w:tmpl w:val="132CD4A2"/>
    <w:lvl w:ilvl="0" w:tplc="2C8667A8">
      <w:start w:val="1"/>
      <w:numFmt w:val="decimal"/>
      <w:lvlText w:val="(%1)"/>
      <w:lvlJc w:val="left"/>
      <w:pPr>
        <w:ind w:left="720" w:hanging="360"/>
      </w:pPr>
      <w:rPr>
        <w:rFonts w:eastAsia="Arial Unicode MS" w:hint="default"/>
        <w:i w:val="0"/>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4" w15:restartNumberingAfterBreak="0">
    <w:nsid w:val="3EA86616"/>
    <w:multiLevelType w:val="hybridMultilevel"/>
    <w:tmpl w:val="6CA8E168"/>
    <w:lvl w:ilvl="0" w:tplc="4CB0757A">
      <w:start w:val="1"/>
      <w:numFmt w:val="lowerLetter"/>
      <w:lvlText w:val="(%1)"/>
      <w:lvlJc w:val="left"/>
      <w:pPr>
        <w:ind w:left="1080" w:hanging="360"/>
      </w:pPr>
      <w:rPr>
        <w:rFonts w:eastAsia="Arial Unicode MS" w:hint="default"/>
        <w:i w:val="0"/>
        <w:color w:val="333333"/>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5" w15:restartNumberingAfterBreak="0">
    <w:nsid w:val="3ECC6A8D"/>
    <w:multiLevelType w:val="hybridMultilevel"/>
    <w:tmpl w:val="5F7C7380"/>
    <w:lvl w:ilvl="0" w:tplc="E21614CE">
      <w:start w:val="1"/>
      <w:numFmt w:val="decimal"/>
      <w:lvlText w:val="(%1)"/>
      <w:lvlJc w:val="left"/>
      <w:pPr>
        <w:ind w:left="720" w:hanging="360"/>
      </w:pPr>
      <w:rPr>
        <w:rFonts w:eastAsia="Calibri"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6" w15:restartNumberingAfterBreak="0">
    <w:nsid w:val="3ECE2BC9"/>
    <w:multiLevelType w:val="hybridMultilevel"/>
    <w:tmpl w:val="5140530A"/>
    <w:lvl w:ilvl="0" w:tplc="FFFFFFFF">
      <w:start w:val="1"/>
      <w:numFmt w:val="decimal"/>
      <w:lvlText w:val="%1"/>
      <w:lvlJc w:val="left"/>
      <w:pPr>
        <w:ind w:left="720" w:hanging="360"/>
      </w:pPr>
      <w:rPr>
        <w:rFonts w:eastAsia="Arial Unicode MS" w:hint="default"/>
        <w:color w:val="333333"/>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7" w15:restartNumberingAfterBreak="0">
    <w:nsid w:val="3ED414C9"/>
    <w:multiLevelType w:val="hybridMultilevel"/>
    <w:tmpl w:val="B902FC3C"/>
    <w:lvl w:ilvl="0" w:tplc="0F7AFC24">
      <w:start w:val="1"/>
      <w:numFmt w:val="lowerLetter"/>
      <w:lvlText w:val="(%1)"/>
      <w:lvlJc w:val="left"/>
      <w:pPr>
        <w:ind w:left="1080" w:hanging="360"/>
      </w:pPr>
      <w:rPr>
        <w:rFonts w:eastAsia="Arial Unicode MS" w:hint="default"/>
        <w:i w:val="0"/>
        <w:color w:val="333333"/>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8" w15:restartNumberingAfterBreak="0">
    <w:nsid w:val="3ED64845"/>
    <w:multiLevelType w:val="hybridMultilevel"/>
    <w:tmpl w:val="3B964B3E"/>
    <w:lvl w:ilvl="0" w:tplc="A6A23044">
      <w:start w:val="1"/>
      <w:numFmt w:val="decimal"/>
      <w:lvlText w:val="(%1)"/>
      <w:lvlJc w:val="left"/>
      <w:pPr>
        <w:ind w:left="720" w:hanging="360"/>
      </w:pPr>
      <w:rPr>
        <w:rFonts w:eastAsia="Arial Unicode MS" w:hint="default"/>
        <w:i w:val="0"/>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9" w15:restartNumberingAfterBreak="0">
    <w:nsid w:val="3EEE7E5E"/>
    <w:multiLevelType w:val="hybridMultilevel"/>
    <w:tmpl w:val="0A42DAE0"/>
    <w:lvl w:ilvl="0" w:tplc="3A10036E">
      <w:start w:val="1"/>
      <w:numFmt w:val="lowerLetter"/>
      <w:lvlText w:val="(%1)"/>
      <w:lvlJc w:val="left"/>
      <w:pPr>
        <w:ind w:left="1080" w:hanging="360"/>
      </w:pPr>
      <w:rPr>
        <w:rFonts w:hint="default"/>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0" w15:restartNumberingAfterBreak="0">
    <w:nsid w:val="3F09707E"/>
    <w:multiLevelType w:val="hybridMultilevel"/>
    <w:tmpl w:val="DE8AEEB0"/>
    <w:lvl w:ilvl="0" w:tplc="62DC10BA">
      <w:start w:val="1"/>
      <w:numFmt w:val="lowerLetter"/>
      <w:lvlText w:val="(%1)"/>
      <w:lvlJc w:val="left"/>
      <w:pPr>
        <w:ind w:left="1134" w:hanging="360"/>
      </w:pPr>
      <w:rPr>
        <w:rFonts w:eastAsia="Calibri" w:hint="default"/>
        <w:color w:val="000000"/>
      </w:rPr>
    </w:lvl>
    <w:lvl w:ilvl="1" w:tplc="04190019" w:tentative="1">
      <w:start w:val="1"/>
      <w:numFmt w:val="lowerLetter"/>
      <w:lvlText w:val="%2."/>
      <w:lvlJc w:val="left"/>
      <w:pPr>
        <w:ind w:left="1854" w:hanging="360"/>
      </w:pPr>
    </w:lvl>
    <w:lvl w:ilvl="2" w:tplc="0419001B" w:tentative="1">
      <w:start w:val="1"/>
      <w:numFmt w:val="lowerRoman"/>
      <w:lvlText w:val="%3."/>
      <w:lvlJc w:val="right"/>
      <w:pPr>
        <w:ind w:left="2574" w:hanging="180"/>
      </w:pPr>
    </w:lvl>
    <w:lvl w:ilvl="3" w:tplc="0419000F" w:tentative="1">
      <w:start w:val="1"/>
      <w:numFmt w:val="decimal"/>
      <w:lvlText w:val="%4."/>
      <w:lvlJc w:val="left"/>
      <w:pPr>
        <w:ind w:left="3294" w:hanging="360"/>
      </w:pPr>
    </w:lvl>
    <w:lvl w:ilvl="4" w:tplc="04190019" w:tentative="1">
      <w:start w:val="1"/>
      <w:numFmt w:val="lowerLetter"/>
      <w:lvlText w:val="%5."/>
      <w:lvlJc w:val="left"/>
      <w:pPr>
        <w:ind w:left="4014" w:hanging="360"/>
      </w:pPr>
    </w:lvl>
    <w:lvl w:ilvl="5" w:tplc="0419001B" w:tentative="1">
      <w:start w:val="1"/>
      <w:numFmt w:val="lowerRoman"/>
      <w:lvlText w:val="%6."/>
      <w:lvlJc w:val="right"/>
      <w:pPr>
        <w:ind w:left="4734" w:hanging="180"/>
      </w:pPr>
    </w:lvl>
    <w:lvl w:ilvl="6" w:tplc="0419000F" w:tentative="1">
      <w:start w:val="1"/>
      <w:numFmt w:val="decimal"/>
      <w:lvlText w:val="%7."/>
      <w:lvlJc w:val="left"/>
      <w:pPr>
        <w:ind w:left="5454" w:hanging="360"/>
      </w:pPr>
    </w:lvl>
    <w:lvl w:ilvl="7" w:tplc="04190019" w:tentative="1">
      <w:start w:val="1"/>
      <w:numFmt w:val="lowerLetter"/>
      <w:lvlText w:val="%8."/>
      <w:lvlJc w:val="left"/>
      <w:pPr>
        <w:ind w:left="6174" w:hanging="360"/>
      </w:pPr>
    </w:lvl>
    <w:lvl w:ilvl="8" w:tplc="0419001B" w:tentative="1">
      <w:start w:val="1"/>
      <w:numFmt w:val="lowerRoman"/>
      <w:lvlText w:val="%9."/>
      <w:lvlJc w:val="right"/>
      <w:pPr>
        <w:ind w:left="6894" w:hanging="180"/>
      </w:pPr>
    </w:lvl>
  </w:abstractNum>
  <w:abstractNum w:abstractNumId="311" w15:restartNumberingAfterBreak="0">
    <w:nsid w:val="3F4B5778"/>
    <w:multiLevelType w:val="multilevel"/>
    <w:tmpl w:val="92288454"/>
    <w:lvl w:ilvl="0">
      <w:start w:val="1"/>
      <w:numFmt w:val="decimal"/>
      <w:lvlText w:val="%1."/>
      <w:lvlJc w:val="left"/>
      <w:pPr>
        <w:ind w:left="720" w:hanging="360"/>
      </w:pPr>
    </w:lvl>
    <w:lvl w:ilvl="1">
      <w:start w:val="1"/>
      <w:numFmt w:val="decimal"/>
      <w:isLgl/>
      <w:lvlText w:val="%1.%2"/>
      <w:lvlJc w:val="left"/>
      <w:pPr>
        <w:ind w:left="180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320" w:hanging="72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6840" w:hanging="108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360" w:hanging="1440"/>
      </w:pPr>
      <w:rPr>
        <w:rFonts w:hint="default"/>
      </w:rPr>
    </w:lvl>
    <w:lvl w:ilvl="8">
      <w:start w:val="1"/>
      <w:numFmt w:val="decimal"/>
      <w:isLgl/>
      <w:lvlText w:val="%1.%2.%3.%4.%5.%6.%7.%8.%9"/>
      <w:lvlJc w:val="left"/>
      <w:pPr>
        <w:ind w:left="10800" w:hanging="1800"/>
      </w:pPr>
      <w:rPr>
        <w:rFonts w:hint="default"/>
      </w:rPr>
    </w:lvl>
  </w:abstractNum>
  <w:abstractNum w:abstractNumId="312" w15:restartNumberingAfterBreak="0">
    <w:nsid w:val="3F7D5C03"/>
    <w:multiLevelType w:val="hybridMultilevel"/>
    <w:tmpl w:val="841CB5CC"/>
    <w:lvl w:ilvl="0" w:tplc="6FA0BD60">
      <w:start w:val="1"/>
      <w:numFmt w:val="lowerLetter"/>
      <w:lvlText w:val="(%1)"/>
      <w:lvlJc w:val="left"/>
      <w:pPr>
        <w:ind w:left="1080" w:hanging="360"/>
      </w:pPr>
      <w:rPr>
        <w:rFonts w:hint="default"/>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3" w15:restartNumberingAfterBreak="0">
    <w:nsid w:val="3FAF4AFF"/>
    <w:multiLevelType w:val="hybridMultilevel"/>
    <w:tmpl w:val="CABADACA"/>
    <w:lvl w:ilvl="0" w:tplc="0419001B">
      <w:start w:val="1"/>
      <w:numFmt w:val="lowerRoman"/>
      <w:lvlText w:val="%1."/>
      <w:lvlJc w:val="right"/>
      <w:pPr>
        <w:ind w:left="1800" w:hanging="360"/>
      </w:pPr>
    </w:lvl>
    <w:lvl w:ilvl="1" w:tplc="04190019">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14" w15:restartNumberingAfterBreak="0">
    <w:nsid w:val="3FDC166C"/>
    <w:multiLevelType w:val="hybridMultilevel"/>
    <w:tmpl w:val="C6F05750"/>
    <w:lvl w:ilvl="0" w:tplc="3A36974C">
      <w:start w:val="1"/>
      <w:numFmt w:val="lowerLetter"/>
      <w:lvlText w:val="(%1)"/>
      <w:lvlJc w:val="left"/>
      <w:pPr>
        <w:ind w:left="1080" w:hanging="360"/>
      </w:pPr>
      <w:rPr>
        <w:rFonts w:hint="default"/>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5" w15:restartNumberingAfterBreak="0">
    <w:nsid w:val="40001230"/>
    <w:multiLevelType w:val="hybridMultilevel"/>
    <w:tmpl w:val="5BB6C492"/>
    <w:lvl w:ilvl="0" w:tplc="8E84DC34">
      <w:start w:val="1"/>
      <w:numFmt w:val="lowerLetter"/>
      <w:lvlText w:val="(%1)"/>
      <w:lvlJc w:val="left"/>
      <w:pPr>
        <w:ind w:left="720" w:hanging="360"/>
      </w:pPr>
      <w:rPr>
        <w:rFonts w:eastAsia="Arial Unicode MS" w:hint="default"/>
        <w:i w:val="0"/>
        <w:iCs w:val="0"/>
        <w:color w:val="333333"/>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6" w15:restartNumberingAfterBreak="0">
    <w:nsid w:val="40320332"/>
    <w:multiLevelType w:val="hybridMultilevel"/>
    <w:tmpl w:val="8EE6B0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7" w15:restartNumberingAfterBreak="0">
    <w:nsid w:val="40596845"/>
    <w:multiLevelType w:val="multilevel"/>
    <w:tmpl w:val="E1DC6F26"/>
    <w:lvl w:ilvl="0">
      <w:start w:val="1"/>
      <w:numFmt w:val="decimal"/>
      <w:lvlText w:val="%1"/>
      <w:lvlJc w:val="left"/>
      <w:pPr>
        <w:ind w:left="360" w:hanging="360"/>
      </w:pPr>
      <w:rPr>
        <w:rFonts w:hint="default"/>
      </w:rPr>
    </w:lvl>
    <w:lvl w:ilvl="1">
      <w:start w:val="1"/>
      <w:numFmt w:val="decimal"/>
      <w:lvlText w:val="%1.%2"/>
      <w:lvlJc w:val="left"/>
      <w:pPr>
        <w:ind w:left="1430" w:hanging="360"/>
      </w:pPr>
      <w:rPr>
        <w:rFonts w:hint="default"/>
      </w:rPr>
    </w:lvl>
    <w:lvl w:ilvl="2">
      <w:start w:val="1"/>
      <w:numFmt w:val="decimal"/>
      <w:lvlText w:val="%1.%2.%3"/>
      <w:lvlJc w:val="left"/>
      <w:pPr>
        <w:ind w:left="2860" w:hanging="720"/>
      </w:pPr>
      <w:rPr>
        <w:rFonts w:hint="default"/>
        <w:b w:val="0"/>
        <w:bCs w:val="0"/>
        <w:sz w:val="24"/>
        <w:szCs w:val="24"/>
      </w:rPr>
    </w:lvl>
    <w:lvl w:ilvl="3">
      <w:start w:val="1"/>
      <w:numFmt w:val="decimal"/>
      <w:lvlText w:val="%1.%2.%3.%4"/>
      <w:lvlJc w:val="left"/>
      <w:pPr>
        <w:ind w:left="3930" w:hanging="720"/>
      </w:pPr>
      <w:rPr>
        <w:rFonts w:hint="default"/>
      </w:rPr>
    </w:lvl>
    <w:lvl w:ilvl="4">
      <w:start w:val="1"/>
      <w:numFmt w:val="decimal"/>
      <w:lvlText w:val="%1.%2.%3.%4.%5"/>
      <w:lvlJc w:val="left"/>
      <w:pPr>
        <w:ind w:left="5360" w:hanging="1080"/>
      </w:pPr>
      <w:rPr>
        <w:rFonts w:hint="default"/>
      </w:rPr>
    </w:lvl>
    <w:lvl w:ilvl="5">
      <w:start w:val="1"/>
      <w:numFmt w:val="decimal"/>
      <w:lvlText w:val="%1.%2.%3.%4.%5.%6"/>
      <w:lvlJc w:val="left"/>
      <w:pPr>
        <w:ind w:left="6430" w:hanging="1080"/>
      </w:pPr>
      <w:rPr>
        <w:rFonts w:hint="default"/>
      </w:rPr>
    </w:lvl>
    <w:lvl w:ilvl="6">
      <w:start w:val="1"/>
      <w:numFmt w:val="decimal"/>
      <w:lvlText w:val="%1.%2.%3.%4.%5.%6.%7"/>
      <w:lvlJc w:val="left"/>
      <w:pPr>
        <w:ind w:left="7860" w:hanging="1440"/>
      </w:pPr>
      <w:rPr>
        <w:rFonts w:hint="default"/>
      </w:rPr>
    </w:lvl>
    <w:lvl w:ilvl="7">
      <w:start w:val="1"/>
      <w:numFmt w:val="decimal"/>
      <w:lvlText w:val="%1.%2.%3.%4.%5.%6.%7.%8"/>
      <w:lvlJc w:val="left"/>
      <w:pPr>
        <w:ind w:left="8930" w:hanging="1440"/>
      </w:pPr>
      <w:rPr>
        <w:rFonts w:hint="default"/>
      </w:rPr>
    </w:lvl>
    <w:lvl w:ilvl="8">
      <w:start w:val="1"/>
      <w:numFmt w:val="decimal"/>
      <w:lvlText w:val="%1.%2.%3.%4.%5.%6.%7.%8.%9"/>
      <w:lvlJc w:val="left"/>
      <w:pPr>
        <w:ind w:left="10360" w:hanging="1800"/>
      </w:pPr>
      <w:rPr>
        <w:rFonts w:hint="default"/>
      </w:rPr>
    </w:lvl>
  </w:abstractNum>
  <w:abstractNum w:abstractNumId="318" w15:restartNumberingAfterBreak="0">
    <w:nsid w:val="40692FAA"/>
    <w:multiLevelType w:val="hybridMultilevel"/>
    <w:tmpl w:val="835A9B72"/>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9" w15:restartNumberingAfterBreak="0">
    <w:nsid w:val="40972EC7"/>
    <w:multiLevelType w:val="hybridMultilevel"/>
    <w:tmpl w:val="9D82E9DE"/>
    <w:lvl w:ilvl="0" w:tplc="C44042A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0" w15:restartNumberingAfterBreak="0">
    <w:nsid w:val="40E018CB"/>
    <w:multiLevelType w:val="hybridMultilevel"/>
    <w:tmpl w:val="CAC46278"/>
    <w:lvl w:ilvl="0" w:tplc="F77E200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1" w15:restartNumberingAfterBreak="0">
    <w:nsid w:val="41010B43"/>
    <w:multiLevelType w:val="hybridMultilevel"/>
    <w:tmpl w:val="F872E626"/>
    <w:lvl w:ilvl="0" w:tplc="FFFFFFFF">
      <w:start w:val="1"/>
      <w:numFmt w:val="lowerLetter"/>
      <w:lvlText w:val="(%1)"/>
      <w:lvlJc w:val="left"/>
      <w:pPr>
        <w:ind w:left="720" w:hanging="360"/>
      </w:pPr>
      <w:rPr>
        <w:rFonts w:eastAsia="Calibri" w:hint="default"/>
        <w:i w:val="0"/>
        <w:iCs w:val="0"/>
        <w:color w:val="00000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2" w15:restartNumberingAfterBreak="0">
    <w:nsid w:val="411E68CD"/>
    <w:multiLevelType w:val="hybridMultilevel"/>
    <w:tmpl w:val="4B20A3D6"/>
    <w:lvl w:ilvl="0" w:tplc="C9D0AF86">
      <w:start w:val="1"/>
      <w:numFmt w:val="lowerLetter"/>
      <w:lvlText w:val="(%1)"/>
      <w:lvlJc w:val="left"/>
      <w:pPr>
        <w:ind w:left="1080" w:hanging="360"/>
      </w:pPr>
      <w:rPr>
        <w:rFonts w:eastAsia="Arial Unicode MS" w:hint="default"/>
        <w:i w:val="0"/>
        <w:iCs w:val="0"/>
        <w:color w:val="333333"/>
        <w:sz w:val="2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23" w15:restartNumberingAfterBreak="0">
    <w:nsid w:val="41A22AA8"/>
    <w:multiLevelType w:val="hybridMultilevel"/>
    <w:tmpl w:val="79C85020"/>
    <w:lvl w:ilvl="0" w:tplc="04190011">
      <w:start w:val="1"/>
      <w:numFmt w:val="decimal"/>
      <w:lvlText w:val="%1)"/>
      <w:lvlJc w:val="left"/>
      <w:pPr>
        <w:ind w:left="1488" w:hanging="360"/>
      </w:pPr>
    </w:lvl>
    <w:lvl w:ilvl="1" w:tplc="04190019" w:tentative="1">
      <w:start w:val="1"/>
      <w:numFmt w:val="lowerLetter"/>
      <w:lvlText w:val="%2."/>
      <w:lvlJc w:val="left"/>
      <w:pPr>
        <w:ind w:left="2208" w:hanging="360"/>
      </w:pPr>
    </w:lvl>
    <w:lvl w:ilvl="2" w:tplc="0419001B" w:tentative="1">
      <w:start w:val="1"/>
      <w:numFmt w:val="lowerRoman"/>
      <w:lvlText w:val="%3."/>
      <w:lvlJc w:val="right"/>
      <w:pPr>
        <w:ind w:left="2928" w:hanging="180"/>
      </w:pPr>
    </w:lvl>
    <w:lvl w:ilvl="3" w:tplc="0419000F" w:tentative="1">
      <w:start w:val="1"/>
      <w:numFmt w:val="decimal"/>
      <w:lvlText w:val="%4."/>
      <w:lvlJc w:val="left"/>
      <w:pPr>
        <w:ind w:left="3648" w:hanging="360"/>
      </w:pPr>
    </w:lvl>
    <w:lvl w:ilvl="4" w:tplc="04190019" w:tentative="1">
      <w:start w:val="1"/>
      <w:numFmt w:val="lowerLetter"/>
      <w:lvlText w:val="%5."/>
      <w:lvlJc w:val="left"/>
      <w:pPr>
        <w:ind w:left="4368" w:hanging="360"/>
      </w:pPr>
    </w:lvl>
    <w:lvl w:ilvl="5" w:tplc="0419001B" w:tentative="1">
      <w:start w:val="1"/>
      <w:numFmt w:val="lowerRoman"/>
      <w:lvlText w:val="%6."/>
      <w:lvlJc w:val="right"/>
      <w:pPr>
        <w:ind w:left="5088" w:hanging="180"/>
      </w:pPr>
    </w:lvl>
    <w:lvl w:ilvl="6" w:tplc="0419000F" w:tentative="1">
      <w:start w:val="1"/>
      <w:numFmt w:val="decimal"/>
      <w:lvlText w:val="%7."/>
      <w:lvlJc w:val="left"/>
      <w:pPr>
        <w:ind w:left="5808" w:hanging="360"/>
      </w:pPr>
    </w:lvl>
    <w:lvl w:ilvl="7" w:tplc="04190019" w:tentative="1">
      <w:start w:val="1"/>
      <w:numFmt w:val="lowerLetter"/>
      <w:lvlText w:val="%8."/>
      <w:lvlJc w:val="left"/>
      <w:pPr>
        <w:ind w:left="6528" w:hanging="360"/>
      </w:pPr>
    </w:lvl>
    <w:lvl w:ilvl="8" w:tplc="0419001B" w:tentative="1">
      <w:start w:val="1"/>
      <w:numFmt w:val="lowerRoman"/>
      <w:lvlText w:val="%9."/>
      <w:lvlJc w:val="right"/>
      <w:pPr>
        <w:ind w:left="7248" w:hanging="180"/>
      </w:pPr>
    </w:lvl>
  </w:abstractNum>
  <w:abstractNum w:abstractNumId="324" w15:restartNumberingAfterBreak="0">
    <w:nsid w:val="41A76ACE"/>
    <w:multiLevelType w:val="hybridMultilevel"/>
    <w:tmpl w:val="46442040"/>
    <w:lvl w:ilvl="0" w:tplc="86063376">
      <w:start w:val="1"/>
      <w:numFmt w:val="lowerRoman"/>
      <w:lvlText w:val="%1."/>
      <w:lvlJc w:val="right"/>
      <w:pPr>
        <w:ind w:left="1440" w:hanging="360"/>
      </w:pPr>
      <w:rPr>
        <w:i w:val="0"/>
        <w:iCs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25" w15:restartNumberingAfterBreak="0">
    <w:nsid w:val="41B62988"/>
    <w:multiLevelType w:val="hybridMultilevel"/>
    <w:tmpl w:val="C29C8202"/>
    <w:lvl w:ilvl="0" w:tplc="F9828766">
      <w:start w:val="9"/>
      <w:numFmt w:val="lowerLetter"/>
      <w:lvlText w:val="(%1)"/>
      <w:lvlJc w:val="left"/>
      <w:pPr>
        <w:ind w:left="720" w:hanging="360"/>
      </w:pPr>
      <w:rPr>
        <w:rFonts w:ascii="Calibri" w:hAnsi="Calibri" w:hint="default"/>
        <w:i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6" w15:restartNumberingAfterBreak="0">
    <w:nsid w:val="41C01200"/>
    <w:multiLevelType w:val="multilevel"/>
    <w:tmpl w:val="7526C0F2"/>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7" w15:restartNumberingAfterBreak="0">
    <w:nsid w:val="41C0282B"/>
    <w:multiLevelType w:val="hybridMultilevel"/>
    <w:tmpl w:val="A1D27A72"/>
    <w:lvl w:ilvl="0" w:tplc="419EC03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8" w15:restartNumberingAfterBreak="0">
    <w:nsid w:val="41C619A3"/>
    <w:multiLevelType w:val="hybridMultilevel"/>
    <w:tmpl w:val="0C14B5B4"/>
    <w:lvl w:ilvl="0" w:tplc="F77E200C">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9" w15:restartNumberingAfterBreak="0">
    <w:nsid w:val="42824451"/>
    <w:multiLevelType w:val="multilevel"/>
    <w:tmpl w:val="5ED6B05A"/>
    <w:lvl w:ilvl="0">
      <w:start w:val="1"/>
      <w:numFmt w:val="decimal"/>
      <w:lvlText w:val="%1."/>
      <w:lvlJc w:val="left"/>
      <w:pPr>
        <w:ind w:left="1070" w:hanging="360"/>
      </w:pPr>
      <w:rPr>
        <w:rFonts w:hint="default"/>
        <w:i w:val="0"/>
        <w:color w:val="000000"/>
      </w:rPr>
    </w:lvl>
    <w:lvl w:ilvl="1">
      <w:start w:val="1"/>
      <w:numFmt w:val="decimal"/>
      <w:isLgl/>
      <w:lvlText w:val="%1.%2"/>
      <w:lvlJc w:val="left"/>
      <w:pPr>
        <w:ind w:left="1851" w:hanging="360"/>
      </w:pPr>
      <w:rPr>
        <w:rFonts w:hint="default"/>
      </w:rPr>
    </w:lvl>
    <w:lvl w:ilvl="2">
      <w:start w:val="1"/>
      <w:numFmt w:val="decimal"/>
      <w:isLgl/>
      <w:lvlText w:val="%1.%2.%3"/>
      <w:lvlJc w:val="left"/>
      <w:pPr>
        <w:ind w:left="2992" w:hanging="720"/>
      </w:pPr>
      <w:rPr>
        <w:rFonts w:hint="default"/>
      </w:rPr>
    </w:lvl>
    <w:lvl w:ilvl="3">
      <w:start w:val="1"/>
      <w:numFmt w:val="decimal"/>
      <w:isLgl/>
      <w:lvlText w:val="%1.%2.%3.%4"/>
      <w:lvlJc w:val="left"/>
      <w:pPr>
        <w:ind w:left="3773" w:hanging="720"/>
      </w:pPr>
      <w:rPr>
        <w:rFonts w:hint="default"/>
      </w:rPr>
    </w:lvl>
    <w:lvl w:ilvl="4">
      <w:start w:val="1"/>
      <w:numFmt w:val="decimal"/>
      <w:isLgl/>
      <w:lvlText w:val="%1.%2.%3.%4.%5"/>
      <w:lvlJc w:val="left"/>
      <w:pPr>
        <w:ind w:left="4914" w:hanging="1080"/>
      </w:pPr>
      <w:rPr>
        <w:rFonts w:hint="default"/>
      </w:rPr>
    </w:lvl>
    <w:lvl w:ilvl="5">
      <w:start w:val="1"/>
      <w:numFmt w:val="decimal"/>
      <w:isLgl/>
      <w:lvlText w:val="%1.%2.%3.%4.%5.%6"/>
      <w:lvlJc w:val="left"/>
      <w:pPr>
        <w:ind w:left="5695" w:hanging="1080"/>
      </w:pPr>
      <w:rPr>
        <w:rFonts w:hint="default"/>
      </w:rPr>
    </w:lvl>
    <w:lvl w:ilvl="6">
      <w:start w:val="1"/>
      <w:numFmt w:val="decimal"/>
      <w:isLgl/>
      <w:lvlText w:val="%1.%2.%3.%4.%5.%6.%7"/>
      <w:lvlJc w:val="left"/>
      <w:pPr>
        <w:ind w:left="6836" w:hanging="1440"/>
      </w:pPr>
      <w:rPr>
        <w:rFonts w:hint="default"/>
      </w:rPr>
    </w:lvl>
    <w:lvl w:ilvl="7">
      <w:start w:val="1"/>
      <w:numFmt w:val="decimal"/>
      <w:isLgl/>
      <w:lvlText w:val="%1.%2.%3.%4.%5.%6.%7.%8"/>
      <w:lvlJc w:val="left"/>
      <w:pPr>
        <w:ind w:left="7617" w:hanging="1440"/>
      </w:pPr>
      <w:rPr>
        <w:rFonts w:hint="default"/>
      </w:rPr>
    </w:lvl>
    <w:lvl w:ilvl="8">
      <w:start w:val="1"/>
      <w:numFmt w:val="decimal"/>
      <w:isLgl/>
      <w:lvlText w:val="%1.%2.%3.%4.%5.%6.%7.%8.%9"/>
      <w:lvlJc w:val="left"/>
      <w:pPr>
        <w:ind w:left="8758" w:hanging="1800"/>
      </w:pPr>
      <w:rPr>
        <w:rFonts w:hint="default"/>
      </w:rPr>
    </w:lvl>
  </w:abstractNum>
  <w:abstractNum w:abstractNumId="330" w15:restartNumberingAfterBreak="0">
    <w:nsid w:val="428F1A2D"/>
    <w:multiLevelType w:val="hybridMultilevel"/>
    <w:tmpl w:val="575AA5C4"/>
    <w:lvl w:ilvl="0" w:tplc="BAAE4CA6">
      <w:start w:val="1"/>
      <w:numFmt w:val="decimal"/>
      <w:lvlText w:val="(%1)"/>
      <w:lvlJc w:val="left"/>
      <w:pPr>
        <w:ind w:left="360" w:hanging="360"/>
      </w:pPr>
      <w:rPr>
        <w:rFonts w:hint="default"/>
        <w:i w:val="0"/>
        <w:i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1" w15:restartNumberingAfterBreak="0">
    <w:nsid w:val="42C11BB5"/>
    <w:multiLevelType w:val="hybridMultilevel"/>
    <w:tmpl w:val="41723BFC"/>
    <w:lvl w:ilvl="0" w:tplc="A6A23044">
      <w:start w:val="1"/>
      <w:numFmt w:val="decimal"/>
      <w:lvlText w:val="(%1)"/>
      <w:lvlJc w:val="left"/>
      <w:pPr>
        <w:ind w:left="720" w:hanging="360"/>
      </w:pPr>
      <w:rPr>
        <w:rFonts w:eastAsia="Arial Unicode MS" w:hint="default"/>
        <w:i w:val="0"/>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2" w15:restartNumberingAfterBreak="0">
    <w:nsid w:val="42EB062A"/>
    <w:multiLevelType w:val="hybridMultilevel"/>
    <w:tmpl w:val="37A4F93E"/>
    <w:lvl w:ilvl="0" w:tplc="BEEE4122">
      <w:start w:val="1"/>
      <w:numFmt w:val="decimal"/>
      <w:lvlText w:val="(%1)"/>
      <w:lvlJc w:val="left"/>
      <w:pPr>
        <w:ind w:left="720" w:hanging="360"/>
      </w:pPr>
      <w:rPr>
        <w:rFonts w:eastAsia="Arial Unicode MS" w:hint="default"/>
        <w:i w:val="0"/>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3" w15:restartNumberingAfterBreak="0">
    <w:nsid w:val="42F61202"/>
    <w:multiLevelType w:val="hybridMultilevel"/>
    <w:tmpl w:val="4FFCFCDA"/>
    <w:lvl w:ilvl="0" w:tplc="FFFFFFFF">
      <w:start w:val="1"/>
      <w:numFmt w:val="lowerRoman"/>
      <w:lvlText w:val="%1."/>
      <w:lvlJc w:val="righ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334" w15:restartNumberingAfterBreak="0">
    <w:nsid w:val="433B6089"/>
    <w:multiLevelType w:val="hybridMultilevel"/>
    <w:tmpl w:val="49EAFD72"/>
    <w:lvl w:ilvl="0" w:tplc="B928C216">
      <w:start w:val="1"/>
      <w:numFmt w:val="decimal"/>
      <w:lvlText w:val="(%1)"/>
      <w:lvlJc w:val="left"/>
      <w:pPr>
        <w:ind w:left="720" w:hanging="360"/>
      </w:pPr>
      <w:rPr>
        <w:rFonts w:eastAsia="Arial Unicode MS" w:hint="default"/>
        <w:i w:val="0"/>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5" w15:restartNumberingAfterBreak="0">
    <w:nsid w:val="433F1387"/>
    <w:multiLevelType w:val="hybridMultilevel"/>
    <w:tmpl w:val="E2DE1B68"/>
    <w:lvl w:ilvl="0" w:tplc="A6A23044">
      <w:start w:val="1"/>
      <w:numFmt w:val="decimal"/>
      <w:lvlText w:val="(%1)"/>
      <w:lvlJc w:val="left"/>
      <w:pPr>
        <w:ind w:left="720" w:hanging="360"/>
      </w:pPr>
      <w:rPr>
        <w:rFonts w:eastAsia="Arial Unicode MS" w:hint="default"/>
        <w:i w:val="0"/>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6" w15:restartNumberingAfterBreak="0">
    <w:nsid w:val="43AF57D8"/>
    <w:multiLevelType w:val="hybridMultilevel"/>
    <w:tmpl w:val="60BA144E"/>
    <w:lvl w:ilvl="0" w:tplc="C67AADE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7" w15:restartNumberingAfterBreak="0">
    <w:nsid w:val="43DD40C5"/>
    <w:multiLevelType w:val="hybridMultilevel"/>
    <w:tmpl w:val="B8368FD6"/>
    <w:lvl w:ilvl="0" w:tplc="4D46F266">
      <w:start w:val="1"/>
      <w:numFmt w:val="decimal"/>
      <w:lvlText w:val="(%1)"/>
      <w:lvlJc w:val="left"/>
      <w:pPr>
        <w:ind w:left="720" w:hanging="360"/>
      </w:pPr>
      <w:rPr>
        <w:rFonts w:eastAsia="Arial Unicode MS" w:hint="default"/>
        <w:i w:val="0"/>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8" w15:restartNumberingAfterBreak="0">
    <w:nsid w:val="444707A9"/>
    <w:multiLevelType w:val="hybridMultilevel"/>
    <w:tmpl w:val="561A7A3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9" w15:restartNumberingAfterBreak="0">
    <w:nsid w:val="44507D57"/>
    <w:multiLevelType w:val="hybridMultilevel"/>
    <w:tmpl w:val="7FDEFC52"/>
    <w:lvl w:ilvl="0" w:tplc="0419001B">
      <w:start w:val="1"/>
      <w:numFmt w:val="lowerRoman"/>
      <w:lvlText w:val="%1."/>
      <w:lvlJc w:val="right"/>
      <w:pPr>
        <w:ind w:left="2160" w:hanging="360"/>
      </w:p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340" w15:restartNumberingAfterBreak="0">
    <w:nsid w:val="446B78A1"/>
    <w:multiLevelType w:val="hybridMultilevel"/>
    <w:tmpl w:val="3ED286B8"/>
    <w:lvl w:ilvl="0" w:tplc="D01EA088">
      <w:start w:val="1"/>
      <w:numFmt w:val="lowerLetter"/>
      <w:lvlText w:val="(%1)"/>
      <w:lvlJc w:val="left"/>
      <w:pPr>
        <w:ind w:left="720" w:hanging="360"/>
      </w:pPr>
      <w:rPr>
        <w:rFonts w:eastAsia="Arial Unicode MS" w:hint="default"/>
        <w:i w:val="0"/>
        <w:iCs w:val="0"/>
        <w:color w:val="333333"/>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1" w15:restartNumberingAfterBreak="0">
    <w:nsid w:val="447F02D5"/>
    <w:multiLevelType w:val="hybridMultilevel"/>
    <w:tmpl w:val="852EB028"/>
    <w:lvl w:ilvl="0" w:tplc="A6A23044">
      <w:start w:val="1"/>
      <w:numFmt w:val="decimal"/>
      <w:lvlText w:val="(%1)"/>
      <w:lvlJc w:val="left"/>
      <w:pPr>
        <w:ind w:left="720" w:hanging="360"/>
      </w:pPr>
      <w:rPr>
        <w:rFonts w:eastAsia="Arial Unicode MS" w:hint="default"/>
        <w:i w:val="0"/>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2" w15:restartNumberingAfterBreak="0">
    <w:nsid w:val="44A23E03"/>
    <w:multiLevelType w:val="hybridMultilevel"/>
    <w:tmpl w:val="1136BE5A"/>
    <w:lvl w:ilvl="0" w:tplc="51908800">
      <w:start w:val="1"/>
      <w:numFmt w:val="decimal"/>
      <w:lvlText w:val="(%1)"/>
      <w:lvlJc w:val="left"/>
      <w:pPr>
        <w:ind w:left="720" w:hanging="360"/>
      </w:pPr>
      <w:rPr>
        <w:rFonts w:eastAsia="Arial Unicode MS" w:hint="default"/>
        <w:i w:val="0"/>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3" w15:restartNumberingAfterBreak="0">
    <w:nsid w:val="454C402D"/>
    <w:multiLevelType w:val="hybridMultilevel"/>
    <w:tmpl w:val="59A6AEAE"/>
    <w:lvl w:ilvl="0" w:tplc="A5DEC9AA">
      <w:start w:val="1"/>
      <w:numFmt w:val="none"/>
      <w:lvlText w:val="- "/>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4" w15:restartNumberingAfterBreak="0">
    <w:nsid w:val="45796AF2"/>
    <w:multiLevelType w:val="hybridMultilevel"/>
    <w:tmpl w:val="F64A03EA"/>
    <w:lvl w:ilvl="0" w:tplc="78F6DBBA">
      <w:start w:val="1"/>
      <w:numFmt w:val="lowerLetter"/>
      <w:lvlText w:val="(%1)"/>
      <w:lvlJc w:val="left"/>
      <w:pPr>
        <w:ind w:left="1080" w:hanging="360"/>
      </w:pPr>
      <w:rPr>
        <w:rFonts w:eastAsia="Arial Unicode MS" w:hint="default"/>
        <w:i w:val="0"/>
        <w:iCs w:val="0"/>
        <w:color w:val="333333"/>
        <w:sz w:val="2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45" w15:restartNumberingAfterBreak="0">
    <w:nsid w:val="45B60847"/>
    <w:multiLevelType w:val="hybridMultilevel"/>
    <w:tmpl w:val="86641CB4"/>
    <w:lvl w:ilvl="0" w:tplc="A3D219B4">
      <w:start w:val="1"/>
      <w:numFmt w:val="lowerLetter"/>
      <w:lvlText w:val="(%1)"/>
      <w:lvlJc w:val="left"/>
      <w:pPr>
        <w:ind w:left="720" w:hanging="360"/>
      </w:pPr>
      <w:rPr>
        <w:rFonts w:eastAsia="Arial Unicode MS" w:hint="default"/>
        <w:b w:val="0"/>
        <w:bCs w:val="0"/>
        <w:color w:val="333333"/>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6" w15:restartNumberingAfterBreak="0">
    <w:nsid w:val="45C72A7B"/>
    <w:multiLevelType w:val="hybridMultilevel"/>
    <w:tmpl w:val="02FCE21C"/>
    <w:lvl w:ilvl="0" w:tplc="DC3459E4">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7" w15:restartNumberingAfterBreak="0">
    <w:nsid w:val="45D41E2C"/>
    <w:multiLevelType w:val="hybridMultilevel"/>
    <w:tmpl w:val="4A0C0F80"/>
    <w:lvl w:ilvl="0" w:tplc="52D65736">
      <w:start w:val="1"/>
      <w:numFmt w:val="decimal"/>
      <w:lvlText w:val="(%1)"/>
      <w:lvlJc w:val="left"/>
      <w:pPr>
        <w:ind w:left="720" w:hanging="360"/>
      </w:pPr>
      <w:rPr>
        <w:rFonts w:eastAsia="Arial Unicode MS" w:hint="default"/>
        <w:i w:val="0"/>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8" w15:restartNumberingAfterBreak="0">
    <w:nsid w:val="45D96264"/>
    <w:multiLevelType w:val="hybridMultilevel"/>
    <w:tmpl w:val="9D7406FE"/>
    <w:lvl w:ilvl="0" w:tplc="EA20739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9" w15:restartNumberingAfterBreak="0">
    <w:nsid w:val="4617332E"/>
    <w:multiLevelType w:val="hybridMultilevel"/>
    <w:tmpl w:val="634817A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50" w15:restartNumberingAfterBreak="0">
    <w:nsid w:val="46654A28"/>
    <w:multiLevelType w:val="hybridMultilevel"/>
    <w:tmpl w:val="4B067420"/>
    <w:lvl w:ilvl="0" w:tplc="7DD4D3C8">
      <w:start w:val="1"/>
      <w:numFmt w:val="lowerLetter"/>
      <w:lvlText w:val="(%1)"/>
      <w:lvlJc w:val="left"/>
      <w:pPr>
        <w:ind w:left="1080" w:hanging="360"/>
      </w:pPr>
      <w:rPr>
        <w:rFonts w:eastAsia="Arial Unicode MS" w:hint="default"/>
        <w:i w:val="0"/>
        <w:color w:val="333333"/>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1" w15:restartNumberingAfterBreak="0">
    <w:nsid w:val="466A04D4"/>
    <w:multiLevelType w:val="hybridMultilevel"/>
    <w:tmpl w:val="D1903A1A"/>
    <w:lvl w:ilvl="0" w:tplc="4FA26D84">
      <w:start w:val="1"/>
      <w:numFmt w:val="lowerLetter"/>
      <w:lvlText w:val="(%1)"/>
      <w:lvlJc w:val="left"/>
      <w:pPr>
        <w:ind w:left="1080" w:hanging="360"/>
      </w:pPr>
      <w:rPr>
        <w:rFonts w:hint="default"/>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2" w15:restartNumberingAfterBreak="0">
    <w:nsid w:val="46B26780"/>
    <w:multiLevelType w:val="hybridMultilevel"/>
    <w:tmpl w:val="9DD2F9CE"/>
    <w:lvl w:ilvl="0" w:tplc="F7F63B06">
      <w:start w:val="1"/>
      <w:numFmt w:val="lowerLetter"/>
      <w:lvlText w:val="(%1)"/>
      <w:lvlJc w:val="left"/>
      <w:pPr>
        <w:ind w:left="1080" w:hanging="360"/>
      </w:pPr>
      <w:rPr>
        <w:rFonts w:eastAsia="Arial Unicode MS" w:hint="default"/>
        <w:i w:val="0"/>
        <w:color w:val="333333"/>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3" w15:restartNumberingAfterBreak="0">
    <w:nsid w:val="46D651C8"/>
    <w:multiLevelType w:val="hybridMultilevel"/>
    <w:tmpl w:val="072214FE"/>
    <w:lvl w:ilvl="0" w:tplc="A6A23044">
      <w:start w:val="1"/>
      <w:numFmt w:val="decimal"/>
      <w:lvlText w:val="(%1)"/>
      <w:lvlJc w:val="left"/>
      <w:pPr>
        <w:ind w:left="720" w:hanging="360"/>
      </w:pPr>
      <w:rPr>
        <w:rFonts w:eastAsia="Arial Unicode MS" w:hint="default"/>
        <w:i w:val="0"/>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4" w15:restartNumberingAfterBreak="0">
    <w:nsid w:val="46DA6E0C"/>
    <w:multiLevelType w:val="hybridMultilevel"/>
    <w:tmpl w:val="F06886FE"/>
    <w:lvl w:ilvl="0" w:tplc="D5C8D990">
      <w:start w:val="1"/>
      <w:numFmt w:val="lowerLetter"/>
      <w:lvlText w:val="(%1)"/>
      <w:lvlJc w:val="left"/>
      <w:pPr>
        <w:ind w:left="1080" w:hanging="360"/>
      </w:pPr>
      <w:rPr>
        <w:rFonts w:eastAsia="Arial Unicode MS" w:hint="default"/>
        <w:i w:val="0"/>
        <w:color w:val="333333"/>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5" w15:restartNumberingAfterBreak="0">
    <w:nsid w:val="46EC16A3"/>
    <w:multiLevelType w:val="hybridMultilevel"/>
    <w:tmpl w:val="5D806E7E"/>
    <w:lvl w:ilvl="0" w:tplc="29A4FA70">
      <w:start w:val="1"/>
      <w:numFmt w:val="lowerLetter"/>
      <w:lvlText w:val="(%1)"/>
      <w:lvlJc w:val="left"/>
      <w:pPr>
        <w:ind w:left="1080" w:hanging="360"/>
      </w:pPr>
      <w:rPr>
        <w:rFonts w:eastAsia="Arial Unicode MS" w:hint="default"/>
        <w:i w:val="0"/>
        <w:color w:val="333333"/>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6" w15:restartNumberingAfterBreak="0">
    <w:nsid w:val="47276A78"/>
    <w:multiLevelType w:val="hybridMultilevel"/>
    <w:tmpl w:val="72B27C9E"/>
    <w:lvl w:ilvl="0" w:tplc="DDB29130">
      <w:start w:val="1"/>
      <w:numFmt w:val="lowerLetter"/>
      <w:lvlText w:val="(%1)"/>
      <w:lvlJc w:val="left"/>
      <w:pPr>
        <w:ind w:left="1080" w:hanging="360"/>
      </w:pPr>
      <w:rPr>
        <w:rFonts w:eastAsia="Arial Unicode MS" w:hint="default"/>
        <w:i w:val="0"/>
        <w:color w:val="333333"/>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7" w15:restartNumberingAfterBreak="0">
    <w:nsid w:val="47BE0001"/>
    <w:multiLevelType w:val="hybridMultilevel"/>
    <w:tmpl w:val="5782B156"/>
    <w:lvl w:ilvl="0" w:tplc="A35CA5D4">
      <w:start w:val="1"/>
      <w:numFmt w:val="lowerLetter"/>
      <w:lvlText w:val="(%1)"/>
      <w:lvlJc w:val="left"/>
      <w:pPr>
        <w:ind w:left="1080" w:hanging="360"/>
      </w:pPr>
      <w:rPr>
        <w:rFonts w:eastAsia="Arial Unicode MS" w:hint="default"/>
        <w:i w:val="0"/>
        <w:color w:val="333333"/>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8" w15:restartNumberingAfterBreak="0">
    <w:nsid w:val="47EE45EE"/>
    <w:multiLevelType w:val="hybridMultilevel"/>
    <w:tmpl w:val="BB8EEEE2"/>
    <w:lvl w:ilvl="0" w:tplc="089C8CC2">
      <w:start w:val="1"/>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9" w15:restartNumberingAfterBreak="0">
    <w:nsid w:val="48053043"/>
    <w:multiLevelType w:val="hybridMultilevel"/>
    <w:tmpl w:val="DE8AEEB0"/>
    <w:lvl w:ilvl="0" w:tplc="FFFFFFFF">
      <w:start w:val="1"/>
      <w:numFmt w:val="lowerLetter"/>
      <w:lvlText w:val="(%1)"/>
      <w:lvlJc w:val="left"/>
      <w:pPr>
        <w:ind w:left="1134" w:hanging="360"/>
      </w:pPr>
      <w:rPr>
        <w:rFonts w:eastAsia="Calibri" w:hint="default"/>
        <w:color w:val="000000"/>
      </w:rPr>
    </w:lvl>
    <w:lvl w:ilvl="1" w:tplc="FFFFFFFF" w:tentative="1">
      <w:start w:val="1"/>
      <w:numFmt w:val="lowerLetter"/>
      <w:lvlText w:val="%2."/>
      <w:lvlJc w:val="left"/>
      <w:pPr>
        <w:ind w:left="1854" w:hanging="360"/>
      </w:pPr>
    </w:lvl>
    <w:lvl w:ilvl="2" w:tplc="FFFFFFFF" w:tentative="1">
      <w:start w:val="1"/>
      <w:numFmt w:val="lowerRoman"/>
      <w:lvlText w:val="%3."/>
      <w:lvlJc w:val="right"/>
      <w:pPr>
        <w:ind w:left="2574" w:hanging="180"/>
      </w:pPr>
    </w:lvl>
    <w:lvl w:ilvl="3" w:tplc="FFFFFFFF" w:tentative="1">
      <w:start w:val="1"/>
      <w:numFmt w:val="decimal"/>
      <w:lvlText w:val="%4."/>
      <w:lvlJc w:val="left"/>
      <w:pPr>
        <w:ind w:left="3294" w:hanging="360"/>
      </w:pPr>
    </w:lvl>
    <w:lvl w:ilvl="4" w:tplc="FFFFFFFF" w:tentative="1">
      <w:start w:val="1"/>
      <w:numFmt w:val="lowerLetter"/>
      <w:lvlText w:val="%5."/>
      <w:lvlJc w:val="left"/>
      <w:pPr>
        <w:ind w:left="4014" w:hanging="360"/>
      </w:pPr>
    </w:lvl>
    <w:lvl w:ilvl="5" w:tplc="FFFFFFFF" w:tentative="1">
      <w:start w:val="1"/>
      <w:numFmt w:val="lowerRoman"/>
      <w:lvlText w:val="%6."/>
      <w:lvlJc w:val="right"/>
      <w:pPr>
        <w:ind w:left="4734" w:hanging="180"/>
      </w:pPr>
    </w:lvl>
    <w:lvl w:ilvl="6" w:tplc="FFFFFFFF" w:tentative="1">
      <w:start w:val="1"/>
      <w:numFmt w:val="decimal"/>
      <w:lvlText w:val="%7."/>
      <w:lvlJc w:val="left"/>
      <w:pPr>
        <w:ind w:left="5454" w:hanging="360"/>
      </w:pPr>
    </w:lvl>
    <w:lvl w:ilvl="7" w:tplc="FFFFFFFF" w:tentative="1">
      <w:start w:val="1"/>
      <w:numFmt w:val="lowerLetter"/>
      <w:lvlText w:val="%8."/>
      <w:lvlJc w:val="left"/>
      <w:pPr>
        <w:ind w:left="6174" w:hanging="360"/>
      </w:pPr>
    </w:lvl>
    <w:lvl w:ilvl="8" w:tplc="FFFFFFFF" w:tentative="1">
      <w:start w:val="1"/>
      <w:numFmt w:val="lowerRoman"/>
      <w:lvlText w:val="%9."/>
      <w:lvlJc w:val="right"/>
      <w:pPr>
        <w:ind w:left="6894" w:hanging="180"/>
      </w:pPr>
    </w:lvl>
  </w:abstractNum>
  <w:abstractNum w:abstractNumId="360" w15:restartNumberingAfterBreak="0">
    <w:nsid w:val="483F59D3"/>
    <w:multiLevelType w:val="hybridMultilevel"/>
    <w:tmpl w:val="9BC66654"/>
    <w:lvl w:ilvl="0" w:tplc="02BEB38C">
      <w:start w:val="1"/>
      <w:numFmt w:val="lowerLetter"/>
      <w:lvlText w:val="(%1)"/>
      <w:lvlJc w:val="left"/>
      <w:pPr>
        <w:ind w:left="1080" w:hanging="360"/>
      </w:pPr>
      <w:rPr>
        <w:rFonts w:eastAsia="Arial Unicode MS" w:hint="default"/>
        <w:i w:val="0"/>
        <w:iCs w:val="0"/>
        <w:color w:val="333333"/>
        <w:sz w:val="2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61" w15:restartNumberingAfterBreak="0">
    <w:nsid w:val="48DA0FC1"/>
    <w:multiLevelType w:val="hybridMultilevel"/>
    <w:tmpl w:val="56F09562"/>
    <w:lvl w:ilvl="0" w:tplc="4310205A">
      <w:start w:val="1"/>
      <w:numFmt w:val="lowerRoman"/>
      <w:lvlText w:val="(%1)"/>
      <w:lvlJc w:val="left"/>
      <w:pPr>
        <w:ind w:left="1911" w:hanging="360"/>
      </w:pPr>
      <w:rPr>
        <w:rFonts w:ascii="Times New Roman" w:eastAsia="Calibri" w:hAnsi="Times New Roman" w:cs="Times New Roman"/>
        <w:i w:val="0"/>
        <w:sz w:val="22"/>
      </w:rPr>
    </w:lvl>
    <w:lvl w:ilvl="1" w:tplc="04190019" w:tentative="1">
      <w:start w:val="1"/>
      <w:numFmt w:val="lowerLetter"/>
      <w:lvlText w:val="%2."/>
      <w:lvlJc w:val="left"/>
      <w:pPr>
        <w:ind w:left="2631" w:hanging="360"/>
      </w:pPr>
    </w:lvl>
    <w:lvl w:ilvl="2" w:tplc="0419001B" w:tentative="1">
      <w:start w:val="1"/>
      <w:numFmt w:val="lowerRoman"/>
      <w:lvlText w:val="%3."/>
      <w:lvlJc w:val="right"/>
      <w:pPr>
        <w:ind w:left="3351" w:hanging="180"/>
      </w:pPr>
    </w:lvl>
    <w:lvl w:ilvl="3" w:tplc="0419000F" w:tentative="1">
      <w:start w:val="1"/>
      <w:numFmt w:val="decimal"/>
      <w:lvlText w:val="%4."/>
      <w:lvlJc w:val="left"/>
      <w:pPr>
        <w:ind w:left="4071" w:hanging="360"/>
      </w:pPr>
    </w:lvl>
    <w:lvl w:ilvl="4" w:tplc="04190019" w:tentative="1">
      <w:start w:val="1"/>
      <w:numFmt w:val="lowerLetter"/>
      <w:lvlText w:val="%5."/>
      <w:lvlJc w:val="left"/>
      <w:pPr>
        <w:ind w:left="4791" w:hanging="360"/>
      </w:pPr>
    </w:lvl>
    <w:lvl w:ilvl="5" w:tplc="0419001B" w:tentative="1">
      <w:start w:val="1"/>
      <w:numFmt w:val="lowerRoman"/>
      <w:lvlText w:val="%6."/>
      <w:lvlJc w:val="right"/>
      <w:pPr>
        <w:ind w:left="5511" w:hanging="180"/>
      </w:pPr>
    </w:lvl>
    <w:lvl w:ilvl="6" w:tplc="0419000F" w:tentative="1">
      <w:start w:val="1"/>
      <w:numFmt w:val="decimal"/>
      <w:lvlText w:val="%7."/>
      <w:lvlJc w:val="left"/>
      <w:pPr>
        <w:ind w:left="6231" w:hanging="360"/>
      </w:pPr>
    </w:lvl>
    <w:lvl w:ilvl="7" w:tplc="04190019" w:tentative="1">
      <w:start w:val="1"/>
      <w:numFmt w:val="lowerLetter"/>
      <w:lvlText w:val="%8."/>
      <w:lvlJc w:val="left"/>
      <w:pPr>
        <w:ind w:left="6951" w:hanging="360"/>
      </w:pPr>
    </w:lvl>
    <w:lvl w:ilvl="8" w:tplc="0419001B" w:tentative="1">
      <w:start w:val="1"/>
      <w:numFmt w:val="lowerRoman"/>
      <w:lvlText w:val="%9."/>
      <w:lvlJc w:val="right"/>
      <w:pPr>
        <w:ind w:left="7671" w:hanging="180"/>
      </w:pPr>
    </w:lvl>
  </w:abstractNum>
  <w:abstractNum w:abstractNumId="362" w15:restartNumberingAfterBreak="0">
    <w:nsid w:val="4944020E"/>
    <w:multiLevelType w:val="hybridMultilevel"/>
    <w:tmpl w:val="4F806E40"/>
    <w:lvl w:ilvl="0" w:tplc="64625A0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3" w15:restartNumberingAfterBreak="0">
    <w:nsid w:val="494F0D7B"/>
    <w:multiLevelType w:val="hybridMultilevel"/>
    <w:tmpl w:val="5344C0E4"/>
    <w:lvl w:ilvl="0" w:tplc="8AAC6784">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4" w15:restartNumberingAfterBreak="0">
    <w:nsid w:val="49771262"/>
    <w:multiLevelType w:val="hybridMultilevel"/>
    <w:tmpl w:val="43EC3228"/>
    <w:lvl w:ilvl="0" w:tplc="B72CB352">
      <w:start w:val="1"/>
      <w:numFmt w:val="decimal"/>
      <w:lvlText w:val="(%1)"/>
      <w:lvlJc w:val="left"/>
      <w:pPr>
        <w:ind w:left="785" w:hanging="360"/>
      </w:pPr>
      <w:rPr>
        <w:rFonts w:ascii="Times New Roman" w:hAnsi="Times New Roman" w:cs="Times New Roman" w:hint="default"/>
        <w:sz w:val="20"/>
        <w:szCs w:val="20"/>
      </w:rPr>
    </w:lvl>
    <w:lvl w:ilvl="1" w:tplc="FFFFFFFF" w:tentative="1">
      <w:start w:val="1"/>
      <w:numFmt w:val="lowerLetter"/>
      <w:lvlText w:val="%2."/>
      <w:lvlJc w:val="left"/>
      <w:pPr>
        <w:ind w:left="1505" w:hanging="360"/>
      </w:pPr>
    </w:lvl>
    <w:lvl w:ilvl="2" w:tplc="FFFFFFFF" w:tentative="1">
      <w:start w:val="1"/>
      <w:numFmt w:val="lowerRoman"/>
      <w:lvlText w:val="%3."/>
      <w:lvlJc w:val="right"/>
      <w:pPr>
        <w:ind w:left="2225" w:hanging="180"/>
      </w:pPr>
    </w:lvl>
    <w:lvl w:ilvl="3" w:tplc="FFFFFFFF" w:tentative="1">
      <w:start w:val="1"/>
      <w:numFmt w:val="decimal"/>
      <w:lvlText w:val="%4."/>
      <w:lvlJc w:val="left"/>
      <w:pPr>
        <w:ind w:left="2945" w:hanging="360"/>
      </w:pPr>
    </w:lvl>
    <w:lvl w:ilvl="4" w:tplc="FFFFFFFF" w:tentative="1">
      <w:start w:val="1"/>
      <w:numFmt w:val="lowerLetter"/>
      <w:lvlText w:val="%5."/>
      <w:lvlJc w:val="left"/>
      <w:pPr>
        <w:ind w:left="3665" w:hanging="360"/>
      </w:pPr>
    </w:lvl>
    <w:lvl w:ilvl="5" w:tplc="FFFFFFFF" w:tentative="1">
      <w:start w:val="1"/>
      <w:numFmt w:val="lowerRoman"/>
      <w:lvlText w:val="%6."/>
      <w:lvlJc w:val="right"/>
      <w:pPr>
        <w:ind w:left="4385" w:hanging="180"/>
      </w:pPr>
    </w:lvl>
    <w:lvl w:ilvl="6" w:tplc="FFFFFFFF" w:tentative="1">
      <w:start w:val="1"/>
      <w:numFmt w:val="decimal"/>
      <w:lvlText w:val="%7."/>
      <w:lvlJc w:val="left"/>
      <w:pPr>
        <w:ind w:left="5105" w:hanging="360"/>
      </w:pPr>
    </w:lvl>
    <w:lvl w:ilvl="7" w:tplc="FFFFFFFF" w:tentative="1">
      <w:start w:val="1"/>
      <w:numFmt w:val="lowerLetter"/>
      <w:lvlText w:val="%8."/>
      <w:lvlJc w:val="left"/>
      <w:pPr>
        <w:ind w:left="5825" w:hanging="360"/>
      </w:pPr>
    </w:lvl>
    <w:lvl w:ilvl="8" w:tplc="FFFFFFFF" w:tentative="1">
      <w:start w:val="1"/>
      <w:numFmt w:val="lowerRoman"/>
      <w:lvlText w:val="%9."/>
      <w:lvlJc w:val="right"/>
      <w:pPr>
        <w:ind w:left="6545" w:hanging="180"/>
      </w:pPr>
    </w:lvl>
  </w:abstractNum>
  <w:abstractNum w:abstractNumId="365" w15:restartNumberingAfterBreak="0">
    <w:nsid w:val="497E31E6"/>
    <w:multiLevelType w:val="hybridMultilevel"/>
    <w:tmpl w:val="F8ECF7CC"/>
    <w:lvl w:ilvl="0" w:tplc="0419001B">
      <w:start w:val="1"/>
      <w:numFmt w:val="lowerRoman"/>
      <w:lvlText w:val="%1."/>
      <w:lvlJc w:val="right"/>
      <w:pPr>
        <w:ind w:left="2160" w:hanging="360"/>
      </w:p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366" w15:restartNumberingAfterBreak="0">
    <w:nsid w:val="49823214"/>
    <w:multiLevelType w:val="hybridMultilevel"/>
    <w:tmpl w:val="3F2012F8"/>
    <w:lvl w:ilvl="0" w:tplc="A6A23044">
      <w:start w:val="1"/>
      <w:numFmt w:val="decimal"/>
      <w:lvlText w:val="(%1)"/>
      <w:lvlJc w:val="left"/>
      <w:pPr>
        <w:ind w:left="720" w:hanging="360"/>
      </w:pPr>
      <w:rPr>
        <w:rFonts w:eastAsia="Arial Unicode MS" w:hint="default"/>
        <w:i w:val="0"/>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7" w15:restartNumberingAfterBreak="0">
    <w:nsid w:val="49824124"/>
    <w:multiLevelType w:val="hybridMultilevel"/>
    <w:tmpl w:val="DC36C630"/>
    <w:lvl w:ilvl="0" w:tplc="AE5C6B5A">
      <w:start w:val="1"/>
      <w:numFmt w:val="lowerLetter"/>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68" w15:restartNumberingAfterBreak="0">
    <w:nsid w:val="498707E4"/>
    <w:multiLevelType w:val="hybridMultilevel"/>
    <w:tmpl w:val="1C78892C"/>
    <w:lvl w:ilvl="0" w:tplc="6E3A064E">
      <w:start w:val="1"/>
      <w:numFmt w:val="decimal"/>
      <w:lvlText w:val="(%1)"/>
      <w:lvlJc w:val="left"/>
      <w:pPr>
        <w:ind w:left="720" w:hanging="360"/>
      </w:pPr>
      <w:rPr>
        <w:rFonts w:eastAsia="Calibri"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9" w15:restartNumberingAfterBreak="0">
    <w:nsid w:val="49B97FA2"/>
    <w:multiLevelType w:val="hybridMultilevel"/>
    <w:tmpl w:val="A254E288"/>
    <w:lvl w:ilvl="0" w:tplc="2D1E2902">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0" w15:restartNumberingAfterBreak="0">
    <w:nsid w:val="4A24095B"/>
    <w:multiLevelType w:val="hybridMultilevel"/>
    <w:tmpl w:val="39D05F20"/>
    <w:lvl w:ilvl="0" w:tplc="F3AA56E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1" w15:restartNumberingAfterBreak="0">
    <w:nsid w:val="4A2C3055"/>
    <w:multiLevelType w:val="hybridMultilevel"/>
    <w:tmpl w:val="2AB27BDE"/>
    <w:lvl w:ilvl="0" w:tplc="FFFFFFFF">
      <w:start w:val="1"/>
      <w:numFmt w:val="lowerLetter"/>
      <w:lvlText w:val="(%1)"/>
      <w:lvlJc w:val="left"/>
      <w:pPr>
        <w:ind w:left="720" w:hanging="360"/>
      </w:pPr>
      <w:rPr>
        <w:rFonts w:eastAsia="Calibri" w:hint="default"/>
        <w:i w:val="0"/>
        <w:iCs w:val="0"/>
        <w:color w:val="00000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2" w15:restartNumberingAfterBreak="0">
    <w:nsid w:val="4A3920BC"/>
    <w:multiLevelType w:val="hybridMultilevel"/>
    <w:tmpl w:val="1EB439A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3" w15:restartNumberingAfterBreak="0">
    <w:nsid w:val="4A432FC6"/>
    <w:multiLevelType w:val="hybridMultilevel"/>
    <w:tmpl w:val="C69CE6BE"/>
    <w:lvl w:ilvl="0" w:tplc="BBAA1E34">
      <w:start w:val="1"/>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4" w15:restartNumberingAfterBreak="0">
    <w:nsid w:val="4A78190A"/>
    <w:multiLevelType w:val="hybridMultilevel"/>
    <w:tmpl w:val="6BCE16E0"/>
    <w:lvl w:ilvl="0" w:tplc="FD6807A0">
      <w:start w:val="1"/>
      <w:numFmt w:val="decimal"/>
      <w:lvlText w:val="%1."/>
      <w:lvlJc w:val="left"/>
      <w:pPr>
        <w:ind w:left="720" w:hanging="360"/>
      </w:pPr>
      <w:rPr>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5" w15:restartNumberingAfterBreak="0">
    <w:nsid w:val="4A850DFD"/>
    <w:multiLevelType w:val="hybridMultilevel"/>
    <w:tmpl w:val="FE023F58"/>
    <w:lvl w:ilvl="0" w:tplc="A69A043A">
      <w:start w:val="1"/>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6" w15:restartNumberingAfterBreak="0">
    <w:nsid w:val="4AC4105C"/>
    <w:multiLevelType w:val="hybridMultilevel"/>
    <w:tmpl w:val="8146D274"/>
    <w:lvl w:ilvl="0" w:tplc="19D6A1D8">
      <w:start w:val="1"/>
      <w:numFmt w:val="decimal"/>
      <w:lvlText w:val="(%1)"/>
      <w:lvlJc w:val="left"/>
      <w:pPr>
        <w:ind w:left="720" w:hanging="360"/>
      </w:pPr>
      <w:rPr>
        <w:rFonts w:eastAsia="Arial Unicode MS" w:hint="default"/>
        <w:i w:val="0"/>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7" w15:restartNumberingAfterBreak="0">
    <w:nsid w:val="4AE50077"/>
    <w:multiLevelType w:val="hybridMultilevel"/>
    <w:tmpl w:val="28F8322C"/>
    <w:lvl w:ilvl="0" w:tplc="FFFFFFFF">
      <w:start w:val="1"/>
      <w:numFmt w:val="lowerLetter"/>
      <w:lvlText w:val="(%1)"/>
      <w:lvlJc w:val="left"/>
      <w:pPr>
        <w:ind w:left="720" w:hanging="360"/>
      </w:pPr>
      <w:rPr>
        <w:rFonts w:eastAsia="Arial Unicode MS" w:hint="default"/>
        <w:color w:val="333333"/>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8" w15:restartNumberingAfterBreak="0">
    <w:nsid w:val="4AF842F4"/>
    <w:multiLevelType w:val="hybridMultilevel"/>
    <w:tmpl w:val="AFA4A926"/>
    <w:lvl w:ilvl="0" w:tplc="BE463B60">
      <w:start w:val="1"/>
      <w:numFmt w:val="lowerLetter"/>
      <w:lvlText w:val="(%1)"/>
      <w:lvlJc w:val="left"/>
      <w:pPr>
        <w:ind w:left="1440" w:hanging="360"/>
      </w:pPr>
      <w:rPr>
        <w:rFonts w:eastAsia="Calibri" w:hint="default"/>
        <w:i w:val="0"/>
        <w:iCs w:val="0"/>
        <w:color w:val="000000"/>
        <w:sz w:val="20"/>
        <w:szCs w:val="2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79" w15:restartNumberingAfterBreak="0">
    <w:nsid w:val="4B2B7E76"/>
    <w:multiLevelType w:val="hybridMultilevel"/>
    <w:tmpl w:val="EB9E8920"/>
    <w:lvl w:ilvl="0" w:tplc="A5DEC9AA">
      <w:start w:val="1"/>
      <w:numFmt w:val="none"/>
      <w:lvlText w:val="- "/>
      <w:lvlJc w:val="right"/>
      <w:pPr>
        <w:ind w:left="2160" w:hanging="360"/>
      </w:pPr>
      <w:rPr>
        <w:rFonts w:hint="default"/>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380" w15:restartNumberingAfterBreak="0">
    <w:nsid w:val="4B30257E"/>
    <w:multiLevelType w:val="hybridMultilevel"/>
    <w:tmpl w:val="24308BF8"/>
    <w:lvl w:ilvl="0" w:tplc="44C47DD6">
      <w:start w:val="1"/>
      <w:numFmt w:val="decimal"/>
      <w:lvlText w:val="(%1)"/>
      <w:lvlJc w:val="left"/>
      <w:pPr>
        <w:ind w:left="720" w:hanging="360"/>
      </w:pPr>
      <w:rPr>
        <w:rFonts w:hint="default"/>
        <w:i w:val="0"/>
        <w:i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1" w15:restartNumberingAfterBreak="0">
    <w:nsid w:val="4B4F5625"/>
    <w:multiLevelType w:val="hybridMultilevel"/>
    <w:tmpl w:val="49BC0438"/>
    <w:lvl w:ilvl="0" w:tplc="FFFFFFFF">
      <w:start w:val="1"/>
      <w:numFmt w:val="lowerLetter"/>
      <w:lvlText w:val="(%1)"/>
      <w:lvlJc w:val="left"/>
      <w:pPr>
        <w:ind w:left="720" w:hanging="360"/>
      </w:pPr>
      <w:rPr>
        <w:rFonts w:eastAsia="Arial Unicode MS" w:hint="default"/>
        <w:color w:val="333333"/>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2" w15:restartNumberingAfterBreak="0">
    <w:nsid w:val="4B665F33"/>
    <w:multiLevelType w:val="hybridMultilevel"/>
    <w:tmpl w:val="57281A26"/>
    <w:lvl w:ilvl="0" w:tplc="CCD48E80">
      <w:start w:val="1"/>
      <w:numFmt w:val="decimal"/>
      <w:lvlText w:val="(%1)"/>
      <w:lvlJc w:val="left"/>
      <w:pPr>
        <w:ind w:left="720" w:hanging="360"/>
      </w:pPr>
      <w:rPr>
        <w:rFonts w:eastAsia="Arial Unicode MS" w:hint="default"/>
        <w:i w:val="0"/>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3" w15:restartNumberingAfterBreak="0">
    <w:nsid w:val="4BAC540D"/>
    <w:multiLevelType w:val="hybridMultilevel"/>
    <w:tmpl w:val="BB5A0D1E"/>
    <w:lvl w:ilvl="0" w:tplc="7D583080">
      <w:start w:val="1"/>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4" w15:restartNumberingAfterBreak="0">
    <w:nsid w:val="4BEC5972"/>
    <w:multiLevelType w:val="hybridMultilevel"/>
    <w:tmpl w:val="4A88BEF6"/>
    <w:lvl w:ilvl="0" w:tplc="04190011">
      <w:start w:val="1"/>
      <w:numFmt w:val="decimal"/>
      <w:lvlText w:val="%1)"/>
      <w:lvlJc w:val="left"/>
      <w:pPr>
        <w:ind w:left="1488" w:hanging="360"/>
      </w:pPr>
    </w:lvl>
    <w:lvl w:ilvl="1" w:tplc="04190019" w:tentative="1">
      <w:start w:val="1"/>
      <w:numFmt w:val="lowerLetter"/>
      <w:lvlText w:val="%2."/>
      <w:lvlJc w:val="left"/>
      <w:pPr>
        <w:ind w:left="2208" w:hanging="360"/>
      </w:pPr>
    </w:lvl>
    <w:lvl w:ilvl="2" w:tplc="0419001B" w:tentative="1">
      <w:start w:val="1"/>
      <w:numFmt w:val="lowerRoman"/>
      <w:lvlText w:val="%3."/>
      <w:lvlJc w:val="right"/>
      <w:pPr>
        <w:ind w:left="2928" w:hanging="180"/>
      </w:pPr>
    </w:lvl>
    <w:lvl w:ilvl="3" w:tplc="0419000F" w:tentative="1">
      <w:start w:val="1"/>
      <w:numFmt w:val="decimal"/>
      <w:lvlText w:val="%4."/>
      <w:lvlJc w:val="left"/>
      <w:pPr>
        <w:ind w:left="3648" w:hanging="360"/>
      </w:pPr>
    </w:lvl>
    <w:lvl w:ilvl="4" w:tplc="04190019" w:tentative="1">
      <w:start w:val="1"/>
      <w:numFmt w:val="lowerLetter"/>
      <w:lvlText w:val="%5."/>
      <w:lvlJc w:val="left"/>
      <w:pPr>
        <w:ind w:left="4368" w:hanging="360"/>
      </w:pPr>
    </w:lvl>
    <w:lvl w:ilvl="5" w:tplc="0419001B" w:tentative="1">
      <w:start w:val="1"/>
      <w:numFmt w:val="lowerRoman"/>
      <w:lvlText w:val="%6."/>
      <w:lvlJc w:val="right"/>
      <w:pPr>
        <w:ind w:left="5088" w:hanging="180"/>
      </w:pPr>
    </w:lvl>
    <w:lvl w:ilvl="6" w:tplc="0419000F" w:tentative="1">
      <w:start w:val="1"/>
      <w:numFmt w:val="decimal"/>
      <w:lvlText w:val="%7."/>
      <w:lvlJc w:val="left"/>
      <w:pPr>
        <w:ind w:left="5808" w:hanging="360"/>
      </w:pPr>
    </w:lvl>
    <w:lvl w:ilvl="7" w:tplc="04190019" w:tentative="1">
      <w:start w:val="1"/>
      <w:numFmt w:val="lowerLetter"/>
      <w:lvlText w:val="%8."/>
      <w:lvlJc w:val="left"/>
      <w:pPr>
        <w:ind w:left="6528" w:hanging="360"/>
      </w:pPr>
    </w:lvl>
    <w:lvl w:ilvl="8" w:tplc="0419001B" w:tentative="1">
      <w:start w:val="1"/>
      <w:numFmt w:val="lowerRoman"/>
      <w:lvlText w:val="%9."/>
      <w:lvlJc w:val="right"/>
      <w:pPr>
        <w:ind w:left="7248" w:hanging="180"/>
      </w:pPr>
    </w:lvl>
  </w:abstractNum>
  <w:abstractNum w:abstractNumId="385" w15:restartNumberingAfterBreak="0">
    <w:nsid w:val="4BF364EE"/>
    <w:multiLevelType w:val="hybridMultilevel"/>
    <w:tmpl w:val="D4F0A26C"/>
    <w:lvl w:ilvl="0" w:tplc="9E92EBC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6" w15:restartNumberingAfterBreak="0">
    <w:nsid w:val="4C244A1D"/>
    <w:multiLevelType w:val="hybridMultilevel"/>
    <w:tmpl w:val="4580ACA0"/>
    <w:lvl w:ilvl="0" w:tplc="23F4CE3A">
      <w:start w:val="1"/>
      <w:numFmt w:val="lowerLetter"/>
      <w:lvlText w:val="(%1)"/>
      <w:lvlJc w:val="left"/>
      <w:pPr>
        <w:ind w:left="1080" w:hanging="360"/>
      </w:pPr>
      <w:rPr>
        <w:rFonts w:hint="default"/>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7" w15:restartNumberingAfterBreak="0">
    <w:nsid w:val="4C3B2D20"/>
    <w:multiLevelType w:val="hybridMultilevel"/>
    <w:tmpl w:val="F904DAFC"/>
    <w:lvl w:ilvl="0" w:tplc="FFFFFFFF">
      <w:start w:val="1"/>
      <w:numFmt w:val="lowerLetter"/>
      <w:lvlText w:val="(%1)"/>
      <w:lvlJc w:val="left"/>
      <w:pPr>
        <w:ind w:left="720" w:hanging="360"/>
      </w:pPr>
      <w:rPr>
        <w:rFonts w:eastAsia="Calibri" w:hint="default"/>
        <w:i w:val="0"/>
        <w:iCs w:val="0"/>
        <w:color w:val="00000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8" w15:restartNumberingAfterBreak="0">
    <w:nsid w:val="4C466CBF"/>
    <w:multiLevelType w:val="hybridMultilevel"/>
    <w:tmpl w:val="44A85DF8"/>
    <w:lvl w:ilvl="0" w:tplc="60D8A9A8">
      <w:start w:val="1"/>
      <w:numFmt w:val="lowerLetter"/>
      <w:lvlText w:val="(%1)"/>
      <w:lvlJc w:val="left"/>
      <w:pPr>
        <w:ind w:left="1080" w:hanging="360"/>
      </w:pPr>
      <w:rPr>
        <w:rFonts w:eastAsia="Calibri"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9" w15:restartNumberingAfterBreak="0">
    <w:nsid w:val="4C8434D4"/>
    <w:multiLevelType w:val="hybridMultilevel"/>
    <w:tmpl w:val="BA70F06E"/>
    <w:lvl w:ilvl="0" w:tplc="5B846D62">
      <w:start w:val="1"/>
      <w:numFmt w:val="decimal"/>
      <w:lvlText w:val="(%1)"/>
      <w:lvlJc w:val="left"/>
      <w:pPr>
        <w:ind w:left="720" w:hanging="360"/>
      </w:pPr>
      <w:rPr>
        <w:rFonts w:eastAsia="Arial Unicode MS" w:hint="default"/>
        <w:i w:val="0"/>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0" w15:restartNumberingAfterBreak="0">
    <w:nsid w:val="4CB86C22"/>
    <w:multiLevelType w:val="hybridMultilevel"/>
    <w:tmpl w:val="3508EE8A"/>
    <w:lvl w:ilvl="0" w:tplc="77E86104">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1" w15:restartNumberingAfterBreak="0">
    <w:nsid w:val="4CBC0FCF"/>
    <w:multiLevelType w:val="hybridMultilevel"/>
    <w:tmpl w:val="49BC0438"/>
    <w:lvl w:ilvl="0" w:tplc="A1DAC4C6">
      <w:start w:val="1"/>
      <w:numFmt w:val="lowerLetter"/>
      <w:lvlText w:val="(%1)"/>
      <w:lvlJc w:val="left"/>
      <w:pPr>
        <w:ind w:left="720" w:hanging="360"/>
      </w:pPr>
      <w:rPr>
        <w:rFonts w:eastAsia="Arial Unicode MS" w:hint="default"/>
        <w:color w:val="333333"/>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2" w15:restartNumberingAfterBreak="0">
    <w:nsid w:val="4CCC71F5"/>
    <w:multiLevelType w:val="hybridMultilevel"/>
    <w:tmpl w:val="13BA1ABA"/>
    <w:lvl w:ilvl="0" w:tplc="04190011">
      <w:start w:val="1"/>
      <w:numFmt w:val="decimal"/>
      <w:lvlText w:val="%1)"/>
      <w:lvlJc w:val="left"/>
      <w:pPr>
        <w:ind w:left="1488" w:hanging="360"/>
      </w:pPr>
    </w:lvl>
    <w:lvl w:ilvl="1" w:tplc="04190019" w:tentative="1">
      <w:start w:val="1"/>
      <w:numFmt w:val="lowerLetter"/>
      <w:lvlText w:val="%2."/>
      <w:lvlJc w:val="left"/>
      <w:pPr>
        <w:ind w:left="2208" w:hanging="360"/>
      </w:pPr>
    </w:lvl>
    <w:lvl w:ilvl="2" w:tplc="0419001B" w:tentative="1">
      <w:start w:val="1"/>
      <w:numFmt w:val="lowerRoman"/>
      <w:lvlText w:val="%3."/>
      <w:lvlJc w:val="right"/>
      <w:pPr>
        <w:ind w:left="2928" w:hanging="180"/>
      </w:pPr>
    </w:lvl>
    <w:lvl w:ilvl="3" w:tplc="0419000F" w:tentative="1">
      <w:start w:val="1"/>
      <w:numFmt w:val="decimal"/>
      <w:lvlText w:val="%4."/>
      <w:lvlJc w:val="left"/>
      <w:pPr>
        <w:ind w:left="3648" w:hanging="360"/>
      </w:pPr>
    </w:lvl>
    <w:lvl w:ilvl="4" w:tplc="04190019" w:tentative="1">
      <w:start w:val="1"/>
      <w:numFmt w:val="lowerLetter"/>
      <w:lvlText w:val="%5."/>
      <w:lvlJc w:val="left"/>
      <w:pPr>
        <w:ind w:left="4368" w:hanging="360"/>
      </w:pPr>
    </w:lvl>
    <w:lvl w:ilvl="5" w:tplc="0419001B" w:tentative="1">
      <w:start w:val="1"/>
      <w:numFmt w:val="lowerRoman"/>
      <w:lvlText w:val="%6."/>
      <w:lvlJc w:val="right"/>
      <w:pPr>
        <w:ind w:left="5088" w:hanging="180"/>
      </w:pPr>
    </w:lvl>
    <w:lvl w:ilvl="6" w:tplc="0419000F" w:tentative="1">
      <w:start w:val="1"/>
      <w:numFmt w:val="decimal"/>
      <w:lvlText w:val="%7."/>
      <w:lvlJc w:val="left"/>
      <w:pPr>
        <w:ind w:left="5808" w:hanging="360"/>
      </w:pPr>
    </w:lvl>
    <w:lvl w:ilvl="7" w:tplc="04190019" w:tentative="1">
      <w:start w:val="1"/>
      <w:numFmt w:val="lowerLetter"/>
      <w:lvlText w:val="%8."/>
      <w:lvlJc w:val="left"/>
      <w:pPr>
        <w:ind w:left="6528" w:hanging="360"/>
      </w:pPr>
    </w:lvl>
    <w:lvl w:ilvl="8" w:tplc="0419001B" w:tentative="1">
      <w:start w:val="1"/>
      <w:numFmt w:val="lowerRoman"/>
      <w:lvlText w:val="%9."/>
      <w:lvlJc w:val="right"/>
      <w:pPr>
        <w:ind w:left="7248" w:hanging="180"/>
      </w:pPr>
    </w:lvl>
  </w:abstractNum>
  <w:abstractNum w:abstractNumId="393" w15:restartNumberingAfterBreak="0">
    <w:nsid w:val="4CE24C90"/>
    <w:multiLevelType w:val="hybridMultilevel"/>
    <w:tmpl w:val="33861224"/>
    <w:lvl w:ilvl="0" w:tplc="2F82D7F8">
      <w:start w:val="1"/>
      <w:numFmt w:val="decimal"/>
      <w:lvlText w:val="(%1)"/>
      <w:lvlJc w:val="left"/>
      <w:pPr>
        <w:ind w:left="720" w:hanging="360"/>
      </w:pPr>
      <w:rPr>
        <w:rFonts w:hint="default"/>
        <w:i w:val="0"/>
        <w:i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4" w15:restartNumberingAfterBreak="0">
    <w:nsid w:val="4CFD3D4B"/>
    <w:multiLevelType w:val="hybridMultilevel"/>
    <w:tmpl w:val="D1FEBDB8"/>
    <w:lvl w:ilvl="0" w:tplc="FB1C2DA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5" w15:restartNumberingAfterBreak="0">
    <w:nsid w:val="4D33674E"/>
    <w:multiLevelType w:val="hybridMultilevel"/>
    <w:tmpl w:val="B5527B02"/>
    <w:lvl w:ilvl="0" w:tplc="A6A23044">
      <w:start w:val="1"/>
      <w:numFmt w:val="decimal"/>
      <w:lvlText w:val="(%1)"/>
      <w:lvlJc w:val="left"/>
      <w:pPr>
        <w:ind w:left="720" w:hanging="360"/>
      </w:pPr>
      <w:rPr>
        <w:rFonts w:eastAsia="Arial Unicode MS" w:hint="default"/>
        <w:i w:val="0"/>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6" w15:restartNumberingAfterBreak="0">
    <w:nsid w:val="4D447157"/>
    <w:multiLevelType w:val="hybridMultilevel"/>
    <w:tmpl w:val="EC3A17DE"/>
    <w:lvl w:ilvl="0" w:tplc="456A5AE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7" w15:restartNumberingAfterBreak="0">
    <w:nsid w:val="4DD64657"/>
    <w:multiLevelType w:val="hybridMultilevel"/>
    <w:tmpl w:val="D0E6ABC6"/>
    <w:lvl w:ilvl="0" w:tplc="5F12A2C0">
      <w:start w:val="1"/>
      <w:numFmt w:val="decimal"/>
      <w:lvlText w:val="(%1)"/>
      <w:lvlJc w:val="left"/>
      <w:pPr>
        <w:ind w:left="785" w:hanging="360"/>
      </w:pPr>
      <w:rPr>
        <w:rFonts w:ascii="Times New Roman" w:hAnsi="Times New Roman" w:cs="Times New Roman"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8" w15:restartNumberingAfterBreak="0">
    <w:nsid w:val="4DF73BD3"/>
    <w:multiLevelType w:val="hybridMultilevel"/>
    <w:tmpl w:val="02A0FF5A"/>
    <w:lvl w:ilvl="0" w:tplc="E206BC8E">
      <w:start w:val="1"/>
      <w:numFmt w:val="lowerLetter"/>
      <w:lvlText w:val="(%1)"/>
      <w:lvlJc w:val="left"/>
      <w:pPr>
        <w:ind w:left="1080" w:hanging="360"/>
      </w:pPr>
      <w:rPr>
        <w:rFonts w:eastAsia="Calibri"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99" w15:restartNumberingAfterBreak="0">
    <w:nsid w:val="4F0F2C84"/>
    <w:multiLevelType w:val="hybridMultilevel"/>
    <w:tmpl w:val="0FE8753C"/>
    <w:lvl w:ilvl="0" w:tplc="43BE580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0" w15:restartNumberingAfterBreak="0">
    <w:nsid w:val="4F291C48"/>
    <w:multiLevelType w:val="hybridMultilevel"/>
    <w:tmpl w:val="D2C08CAA"/>
    <w:lvl w:ilvl="0" w:tplc="FB361144">
      <w:start w:val="1"/>
      <w:numFmt w:val="lowerLetter"/>
      <w:lvlText w:val="(%1)"/>
      <w:lvlJc w:val="left"/>
      <w:pPr>
        <w:ind w:left="720" w:hanging="360"/>
      </w:pPr>
      <w:rPr>
        <w:rFonts w:eastAsia="Arial Unicode MS" w:hint="default"/>
        <w:i w:val="0"/>
        <w:iCs w:val="0"/>
        <w:color w:val="333333"/>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1" w15:restartNumberingAfterBreak="0">
    <w:nsid w:val="4F74650F"/>
    <w:multiLevelType w:val="hybridMultilevel"/>
    <w:tmpl w:val="C09CDC94"/>
    <w:lvl w:ilvl="0" w:tplc="B69C18DE">
      <w:start w:val="1"/>
      <w:numFmt w:val="decimal"/>
      <w:lvlText w:val="%1."/>
      <w:lvlJc w:val="left"/>
      <w:pPr>
        <w:ind w:left="720" w:hanging="360"/>
      </w:pPr>
      <w:rPr>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2" w15:restartNumberingAfterBreak="0">
    <w:nsid w:val="4F8019CE"/>
    <w:multiLevelType w:val="hybridMultilevel"/>
    <w:tmpl w:val="BA840BB2"/>
    <w:lvl w:ilvl="0" w:tplc="4C42DDC0">
      <w:start w:val="1"/>
      <w:numFmt w:val="lowerLetter"/>
      <w:lvlText w:val="(%1)"/>
      <w:lvlJc w:val="left"/>
      <w:pPr>
        <w:ind w:left="720" w:hanging="360"/>
      </w:pPr>
      <w:rPr>
        <w:rFonts w:eastAsia="Arial Unicode MS" w:hint="eastAsia"/>
        <w:i w:val="0"/>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3" w15:restartNumberingAfterBreak="0">
    <w:nsid w:val="4F8B573A"/>
    <w:multiLevelType w:val="hybridMultilevel"/>
    <w:tmpl w:val="36F016D6"/>
    <w:lvl w:ilvl="0" w:tplc="0419001B">
      <w:start w:val="1"/>
      <w:numFmt w:val="lowerRoman"/>
      <w:lvlText w:val="%1."/>
      <w:lvlJc w:val="right"/>
      <w:pPr>
        <w:ind w:left="2160" w:hanging="360"/>
      </w:p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404" w15:restartNumberingAfterBreak="0">
    <w:nsid w:val="4FC21584"/>
    <w:multiLevelType w:val="hybridMultilevel"/>
    <w:tmpl w:val="B2502BF4"/>
    <w:lvl w:ilvl="0" w:tplc="B0567E1A">
      <w:start w:val="1"/>
      <w:numFmt w:val="lowerLetter"/>
      <w:lvlText w:val="(%1)"/>
      <w:lvlJc w:val="left"/>
      <w:pPr>
        <w:ind w:left="1080" w:hanging="360"/>
      </w:pPr>
      <w:rPr>
        <w:rFonts w:eastAsia="Arial Unicode MS" w:hint="default"/>
        <w:i w:val="0"/>
        <w:iCs w:val="0"/>
        <w:color w:val="333333"/>
        <w:sz w:val="2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05" w15:restartNumberingAfterBreak="0">
    <w:nsid w:val="4FCB58E9"/>
    <w:multiLevelType w:val="hybridMultilevel"/>
    <w:tmpl w:val="3682AA8C"/>
    <w:lvl w:ilvl="0" w:tplc="28EC3CA4">
      <w:start w:val="1"/>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6" w15:restartNumberingAfterBreak="0">
    <w:nsid w:val="4FD84EBE"/>
    <w:multiLevelType w:val="hybridMultilevel"/>
    <w:tmpl w:val="5406F7CE"/>
    <w:lvl w:ilvl="0" w:tplc="FFFFFFFF">
      <w:start w:val="1"/>
      <w:numFmt w:val="lowerLetter"/>
      <w:lvlText w:val="(%1)"/>
      <w:lvlJc w:val="left"/>
      <w:pPr>
        <w:ind w:left="1440" w:hanging="360"/>
      </w:pPr>
      <w:rPr>
        <w:rFonts w:eastAsia="Calibri" w:hint="default"/>
        <w:i w:val="0"/>
        <w:iCs w:val="0"/>
        <w:color w:val="000000"/>
        <w:sz w:val="20"/>
        <w:szCs w:val="2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07" w15:restartNumberingAfterBreak="0">
    <w:nsid w:val="4FDE4BF6"/>
    <w:multiLevelType w:val="hybridMultilevel"/>
    <w:tmpl w:val="42C26F48"/>
    <w:lvl w:ilvl="0" w:tplc="A70C0086">
      <w:start w:val="1"/>
      <w:numFmt w:val="lowerLetter"/>
      <w:lvlText w:val="(%1)"/>
      <w:lvlJc w:val="left"/>
      <w:pPr>
        <w:ind w:left="1080" w:hanging="360"/>
      </w:pPr>
      <w:rPr>
        <w:rFonts w:eastAsia="Arial Unicode MS" w:hint="default"/>
        <w:i w:val="0"/>
        <w:iCs w:val="0"/>
        <w:color w:val="333333"/>
        <w:sz w:val="2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08" w15:restartNumberingAfterBreak="0">
    <w:nsid w:val="501B568B"/>
    <w:multiLevelType w:val="hybridMultilevel"/>
    <w:tmpl w:val="F67C7E72"/>
    <w:lvl w:ilvl="0" w:tplc="42562E0A">
      <w:start w:val="1"/>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9" w15:restartNumberingAfterBreak="0">
    <w:nsid w:val="50343083"/>
    <w:multiLevelType w:val="hybridMultilevel"/>
    <w:tmpl w:val="3216FCEA"/>
    <w:lvl w:ilvl="0" w:tplc="343C3528">
      <w:start w:val="1"/>
      <w:numFmt w:val="lowerLetter"/>
      <w:lvlText w:val="(%1)"/>
      <w:lvlJc w:val="left"/>
      <w:pPr>
        <w:ind w:left="720" w:hanging="360"/>
      </w:pPr>
      <w:rPr>
        <w:rFonts w:eastAsia="Arial Unicode MS" w:hint="default"/>
        <w:i w:val="0"/>
        <w:iCs w:val="0"/>
        <w:color w:val="333333"/>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0" w15:restartNumberingAfterBreak="0">
    <w:nsid w:val="505B7217"/>
    <w:multiLevelType w:val="hybridMultilevel"/>
    <w:tmpl w:val="2F46D860"/>
    <w:lvl w:ilvl="0" w:tplc="560A3A9E">
      <w:start w:val="1"/>
      <w:numFmt w:val="decimal"/>
      <w:lvlText w:val="(%1)"/>
      <w:lvlJc w:val="left"/>
      <w:pPr>
        <w:ind w:left="720" w:hanging="360"/>
      </w:pPr>
      <w:rPr>
        <w:rFonts w:eastAsia="Arial Unicode MS" w:hint="default"/>
        <w:i w:val="0"/>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1" w15:restartNumberingAfterBreak="0">
    <w:nsid w:val="50785AE0"/>
    <w:multiLevelType w:val="hybridMultilevel"/>
    <w:tmpl w:val="90EC3936"/>
    <w:lvl w:ilvl="0" w:tplc="FFFFFFFF">
      <w:start w:val="1"/>
      <w:numFmt w:val="decimal"/>
      <w:lvlText w:val="%1."/>
      <w:lvlJc w:val="left"/>
      <w:pPr>
        <w:ind w:left="720" w:hanging="360"/>
      </w:pPr>
      <w:rPr>
        <w:rFonts w:ascii="Times New Roman" w:hAnsi="Times New Roman" w:cs="Times New Roman" w:hint="default"/>
        <w:b w:val="0"/>
        <w:bCs w:val="0"/>
        <w:sz w:val="24"/>
        <w:szCs w:val="24"/>
      </w:rPr>
    </w:lvl>
    <w:lvl w:ilvl="1" w:tplc="FFFFFFFF">
      <w:start w:val="1"/>
      <w:numFmt w:val="lowerLetter"/>
      <w:lvlText w:val="%2)"/>
      <w:lvlJc w:val="left"/>
      <w:pPr>
        <w:ind w:left="1440" w:hanging="360"/>
      </w:pPr>
      <w:rPr>
        <w:rFonts w:ascii="Times New Roman" w:eastAsia="Batang" w:hAnsi="Times New Roman" w:cs="Times New Roman"/>
        <w:sz w:val="24"/>
        <w:szCs w:val="24"/>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412" w15:restartNumberingAfterBreak="0">
    <w:nsid w:val="50A04EB9"/>
    <w:multiLevelType w:val="hybridMultilevel"/>
    <w:tmpl w:val="20781D46"/>
    <w:lvl w:ilvl="0" w:tplc="A6A23044">
      <w:start w:val="1"/>
      <w:numFmt w:val="decimal"/>
      <w:lvlText w:val="(%1)"/>
      <w:lvlJc w:val="left"/>
      <w:pPr>
        <w:ind w:left="720" w:hanging="360"/>
      </w:pPr>
      <w:rPr>
        <w:rFonts w:eastAsia="Arial Unicode MS" w:hint="default"/>
        <w:i w:val="0"/>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3" w15:restartNumberingAfterBreak="0">
    <w:nsid w:val="50AB7F40"/>
    <w:multiLevelType w:val="hybridMultilevel"/>
    <w:tmpl w:val="A02C55E8"/>
    <w:lvl w:ilvl="0" w:tplc="68E6CE5E">
      <w:start w:val="1"/>
      <w:numFmt w:val="lowerLetter"/>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14" w15:restartNumberingAfterBreak="0">
    <w:nsid w:val="50AD3D43"/>
    <w:multiLevelType w:val="multilevel"/>
    <w:tmpl w:val="7C88F94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val="0"/>
        <w:bCs w:val="0"/>
      </w:rPr>
    </w:lvl>
    <w:lvl w:ilvl="2">
      <w:start w:val="1"/>
      <w:numFmt w:val="decimal"/>
      <w:isLgl/>
      <w:lvlText w:val="%1.%2.%3"/>
      <w:lvlJc w:val="left"/>
      <w:pPr>
        <w:ind w:left="1800" w:hanging="720"/>
      </w:pPr>
      <w:rPr>
        <w:rFonts w:hint="default"/>
        <w:b w:val="0"/>
        <w:bCs w:val="0"/>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15" w15:restartNumberingAfterBreak="0">
    <w:nsid w:val="50AF0AFC"/>
    <w:multiLevelType w:val="hybridMultilevel"/>
    <w:tmpl w:val="71B0F25E"/>
    <w:lvl w:ilvl="0" w:tplc="5D0033B0">
      <w:start w:val="1"/>
      <w:numFmt w:val="lowerLetter"/>
      <w:lvlText w:val="(%1)"/>
      <w:lvlJc w:val="left"/>
      <w:pPr>
        <w:ind w:left="720" w:hanging="360"/>
      </w:pPr>
      <w:rPr>
        <w:rFonts w:hint="default"/>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6" w15:restartNumberingAfterBreak="0">
    <w:nsid w:val="50F207BC"/>
    <w:multiLevelType w:val="hybridMultilevel"/>
    <w:tmpl w:val="90EC3936"/>
    <w:lvl w:ilvl="0" w:tplc="FFFFFFFF">
      <w:start w:val="1"/>
      <w:numFmt w:val="decimal"/>
      <w:lvlText w:val="%1."/>
      <w:lvlJc w:val="left"/>
      <w:pPr>
        <w:ind w:left="720" w:hanging="360"/>
      </w:pPr>
      <w:rPr>
        <w:rFonts w:ascii="Times New Roman" w:hAnsi="Times New Roman" w:cs="Times New Roman" w:hint="default"/>
        <w:b w:val="0"/>
        <w:bCs w:val="0"/>
        <w:sz w:val="24"/>
        <w:szCs w:val="24"/>
      </w:rPr>
    </w:lvl>
    <w:lvl w:ilvl="1" w:tplc="FFFFFFFF">
      <w:start w:val="1"/>
      <w:numFmt w:val="lowerLetter"/>
      <w:lvlText w:val="%2)"/>
      <w:lvlJc w:val="left"/>
      <w:pPr>
        <w:ind w:left="1440" w:hanging="360"/>
      </w:pPr>
      <w:rPr>
        <w:rFonts w:ascii="Times New Roman" w:eastAsia="Batang" w:hAnsi="Times New Roman" w:cs="Times New Roman"/>
        <w:sz w:val="24"/>
        <w:szCs w:val="24"/>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417" w15:restartNumberingAfterBreak="0">
    <w:nsid w:val="511671E4"/>
    <w:multiLevelType w:val="hybridMultilevel"/>
    <w:tmpl w:val="36EECD52"/>
    <w:lvl w:ilvl="0" w:tplc="FFFFFFFF">
      <w:start w:val="1"/>
      <w:numFmt w:val="lowerLetter"/>
      <w:lvlText w:val="(%1)"/>
      <w:lvlJc w:val="left"/>
      <w:pPr>
        <w:ind w:left="1440" w:hanging="360"/>
      </w:pPr>
      <w:rPr>
        <w:rFonts w:eastAsia="Calibri" w:hint="default"/>
        <w:i w:val="0"/>
        <w:iCs w:val="0"/>
        <w:color w:val="000000"/>
        <w:sz w:val="20"/>
        <w:szCs w:val="2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18" w15:restartNumberingAfterBreak="0">
    <w:nsid w:val="5127038C"/>
    <w:multiLevelType w:val="hybridMultilevel"/>
    <w:tmpl w:val="662E7C1A"/>
    <w:lvl w:ilvl="0" w:tplc="FFFFFFFF">
      <w:start w:val="1"/>
      <w:numFmt w:val="lowerLetter"/>
      <w:lvlText w:val="(%1)"/>
      <w:lvlJc w:val="left"/>
      <w:pPr>
        <w:ind w:left="720" w:hanging="360"/>
      </w:pPr>
      <w:rPr>
        <w:rFonts w:eastAsia="Calibri" w:hint="default"/>
        <w:i w:val="0"/>
        <w:iCs w:val="0"/>
        <w:color w:val="00000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9" w15:restartNumberingAfterBreak="0">
    <w:nsid w:val="512F466F"/>
    <w:multiLevelType w:val="hybridMultilevel"/>
    <w:tmpl w:val="88F0E800"/>
    <w:lvl w:ilvl="0" w:tplc="FFFFFFFF">
      <w:start w:val="1"/>
      <w:numFmt w:val="lowerLetter"/>
      <w:lvlText w:val="(%1)"/>
      <w:lvlJc w:val="left"/>
      <w:pPr>
        <w:ind w:left="1440" w:hanging="360"/>
      </w:pPr>
      <w:rPr>
        <w:rFonts w:eastAsia="Calibri" w:hint="default"/>
        <w:i w:val="0"/>
        <w:iCs w:val="0"/>
        <w:color w:val="000000"/>
        <w:sz w:val="20"/>
        <w:szCs w:val="2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20" w15:restartNumberingAfterBreak="0">
    <w:nsid w:val="51394153"/>
    <w:multiLevelType w:val="hybridMultilevel"/>
    <w:tmpl w:val="62AE1C8A"/>
    <w:lvl w:ilvl="0" w:tplc="1E6C74EC">
      <w:start w:val="2"/>
      <w:numFmt w:val="lowerRoman"/>
      <w:lvlText w:val="%1."/>
      <w:lvlJc w:val="right"/>
      <w:pPr>
        <w:ind w:left="2160" w:hanging="360"/>
      </w:pPr>
      <w:rPr>
        <w:rFonts w:hint="default"/>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421" w15:restartNumberingAfterBreak="0">
    <w:nsid w:val="517F3B5C"/>
    <w:multiLevelType w:val="hybridMultilevel"/>
    <w:tmpl w:val="6A6418B0"/>
    <w:lvl w:ilvl="0" w:tplc="8B76A9A4">
      <w:start w:val="3"/>
      <w:numFmt w:val="decimal"/>
      <w:lvlText w:val="(%1)"/>
      <w:lvlJc w:val="left"/>
      <w:pPr>
        <w:ind w:left="720" w:hanging="360"/>
      </w:pPr>
      <w:rPr>
        <w:rFonts w:ascii="Times New Roman" w:hAnsi="Times New Roman" w:cs="Times New Roman" w:hint="default"/>
        <w:b w:val="0"/>
        <w:bCs w:val="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2" w15:restartNumberingAfterBreak="0">
    <w:nsid w:val="51835B25"/>
    <w:multiLevelType w:val="hybridMultilevel"/>
    <w:tmpl w:val="5140530A"/>
    <w:lvl w:ilvl="0" w:tplc="FFFFFFFF">
      <w:start w:val="1"/>
      <w:numFmt w:val="decimal"/>
      <w:lvlText w:val="%1"/>
      <w:lvlJc w:val="left"/>
      <w:pPr>
        <w:ind w:left="720" w:hanging="360"/>
      </w:pPr>
      <w:rPr>
        <w:rFonts w:eastAsia="Arial Unicode MS" w:hint="default"/>
        <w:color w:val="333333"/>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3" w15:restartNumberingAfterBreak="0">
    <w:nsid w:val="51A73E3C"/>
    <w:multiLevelType w:val="hybridMultilevel"/>
    <w:tmpl w:val="D578E68A"/>
    <w:lvl w:ilvl="0" w:tplc="C47070A4">
      <w:start w:val="1"/>
      <w:numFmt w:val="lowerLetter"/>
      <w:lvlText w:val="(%1)"/>
      <w:lvlJc w:val="left"/>
      <w:pPr>
        <w:ind w:left="1800" w:hanging="360"/>
      </w:pPr>
      <w:rPr>
        <w:rFonts w:hint="default"/>
        <w:color w:val="auto"/>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24" w15:restartNumberingAfterBreak="0">
    <w:nsid w:val="522D5E93"/>
    <w:multiLevelType w:val="hybridMultilevel"/>
    <w:tmpl w:val="F06876D4"/>
    <w:lvl w:ilvl="0" w:tplc="F77E200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5" w15:restartNumberingAfterBreak="0">
    <w:nsid w:val="52414C31"/>
    <w:multiLevelType w:val="hybridMultilevel"/>
    <w:tmpl w:val="5EFC7CB4"/>
    <w:lvl w:ilvl="0" w:tplc="C44042A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6" w15:restartNumberingAfterBreak="0">
    <w:nsid w:val="528F0E3C"/>
    <w:multiLevelType w:val="hybridMultilevel"/>
    <w:tmpl w:val="1734936E"/>
    <w:lvl w:ilvl="0" w:tplc="A6A23044">
      <w:start w:val="1"/>
      <w:numFmt w:val="decimal"/>
      <w:lvlText w:val="(%1)"/>
      <w:lvlJc w:val="left"/>
      <w:pPr>
        <w:ind w:left="720" w:hanging="360"/>
      </w:pPr>
      <w:rPr>
        <w:rFonts w:eastAsia="Arial Unicode MS" w:hint="default"/>
        <w:i w:val="0"/>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7" w15:restartNumberingAfterBreak="0">
    <w:nsid w:val="52C929D3"/>
    <w:multiLevelType w:val="multilevel"/>
    <w:tmpl w:val="BA9EF600"/>
    <w:styleLink w:val="7"/>
    <w:lvl w:ilvl="0">
      <w:start w:val="1"/>
      <w:numFmt w:val="lowerRoman"/>
      <w:lvlText w:val="%1."/>
      <w:lvlJc w:val="righ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428" w15:restartNumberingAfterBreak="0">
    <w:nsid w:val="53214F9D"/>
    <w:multiLevelType w:val="hybridMultilevel"/>
    <w:tmpl w:val="5140530A"/>
    <w:lvl w:ilvl="0" w:tplc="CF22CAE6">
      <w:start w:val="1"/>
      <w:numFmt w:val="decimal"/>
      <w:lvlText w:val="%1"/>
      <w:lvlJc w:val="left"/>
      <w:pPr>
        <w:ind w:left="720" w:hanging="360"/>
      </w:pPr>
      <w:rPr>
        <w:rFonts w:eastAsia="Arial Unicode MS" w:hint="default"/>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9" w15:restartNumberingAfterBreak="0">
    <w:nsid w:val="53407B50"/>
    <w:multiLevelType w:val="hybridMultilevel"/>
    <w:tmpl w:val="9ACAB646"/>
    <w:lvl w:ilvl="0" w:tplc="FFFFFFFF">
      <w:start w:val="1"/>
      <w:numFmt w:val="lowerLetter"/>
      <w:lvlText w:val="(%1)"/>
      <w:lvlJc w:val="left"/>
      <w:pPr>
        <w:ind w:left="720" w:hanging="360"/>
      </w:pPr>
      <w:rPr>
        <w:rFonts w:eastAsia="Calibri" w:hint="default"/>
        <w:i w:val="0"/>
        <w:iCs w:val="0"/>
        <w:color w:val="00000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0" w15:restartNumberingAfterBreak="0">
    <w:nsid w:val="53424274"/>
    <w:multiLevelType w:val="hybridMultilevel"/>
    <w:tmpl w:val="872AC8A2"/>
    <w:lvl w:ilvl="0" w:tplc="6D085384">
      <w:start w:val="1"/>
      <w:numFmt w:val="lowerLetter"/>
      <w:lvlText w:val="(%1)"/>
      <w:lvlJc w:val="left"/>
      <w:pPr>
        <w:ind w:left="720" w:hanging="360"/>
      </w:pPr>
      <w:rPr>
        <w:rFonts w:eastAsia="Arial Unicode MS" w:hint="default"/>
        <w:i w:val="0"/>
        <w:iCs w:val="0"/>
        <w:color w:val="333333"/>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1" w15:restartNumberingAfterBreak="0">
    <w:nsid w:val="53472102"/>
    <w:multiLevelType w:val="hybridMultilevel"/>
    <w:tmpl w:val="C8806C42"/>
    <w:lvl w:ilvl="0" w:tplc="8EA4A318">
      <w:start w:val="1"/>
      <w:numFmt w:val="lowerLetter"/>
      <w:lvlText w:val="(%1)"/>
      <w:lvlJc w:val="left"/>
      <w:pPr>
        <w:ind w:left="780" w:hanging="360"/>
      </w:pPr>
      <w:rPr>
        <w:rFonts w:ascii="Times New Roman" w:eastAsia="Arial Unicode MS" w:hAnsi="Times New Roman" w:cs="Times New Roman"/>
        <w:color w:val="333333"/>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432" w15:restartNumberingAfterBreak="0">
    <w:nsid w:val="53A113AC"/>
    <w:multiLevelType w:val="hybridMultilevel"/>
    <w:tmpl w:val="0E149C3E"/>
    <w:lvl w:ilvl="0" w:tplc="D48C888C">
      <w:start w:val="1"/>
      <w:numFmt w:val="lowerLetter"/>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33" w15:restartNumberingAfterBreak="0">
    <w:nsid w:val="53BE66A8"/>
    <w:multiLevelType w:val="hybridMultilevel"/>
    <w:tmpl w:val="40021DF0"/>
    <w:lvl w:ilvl="0" w:tplc="FFFFFFFF">
      <w:start w:val="1"/>
      <w:numFmt w:val="lowerLetter"/>
      <w:lvlText w:val="(%1)"/>
      <w:lvlJc w:val="left"/>
      <w:pPr>
        <w:ind w:left="720" w:hanging="360"/>
      </w:pPr>
      <w:rPr>
        <w:rFonts w:eastAsia="Calibri" w:hint="default"/>
        <w:i w:val="0"/>
        <w:iCs w:val="0"/>
        <w:color w:val="00000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4" w15:restartNumberingAfterBreak="0">
    <w:nsid w:val="53EC3EAD"/>
    <w:multiLevelType w:val="hybridMultilevel"/>
    <w:tmpl w:val="5B460CA0"/>
    <w:lvl w:ilvl="0" w:tplc="C0229336">
      <w:start w:val="1"/>
      <w:numFmt w:val="decimal"/>
      <w:lvlText w:val="(%1)"/>
      <w:lvlJc w:val="left"/>
      <w:pPr>
        <w:ind w:left="785" w:hanging="360"/>
      </w:pPr>
      <w:rPr>
        <w:rFonts w:hint="default"/>
        <w:i w:val="0"/>
        <w:iCs w:val="0"/>
      </w:rPr>
    </w:lvl>
    <w:lvl w:ilvl="1" w:tplc="FFFFFFFF" w:tentative="1">
      <w:start w:val="1"/>
      <w:numFmt w:val="lowerLetter"/>
      <w:lvlText w:val="%2."/>
      <w:lvlJc w:val="left"/>
      <w:pPr>
        <w:ind w:left="1505" w:hanging="360"/>
      </w:pPr>
    </w:lvl>
    <w:lvl w:ilvl="2" w:tplc="FFFFFFFF" w:tentative="1">
      <w:start w:val="1"/>
      <w:numFmt w:val="lowerRoman"/>
      <w:lvlText w:val="%3."/>
      <w:lvlJc w:val="right"/>
      <w:pPr>
        <w:ind w:left="2225" w:hanging="180"/>
      </w:pPr>
    </w:lvl>
    <w:lvl w:ilvl="3" w:tplc="FFFFFFFF" w:tentative="1">
      <w:start w:val="1"/>
      <w:numFmt w:val="decimal"/>
      <w:lvlText w:val="%4."/>
      <w:lvlJc w:val="left"/>
      <w:pPr>
        <w:ind w:left="2945" w:hanging="360"/>
      </w:pPr>
    </w:lvl>
    <w:lvl w:ilvl="4" w:tplc="FFFFFFFF" w:tentative="1">
      <w:start w:val="1"/>
      <w:numFmt w:val="lowerLetter"/>
      <w:lvlText w:val="%5."/>
      <w:lvlJc w:val="left"/>
      <w:pPr>
        <w:ind w:left="3665" w:hanging="360"/>
      </w:pPr>
    </w:lvl>
    <w:lvl w:ilvl="5" w:tplc="FFFFFFFF" w:tentative="1">
      <w:start w:val="1"/>
      <w:numFmt w:val="lowerRoman"/>
      <w:lvlText w:val="%6."/>
      <w:lvlJc w:val="right"/>
      <w:pPr>
        <w:ind w:left="4385" w:hanging="180"/>
      </w:pPr>
    </w:lvl>
    <w:lvl w:ilvl="6" w:tplc="FFFFFFFF" w:tentative="1">
      <w:start w:val="1"/>
      <w:numFmt w:val="decimal"/>
      <w:lvlText w:val="%7."/>
      <w:lvlJc w:val="left"/>
      <w:pPr>
        <w:ind w:left="5105" w:hanging="360"/>
      </w:pPr>
    </w:lvl>
    <w:lvl w:ilvl="7" w:tplc="FFFFFFFF" w:tentative="1">
      <w:start w:val="1"/>
      <w:numFmt w:val="lowerLetter"/>
      <w:lvlText w:val="%8."/>
      <w:lvlJc w:val="left"/>
      <w:pPr>
        <w:ind w:left="5825" w:hanging="360"/>
      </w:pPr>
    </w:lvl>
    <w:lvl w:ilvl="8" w:tplc="FFFFFFFF" w:tentative="1">
      <w:start w:val="1"/>
      <w:numFmt w:val="lowerRoman"/>
      <w:lvlText w:val="%9."/>
      <w:lvlJc w:val="right"/>
      <w:pPr>
        <w:ind w:left="6545" w:hanging="180"/>
      </w:pPr>
    </w:lvl>
  </w:abstractNum>
  <w:abstractNum w:abstractNumId="435" w15:restartNumberingAfterBreak="0">
    <w:nsid w:val="54057C4E"/>
    <w:multiLevelType w:val="hybridMultilevel"/>
    <w:tmpl w:val="2E62E5AE"/>
    <w:lvl w:ilvl="0" w:tplc="099027A2">
      <w:start w:val="1"/>
      <w:numFmt w:val="lowerLetter"/>
      <w:lvlText w:val="(%1)"/>
      <w:lvlJc w:val="left"/>
      <w:pPr>
        <w:ind w:left="720" w:hanging="360"/>
      </w:pPr>
      <w:rPr>
        <w:rFonts w:eastAsia="Arial Unicode MS" w:hint="default"/>
        <w:i w:val="0"/>
        <w:iCs w:val="0"/>
        <w:color w:val="333333"/>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6" w15:restartNumberingAfterBreak="0">
    <w:nsid w:val="541E3FE1"/>
    <w:multiLevelType w:val="hybridMultilevel"/>
    <w:tmpl w:val="4DF6620A"/>
    <w:lvl w:ilvl="0" w:tplc="1E5ABF30">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7" w15:restartNumberingAfterBreak="0">
    <w:nsid w:val="5454540E"/>
    <w:multiLevelType w:val="hybridMultilevel"/>
    <w:tmpl w:val="4DAC4E92"/>
    <w:lvl w:ilvl="0" w:tplc="96722742">
      <w:start w:val="1"/>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8" w15:restartNumberingAfterBreak="0">
    <w:nsid w:val="546F6FF6"/>
    <w:multiLevelType w:val="hybridMultilevel"/>
    <w:tmpl w:val="DB0E21E4"/>
    <w:lvl w:ilvl="0" w:tplc="580662F0">
      <w:start w:val="1"/>
      <w:numFmt w:val="lowerLetter"/>
      <w:lvlText w:val="(%1)"/>
      <w:lvlJc w:val="left"/>
      <w:pPr>
        <w:ind w:left="1080" w:hanging="360"/>
      </w:pPr>
      <w:rPr>
        <w:rFonts w:hint="default"/>
      </w:rPr>
    </w:lvl>
    <w:lvl w:ilvl="1" w:tplc="A87419E8">
      <w:start w:val="2"/>
      <w:numFmt w:val="bullet"/>
      <w:lvlText w:val=""/>
      <w:lvlJc w:val="left"/>
      <w:pPr>
        <w:ind w:left="1800" w:hanging="360"/>
      </w:pPr>
      <w:rPr>
        <w:rFonts w:ascii="Symbol" w:eastAsia="Times New Roman" w:hAnsi="Symbol" w:cs="Times New Roman" w:hint="default"/>
      </w:r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39" w15:restartNumberingAfterBreak="0">
    <w:nsid w:val="554D2AAA"/>
    <w:multiLevelType w:val="hybridMultilevel"/>
    <w:tmpl w:val="6B424F36"/>
    <w:lvl w:ilvl="0" w:tplc="3D846B36">
      <w:start w:val="1"/>
      <w:numFmt w:val="decimal"/>
      <w:lvlText w:val="(%1)"/>
      <w:lvlJc w:val="left"/>
      <w:pPr>
        <w:ind w:left="1080" w:hanging="360"/>
      </w:pPr>
      <w:rPr>
        <w:rFonts w:eastAsia="Arial Unicode MS" w:hint="default"/>
        <w:i w:val="0"/>
        <w:color w:val="333333"/>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40" w15:restartNumberingAfterBreak="0">
    <w:nsid w:val="55555A77"/>
    <w:multiLevelType w:val="hybridMultilevel"/>
    <w:tmpl w:val="FD483CE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1" w15:restartNumberingAfterBreak="0">
    <w:nsid w:val="5580621F"/>
    <w:multiLevelType w:val="hybridMultilevel"/>
    <w:tmpl w:val="5140530A"/>
    <w:lvl w:ilvl="0" w:tplc="FFFFFFFF">
      <w:start w:val="1"/>
      <w:numFmt w:val="decimal"/>
      <w:lvlText w:val="%1"/>
      <w:lvlJc w:val="left"/>
      <w:pPr>
        <w:ind w:left="720" w:hanging="360"/>
      </w:pPr>
      <w:rPr>
        <w:rFonts w:eastAsia="Arial Unicode MS" w:hint="default"/>
        <w:color w:val="333333"/>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2" w15:restartNumberingAfterBreak="0">
    <w:nsid w:val="559A32A5"/>
    <w:multiLevelType w:val="hybridMultilevel"/>
    <w:tmpl w:val="C44ACB86"/>
    <w:lvl w:ilvl="0" w:tplc="314A5830">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3" w15:restartNumberingAfterBreak="0">
    <w:nsid w:val="55A619B9"/>
    <w:multiLevelType w:val="hybridMultilevel"/>
    <w:tmpl w:val="63A06928"/>
    <w:lvl w:ilvl="0" w:tplc="92789E40">
      <w:start w:val="1"/>
      <w:numFmt w:val="lowerLetter"/>
      <w:lvlText w:val="(%1)"/>
      <w:lvlJc w:val="left"/>
      <w:pPr>
        <w:ind w:left="720" w:hanging="360"/>
      </w:pPr>
      <w:rPr>
        <w:rFonts w:ascii="Times New Roman" w:eastAsia="Calibri" w:hAnsi="Times New Roman" w:cs="Times New Roman" w:hint="default"/>
        <w:i w:val="0"/>
        <w:iCs w:val="0"/>
        <w:color w:val="00000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4" w15:restartNumberingAfterBreak="0">
    <w:nsid w:val="55CF2EAF"/>
    <w:multiLevelType w:val="hybridMultilevel"/>
    <w:tmpl w:val="BA32A910"/>
    <w:lvl w:ilvl="0" w:tplc="6684718E">
      <w:start w:val="1"/>
      <w:numFmt w:val="lowerLetter"/>
      <w:lvlText w:val="(%1)"/>
      <w:lvlJc w:val="left"/>
      <w:pPr>
        <w:ind w:left="1080" w:hanging="360"/>
      </w:pPr>
      <w:rPr>
        <w:rFonts w:ascii="Calibri" w:eastAsia="Calibri" w:hAnsi="Calibri" w:hint="default"/>
        <w:sz w:val="22"/>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45" w15:restartNumberingAfterBreak="0">
    <w:nsid w:val="5679262B"/>
    <w:multiLevelType w:val="hybridMultilevel"/>
    <w:tmpl w:val="A0ECEF30"/>
    <w:lvl w:ilvl="0" w:tplc="A094EE90">
      <w:start w:val="1"/>
      <w:numFmt w:val="decimal"/>
      <w:lvlText w:val="(%1)"/>
      <w:lvlJc w:val="left"/>
      <w:pPr>
        <w:ind w:left="720" w:hanging="360"/>
      </w:pPr>
      <w:rPr>
        <w:rFonts w:eastAsia="Arial Unicode MS" w:hint="default"/>
        <w:color w:val="333333"/>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6" w15:restartNumberingAfterBreak="0">
    <w:nsid w:val="56942DD8"/>
    <w:multiLevelType w:val="hybridMultilevel"/>
    <w:tmpl w:val="CCBCF1A6"/>
    <w:lvl w:ilvl="0" w:tplc="007E523E">
      <w:start w:val="1"/>
      <w:numFmt w:val="lowerLetter"/>
      <w:lvlText w:val="(%1)"/>
      <w:lvlJc w:val="left"/>
      <w:pPr>
        <w:ind w:left="1080" w:hanging="360"/>
      </w:pPr>
      <w:rPr>
        <w:rFonts w:eastAsia="Arial Unicode MS" w:hint="default"/>
        <w:i w:val="0"/>
        <w:iCs w:val="0"/>
        <w:color w:val="333333"/>
        <w:sz w:val="2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47" w15:restartNumberingAfterBreak="0">
    <w:nsid w:val="569B4F1F"/>
    <w:multiLevelType w:val="hybridMultilevel"/>
    <w:tmpl w:val="30F45860"/>
    <w:lvl w:ilvl="0" w:tplc="F77E200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8" w15:restartNumberingAfterBreak="0">
    <w:nsid w:val="56A12D98"/>
    <w:multiLevelType w:val="hybridMultilevel"/>
    <w:tmpl w:val="D14E35D0"/>
    <w:lvl w:ilvl="0" w:tplc="9F642844">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9" w15:restartNumberingAfterBreak="0">
    <w:nsid w:val="57274DF6"/>
    <w:multiLevelType w:val="hybridMultilevel"/>
    <w:tmpl w:val="C6706712"/>
    <w:lvl w:ilvl="0" w:tplc="07EAE110">
      <w:start w:val="1"/>
      <w:numFmt w:val="decimal"/>
      <w:lvlText w:val="(%1)"/>
      <w:lvlJc w:val="left"/>
      <w:pPr>
        <w:ind w:left="400" w:hanging="360"/>
      </w:pPr>
      <w:rPr>
        <w:rFonts w:hint="default"/>
      </w:rPr>
    </w:lvl>
    <w:lvl w:ilvl="1" w:tplc="04190019" w:tentative="1">
      <w:start w:val="1"/>
      <w:numFmt w:val="lowerLetter"/>
      <w:lvlText w:val="%2."/>
      <w:lvlJc w:val="left"/>
      <w:pPr>
        <w:ind w:left="1120" w:hanging="360"/>
      </w:pPr>
    </w:lvl>
    <w:lvl w:ilvl="2" w:tplc="0419001B" w:tentative="1">
      <w:start w:val="1"/>
      <w:numFmt w:val="lowerRoman"/>
      <w:lvlText w:val="%3."/>
      <w:lvlJc w:val="right"/>
      <w:pPr>
        <w:ind w:left="1840" w:hanging="180"/>
      </w:pPr>
    </w:lvl>
    <w:lvl w:ilvl="3" w:tplc="0419000F" w:tentative="1">
      <w:start w:val="1"/>
      <w:numFmt w:val="decimal"/>
      <w:lvlText w:val="%4."/>
      <w:lvlJc w:val="left"/>
      <w:pPr>
        <w:ind w:left="2560" w:hanging="360"/>
      </w:pPr>
    </w:lvl>
    <w:lvl w:ilvl="4" w:tplc="04190019" w:tentative="1">
      <w:start w:val="1"/>
      <w:numFmt w:val="lowerLetter"/>
      <w:lvlText w:val="%5."/>
      <w:lvlJc w:val="left"/>
      <w:pPr>
        <w:ind w:left="3280" w:hanging="360"/>
      </w:pPr>
    </w:lvl>
    <w:lvl w:ilvl="5" w:tplc="0419001B" w:tentative="1">
      <w:start w:val="1"/>
      <w:numFmt w:val="lowerRoman"/>
      <w:lvlText w:val="%6."/>
      <w:lvlJc w:val="right"/>
      <w:pPr>
        <w:ind w:left="4000" w:hanging="180"/>
      </w:pPr>
    </w:lvl>
    <w:lvl w:ilvl="6" w:tplc="0419000F" w:tentative="1">
      <w:start w:val="1"/>
      <w:numFmt w:val="decimal"/>
      <w:lvlText w:val="%7."/>
      <w:lvlJc w:val="left"/>
      <w:pPr>
        <w:ind w:left="4720" w:hanging="360"/>
      </w:pPr>
    </w:lvl>
    <w:lvl w:ilvl="7" w:tplc="04190019" w:tentative="1">
      <w:start w:val="1"/>
      <w:numFmt w:val="lowerLetter"/>
      <w:lvlText w:val="%8."/>
      <w:lvlJc w:val="left"/>
      <w:pPr>
        <w:ind w:left="5440" w:hanging="360"/>
      </w:pPr>
    </w:lvl>
    <w:lvl w:ilvl="8" w:tplc="0419001B" w:tentative="1">
      <w:start w:val="1"/>
      <w:numFmt w:val="lowerRoman"/>
      <w:lvlText w:val="%9."/>
      <w:lvlJc w:val="right"/>
      <w:pPr>
        <w:ind w:left="6160" w:hanging="180"/>
      </w:pPr>
    </w:lvl>
  </w:abstractNum>
  <w:abstractNum w:abstractNumId="450" w15:restartNumberingAfterBreak="0">
    <w:nsid w:val="572E47F5"/>
    <w:multiLevelType w:val="hybridMultilevel"/>
    <w:tmpl w:val="286039C4"/>
    <w:lvl w:ilvl="0" w:tplc="807A6C96">
      <w:start w:val="1"/>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1" w15:restartNumberingAfterBreak="0">
    <w:nsid w:val="573E3B3E"/>
    <w:multiLevelType w:val="hybridMultilevel"/>
    <w:tmpl w:val="4F4CB120"/>
    <w:lvl w:ilvl="0" w:tplc="CDCA4404">
      <w:start w:val="1"/>
      <w:numFmt w:val="decimal"/>
      <w:lvlText w:val="(%1)"/>
      <w:lvlJc w:val="left"/>
      <w:pPr>
        <w:ind w:left="720" w:hanging="360"/>
      </w:pPr>
      <w:rPr>
        <w:rFonts w:hint="default"/>
        <w:i w:val="0"/>
        <w:i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2" w15:restartNumberingAfterBreak="0">
    <w:nsid w:val="57995E6E"/>
    <w:multiLevelType w:val="hybridMultilevel"/>
    <w:tmpl w:val="AD6C9A6C"/>
    <w:lvl w:ilvl="0" w:tplc="78865378">
      <w:start w:val="1"/>
      <w:numFmt w:val="lowerLetter"/>
      <w:lvlText w:val="(%1)"/>
      <w:lvlJc w:val="left"/>
      <w:pPr>
        <w:ind w:left="1080" w:hanging="360"/>
      </w:pPr>
      <w:rPr>
        <w:rFonts w:hint="default"/>
        <w:i w:val="0"/>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53" w15:restartNumberingAfterBreak="0">
    <w:nsid w:val="57B80967"/>
    <w:multiLevelType w:val="hybridMultilevel"/>
    <w:tmpl w:val="4A7CEA48"/>
    <w:lvl w:ilvl="0" w:tplc="8C7E5112">
      <w:start w:val="1"/>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4" w15:restartNumberingAfterBreak="0">
    <w:nsid w:val="57C27E2E"/>
    <w:multiLevelType w:val="hybridMultilevel"/>
    <w:tmpl w:val="2256B0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5" w15:restartNumberingAfterBreak="0">
    <w:nsid w:val="57FE7BB9"/>
    <w:multiLevelType w:val="hybridMultilevel"/>
    <w:tmpl w:val="2954CCBA"/>
    <w:lvl w:ilvl="0" w:tplc="62DC10BA">
      <w:start w:val="1"/>
      <w:numFmt w:val="lowerLetter"/>
      <w:lvlText w:val="(%1)"/>
      <w:lvlJc w:val="left"/>
      <w:pPr>
        <w:ind w:left="720" w:hanging="360"/>
      </w:pPr>
      <w:rPr>
        <w:rFonts w:eastAsia="Calibri"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6" w15:restartNumberingAfterBreak="0">
    <w:nsid w:val="585B7326"/>
    <w:multiLevelType w:val="hybridMultilevel"/>
    <w:tmpl w:val="0928C1D2"/>
    <w:lvl w:ilvl="0" w:tplc="229E7D16">
      <w:start w:val="1"/>
      <w:numFmt w:val="lowerLetter"/>
      <w:lvlText w:val="(%1)"/>
      <w:lvlJc w:val="left"/>
      <w:pPr>
        <w:ind w:left="1080" w:hanging="360"/>
      </w:pPr>
      <w:rPr>
        <w:rFonts w:eastAsia="Arial Unicode MS" w:hint="default"/>
        <w:i w:val="0"/>
        <w:iCs w:val="0"/>
        <w:color w:val="333333"/>
        <w:sz w:val="2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57" w15:restartNumberingAfterBreak="0">
    <w:nsid w:val="58DA63E5"/>
    <w:multiLevelType w:val="hybridMultilevel"/>
    <w:tmpl w:val="71E4A182"/>
    <w:lvl w:ilvl="0" w:tplc="9B72CB62">
      <w:start w:val="1"/>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8" w15:restartNumberingAfterBreak="0">
    <w:nsid w:val="59D2109B"/>
    <w:multiLevelType w:val="hybridMultilevel"/>
    <w:tmpl w:val="50C60DA4"/>
    <w:lvl w:ilvl="0" w:tplc="1188D73A">
      <w:start w:val="1"/>
      <w:numFmt w:val="lowerLetter"/>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9" w15:restartNumberingAfterBreak="0">
    <w:nsid w:val="59DF07B8"/>
    <w:multiLevelType w:val="hybridMultilevel"/>
    <w:tmpl w:val="5D6EDE5C"/>
    <w:lvl w:ilvl="0" w:tplc="A6A23044">
      <w:start w:val="1"/>
      <w:numFmt w:val="decimal"/>
      <w:lvlText w:val="(%1)"/>
      <w:lvlJc w:val="left"/>
      <w:pPr>
        <w:ind w:left="720" w:hanging="360"/>
      </w:pPr>
      <w:rPr>
        <w:rFonts w:eastAsia="Arial Unicode MS" w:hint="default"/>
        <w:i w:val="0"/>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0" w15:restartNumberingAfterBreak="0">
    <w:nsid w:val="5A497EEF"/>
    <w:multiLevelType w:val="hybridMultilevel"/>
    <w:tmpl w:val="FFCA9960"/>
    <w:lvl w:ilvl="0" w:tplc="9CEEFCA0">
      <w:start w:val="1"/>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1" w15:restartNumberingAfterBreak="0">
    <w:nsid w:val="5AC44C14"/>
    <w:multiLevelType w:val="hybridMultilevel"/>
    <w:tmpl w:val="A7F868B8"/>
    <w:lvl w:ilvl="0" w:tplc="0419001B">
      <w:start w:val="1"/>
      <w:numFmt w:val="lowerRoman"/>
      <w:lvlText w:val="%1."/>
      <w:lvlJc w:val="right"/>
      <w:pPr>
        <w:ind w:left="2880" w:hanging="360"/>
      </w:pPr>
    </w:lvl>
    <w:lvl w:ilvl="1" w:tplc="04190019" w:tentative="1">
      <w:start w:val="1"/>
      <w:numFmt w:val="lowerLetter"/>
      <w:lvlText w:val="%2."/>
      <w:lvlJc w:val="left"/>
      <w:pPr>
        <w:ind w:left="3600" w:hanging="360"/>
      </w:pPr>
    </w:lvl>
    <w:lvl w:ilvl="2" w:tplc="0419001B" w:tentative="1">
      <w:start w:val="1"/>
      <w:numFmt w:val="lowerRoman"/>
      <w:lvlText w:val="%3."/>
      <w:lvlJc w:val="right"/>
      <w:pPr>
        <w:ind w:left="4320" w:hanging="180"/>
      </w:pPr>
    </w:lvl>
    <w:lvl w:ilvl="3" w:tplc="0419000F" w:tentative="1">
      <w:start w:val="1"/>
      <w:numFmt w:val="decimal"/>
      <w:lvlText w:val="%4."/>
      <w:lvlJc w:val="left"/>
      <w:pPr>
        <w:ind w:left="5040" w:hanging="360"/>
      </w:pPr>
    </w:lvl>
    <w:lvl w:ilvl="4" w:tplc="04190019" w:tentative="1">
      <w:start w:val="1"/>
      <w:numFmt w:val="lowerLetter"/>
      <w:lvlText w:val="%5."/>
      <w:lvlJc w:val="left"/>
      <w:pPr>
        <w:ind w:left="5760" w:hanging="360"/>
      </w:pPr>
    </w:lvl>
    <w:lvl w:ilvl="5" w:tplc="0419001B" w:tentative="1">
      <w:start w:val="1"/>
      <w:numFmt w:val="lowerRoman"/>
      <w:lvlText w:val="%6."/>
      <w:lvlJc w:val="right"/>
      <w:pPr>
        <w:ind w:left="6480" w:hanging="180"/>
      </w:pPr>
    </w:lvl>
    <w:lvl w:ilvl="6" w:tplc="0419000F" w:tentative="1">
      <w:start w:val="1"/>
      <w:numFmt w:val="decimal"/>
      <w:lvlText w:val="%7."/>
      <w:lvlJc w:val="left"/>
      <w:pPr>
        <w:ind w:left="7200" w:hanging="360"/>
      </w:pPr>
    </w:lvl>
    <w:lvl w:ilvl="7" w:tplc="04190019" w:tentative="1">
      <w:start w:val="1"/>
      <w:numFmt w:val="lowerLetter"/>
      <w:lvlText w:val="%8."/>
      <w:lvlJc w:val="left"/>
      <w:pPr>
        <w:ind w:left="7920" w:hanging="360"/>
      </w:pPr>
    </w:lvl>
    <w:lvl w:ilvl="8" w:tplc="0419001B" w:tentative="1">
      <w:start w:val="1"/>
      <w:numFmt w:val="lowerRoman"/>
      <w:lvlText w:val="%9."/>
      <w:lvlJc w:val="right"/>
      <w:pPr>
        <w:ind w:left="8640" w:hanging="180"/>
      </w:pPr>
    </w:lvl>
  </w:abstractNum>
  <w:abstractNum w:abstractNumId="462" w15:restartNumberingAfterBreak="0">
    <w:nsid w:val="5AF82ED1"/>
    <w:multiLevelType w:val="hybridMultilevel"/>
    <w:tmpl w:val="09185DF4"/>
    <w:lvl w:ilvl="0" w:tplc="628E5D6A">
      <w:start w:val="1"/>
      <w:numFmt w:val="decimal"/>
      <w:lvlText w:val="(%1)"/>
      <w:lvlJc w:val="left"/>
      <w:pPr>
        <w:ind w:left="720" w:hanging="360"/>
      </w:pPr>
      <w:rPr>
        <w:rFonts w:eastAsia="Arial Unicode MS" w:hint="default"/>
        <w:i w:val="0"/>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3" w15:restartNumberingAfterBreak="0">
    <w:nsid w:val="5B63408B"/>
    <w:multiLevelType w:val="hybridMultilevel"/>
    <w:tmpl w:val="0C46344E"/>
    <w:lvl w:ilvl="0" w:tplc="AE4E8A4C">
      <w:start w:val="1"/>
      <w:numFmt w:val="decimal"/>
      <w:lvlText w:val="(%1)"/>
      <w:lvlJc w:val="left"/>
      <w:pPr>
        <w:ind w:left="720" w:hanging="360"/>
      </w:pPr>
      <w:rPr>
        <w:rFonts w:eastAsia="Arial Unicode MS" w:hint="default"/>
        <w:i w:val="0"/>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4" w15:restartNumberingAfterBreak="0">
    <w:nsid w:val="5B870892"/>
    <w:multiLevelType w:val="hybridMultilevel"/>
    <w:tmpl w:val="9D0E8FA8"/>
    <w:lvl w:ilvl="0" w:tplc="FFFFFFFF">
      <w:start w:val="1"/>
      <w:numFmt w:val="lowerLetter"/>
      <w:lvlText w:val="(%1)"/>
      <w:lvlJc w:val="left"/>
      <w:pPr>
        <w:ind w:left="720" w:hanging="360"/>
      </w:pPr>
      <w:rPr>
        <w:rFonts w:eastAsia="Calibri" w:hint="default"/>
        <w:i w:val="0"/>
        <w:iCs w:val="0"/>
        <w:color w:val="00000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5" w15:restartNumberingAfterBreak="0">
    <w:nsid w:val="5BC13F32"/>
    <w:multiLevelType w:val="hybridMultilevel"/>
    <w:tmpl w:val="C4F46D70"/>
    <w:lvl w:ilvl="0" w:tplc="FFFFFFFF">
      <w:start w:val="1"/>
      <w:numFmt w:val="lowerLetter"/>
      <w:lvlText w:val="(%1)"/>
      <w:lvlJc w:val="left"/>
      <w:pPr>
        <w:ind w:left="720" w:hanging="360"/>
      </w:pPr>
      <w:rPr>
        <w:rFonts w:eastAsia="Calibri" w:hint="default"/>
        <w:i w:val="0"/>
        <w:iCs w:val="0"/>
        <w:color w:val="00000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6" w15:restartNumberingAfterBreak="0">
    <w:nsid w:val="5BC27331"/>
    <w:multiLevelType w:val="hybridMultilevel"/>
    <w:tmpl w:val="65C25BC2"/>
    <w:lvl w:ilvl="0" w:tplc="D5C474D4">
      <w:start w:val="1"/>
      <w:numFmt w:val="lowerLetter"/>
      <w:lvlText w:val="(%1)"/>
      <w:lvlJc w:val="left"/>
      <w:pPr>
        <w:ind w:left="1080" w:hanging="360"/>
      </w:pPr>
      <w:rPr>
        <w:rFonts w:eastAsia="Arial Unicode MS" w:hint="default"/>
        <w:i w:val="0"/>
        <w:color w:val="333333"/>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67" w15:restartNumberingAfterBreak="0">
    <w:nsid w:val="5C254387"/>
    <w:multiLevelType w:val="hybridMultilevel"/>
    <w:tmpl w:val="83F4AE56"/>
    <w:lvl w:ilvl="0" w:tplc="1FE0583C">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68" w15:restartNumberingAfterBreak="0">
    <w:nsid w:val="5C2A7340"/>
    <w:multiLevelType w:val="hybridMultilevel"/>
    <w:tmpl w:val="91C6DE1C"/>
    <w:lvl w:ilvl="0" w:tplc="FFFFFFFF">
      <w:start w:val="1"/>
      <w:numFmt w:val="lowerLetter"/>
      <w:lvlText w:val="(%1)"/>
      <w:lvlJc w:val="left"/>
      <w:pPr>
        <w:ind w:left="1440" w:hanging="360"/>
      </w:pPr>
      <w:rPr>
        <w:rFonts w:eastAsia="Calibri" w:hint="default"/>
        <w:i w:val="0"/>
        <w:iCs w:val="0"/>
        <w:color w:val="000000"/>
        <w:sz w:val="20"/>
        <w:szCs w:val="2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69" w15:restartNumberingAfterBreak="0">
    <w:nsid w:val="5C5278C4"/>
    <w:multiLevelType w:val="hybridMultilevel"/>
    <w:tmpl w:val="AE928544"/>
    <w:lvl w:ilvl="0" w:tplc="A6A23044">
      <w:start w:val="1"/>
      <w:numFmt w:val="decimal"/>
      <w:lvlText w:val="(%1)"/>
      <w:lvlJc w:val="left"/>
      <w:pPr>
        <w:ind w:left="720" w:hanging="360"/>
      </w:pPr>
      <w:rPr>
        <w:rFonts w:eastAsia="Arial Unicode MS" w:hint="default"/>
        <w:i w:val="0"/>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0" w15:restartNumberingAfterBreak="0">
    <w:nsid w:val="5C7A73CD"/>
    <w:multiLevelType w:val="hybridMultilevel"/>
    <w:tmpl w:val="16007816"/>
    <w:lvl w:ilvl="0" w:tplc="FFFFFFFF">
      <w:start w:val="1"/>
      <w:numFmt w:val="decimal"/>
      <w:lvlText w:val="(%1)"/>
      <w:lvlJc w:val="left"/>
      <w:pPr>
        <w:ind w:left="720" w:hanging="360"/>
      </w:pPr>
      <w:rPr>
        <w:rFonts w:hint="default"/>
      </w:rPr>
    </w:lvl>
    <w:lvl w:ilvl="1" w:tplc="672C60CC">
      <w:numFmt w:val="bullet"/>
      <w:lvlText w:val=""/>
      <w:lvlJc w:val="left"/>
      <w:pPr>
        <w:ind w:left="1440" w:hanging="360"/>
      </w:pPr>
      <w:rPr>
        <w:rFonts w:ascii="Symbol" w:eastAsia="Arial Unicode MS" w:hAnsi="Symbol" w:cs="Arial Unicode MS" w:hint="default"/>
        <w:sz w:val="21"/>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1" w15:restartNumberingAfterBreak="0">
    <w:nsid w:val="5CE87F20"/>
    <w:multiLevelType w:val="hybridMultilevel"/>
    <w:tmpl w:val="45623456"/>
    <w:lvl w:ilvl="0" w:tplc="39F85006">
      <w:start w:val="1"/>
      <w:numFmt w:val="decimal"/>
      <w:lvlText w:val="(%1)"/>
      <w:lvlJc w:val="left"/>
      <w:pPr>
        <w:ind w:left="720" w:hanging="360"/>
      </w:pPr>
      <w:rPr>
        <w:rFonts w:eastAsia="Arial Unicode MS" w:hint="default"/>
        <w:i w:val="0"/>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2" w15:restartNumberingAfterBreak="0">
    <w:nsid w:val="5D1F29D7"/>
    <w:multiLevelType w:val="hybridMultilevel"/>
    <w:tmpl w:val="E4F2BF52"/>
    <w:lvl w:ilvl="0" w:tplc="396408F2">
      <w:start w:val="1"/>
      <w:numFmt w:val="lowerLetter"/>
      <w:lvlText w:val="(%1)"/>
      <w:lvlJc w:val="left"/>
      <w:pPr>
        <w:ind w:left="1080" w:hanging="360"/>
      </w:pPr>
      <w:rPr>
        <w:rFonts w:eastAsia="Arial Unicode MS" w:hint="default"/>
        <w:i w:val="0"/>
        <w:color w:val="333333"/>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73" w15:restartNumberingAfterBreak="0">
    <w:nsid w:val="5D206B0A"/>
    <w:multiLevelType w:val="hybridMultilevel"/>
    <w:tmpl w:val="E66C3C7C"/>
    <w:lvl w:ilvl="0" w:tplc="494670FC">
      <w:start w:val="1"/>
      <w:numFmt w:val="lowerLetter"/>
      <w:lvlText w:val="(%1)"/>
      <w:lvlJc w:val="left"/>
      <w:pPr>
        <w:ind w:left="1080" w:hanging="360"/>
      </w:pPr>
      <w:rPr>
        <w:rFonts w:eastAsia="Arial Unicode MS" w:hint="default"/>
        <w:i w:val="0"/>
        <w:color w:val="333333"/>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74" w15:restartNumberingAfterBreak="0">
    <w:nsid w:val="5D276FD6"/>
    <w:multiLevelType w:val="hybridMultilevel"/>
    <w:tmpl w:val="7062E9D0"/>
    <w:lvl w:ilvl="0" w:tplc="D7B4B75A">
      <w:start w:val="1"/>
      <w:numFmt w:val="lowerLetter"/>
      <w:lvlText w:val="(%1)"/>
      <w:lvlJc w:val="left"/>
      <w:pPr>
        <w:ind w:left="760" w:hanging="360"/>
      </w:pPr>
      <w:rPr>
        <w:rFonts w:eastAsia="Calibri" w:hint="default"/>
        <w:color w:val="000000"/>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475" w15:restartNumberingAfterBreak="0">
    <w:nsid w:val="5D4B4006"/>
    <w:multiLevelType w:val="hybridMultilevel"/>
    <w:tmpl w:val="116CBEF2"/>
    <w:lvl w:ilvl="0" w:tplc="BE463B60">
      <w:start w:val="1"/>
      <w:numFmt w:val="lowerLetter"/>
      <w:lvlText w:val="(%1)"/>
      <w:lvlJc w:val="left"/>
      <w:pPr>
        <w:ind w:left="720" w:hanging="360"/>
      </w:pPr>
      <w:rPr>
        <w:rFonts w:eastAsia="Calibri" w:hint="default"/>
        <w:i w:val="0"/>
        <w:iCs w:val="0"/>
        <w:color w:val="000000"/>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6" w15:restartNumberingAfterBreak="0">
    <w:nsid w:val="5D6A7431"/>
    <w:multiLevelType w:val="hybridMultilevel"/>
    <w:tmpl w:val="DD0A81FA"/>
    <w:lvl w:ilvl="0" w:tplc="FFFFFFFF">
      <w:start w:val="1"/>
      <w:numFmt w:val="lowerLetter"/>
      <w:lvlText w:val="(%1)"/>
      <w:lvlJc w:val="left"/>
      <w:pPr>
        <w:ind w:left="1080" w:hanging="360"/>
      </w:pPr>
      <w:rPr>
        <w:rFonts w:eastAsia="Arial Unicode MS" w:hint="default"/>
        <w:color w:val="333333"/>
        <w:sz w:val="2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77" w15:restartNumberingAfterBreak="0">
    <w:nsid w:val="5D7D4EF6"/>
    <w:multiLevelType w:val="hybridMultilevel"/>
    <w:tmpl w:val="B28075D2"/>
    <w:lvl w:ilvl="0" w:tplc="8FF893A4">
      <w:start w:val="1"/>
      <w:numFmt w:val="decimal"/>
      <w:lvlText w:val="(%1)"/>
      <w:lvlJc w:val="left"/>
      <w:pPr>
        <w:ind w:left="720" w:hanging="360"/>
      </w:pPr>
      <w:rPr>
        <w:rFonts w:hint="default"/>
        <w:i w:val="0"/>
        <w:i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8" w15:restartNumberingAfterBreak="0">
    <w:nsid w:val="5D8E50AE"/>
    <w:multiLevelType w:val="hybridMultilevel"/>
    <w:tmpl w:val="B5C608AE"/>
    <w:lvl w:ilvl="0" w:tplc="AE4058F8">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9" w15:restartNumberingAfterBreak="0">
    <w:nsid w:val="5D972BF8"/>
    <w:multiLevelType w:val="hybridMultilevel"/>
    <w:tmpl w:val="EE0E3348"/>
    <w:lvl w:ilvl="0" w:tplc="BE463B60">
      <w:start w:val="1"/>
      <w:numFmt w:val="lowerLetter"/>
      <w:lvlText w:val="(%1)"/>
      <w:lvlJc w:val="left"/>
      <w:pPr>
        <w:ind w:left="1440" w:hanging="360"/>
      </w:pPr>
      <w:rPr>
        <w:rFonts w:eastAsia="Calibri" w:hint="default"/>
        <w:i w:val="0"/>
        <w:iCs w:val="0"/>
        <w:color w:val="000000"/>
        <w:sz w:val="20"/>
        <w:szCs w:val="2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80" w15:restartNumberingAfterBreak="0">
    <w:nsid w:val="5E3B5761"/>
    <w:multiLevelType w:val="hybridMultilevel"/>
    <w:tmpl w:val="8934193A"/>
    <w:lvl w:ilvl="0" w:tplc="56D0D136">
      <w:start w:val="1"/>
      <w:numFmt w:val="decimal"/>
      <w:lvlText w:val="(%1)"/>
      <w:lvlJc w:val="left"/>
      <w:pPr>
        <w:ind w:left="720" w:hanging="360"/>
      </w:pPr>
      <w:rPr>
        <w:rFonts w:eastAsia="Arial Unicode MS" w:hint="default"/>
        <w:i w:val="0"/>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1" w15:restartNumberingAfterBreak="0">
    <w:nsid w:val="5E715989"/>
    <w:multiLevelType w:val="hybridMultilevel"/>
    <w:tmpl w:val="E23A58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2" w15:restartNumberingAfterBreak="0">
    <w:nsid w:val="5E74649C"/>
    <w:multiLevelType w:val="hybridMultilevel"/>
    <w:tmpl w:val="6EFAE490"/>
    <w:lvl w:ilvl="0" w:tplc="FEDE343C">
      <w:start w:val="1"/>
      <w:numFmt w:val="lowerLetter"/>
      <w:lvlText w:val="(%1)"/>
      <w:lvlJc w:val="left"/>
      <w:pPr>
        <w:ind w:left="720" w:hanging="360"/>
      </w:pPr>
      <w:rPr>
        <w:rFonts w:eastAsia="Arial Unicode MS" w:hint="default"/>
        <w:i w:val="0"/>
        <w:iCs w:val="0"/>
        <w:color w:val="333333"/>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3" w15:restartNumberingAfterBreak="0">
    <w:nsid w:val="5EA80FA1"/>
    <w:multiLevelType w:val="hybridMultilevel"/>
    <w:tmpl w:val="87E4CFCE"/>
    <w:lvl w:ilvl="0" w:tplc="0419001B">
      <w:start w:val="1"/>
      <w:numFmt w:val="lowerRoman"/>
      <w:lvlText w:val="%1."/>
      <w:lvlJc w:val="righ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84" w15:restartNumberingAfterBreak="0">
    <w:nsid w:val="5EB225AE"/>
    <w:multiLevelType w:val="hybridMultilevel"/>
    <w:tmpl w:val="DD2EB72E"/>
    <w:lvl w:ilvl="0" w:tplc="819499D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5" w15:restartNumberingAfterBreak="0">
    <w:nsid w:val="5EEC4188"/>
    <w:multiLevelType w:val="hybridMultilevel"/>
    <w:tmpl w:val="F4D64FE8"/>
    <w:lvl w:ilvl="0" w:tplc="507E704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6" w15:restartNumberingAfterBreak="0">
    <w:nsid w:val="5EFA7989"/>
    <w:multiLevelType w:val="hybridMultilevel"/>
    <w:tmpl w:val="2AE4CE5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7" w15:restartNumberingAfterBreak="0">
    <w:nsid w:val="5F087CFC"/>
    <w:multiLevelType w:val="multilevel"/>
    <w:tmpl w:val="10B66748"/>
    <w:lvl w:ilvl="0">
      <w:start w:val="1"/>
      <w:numFmt w:val="decimal"/>
      <w:lvlText w:val="%1."/>
      <w:lvlJc w:val="left"/>
      <w:pPr>
        <w:ind w:left="720" w:hanging="360"/>
      </w:pPr>
      <w:rPr>
        <w:sz w:val="20"/>
        <w:szCs w:val="20"/>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488" w15:restartNumberingAfterBreak="0">
    <w:nsid w:val="5F0C2355"/>
    <w:multiLevelType w:val="hybridMultilevel"/>
    <w:tmpl w:val="0882BCEE"/>
    <w:lvl w:ilvl="0" w:tplc="F3CEF148">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9" w15:restartNumberingAfterBreak="0">
    <w:nsid w:val="5F2F5764"/>
    <w:multiLevelType w:val="hybridMultilevel"/>
    <w:tmpl w:val="8D846550"/>
    <w:lvl w:ilvl="0" w:tplc="31D07B36">
      <w:start w:val="1"/>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0" w15:restartNumberingAfterBreak="0">
    <w:nsid w:val="5FA32DBE"/>
    <w:multiLevelType w:val="hybridMultilevel"/>
    <w:tmpl w:val="D680696A"/>
    <w:lvl w:ilvl="0" w:tplc="61160D34">
      <w:start w:val="1"/>
      <w:numFmt w:val="lowerLetter"/>
      <w:lvlText w:val="(%1)"/>
      <w:lvlJc w:val="left"/>
      <w:pPr>
        <w:ind w:left="720" w:hanging="360"/>
      </w:pPr>
      <w:rPr>
        <w:rFonts w:eastAsia="Arial Unicode MS" w:hint="default"/>
        <w:i w:val="0"/>
        <w:iCs w:val="0"/>
        <w:color w:val="333333"/>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1" w15:restartNumberingAfterBreak="0">
    <w:nsid w:val="602375C3"/>
    <w:multiLevelType w:val="hybridMultilevel"/>
    <w:tmpl w:val="D36EACD2"/>
    <w:lvl w:ilvl="0" w:tplc="3ADA300E">
      <w:start w:val="1"/>
      <w:numFmt w:val="lowerLetter"/>
      <w:lvlText w:val="(%1)"/>
      <w:lvlJc w:val="left"/>
      <w:pPr>
        <w:ind w:left="1080" w:hanging="360"/>
      </w:pPr>
      <w:rPr>
        <w:rFonts w:ascii="Calibri" w:hAnsi="Calibri" w:hint="default"/>
        <w:color w:val="auto"/>
        <w:sz w:val="22"/>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92" w15:restartNumberingAfterBreak="0">
    <w:nsid w:val="607A7E6A"/>
    <w:multiLevelType w:val="hybridMultilevel"/>
    <w:tmpl w:val="16BC8D7E"/>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3" w15:restartNumberingAfterBreak="0">
    <w:nsid w:val="608C260C"/>
    <w:multiLevelType w:val="hybridMultilevel"/>
    <w:tmpl w:val="69A2DCC4"/>
    <w:lvl w:ilvl="0" w:tplc="A6A23044">
      <w:start w:val="1"/>
      <w:numFmt w:val="decimal"/>
      <w:lvlText w:val="(%1)"/>
      <w:lvlJc w:val="left"/>
      <w:pPr>
        <w:ind w:left="720" w:hanging="360"/>
      </w:pPr>
      <w:rPr>
        <w:rFonts w:eastAsia="Arial Unicode MS" w:hint="default"/>
        <w:i w:val="0"/>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4" w15:restartNumberingAfterBreak="0">
    <w:nsid w:val="60AE4536"/>
    <w:multiLevelType w:val="hybridMultilevel"/>
    <w:tmpl w:val="90EC3936"/>
    <w:lvl w:ilvl="0" w:tplc="FFFFFFFF">
      <w:start w:val="1"/>
      <w:numFmt w:val="decimal"/>
      <w:lvlText w:val="%1."/>
      <w:lvlJc w:val="left"/>
      <w:pPr>
        <w:ind w:left="720" w:hanging="360"/>
      </w:pPr>
      <w:rPr>
        <w:rFonts w:ascii="Times New Roman" w:hAnsi="Times New Roman" w:cs="Times New Roman" w:hint="default"/>
        <w:b w:val="0"/>
        <w:bCs w:val="0"/>
        <w:sz w:val="24"/>
        <w:szCs w:val="24"/>
      </w:rPr>
    </w:lvl>
    <w:lvl w:ilvl="1" w:tplc="FFFFFFFF">
      <w:start w:val="1"/>
      <w:numFmt w:val="lowerLetter"/>
      <w:lvlText w:val="%2)"/>
      <w:lvlJc w:val="left"/>
      <w:pPr>
        <w:ind w:left="1440" w:hanging="360"/>
      </w:pPr>
      <w:rPr>
        <w:rFonts w:ascii="Times New Roman" w:eastAsia="Batang" w:hAnsi="Times New Roman" w:cs="Times New Roman"/>
        <w:sz w:val="24"/>
        <w:szCs w:val="24"/>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495" w15:restartNumberingAfterBreak="0">
    <w:nsid w:val="60B70F79"/>
    <w:multiLevelType w:val="hybridMultilevel"/>
    <w:tmpl w:val="8E12C3A8"/>
    <w:lvl w:ilvl="0" w:tplc="62DC10BA">
      <w:start w:val="1"/>
      <w:numFmt w:val="lowerLetter"/>
      <w:lvlText w:val="(%1)"/>
      <w:lvlJc w:val="left"/>
      <w:pPr>
        <w:ind w:left="720" w:hanging="360"/>
      </w:pPr>
      <w:rPr>
        <w:rFonts w:eastAsia="Calibri"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6" w15:restartNumberingAfterBreak="0">
    <w:nsid w:val="61DE3AE8"/>
    <w:multiLevelType w:val="hybridMultilevel"/>
    <w:tmpl w:val="56E89A08"/>
    <w:lvl w:ilvl="0" w:tplc="E8C8CF6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7" w15:restartNumberingAfterBreak="0">
    <w:nsid w:val="6200768E"/>
    <w:multiLevelType w:val="hybridMultilevel"/>
    <w:tmpl w:val="D30E4AD0"/>
    <w:lvl w:ilvl="0" w:tplc="DFAEA510">
      <w:start w:val="1"/>
      <w:numFmt w:val="lowerLetter"/>
      <w:lvlText w:val="(%1)"/>
      <w:lvlJc w:val="left"/>
      <w:pPr>
        <w:ind w:left="1080" w:hanging="360"/>
      </w:pPr>
      <w:rPr>
        <w:rFonts w:hint="default"/>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98" w15:restartNumberingAfterBreak="0">
    <w:nsid w:val="620A6A2A"/>
    <w:multiLevelType w:val="hybridMultilevel"/>
    <w:tmpl w:val="0D62C8BE"/>
    <w:lvl w:ilvl="0" w:tplc="DFDC876E">
      <w:start w:val="1"/>
      <w:numFmt w:val="lowerLetter"/>
      <w:lvlText w:val="(%1)"/>
      <w:lvlJc w:val="left"/>
      <w:pPr>
        <w:ind w:left="1080" w:hanging="360"/>
      </w:pPr>
      <w:rPr>
        <w:rFonts w:hint="default"/>
        <w:b w:val="0"/>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99" w15:restartNumberingAfterBreak="0">
    <w:nsid w:val="62871DB6"/>
    <w:multiLevelType w:val="hybridMultilevel"/>
    <w:tmpl w:val="C7FA499A"/>
    <w:lvl w:ilvl="0" w:tplc="089A51A8">
      <w:start w:val="1"/>
      <w:numFmt w:val="lowerLetter"/>
      <w:lvlText w:val="(%1)"/>
      <w:lvlJc w:val="left"/>
      <w:pPr>
        <w:ind w:left="1080" w:hanging="360"/>
      </w:pPr>
      <w:rPr>
        <w:rFonts w:eastAsia="Arial Unicode MS" w:hint="default"/>
        <w:b w:val="0"/>
        <w:bCs w:val="0"/>
        <w:color w:val="333333"/>
        <w:sz w:val="2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00" w15:restartNumberingAfterBreak="0">
    <w:nsid w:val="62D12AC0"/>
    <w:multiLevelType w:val="hybridMultilevel"/>
    <w:tmpl w:val="634CDFB2"/>
    <w:lvl w:ilvl="0" w:tplc="0419001B">
      <w:start w:val="1"/>
      <w:numFmt w:val="lowerRoman"/>
      <w:lvlText w:val="%1."/>
      <w:lvlJc w:val="righ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01" w15:restartNumberingAfterBreak="0">
    <w:nsid w:val="62E94A62"/>
    <w:multiLevelType w:val="hybridMultilevel"/>
    <w:tmpl w:val="A47834AE"/>
    <w:lvl w:ilvl="0" w:tplc="A7840F62">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2" w15:restartNumberingAfterBreak="0">
    <w:nsid w:val="630806AD"/>
    <w:multiLevelType w:val="hybridMultilevel"/>
    <w:tmpl w:val="0A2EE3B4"/>
    <w:lvl w:ilvl="0" w:tplc="27541150">
      <w:start w:val="1"/>
      <w:numFmt w:val="decimal"/>
      <w:lvlText w:val="(%1)"/>
      <w:lvlJc w:val="left"/>
      <w:pPr>
        <w:ind w:left="720" w:hanging="360"/>
      </w:pPr>
      <w:rPr>
        <w:rFonts w:hint="default"/>
        <w:i w:val="0"/>
        <w:i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3" w15:restartNumberingAfterBreak="0">
    <w:nsid w:val="635E64EC"/>
    <w:multiLevelType w:val="hybridMultilevel"/>
    <w:tmpl w:val="DA826DC8"/>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4" w15:restartNumberingAfterBreak="0">
    <w:nsid w:val="63C30DB2"/>
    <w:multiLevelType w:val="hybridMultilevel"/>
    <w:tmpl w:val="6B865FC2"/>
    <w:lvl w:ilvl="0" w:tplc="0722F1A8">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5" w15:restartNumberingAfterBreak="0">
    <w:nsid w:val="63FE600A"/>
    <w:multiLevelType w:val="hybridMultilevel"/>
    <w:tmpl w:val="14EAC06E"/>
    <w:lvl w:ilvl="0" w:tplc="B84840FC">
      <w:start w:val="1"/>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6" w15:restartNumberingAfterBreak="0">
    <w:nsid w:val="643800A8"/>
    <w:multiLevelType w:val="hybridMultilevel"/>
    <w:tmpl w:val="6F429A78"/>
    <w:lvl w:ilvl="0" w:tplc="04180017">
      <w:start w:val="1"/>
      <w:numFmt w:val="lowerLetter"/>
      <w:lvlText w:val="%1)"/>
      <w:lvlJc w:val="left"/>
      <w:pPr>
        <w:ind w:left="720" w:hanging="360"/>
      </w:pPr>
    </w:lvl>
    <w:lvl w:ilvl="1" w:tplc="7A407644">
      <w:start w:val="303"/>
      <w:numFmt w:val="bullet"/>
      <w:lvlText w:val=""/>
      <w:lvlJc w:val="left"/>
      <w:pPr>
        <w:ind w:left="1440" w:hanging="360"/>
      </w:pPr>
      <w:rPr>
        <w:rFonts w:ascii="Symbol" w:eastAsia="Times New Roman" w:hAnsi="Symbol"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7" w15:restartNumberingAfterBreak="0">
    <w:nsid w:val="64431CCD"/>
    <w:multiLevelType w:val="hybridMultilevel"/>
    <w:tmpl w:val="8046679A"/>
    <w:lvl w:ilvl="0" w:tplc="F5D49152">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8" w15:restartNumberingAfterBreak="0">
    <w:nsid w:val="649D33C3"/>
    <w:multiLevelType w:val="multilevel"/>
    <w:tmpl w:val="E11C7D58"/>
    <w:lvl w:ilvl="0">
      <w:start w:val="1"/>
      <w:numFmt w:val="decimal"/>
      <w:lvlText w:val="%1"/>
      <w:lvlJc w:val="left"/>
      <w:pPr>
        <w:ind w:left="500" w:hanging="500"/>
      </w:pPr>
      <w:rPr>
        <w:rFonts w:hint="default"/>
        <w:b w:val="0"/>
      </w:rPr>
    </w:lvl>
    <w:lvl w:ilvl="1">
      <w:start w:val="44"/>
      <w:numFmt w:val="decimal"/>
      <w:lvlText w:val="%1.%2"/>
      <w:lvlJc w:val="left"/>
      <w:pPr>
        <w:ind w:left="500" w:hanging="50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720" w:hanging="72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509" w15:restartNumberingAfterBreak="0">
    <w:nsid w:val="64BC549E"/>
    <w:multiLevelType w:val="hybridMultilevel"/>
    <w:tmpl w:val="514646E2"/>
    <w:lvl w:ilvl="0" w:tplc="E5F449D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0" w15:restartNumberingAfterBreak="0">
    <w:nsid w:val="64EE452E"/>
    <w:multiLevelType w:val="hybridMultilevel"/>
    <w:tmpl w:val="135AB66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11" w15:restartNumberingAfterBreak="0">
    <w:nsid w:val="65553DFB"/>
    <w:multiLevelType w:val="hybridMultilevel"/>
    <w:tmpl w:val="CC4AAFC4"/>
    <w:lvl w:ilvl="0" w:tplc="FFFFFFFF">
      <w:start w:val="1"/>
      <w:numFmt w:val="lowerLetter"/>
      <w:lvlText w:val="(%1)"/>
      <w:lvlJc w:val="left"/>
      <w:pPr>
        <w:ind w:left="720" w:hanging="360"/>
      </w:pPr>
      <w:rPr>
        <w:rFonts w:eastAsia="Calibri" w:hint="default"/>
        <w:i w:val="0"/>
        <w:iCs w:val="0"/>
        <w:color w:val="00000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2" w15:restartNumberingAfterBreak="0">
    <w:nsid w:val="65F93F3A"/>
    <w:multiLevelType w:val="hybridMultilevel"/>
    <w:tmpl w:val="FA52AA70"/>
    <w:lvl w:ilvl="0" w:tplc="FFFFFFFF">
      <w:start w:val="1"/>
      <w:numFmt w:val="lowerLetter"/>
      <w:lvlText w:val="(%1)"/>
      <w:lvlJc w:val="left"/>
      <w:pPr>
        <w:ind w:left="1440" w:hanging="360"/>
      </w:pPr>
      <w:rPr>
        <w:rFonts w:eastAsia="Calibri" w:hint="default"/>
        <w:i w:val="0"/>
        <w:iCs w:val="0"/>
        <w:color w:val="000000"/>
        <w:sz w:val="20"/>
        <w:szCs w:val="2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13" w15:restartNumberingAfterBreak="0">
    <w:nsid w:val="661867E6"/>
    <w:multiLevelType w:val="hybridMultilevel"/>
    <w:tmpl w:val="7BD402AA"/>
    <w:lvl w:ilvl="0" w:tplc="BE463B60">
      <w:start w:val="1"/>
      <w:numFmt w:val="lowerLetter"/>
      <w:lvlText w:val="(%1)"/>
      <w:lvlJc w:val="left"/>
      <w:pPr>
        <w:ind w:left="1440" w:hanging="360"/>
      </w:pPr>
      <w:rPr>
        <w:rFonts w:eastAsia="Calibri" w:hint="default"/>
        <w:i w:val="0"/>
        <w:iCs w:val="0"/>
        <w:color w:val="000000"/>
        <w:sz w:val="20"/>
        <w:szCs w:val="20"/>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14" w15:restartNumberingAfterBreak="0">
    <w:nsid w:val="66477527"/>
    <w:multiLevelType w:val="hybridMultilevel"/>
    <w:tmpl w:val="16E4B1E4"/>
    <w:lvl w:ilvl="0" w:tplc="FFFFFFFF">
      <w:start w:val="1"/>
      <w:numFmt w:val="lowerLetter"/>
      <w:lvlText w:val="(%1)"/>
      <w:lvlJc w:val="left"/>
      <w:pPr>
        <w:ind w:left="720" w:hanging="360"/>
      </w:pPr>
      <w:rPr>
        <w:rFonts w:eastAsia="Calibri" w:hint="default"/>
        <w:i w:val="0"/>
        <w:iCs w:val="0"/>
        <w:color w:val="00000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5" w15:restartNumberingAfterBreak="0">
    <w:nsid w:val="664E0F29"/>
    <w:multiLevelType w:val="hybridMultilevel"/>
    <w:tmpl w:val="9A02D5FA"/>
    <w:lvl w:ilvl="0" w:tplc="0806073A">
      <w:start w:val="1"/>
      <w:numFmt w:val="decimal"/>
      <w:lvlText w:val="(%1)"/>
      <w:lvlJc w:val="left"/>
      <w:pPr>
        <w:ind w:left="720" w:hanging="360"/>
      </w:pPr>
      <w:rPr>
        <w:rFonts w:eastAsia="Arial Unicode MS" w:hint="default"/>
        <w:i w:val="0"/>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6" w15:restartNumberingAfterBreak="0">
    <w:nsid w:val="66C56C7F"/>
    <w:multiLevelType w:val="hybridMultilevel"/>
    <w:tmpl w:val="1E26E4D2"/>
    <w:lvl w:ilvl="0" w:tplc="C980B9AE">
      <w:start w:val="1"/>
      <w:numFmt w:val="lowerLetter"/>
      <w:lvlText w:val="(%1)"/>
      <w:lvlJc w:val="left"/>
      <w:pPr>
        <w:ind w:left="720" w:hanging="360"/>
      </w:pPr>
      <w:rPr>
        <w:rFonts w:eastAsia="Arial Unicode MS" w:hint="default"/>
        <w:i w:val="0"/>
        <w:iCs w:val="0"/>
        <w:color w:val="333333"/>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7" w15:restartNumberingAfterBreak="0">
    <w:nsid w:val="66CF5AD9"/>
    <w:multiLevelType w:val="hybridMultilevel"/>
    <w:tmpl w:val="5366DDE8"/>
    <w:lvl w:ilvl="0" w:tplc="A1DAC4C6">
      <w:start w:val="1"/>
      <w:numFmt w:val="lowerLetter"/>
      <w:lvlText w:val="(%1)"/>
      <w:lvlJc w:val="left"/>
      <w:pPr>
        <w:ind w:left="720" w:hanging="360"/>
      </w:pPr>
      <w:rPr>
        <w:rFonts w:eastAsia="Arial Unicode MS" w:hint="default"/>
        <w:color w:val="333333"/>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8" w15:restartNumberingAfterBreak="0">
    <w:nsid w:val="66D95114"/>
    <w:multiLevelType w:val="hybridMultilevel"/>
    <w:tmpl w:val="5140530A"/>
    <w:lvl w:ilvl="0" w:tplc="FFFFFFFF">
      <w:start w:val="1"/>
      <w:numFmt w:val="decimal"/>
      <w:lvlText w:val="%1"/>
      <w:lvlJc w:val="left"/>
      <w:pPr>
        <w:ind w:left="720" w:hanging="360"/>
      </w:pPr>
      <w:rPr>
        <w:rFonts w:eastAsia="Arial Unicode MS" w:hint="default"/>
        <w:color w:val="333333"/>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9" w15:restartNumberingAfterBreak="0">
    <w:nsid w:val="67253EE7"/>
    <w:multiLevelType w:val="hybridMultilevel"/>
    <w:tmpl w:val="C280581E"/>
    <w:lvl w:ilvl="0" w:tplc="F558DFEA">
      <w:start w:val="1"/>
      <w:numFmt w:val="lowerLetter"/>
      <w:lvlText w:val="(%1)"/>
      <w:lvlJc w:val="left"/>
      <w:pPr>
        <w:ind w:left="760" w:hanging="360"/>
      </w:pPr>
      <w:rPr>
        <w:rFonts w:eastAsia="Calibri" w:hint="default"/>
        <w:color w:val="000000"/>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520" w15:restartNumberingAfterBreak="0">
    <w:nsid w:val="67306372"/>
    <w:multiLevelType w:val="hybridMultilevel"/>
    <w:tmpl w:val="AD60CF00"/>
    <w:lvl w:ilvl="0" w:tplc="0C8EEA06">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1" w15:restartNumberingAfterBreak="0">
    <w:nsid w:val="67532DAD"/>
    <w:multiLevelType w:val="hybridMultilevel"/>
    <w:tmpl w:val="4EC65F62"/>
    <w:lvl w:ilvl="0" w:tplc="C164BB28">
      <w:start w:val="1"/>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2" w15:restartNumberingAfterBreak="0">
    <w:nsid w:val="67F042BC"/>
    <w:multiLevelType w:val="hybridMultilevel"/>
    <w:tmpl w:val="C7046900"/>
    <w:lvl w:ilvl="0" w:tplc="BB842E42">
      <w:start w:val="1"/>
      <w:numFmt w:val="decimal"/>
      <w:lvlText w:val="(%1)"/>
      <w:lvlJc w:val="left"/>
      <w:pPr>
        <w:ind w:left="720" w:hanging="360"/>
      </w:pPr>
      <w:rPr>
        <w:rFonts w:hint="default"/>
        <w:i w:val="0"/>
        <w:i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3" w15:restartNumberingAfterBreak="0">
    <w:nsid w:val="680560DA"/>
    <w:multiLevelType w:val="multilevel"/>
    <w:tmpl w:val="5ED6B05A"/>
    <w:lvl w:ilvl="0">
      <w:start w:val="1"/>
      <w:numFmt w:val="decimal"/>
      <w:lvlText w:val="%1."/>
      <w:lvlJc w:val="left"/>
      <w:pPr>
        <w:ind w:left="1070" w:hanging="360"/>
      </w:pPr>
      <w:rPr>
        <w:rFonts w:hint="default"/>
        <w:i w:val="0"/>
        <w:color w:val="000000"/>
      </w:rPr>
    </w:lvl>
    <w:lvl w:ilvl="1">
      <w:start w:val="1"/>
      <w:numFmt w:val="decimal"/>
      <w:isLgl/>
      <w:lvlText w:val="%1.%2"/>
      <w:lvlJc w:val="left"/>
      <w:pPr>
        <w:ind w:left="1851" w:hanging="360"/>
      </w:pPr>
      <w:rPr>
        <w:rFonts w:hint="default"/>
      </w:rPr>
    </w:lvl>
    <w:lvl w:ilvl="2">
      <w:start w:val="1"/>
      <w:numFmt w:val="decimal"/>
      <w:isLgl/>
      <w:lvlText w:val="%1.%2.%3"/>
      <w:lvlJc w:val="left"/>
      <w:pPr>
        <w:ind w:left="2992" w:hanging="720"/>
      </w:pPr>
      <w:rPr>
        <w:rFonts w:hint="default"/>
      </w:rPr>
    </w:lvl>
    <w:lvl w:ilvl="3">
      <w:start w:val="1"/>
      <w:numFmt w:val="decimal"/>
      <w:isLgl/>
      <w:lvlText w:val="%1.%2.%3.%4"/>
      <w:lvlJc w:val="left"/>
      <w:pPr>
        <w:ind w:left="3773" w:hanging="720"/>
      </w:pPr>
      <w:rPr>
        <w:rFonts w:hint="default"/>
      </w:rPr>
    </w:lvl>
    <w:lvl w:ilvl="4">
      <w:start w:val="1"/>
      <w:numFmt w:val="decimal"/>
      <w:isLgl/>
      <w:lvlText w:val="%1.%2.%3.%4.%5"/>
      <w:lvlJc w:val="left"/>
      <w:pPr>
        <w:ind w:left="4914" w:hanging="1080"/>
      </w:pPr>
      <w:rPr>
        <w:rFonts w:hint="default"/>
      </w:rPr>
    </w:lvl>
    <w:lvl w:ilvl="5">
      <w:start w:val="1"/>
      <w:numFmt w:val="decimal"/>
      <w:isLgl/>
      <w:lvlText w:val="%1.%2.%3.%4.%5.%6"/>
      <w:lvlJc w:val="left"/>
      <w:pPr>
        <w:ind w:left="5695" w:hanging="1080"/>
      </w:pPr>
      <w:rPr>
        <w:rFonts w:hint="default"/>
      </w:rPr>
    </w:lvl>
    <w:lvl w:ilvl="6">
      <w:start w:val="1"/>
      <w:numFmt w:val="decimal"/>
      <w:isLgl/>
      <w:lvlText w:val="%1.%2.%3.%4.%5.%6.%7"/>
      <w:lvlJc w:val="left"/>
      <w:pPr>
        <w:ind w:left="6836" w:hanging="1440"/>
      </w:pPr>
      <w:rPr>
        <w:rFonts w:hint="default"/>
      </w:rPr>
    </w:lvl>
    <w:lvl w:ilvl="7">
      <w:start w:val="1"/>
      <w:numFmt w:val="decimal"/>
      <w:isLgl/>
      <w:lvlText w:val="%1.%2.%3.%4.%5.%6.%7.%8"/>
      <w:lvlJc w:val="left"/>
      <w:pPr>
        <w:ind w:left="7617" w:hanging="1440"/>
      </w:pPr>
      <w:rPr>
        <w:rFonts w:hint="default"/>
      </w:rPr>
    </w:lvl>
    <w:lvl w:ilvl="8">
      <w:start w:val="1"/>
      <w:numFmt w:val="decimal"/>
      <w:isLgl/>
      <w:lvlText w:val="%1.%2.%3.%4.%5.%6.%7.%8.%9"/>
      <w:lvlJc w:val="left"/>
      <w:pPr>
        <w:ind w:left="8758" w:hanging="1800"/>
      </w:pPr>
      <w:rPr>
        <w:rFonts w:hint="default"/>
      </w:rPr>
    </w:lvl>
  </w:abstractNum>
  <w:abstractNum w:abstractNumId="524" w15:restartNumberingAfterBreak="0">
    <w:nsid w:val="68526520"/>
    <w:multiLevelType w:val="hybridMultilevel"/>
    <w:tmpl w:val="D8B2D160"/>
    <w:lvl w:ilvl="0" w:tplc="D0829DD8">
      <w:start w:val="1"/>
      <w:numFmt w:val="lowerLetter"/>
      <w:lvlText w:val="(%1)"/>
      <w:lvlJc w:val="left"/>
      <w:pPr>
        <w:ind w:left="720" w:hanging="360"/>
      </w:pPr>
      <w:rPr>
        <w:rFonts w:eastAsia="Arial Unicode MS" w:hint="default"/>
        <w:i w:val="0"/>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5" w15:restartNumberingAfterBreak="0">
    <w:nsid w:val="6886183B"/>
    <w:multiLevelType w:val="hybridMultilevel"/>
    <w:tmpl w:val="ACCE017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6" w15:restartNumberingAfterBreak="0">
    <w:nsid w:val="688C7DBF"/>
    <w:multiLevelType w:val="hybridMultilevel"/>
    <w:tmpl w:val="C556296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7" w15:restartNumberingAfterBreak="0">
    <w:nsid w:val="68B81CB6"/>
    <w:multiLevelType w:val="hybridMultilevel"/>
    <w:tmpl w:val="97E2295E"/>
    <w:lvl w:ilvl="0" w:tplc="D2D008FA">
      <w:start w:val="1"/>
      <w:numFmt w:val="lowerLetter"/>
      <w:lvlText w:val="(%1)"/>
      <w:lvlJc w:val="left"/>
      <w:pPr>
        <w:ind w:left="720" w:hanging="360"/>
      </w:pPr>
      <w:rPr>
        <w:rFonts w:eastAsia="Arial Unicode MS" w:hint="default"/>
        <w:i w:val="0"/>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8" w15:restartNumberingAfterBreak="0">
    <w:nsid w:val="68C87E32"/>
    <w:multiLevelType w:val="hybridMultilevel"/>
    <w:tmpl w:val="1B4CB7D0"/>
    <w:lvl w:ilvl="0" w:tplc="2A0C979E">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9" w15:restartNumberingAfterBreak="0">
    <w:nsid w:val="68E3230C"/>
    <w:multiLevelType w:val="hybridMultilevel"/>
    <w:tmpl w:val="64C684D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0" w15:restartNumberingAfterBreak="0">
    <w:nsid w:val="692C18D4"/>
    <w:multiLevelType w:val="hybridMultilevel"/>
    <w:tmpl w:val="F36ABE02"/>
    <w:lvl w:ilvl="0" w:tplc="FFFFFFFF">
      <w:start w:val="1"/>
      <w:numFmt w:val="lowerLetter"/>
      <w:lvlText w:val="(%1)"/>
      <w:lvlJc w:val="left"/>
      <w:pPr>
        <w:ind w:left="1440" w:hanging="360"/>
      </w:pPr>
      <w:rPr>
        <w:rFonts w:eastAsia="Calibri" w:hint="default"/>
        <w:i w:val="0"/>
        <w:iCs w:val="0"/>
        <w:color w:val="000000"/>
        <w:sz w:val="20"/>
        <w:szCs w:val="2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31" w15:restartNumberingAfterBreak="0">
    <w:nsid w:val="695D704B"/>
    <w:multiLevelType w:val="hybridMultilevel"/>
    <w:tmpl w:val="EA3822A4"/>
    <w:lvl w:ilvl="0" w:tplc="7B001E2C">
      <w:start w:val="1"/>
      <w:numFmt w:val="lowerLetter"/>
      <w:lvlText w:val="(%1)"/>
      <w:lvlJc w:val="left"/>
      <w:pPr>
        <w:ind w:left="720" w:hanging="360"/>
      </w:pPr>
      <w:rPr>
        <w:rFonts w:eastAsia="Calibri"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2" w15:restartNumberingAfterBreak="0">
    <w:nsid w:val="696C2C30"/>
    <w:multiLevelType w:val="hybridMultilevel"/>
    <w:tmpl w:val="A066E67A"/>
    <w:lvl w:ilvl="0" w:tplc="FFFFFFFF">
      <w:start w:val="1"/>
      <w:numFmt w:val="lowerLetter"/>
      <w:lvlText w:val="(%1)"/>
      <w:lvlJc w:val="left"/>
      <w:pPr>
        <w:ind w:left="720" w:hanging="360"/>
      </w:pPr>
      <w:rPr>
        <w:rFonts w:eastAsia="Calibri" w:hint="default"/>
        <w:i w:val="0"/>
        <w:iCs w:val="0"/>
        <w:color w:val="00000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3" w15:restartNumberingAfterBreak="0">
    <w:nsid w:val="699C55D2"/>
    <w:multiLevelType w:val="hybridMultilevel"/>
    <w:tmpl w:val="A626ADBE"/>
    <w:lvl w:ilvl="0" w:tplc="BF5EFB9E">
      <w:start w:val="1"/>
      <w:numFmt w:val="lowerLetter"/>
      <w:lvlText w:val="(%1)"/>
      <w:lvlJc w:val="left"/>
      <w:pPr>
        <w:ind w:left="1080" w:hanging="360"/>
      </w:pPr>
      <w:rPr>
        <w:rFonts w:hint="default"/>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34" w15:restartNumberingAfterBreak="0">
    <w:nsid w:val="69A1205C"/>
    <w:multiLevelType w:val="hybridMultilevel"/>
    <w:tmpl w:val="96CE0700"/>
    <w:lvl w:ilvl="0" w:tplc="FFFFFFFF">
      <w:start w:val="1"/>
      <w:numFmt w:val="lowerLetter"/>
      <w:lvlText w:val="(%1)"/>
      <w:lvlJc w:val="left"/>
      <w:pPr>
        <w:ind w:left="720" w:hanging="360"/>
      </w:pPr>
      <w:rPr>
        <w:rFonts w:eastAsia="Arial Unicode MS" w:hint="default"/>
        <w:color w:val="333333"/>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5" w15:restartNumberingAfterBreak="0">
    <w:nsid w:val="6A2429BF"/>
    <w:multiLevelType w:val="hybridMultilevel"/>
    <w:tmpl w:val="0132449A"/>
    <w:lvl w:ilvl="0" w:tplc="92CE5F1A">
      <w:start w:val="1"/>
      <w:numFmt w:val="lowerLetter"/>
      <w:lvlText w:val="(%1)"/>
      <w:lvlJc w:val="left"/>
      <w:pPr>
        <w:ind w:left="1080" w:hanging="360"/>
      </w:pPr>
      <w:rPr>
        <w:rFonts w:eastAsia="Arial Unicode MS" w:hint="default"/>
        <w:i w:val="0"/>
        <w:color w:val="333333"/>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36" w15:restartNumberingAfterBreak="0">
    <w:nsid w:val="6A5877C7"/>
    <w:multiLevelType w:val="hybridMultilevel"/>
    <w:tmpl w:val="5140530A"/>
    <w:lvl w:ilvl="0" w:tplc="FFFFFFFF">
      <w:start w:val="1"/>
      <w:numFmt w:val="decimal"/>
      <w:lvlText w:val="%1"/>
      <w:lvlJc w:val="left"/>
      <w:pPr>
        <w:ind w:left="720" w:hanging="360"/>
      </w:pPr>
      <w:rPr>
        <w:rFonts w:eastAsia="Arial Unicode MS" w:hint="default"/>
        <w:color w:val="333333"/>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7" w15:restartNumberingAfterBreak="0">
    <w:nsid w:val="6AA63B29"/>
    <w:multiLevelType w:val="hybridMultilevel"/>
    <w:tmpl w:val="CFC8CA4E"/>
    <w:lvl w:ilvl="0" w:tplc="A490D31A">
      <w:start w:val="1"/>
      <w:numFmt w:val="lowerLetter"/>
      <w:lvlText w:val="(%1)"/>
      <w:lvlJc w:val="left"/>
      <w:pPr>
        <w:ind w:left="1080" w:hanging="360"/>
      </w:pPr>
      <w:rPr>
        <w:rFonts w:ascii="Times New Roman" w:eastAsia="Arial Unicode MS" w:hAnsi="Times New Roman" w:cs="Times New Roman" w:hint="default"/>
        <w:color w:val="333333"/>
        <w:sz w:val="2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38" w15:restartNumberingAfterBreak="0">
    <w:nsid w:val="6AB61BE6"/>
    <w:multiLevelType w:val="multilevel"/>
    <w:tmpl w:val="6944EE84"/>
    <w:lvl w:ilvl="0">
      <w:start w:val="1"/>
      <w:numFmt w:val="upperRoman"/>
      <w:lvlText w:val="%1."/>
      <w:lvlJc w:val="left"/>
      <w:pPr>
        <w:ind w:left="1777" w:hanging="360"/>
      </w:pPr>
      <w:rPr>
        <w:rFonts w:hint="default"/>
        <w:b/>
        <w:bCs/>
      </w:rPr>
    </w:lvl>
    <w:lvl w:ilvl="1">
      <w:start w:val="1"/>
      <w:numFmt w:val="decimal"/>
      <w:isLgl/>
      <w:lvlText w:val="%1.%2"/>
      <w:lvlJc w:val="left"/>
      <w:pPr>
        <w:ind w:left="1777" w:hanging="360"/>
      </w:pPr>
      <w:rPr>
        <w:rFonts w:hint="default"/>
      </w:rPr>
    </w:lvl>
    <w:lvl w:ilvl="2">
      <w:start w:val="1"/>
      <w:numFmt w:val="decimal"/>
      <w:isLgl/>
      <w:lvlText w:val="%1.%2.%3"/>
      <w:lvlJc w:val="left"/>
      <w:pPr>
        <w:ind w:left="2137" w:hanging="720"/>
      </w:pPr>
      <w:rPr>
        <w:rFonts w:hint="default"/>
      </w:rPr>
    </w:lvl>
    <w:lvl w:ilvl="3">
      <w:start w:val="1"/>
      <w:numFmt w:val="decimal"/>
      <w:isLgl/>
      <w:lvlText w:val="%1.%2.%3.%4"/>
      <w:lvlJc w:val="left"/>
      <w:pPr>
        <w:ind w:left="2137" w:hanging="720"/>
      </w:pPr>
      <w:rPr>
        <w:rFonts w:hint="default"/>
      </w:rPr>
    </w:lvl>
    <w:lvl w:ilvl="4">
      <w:start w:val="1"/>
      <w:numFmt w:val="decimal"/>
      <w:isLgl/>
      <w:lvlText w:val="%1.%2.%3.%4.%5"/>
      <w:lvlJc w:val="left"/>
      <w:pPr>
        <w:ind w:left="2497" w:hanging="1080"/>
      </w:pPr>
      <w:rPr>
        <w:rFonts w:hint="default"/>
      </w:rPr>
    </w:lvl>
    <w:lvl w:ilvl="5">
      <w:start w:val="1"/>
      <w:numFmt w:val="decimal"/>
      <w:isLgl/>
      <w:lvlText w:val="%1.%2.%3.%4.%5.%6"/>
      <w:lvlJc w:val="left"/>
      <w:pPr>
        <w:ind w:left="2497" w:hanging="1080"/>
      </w:pPr>
      <w:rPr>
        <w:rFonts w:hint="default"/>
      </w:rPr>
    </w:lvl>
    <w:lvl w:ilvl="6">
      <w:start w:val="1"/>
      <w:numFmt w:val="decimal"/>
      <w:isLgl/>
      <w:lvlText w:val="%1.%2.%3.%4.%5.%6.%7"/>
      <w:lvlJc w:val="left"/>
      <w:pPr>
        <w:ind w:left="2857" w:hanging="1440"/>
      </w:pPr>
      <w:rPr>
        <w:rFonts w:hint="default"/>
      </w:rPr>
    </w:lvl>
    <w:lvl w:ilvl="7">
      <w:start w:val="1"/>
      <w:numFmt w:val="decimal"/>
      <w:isLgl/>
      <w:lvlText w:val="%1.%2.%3.%4.%5.%6.%7.%8"/>
      <w:lvlJc w:val="left"/>
      <w:pPr>
        <w:ind w:left="2857" w:hanging="1440"/>
      </w:pPr>
      <w:rPr>
        <w:rFonts w:hint="default"/>
      </w:rPr>
    </w:lvl>
    <w:lvl w:ilvl="8">
      <w:start w:val="1"/>
      <w:numFmt w:val="decimal"/>
      <w:isLgl/>
      <w:lvlText w:val="%1.%2.%3.%4.%5.%6.%7.%8.%9"/>
      <w:lvlJc w:val="left"/>
      <w:pPr>
        <w:ind w:left="3217" w:hanging="1800"/>
      </w:pPr>
      <w:rPr>
        <w:rFonts w:hint="default"/>
      </w:rPr>
    </w:lvl>
  </w:abstractNum>
  <w:abstractNum w:abstractNumId="539" w15:restartNumberingAfterBreak="0">
    <w:nsid w:val="6ACE20D6"/>
    <w:multiLevelType w:val="hybridMultilevel"/>
    <w:tmpl w:val="70EA4EF4"/>
    <w:lvl w:ilvl="0" w:tplc="0610CCE8">
      <w:start w:val="1"/>
      <w:numFmt w:val="lowerLetter"/>
      <w:lvlText w:val="(%1)"/>
      <w:lvlJc w:val="left"/>
      <w:pPr>
        <w:ind w:left="720" w:hanging="360"/>
      </w:pPr>
      <w:rPr>
        <w:rFonts w:ascii="Calibri" w:hAnsi="Calibri" w:hint="default"/>
        <w:i w:val="0"/>
        <w:color w:val="auto"/>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0" w15:restartNumberingAfterBreak="0">
    <w:nsid w:val="6AD671C7"/>
    <w:multiLevelType w:val="hybridMultilevel"/>
    <w:tmpl w:val="6750C49A"/>
    <w:lvl w:ilvl="0" w:tplc="197E7BAE">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1" w15:restartNumberingAfterBreak="0">
    <w:nsid w:val="6AFA3AA1"/>
    <w:multiLevelType w:val="hybridMultilevel"/>
    <w:tmpl w:val="514E7426"/>
    <w:lvl w:ilvl="0" w:tplc="C9762CBA">
      <w:start w:val="1"/>
      <w:numFmt w:val="lowerLetter"/>
      <w:lvlText w:val="(%1)"/>
      <w:lvlJc w:val="left"/>
      <w:pPr>
        <w:ind w:left="1080" w:hanging="360"/>
      </w:pPr>
      <w:rPr>
        <w:rFonts w:ascii="Calibri" w:eastAsia="Calibri" w:hAnsi="Calibri" w:hint="default"/>
        <w:sz w:val="22"/>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42" w15:restartNumberingAfterBreak="0">
    <w:nsid w:val="6BB67D85"/>
    <w:multiLevelType w:val="hybridMultilevel"/>
    <w:tmpl w:val="7FF8D4F8"/>
    <w:lvl w:ilvl="0" w:tplc="B4F0EBB0">
      <w:start w:val="1"/>
      <w:numFmt w:val="decimal"/>
      <w:lvlText w:val="(%1)"/>
      <w:lvlJc w:val="left"/>
      <w:pPr>
        <w:ind w:left="720" w:hanging="360"/>
      </w:pPr>
      <w:rPr>
        <w:rFonts w:hint="default"/>
        <w:i w:val="0"/>
        <w:i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3" w15:restartNumberingAfterBreak="0">
    <w:nsid w:val="6C1A755A"/>
    <w:multiLevelType w:val="hybridMultilevel"/>
    <w:tmpl w:val="DB6E8AEC"/>
    <w:lvl w:ilvl="0" w:tplc="FFFFFFFF">
      <w:start w:val="1"/>
      <w:numFmt w:val="lowerLetter"/>
      <w:lvlText w:val="(%1)"/>
      <w:lvlJc w:val="left"/>
      <w:pPr>
        <w:ind w:left="720" w:hanging="360"/>
      </w:pPr>
      <w:rPr>
        <w:rFonts w:eastAsia="Calibri" w:hint="default"/>
        <w:i w:val="0"/>
        <w:iCs w:val="0"/>
        <w:color w:val="00000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4" w15:restartNumberingAfterBreak="0">
    <w:nsid w:val="6C2171B0"/>
    <w:multiLevelType w:val="hybridMultilevel"/>
    <w:tmpl w:val="C18491D2"/>
    <w:lvl w:ilvl="0" w:tplc="FFFFFFFF">
      <w:start w:val="1"/>
      <w:numFmt w:val="lowerLetter"/>
      <w:lvlText w:val="(%1)"/>
      <w:lvlJc w:val="left"/>
      <w:pPr>
        <w:ind w:left="720" w:hanging="360"/>
      </w:pPr>
      <w:rPr>
        <w:rFonts w:eastAsia="Calibri" w:hint="default"/>
        <w:i w:val="0"/>
        <w:iCs w:val="0"/>
        <w:color w:val="00000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5" w15:restartNumberingAfterBreak="0">
    <w:nsid w:val="6C5701E2"/>
    <w:multiLevelType w:val="hybridMultilevel"/>
    <w:tmpl w:val="6BEC9712"/>
    <w:lvl w:ilvl="0" w:tplc="050CF3E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6" w15:restartNumberingAfterBreak="0">
    <w:nsid w:val="6CC04A81"/>
    <w:multiLevelType w:val="hybridMultilevel"/>
    <w:tmpl w:val="26EA4AFE"/>
    <w:lvl w:ilvl="0" w:tplc="FFFFFFFF">
      <w:start w:val="1"/>
      <w:numFmt w:val="lowerLetter"/>
      <w:lvlText w:val="(%1)"/>
      <w:lvlJc w:val="left"/>
      <w:pPr>
        <w:ind w:left="1440" w:hanging="360"/>
      </w:pPr>
      <w:rPr>
        <w:rFonts w:eastAsia="Calibri" w:hint="default"/>
        <w:i w:val="0"/>
        <w:iCs w:val="0"/>
        <w:color w:val="000000"/>
        <w:sz w:val="20"/>
        <w:szCs w:val="2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47" w15:restartNumberingAfterBreak="0">
    <w:nsid w:val="6CE96A66"/>
    <w:multiLevelType w:val="hybridMultilevel"/>
    <w:tmpl w:val="8C8666EC"/>
    <w:lvl w:ilvl="0" w:tplc="E0A8252E">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8" w15:restartNumberingAfterBreak="0">
    <w:nsid w:val="6CFF41B0"/>
    <w:multiLevelType w:val="hybridMultilevel"/>
    <w:tmpl w:val="2E004406"/>
    <w:lvl w:ilvl="0" w:tplc="F12246AA">
      <w:start w:val="1"/>
      <w:numFmt w:val="decimal"/>
      <w:lvlText w:val="(%1)"/>
      <w:lvlJc w:val="left"/>
      <w:pPr>
        <w:ind w:left="720" w:hanging="360"/>
      </w:pPr>
      <w:rPr>
        <w:rFonts w:ascii="Times New Roman" w:hAnsi="Times New Roman" w:cs="Times New Roman" w:hint="default"/>
        <w:i w:val="0"/>
        <w:iCs w:val="0"/>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9" w15:restartNumberingAfterBreak="0">
    <w:nsid w:val="6D151E85"/>
    <w:multiLevelType w:val="hybridMultilevel"/>
    <w:tmpl w:val="50261D02"/>
    <w:lvl w:ilvl="0" w:tplc="1C6470BA">
      <w:start w:val="1"/>
      <w:numFmt w:val="decimal"/>
      <w:lvlText w:val="(%1)"/>
      <w:lvlJc w:val="left"/>
      <w:pPr>
        <w:ind w:left="720" w:hanging="360"/>
      </w:pPr>
      <w:rPr>
        <w:rFonts w:hint="default"/>
        <w:i w:val="0"/>
        <w:i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0" w15:restartNumberingAfterBreak="0">
    <w:nsid w:val="6D7853FE"/>
    <w:multiLevelType w:val="hybridMultilevel"/>
    <w:tmpl w:val="15FCEDA6"/>
    <w:lvl w:ilvl="0" w:tplc="9280D46E">
      <w:start w:val="1"/>
      <w:numFmt w:val="lowerLetter"/>
      <w:lvlText w:val="(%1)"/>
      <w:lvlJc w:val="left"/>
      <w:pPr>
        <w:ind w:left="1080" w:hanging="360"/>
      </w:pPr>
      <w:rPr>
        <w:rFonts w:eastAsia="Arial Unicode MS" w:hint="default"/>
        <w:color w:val="333333"/>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51" w15:restartNumberingAfterBreak="0">
    <w:nsid w:val="6DB16226"/>
    <w:multiLevelType w:val="hybridMultilevel"/>
    <w:tmpl w:val="CD18926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2" w15:restartNumberingAfterBreak="0">
    <w:nsid w:val="6E3816EB"/>
    <w:multiLevelType w:val="hybridMultilevel"/>
    <w:tmpl w:val="1B12D25C"/>
    <w:lvl w:ilvl="0" w:tplc="336298D8">
      <w:start w:val="1"/>
      <w:numFmt w:val="decimal"/>
      <w:lvlText w:val="(%1)"/>
      <w:lvlJc w:val="left"/>
      <w:pPr>
        <w:ind w:left="720" w:hanging="360"/>
      </w:pPr>
      <w:rPr>
        <w:rFonts w:eastAsia="Calibri"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3" w15:restartNumberingAfterBreak="0">
    <w:nsid w:val="6E503AA7"/>
    <w:multiLevelType w:val="hybridMultilevel"/>
    <w:tmpl w:val="CC125870"/>
    <w:lvl w:ilvl="0" w:tplc="08588EF4">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4" w15:restartNumberingAfterBreak="0">
    <w:nsid w:val="6E9808F3"/>
    <w:multiLevelType w:val="hybridMultilevel"/>
    <w:tmpl w:val="9B3A69DA"/>
    <w:lvl w:ilvl="0" w:tplc="FFFFFFFF">
      <w:start w:val="1"/>
      <w:numFmt w:val="lowerLetter"/>
      <w:lvlText w:val="(%1)"/>
      <w:lvlJc w:val="left"/>
      <w:pPr>
        <w:ind w:left="720" w:hanging="360"/>
      </w:pPr>
      <w:rPr>
        <w:rFonts w:eastAsia="Calibri" w:hint="default"/>
        <w:i w:val="0"/>
        <w:iCs w:val="0"/>
        <w:color w:val="00000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5" w15:restartNumberingAfterBreak="0">
    <w:nsid w:val="6E9C13BB"/>
    <w:multiLevelType w:val="hybridMultilevel"/>
    <w:tmpl w:val="E0244340"/>
    <w:lvl w:ilvl="0" w:tplc="91F022A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6" w15:restartNumberingAfterBreak="0">
    <w:nsid w:val="6EA919A4"/>
    <w:multiLevelType w:val="hybridMultilevel"/>
    <w:tmpl w:val="D7883528"/>
    <w:lvl w:ilvl="0" w:tplc="F77E200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7" w15:restartNumberingAfterBreak="0">
    <w:nsid w:val="6EB01D24"/>
    <w:multiLevelType w:val="hybridMultilevel"/>
    <w:tmpl w:val="445AA506"/>
    <w:lvl w:ilvl="0" w:tplc="62DC10BA">
      <w:start w:val="1"/>
      <w:numFmt w:val="lowerLetter"/>
      <w:lvlText w:val="(%1)"/>
      <w:lvlJc w:val="left"/>
      <w:pPr>
        <w:ind w:left="720" w:hanging="360"/>
      </w:pPr>
      <w:rPr>
        <w:rFonts w:eastAsia="Calibri"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8" w15:restartNumberingAfterBreak="0">
    <w:nsid w:val="6EB572E2"/>
    <w:multiLevelType w:val="hybridMultilevel"/>
    <w:tmpl w:val="59C2D00E"/>
    <w:lvl w:ilvl="0" w:tplc="A6A23044">
      <w:start w:val="1"/>
      <w:numFmt w:val="decimal"/>
      <w:lvlText w:val="(%1)"/>
      <w:lvlJc w:val="left"/>
      <w:pPr>
        <w:ind w:left="720" w:hanging="360"/>
      </w:pPr>
      <w:rPr>
        <w:rFonts w:eastAsia="Arial Unicode MS" w:hint="default"/>
        <w:i w:val="0"/>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9" w15:restartNumberingAfterBreak="0">
    <w:nsid w:val="6EBA1D39"/>
    <w:multiLevelType w:val="hybridMultilevel"/>
    <w:tmpl w:val="714861C8"/>
    <w:lvl w:ilvl="0" w:tplc="BB261304">
      <w:start w:val="1"/>
      <w:numFmt w:val="lowerLetter"/>
      <w:lvlText w:val="(%1)"/>
      <w:lvlJc w:val="left"/>
      <w:pPr>
        <w:ind w:left="1080" w:hanging="360"/>
      </w:pPr>
      <w:rPr>
        <w:rFonts w:eastAsia="Arial Unicode MS" w:hint="default"/>
        <w:i w:val="0"/>
        <w:iCs w:val="0"/>
        <w:color w:val="333333"/>
        <w:sz w:val="2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60" w15:restartNumberingAfterBreak="0">
    <w:nsid w:val="6F08468F"/>
    <w:multiLevelType w:val="hybridMultilevel"/>
    <w:tmpl w:val="F1F00BD8"/>
    <w:lvl w:ilvl="0" w:tplc="DE3E9B18">
      <w:start w:val="1"/>
      <w:numFmt w:val="decimal"/>
      <w:lvlText w:val="(%1)"/>
      <w:lvlJc w:val="left"/>
      <w:pPr>
        <w:ind w:left="720" w:hanging="360"/>
      </w:pPr>
      <w:rPr>
        <w:rFonts w:ascii="Times New Roman" w:hAnsi="Times New Roman" w:cs="Times New Roman" w:hint="default"/>
        <w:i w:val="0"/>
        <w:iCs w:val="0"/>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1" w15:restartNumberingAfterBreak="0">
    <w:nsid w:val="6F196195"/>
    <w:multiLevelType w:val="hybridMultilevel"/>
    <w:tmpl w:val="C582ACD6"/>
    <w:lvl w:ilvl="0" w:tplc="F77E200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2" w15:restartNumberingAfterBreak="0">
    <w:nsid w:val="6F445F6C"/>
    <w:multiLevelType w:val="hybridMultilevel"/>
    <w:tmpl w:val="3614E3EA"/>
    <w:lvl w:ilvl="0" w:tplc="C2E6A882">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3" w15:restartNumberingAfterBreak="0">
    <w:nsid w:val="6F5D0A86"/>
    <w:multiLevelType w:val="hybridMultilevel"/>
    <w:tmpl w:val="90EC3936"/>
    <w:lvl w:ilvl="0" w:tplc="FFFFFFFF">
      <w:start w:val="1"/>
      <w:numFmt w:val="decimal"/>
      <w:lvlText w:val="%1."/>
      <w:lvlJc w:val="left"/>
      <w:pPr>
        <w:ind w:left="720" w:hanging="360"/>
      </w:pPr>
      <w:rPr>
        <w:rFonts w:ascii="Times New Roman" w:hAnsi="Times New Roman" w:cs="Times New Roman" w:hint="default"/>
        <w:b w:val="0"/>
        <w:bCs w:val="0"/>
        <w:sz w:val="24"/>
        <w:szCs w:val="24"/>
      </w:rPr>
    </w:lvl>
    <w:lvl w:ilvl="1" w:tplc="FFFFFFFF">
      <w:start w:val="1"/>
      <w:numFmt w:val="lowerLetter"/>
      <w:lvlText w:val="%2)"/>
      <w:lvlJc w:val="left"/>
      <w:pPr>
        <w:ind w:left="1440" w:hanging="360"/>
      </w:pPr>
      <w:rPr>
        <w:rFonts w:ascii="Times New Roman" w:eastAsia="Batang" w:hAnsi="Times New Roman" w:cs="Times New Roman"/>
        <w:sz w:val="24"/>
        <w:szCs w:val="24"/>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564" w15:restartNumberingAfterBreak="0">
    <w:nsid w:val="6F764BB3"/>
    <w:multiLevelType w:val="multilevel"/>
    <w:tmpl w:val="8788F4C6"/>
    <w:lvl w:ilvl="0">
      <w:start w:val="1"/>
      <w:numFmt w:val="decimal"/>
      <w:lvlText w:val="%1"/>
      <w:lvlJc w:val="left"/>
      <w:pPr>
        <w:ind w:left="500" w:hanging="500"/>
      </w:pPr>
      <w:rPr>
        <w:rFonts w:hint="default"/>
        <w:b w:val="0"/>
      </w:rPr>
    </w:lvl>
    <w:lvl w:ilvl="1">
      <w:start w:val="56"/>
      <w:numFmt w:val="decimal"/>
      <w:lvlText w:val="%1.%2"/>
      <w:lvlJc w:val="left"/>
      <w:pPr>
        <w:ind w:left="500" w:hanging="50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720" w:hanging="72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565" w15:restartNumberingAfterBreak="0">
    <w:nsid w:val="6FD044A8"/>
    <w:multiLevelType w:val="hybridMultilevel"/>
    <w:tmpl w:val="4A88BEF6"/>
    <w:lvl w:ilvl="0" w:tplc="FFFFFFFF">
      <w:start w:val="1"/>
      <w:numFmt w:val="decimal"/>
      <w:lvlText w:val="%1)"/>
      <w:lvlJc w:val="left"/>
      <w:pPr>
        <w:ind w:left="1488" w:hanging="360"/>
      </w:pPr>
    </w:lvl>
    <w:lvl w:ilvl="1" w:tplc="FFFFFFFF" w:tentative="1">
      <w:start w:val="1"/>
      <w:numFmt w:val="lowerLetter"/>
      <w:lvlText w:val="%2."/>
      <w:lvlJc w:val="left"/>
      <w:pPr>
        <w:ind w:left="2208" w:hanging="360"/>
      </w:pPr>
    </w:lvl>
    <w:lvl w:ilvl="2" w:tplc="FFFFFFFF" w:tentative="1">
      <w:start w:val="1"/>
      <w:numFmt w:val="lowerRoman"/>
      <w:lvlText w:val="%3."/>
      <w:lvlJc w:val="right"/>
      <w:pPr>
        <w:ind w:left="2928" w:hanging="180"/>
      </w:pPr>
    </w:lvl>
    <w:lvl w:ilvl="3" w:tplc="FFFFFFFF" w:tentative="1">
      <w:start w:val="1"/>
      <w:numFmt w:val="decimal"/>
      <w:lvlText w:val="%4."/>
      <w:lvlJc w:val="left"/>
      <w:pPr>
        <w:ind w:left="3648" w:hanging="360"/>
      </w:pPr>
    </w:lvl>
    <w:lvl w:ilvl="4" w:tplc="FFFFFFFF" w:tentative="1">
      <w:start w:val="1"/>
      <w:numFmt w:val="lowerLetter"/>
      <w:lvlText w:val="%5."/>
      <w:lvlJc w:val="left"/>
      <w:pPr>
        <w:ind w:left="4368" w:hanging="360"/>
      </w:pPr>
    </w:lvl>
    <w:lvl w:ilvl="5" w:tplc="FFFFFFFF" w:tentative="1">
      <w:start w:val="1"/>
      <w:numFmt w:val="lowerRoman"/>
      <w:lvlText w:val="%6."/>
      <w:lvlJc w:val="right"/>
      <w:pPr>
        <w:ind w:left="5088" w:hanging="180"/>
      </w:pPr>
    </w:lvl>
    <w:lvl w:ilvl="6" w:tplc="FFFFFFFF" w:tentative="1">
      <w:start w:val="1"/>
      <w:numFmt w:val="decimal"/>
      <w:lvlText w:val="%7."/>
      <w:lvlJc w:val="left"/>
      <w:pPr>
        <w:ind w:left="5808" w:hanging="360"/>
      </w:pPr>
    </w:lvl>
    <w:lvl w:ilvl="7" w:tplc="FFFFFFFF" w:tentative="1">
      <w:start w:val="1"/>
      <w:numFmt w:val="lowerLetter"/>
      <w:lvlText w:val="%8."/>
      <w:lvlJc w:val="left"/>
      <w:pPr>
        <w:ind w:left="6528" w:hanging="360"/>
      </w:pPr>
    </w:lvl>
    <w:lvl w:ilvl="8" w:tplc="FFFFFFFF" w:tentative="1">
      <w:start w:val="1"/>
      <w:numFmt w:val="lowerRoman"/>
      <w:lvlText w:val="%9."/>
      <w:lvlJc w:val="right"/>
      <w:pPr>
        <w:ind w:left="7248" w:hanging="180"/>
      </w:pPr>
    </w:lvl>
  </w:abstractNum>
  <w:abstractNum w:abstractNumId="566" w15:restartNumberingAfterBreak="0">
    <w:nsid w:val="6FE868F3"/>
    <w:multiLevelType w:val="hybridMultilevel"/>
    <w:tmpl w:val="38CAEA7A"/>
    <w:lvl w:ilvl="0" w:tplc="ADA085BE">
      <w:start w:val="1"/>
      <w:numFmt w:val="decimal"/>
      <w:lvlText w:val="(%1)"/>
      <w:lvlJc w:val="left"/>
      <w:pPr>
        <w:ind w:left="400" w:hanging="360"/>
      </w:pPr>
      <w:rPr>
        <w:rFonts w:hint="default"/>
      </w:rPr>
    </w:lvl>
    <w:lvl w:ilvl="1" w:tplc="04190019" w:tentative="1">
      <w:start w:val="1"/>
      <w:numFmt w:val="lowerLetter"/>
      <w:lvlText w:val="%2."/>
      <w:lvlJc w:val="left"/>
      <w:pPr>
        <w:ind w:left="1120" w:hanging="360"/>
      </w:pPr>
    </w:lvl>
    <w:lvl w:ilvl="2" w:tplc="0419001B" w:tentative="1">
      <w:start w:val="1"/>
      <w:numFmt w:val="lowerRoman"/>
      <w:lvlText w:val="%3."/>
      <w:lvlJc w:val="right"/>
      <w:pPr>
        <w:ind w:left="1840" w:hanging="180"/>
      </w:pPr>
    </w:lvl>
    <w:lvl w:ilvl="3" w:tplc="0419000F" w:tentative="1">
      <w:start w:val="1"/>
      <w:numFmt w:val="decimal"/>
      <w:lvlText w:val="%4."/>
      <w:lvlJc w:val="left"/>
      <w:pPr>
        <w:ind w:left="2560" w:hanging="360"/>
      </w:pPr>
    </w:lvl>
    <w:lvl w:ilvl="4" w:tplc="04190019" w:tentative="1">
      <w:start w:val="1"/>
      <w:numFmt w:val="lowerLetter"/>
      <w:lvlText w:val="%5."/>
      <w:lvlJc w:val="left"/>
      <w:pPr>
        <w:ind w:left="3280" w:hanging="360"/>
      </w:pPr>
    </w:lvl>
    <w:lvl w:ilvl="5" w:tplc="0419001B" w:tentative="1">
      <w:start w:val="1"/>
      <w:numFmt w:val="lowerRoman"/>
      <w:lvlText w:val="%6."/>
      <w:lvlJc w:val="right"/>
      <w:pPr>
        <w:ind w:left="4000" w:hanging="180"/>
      </w:pPr>
    </w:lvl>
    <w:lvl w:ilvl="6" w:tplc="0419000F" w:tentative="1">
      <w:start w:val="1"/>
      <w:numFmt w:val="decimal"/>
      <w:lvlText w:val="%7."/>
      <w:lvlJc w:val="left"/>
      <w:pPr>
        <w:ind w:left="4720" w:hanging="360"/>
      </w:pPr>
    </w:lvl>
    <w:lvl w:ilvl="7" w:tplc="04190019" w:tentative="1">
      <w:start w:val="1"/>
      <w:numFmt w:val="lowerLetter"/>
      <w:lvlText w:val="%8."/>
      <w:lvlJc w:val="left"/>
      <w:pPr>
        <w:ind w:left="5440" w:hanging="360"/>
      </w:pPr>
    </w:lvl>
    <w:lvl w:ilvl="8" w:tplc="0419001B" w:tentative="1">
      <w:start w:val="1"/>
      <w:numFmt w:val="lowerRoman"/>
      <w:lvlText w:val="%9."/>
      <w:lvlJc w:val="right"/>
      <w:pPr>
        <w:ind w:left="6160" w:hanging="180"/>
      </w:pPr>
    </w:lvl>
  </w:abstractNum>
  <w:abstractNum w:abstractNumId="567" w15:restartNumberingAfterBreak="0">
    <w:nsid w:val="6FF42D7D"/>
    <w:multiLevelType w:val="multilevel"/>
    <w:tmpl w:val="7EC0EFB8"/>
    <w:lvl w:ilvl="0">
      <w:start w:val="9"/>
      <w:numFmt w:val="decimal"/>
      <w:lvlText w:val="%1"/>
      <w:lvlJc w:val="left"/>
      <w:pPr>
        <w:ind w:left="360" w:hanging="360"/>
      </w:pPr>
      <w:rPr>
        <w:rFonts w:eastAsia="Arial Unicode MS" w:hint="default"/>
      </w:rPr>
    </w:lvl>
    <w:lvl w:ilvl="1">
      <w:start w:val="1"/>
      <w:numFmt w:val="decimal"/>
      <w:lvlText w:val="%1.%2"/>
      <w:lvlJc w:val="left"/>
      <w:pPr>
        <w:ind w:left="1800" w:hanging="360"/>
      </w:pPr>
      <w:rPr>
        <w:rFonts w:eastAsia="Arial Unicode MS" w:hint="default"/>
      </w:rPr>
    </w:lvl>
    <w:lvl w:ilvl="2">
      <w:start w:val="1"/>
      <w:numFmt w:val="decimal"/>
      <w:lvlText w:val="%1.%2.%3"/>
      <w:lvlJc w:val="left"/>
      <w:pPr>
        <w:ind w:left="3600" w:hanging="720"/>
      </w:pPr>
      <w:rPr>
        <w:rFonts w:eastAsia="Arial Unicode MS" w:hint="default"/>
      </w:rPr>
    </w:lvl>
    <w:lvl w:ilvl="3">
      <w:start w:val="1"/>
      <w:numFmt w:val="decimal"/>
      <w:lvlText w:val="%1.%2.%3.%4"/>
      <w:lvlJc w:val="left"/>
      <w:pPr>
        <w:ind w:left="5040" w:hanging="720"/>
      </w:pPr>
      <w:rPr>
        <w:rFonts w:eastAsia="Arial Unicode MS" w:hint="default"/>
      </w:rPr>
    </w:lvl>
    <w:lvl w:ilvl="4">
      <w:start w:val="1"/>
      <w:numFmt w:val="decimal"/>
      <w:lvlText w:val="%1.%2.%3.%4.%5"/>
      <w:lvlJc w:val="left"/>
      <w:pPr>
        <w:ind w:left="6480" w:hanging="720"/>
      </w:pPr>
      <w:rPr>
        <w:rFonts w:eastAsia="Arial Unicode MS" w:hint="default"/>
      </w:rPr>
    </w:lvl>
    <w:lvl w:ilvl="5">
      <w:start w:val="1"/>
      <w:numFmt w:val="decimal"/>
      <w:lvlText w:val="%1.%2.%3.%4.%5.%6"/>
      <w:lvlJc w:val="left"/>
      <w:pPr>
        <w:ind w:left="8280" w:hanging="1080"/>
      </w:pPr>
      <w:rPr>
        <w:rFonts w:eastAsia="Arial Unicode MS" w:hint="default"/>
      </w:rPr>
    </w:lvl>
    <w:lvl w:ilvl="6">
      <w:start w:val="1"/>
      <w:numFmt w:val="decimal"/>
      <w:lvlText w:val="%1.%2.%3.%4.%5.%6.%7"/>
      <w:lvlJc w:val="left"/>
      <w:pPr>
        <w:ind w:left="9720" w:hanging="1080"/>
      </w:pPr>
      <w:rPr>
        <w:rFonts w:eastAsia="Arial Unicode MS" w:hint="default"/>
      </w:rPr>
    </w:lvl>
    <w:lvl w:ilvl="7">
      <w:start w:val="1"/>
      <w:numFmt w:val="decimal"/>
      <w:lvlText w:val="%1.%2.%3.%4.%5.%6.%7.%8"/>
      <w:lvlJc w:val="left"/>
      <w:pPr>
        <w:ind w:left="11520" w:hanging="1440"/>
      </w:pPr>
      <w:rPr>
        <w:rFonts w:eastAsia="Arial Unicode MS" w:hint="default"/>
      </w:rPr>
    </w:lvl>
    <w:lvl w:ilvl="8">
      <w:start w:val="1"/>
      <w:numFmt w:val="decimal"/>
      <w:lvlText w:val="%1.%2.%3.%4.%5.%6.%7.%8.%9"/>
      <w:lvlJc w:val="left"/>
      <w:pPr>
        <w:ind w:left="12960" w:hanging="1440"/>
      </w:pPr>
      <w:rPr>
        <w:rFonts w:eastAsia="Arial Unicode MS" w:hint="default"/>
      </w:rPr>
    </w:lvl>
  </w:abstractNum>
  <w:abstractNum w:abstractNumId="568" w15:restartNumberingAfterBreak="0">
    <w:nsid w:val="702217AF"/>
    <w:multiLevelType w:val="hybridMultilevel"/>
    <w:tmpl w:val="BA12EF34"/>
    <w:lvl w:ilvl="0" w:tplc="5DBA11A2">
      <w:start w:val="1"/>
      <w:numFmt w:val="lowerLetter"/>
      <w:lvlText w:val="(%1)"/>
      <w:lvlJc w:val="left"/>
      <w:pPr>
        <w:ind w:left="1080" w:hanging="360"/>
      </w:pPr>
      <w:rPr>
        <w:rFonts w:eastAsia="Arial Unicode MS" w:hint="default"/>
        <w:b w:val="0"/>
        <w:bCs w:val="0"/>
        <w:color w:val="333333"/>
        <w:sz w:val="2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69" w15:restartNumberingAfterBreak="0">
    <w:nsid w:val="70444357"/>
    <w:multiLevelType w:val="hybridMultilevel"/>
    <w:tmpl w:val="E23CC8EC"/>
    <w:lvl w:ilvl="0" w:tplc="9F642844">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0" w15:restartNumberingAfterBreak="0">
    <w:nsid w:val="70CC0F10"/>
    <w:multiLevelType w:val="hybridMultilevel"/>
    <w:tmpl w:val="887A3674"/>
    <w:lvl w:ilvl="0" w:tplc="7910C1E8">
      <w:start w:val="1"/>
      <w:numFmt w:val="lowerLetter"/>
      <w:lvlText w:val="(%1)"/>
      <w:lvlJc w:val="left"/>
      <w:pPr>
        <w:ind w:left="1080" w:hanging="360"/>
      </w:pPr>
      <w:rPr>
        <w:rFonts w:eastAsia="Arial Unicode MS" w:hint="default"/>
        <w:i w:val="0"/>
        <w:iCs w:val="0"/>
        <w:color w:val="333333"/>
        <w:sz w:val="2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71" w15:restartNumberingAfterBreak="0">
    <w:nsid w:val="70F40EA0"/>
    <w:multiLevelType w:val="hybridMultilevel"/>
    <w:tmpl w:val="AEB01150"/>
    <w:lvl w:ilvl="0" w:tplc="6C182CE2">
      <w:start w:val="1"/>
      <w:numFmt w:val="lowerLetter"/>
      <w:lvlText w:val="(%1)"/>
      <w:lvlJc w:val="left"/>
      <w:pPr>
        <w:ind w:left="720" w:hanging="360"/>
      </w:pPr>
      <w:rPr>
        <w:rFonts w:eastAsia="Arial Unicode MS" w:hint="default"/>
        <w:i w:val="0"/>
        <w:iCs w:val="0"/>
        <w:color w:val="333333"/>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2" w15:restartNumberingAfterBreak="0">
    <w:nsid w:val="712571C7"/>
    <w:multiLevelType w:val="hybridMultilevel"/>
    <w:tmpl w:val="1CAE9A44"/>
    <w:lvl w:ilvl="0" w:tplc="C5D2C200">
      <w:start w:val="1"/>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3" w15:restartNumberingAfterBreak="0">
    <w:nsid w:val="72493C4A"/>
    <w:multiLevelType w:val="hybridMultilevel"/>
    <w:tmpl w:val="90EC3936"/>
    <w:lvl w:ilvl="0" w:tplc="FFFFFFFF">
      <w:start w:val="1"/>
      <w:numFmt w:val="decimal"/>
      <w:lvlText w:val="%1."/>
      <w:lvlJc w:val="left"/>
      <w:pPr>
        <w:ind w:left="720" w:hanging="360"/>
      </w:pPr>
      <w:rPr>
        <w:rFonts w:ascii="Times New Roman" w:hAnsi="Times New Roman" w:cs="Times New Roman" w:hint="default"/>
        <w:b w:val="0"/>
        <w:bCs w:val="0"/>
        <w:sz w:val="24"/>
        <w:szCs w:val="24"/>
      </w:rPr>
    </w:lvl>
    <w:lvl w:ilvl="1" w:tplc="FFFFFFFF">
      <w:start w:val="1"/>
      <w:numFmt w:val="lowerLetter"/>
      <w:lvlText w:val="%2)"/>
      <w:lvlJc w:val="left"/>
      <w:pPr>
        <w:ind w:left="1440" w:hanging="360"/>
      </w:pPr>
      <w:rPr>
        <w:rFonts w:ascii="Times New Roman" w:eastAsia="Batang" w:hAnsi="Times New Roman" w:cs="Times New Roman"/>
        <w:sz w:val="24"/>
        <w:szCs w:val="24"/>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574" w15:restartNumberingAfterBreak="0">
    <w:nsid w:val="724E70DF"/>
    <w:multiLevelType w:val="hybridMultilevel"/>
    <w:tmpl w:val="FAF88598"/>
    <w:lvl w:ilvl="0" w:tplc="CE32E558">
      <w:start w:val="1"/>
      <w:numFmt w:val="decimal"/>
      <w:lvlText w:val="(%1)"/>
      <w:lvlJc w:val="left"/>
      <w:pPr>
        <w:ind w:left="400" w:hanging="360"/>
      </w:pPr>
      <w:rPr>
        <w:rFonts w:ascii="Calibri" w:eastAsia="Calibri" w:hAnsi="Calibri" w:hint="default"/>
        <w:color w:val="000000"/>
        <w:sz w:val="22"/>
      </w:rPr>
    </w:lvl>
    <w:lvl w:ilvl="1" w:tplc="04190019" w:tentative="1">
      <w:start w:val="1"/>
      <w:numFmt w:val="lowerLetter"/>
      <w:lvlText w:val="%2."/>
      <w:lvlJc w:val="left"/>
      <w:pPr>
        <w:ind w:left="1120" w:hanging="360"/>
      </w:pPr>
    </w:lvl>
    <w:lvl w:ilvl="2" w:tplc="0419001B" w:tentative="1">
      <w:start w:val="1"/>
      <w:numFmt w:val="lowerRoman"/>
      <w:lvlText w:val="%3."/>
      <w:lvlJc w:val="right"/>
      <w:pPr>
        <w:ind w:left="1840" w:hanging="180"/>
      </w:pPr>
    </w:lvl>
    <w:lvl w:ilvl="3" w:tplc="0419000F" w:tentative="1">
      <w:start w:val="1"/>
      <w:numFmt w:val="decimal"/>
      <w:lvlText w:val="%4."/>
      <w:lvlJc w:val="left"/>
      <w:pPr>
        <w:ind w:left="2560" w:hanging="360"/>
      </w:pPr>
    </w:lvl>
    <w:lvl w:ilvl="4" w:tplc="04190019" w:tentative="1">
      <w:start w:val="1"/>
      <w:numFmt w:val="lowerLetter"/>
      <w:lvlText w:val="%5."/>
      <w:lvlJc w:val="left"/>
      <w:pPr>
        <w:ind w:left="3280" w:hanging="360"/>
      </w:pPr>
    </w:lvl>
    <w:lvl w:ilvl="5" w:tplc="0419001B" w:tentative="1">
      <w:start w:val="1"/>
      <w:numFmt w:val="lowerRoman"/>
      <w:lvlText w:val="%6."/>
      <w:lvlJc w:val="right"/>
      <w:pPr>
        <w:ind w:left="4000" w:hanging="180"/>
      </w:pPr>
    </w:lvl>
    <w:lvl w:ilvl="6" w:tplc="0419000F" w:tentative="1">
      <w:start w:val="1"/>
      <w:numFmt w:val="decimal"/>
      <w:lvlText w:val="%7."/>
      <w:lvlJc w:val="left"/>
      <w:pPr>
        <w:ind w:left="4720" w:hanging="360"/>
      </w:pPr>
    </w:lvl>
    <w:lvl w:ilvl="7" w:tplc="04190019" w:tentative="1">
      <w:start w:val="1"/>
      <w:numFmt w:val="lowerLetter"/>
      <w:lvlText w:val="%8."/>
      <w:lvlJc w:val="left"/>
      <w:pPr>
        <w:ind w:left="5440" w:hanging="360"/>
      </w:pPr>
    </w:lvl>
    <w:lvl w:ilvl="8" w:tplc="0419001B" w:tentative="1">
      <w:start w:val="1"/>
      <w:numFmt w:val="lowerRoman"/>
      <w:lvlText w:val="%9."/>
      <w:lvlJc w:val="right"/>
      <w:pPr>
        <w:ind w:left="6160" w:hanging="180"/>
      </w:pPr>
    </w:lvl>
  </w:abstractNum>
  <w:abstractNum w:abstractNumId="575" w15:restartNumberingAfterBreak="0">
    <w:nsid w:val="72811B0E"/>
    <w:multiLevelType w:val="hybridMultilevel"/>
    <w:tmpl w:val="25A22660"/>
    <w:lvl w:ilvl="0" w:tplc="BE70520E">
      <w:start w:val="1"/>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6" w15:restartNumberingAfterBreak="0">
    <w:nsid w:val="72916A53"/>
    <w:multiLevelType w:val="hybridMultilevel"/>
    <w:tmpl w:val="4C40C0E0"/>
    <w:lvl w:ilvl="0" w:tplc="FFFFFFFF">
      <w:start w:val="1"/>
      <w:numFmt w:val="lowerLetter"/>
      <w:lvlText w:val="(%1)"/>
      <w:lvlJc w:val="left"/>
      <w:pPr>
        <w:ind w:left="720" w:hanging="360"/>
      </w:pPr>
      <w:rPr>
        <w:rFonts w:eastAsia="Arial Unicode MS" w:hint="default"/>
        <w:color w:val="333333"/>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7" w15:restartNumberingAfterBreak="0">
    <w:nsid w:val="72C41A02"/>
    <w:multiLevelType w:val="hybridMultilevel"/>
    <w:tmpl w:val="A0BE24F6"/>
    <w:lvl w:ilvl="0" w:tplc="FFFFFFFF">
      <w:start w:val="1"/>
      <w:numFmt w:val="lowerLetter"/>
      <w:lvlText w:val="(%1)"/>
      <w:lvlJc w:val="left"/>
      <w:pPr>
        <w:ind w:left="720" w:hanging="360"/>
      </w:pPr>
      <w:rPr>
        <w:rFonts w:eastAsia="Arial Unicode MS" w:hint="default"/>
        <w:color w:val="333333"/>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8" w15:restartNumberingAfterBreak="0">
    <w:nsid w:val="72CC400A"/>
    <w:multiLevelType w:val="hybridMultilevel"/>
    <w:tmpl w:val="B3F8BAC0"/>
    <w:lvl w:ilvl="0" w:tplc="F840593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9" w15:restartNumberingAfterBreak="0">
    <w:nsid w:val="72CE0C90"/>
    <w:multiLevelType w:val="hybridMultilevel"/>
    <w:tmpl w:val="67E2D558"/>
    <w:lvl w:ilvl="0" w:tplc="04190011">
      <w:start w:val="1"/>
      <w:numFmt w:val="decimal"/>
      <w:lvlText w:val="%1)"/>
      <w:lvlJc w:val="left"/>
      <w:pPr>
        <w:ind w:left="1488" w:hanging="360"/>
      </w:pPr>
    </w:lvl>
    <w:lvl w:ilvl="1" w:tplc="04190019" w:tentative="1">
      <w:start w:val="1"/>
      <w:numFmt w:val="lowerLetter"/>
      <w:lvlText w:val="%2."/>
      <w:lvlJc w:val="left"/>
      <w:pPr>
        <w:ind w:left="2208" w:hanging="360"/>
      </w:pPr>
    </w:lvl>
    <w:lvl w:ilvl="2" w:tplc="0419001B" w:tentative="1">
      <w:start w:val="1"/>
      <w:numFmt w:val="lowerRoman"/>
      <w:lvlText w:val="%3."/>
      <w:lvlJc w:val="right"/>
      <w:pPr>
        <w:ind w:left="2928" w:hanging="180"/>
      </w:pPr>
    </w:lvl>
    <w:lvl w:ilvl="3" w:tplc="0419000F" w:tentative="1">
      <w:start w:val="1"/>
      <w:numFmt w:val="decimal"/>
      <w:lvlText w:val="%4."/>
      <w:lvlJc w:val="left"/>
      <w:pPr>
        <w:ind w:left="3648" w:hanging="360"/>
      </w:pPr>
    </w:lvl>
    <w:lvl w:ilvl="4" w:tplc="04190019" w:tentative="1">
      <w:start w:val="1"/>
      <w:numFmt w:val="lowerLetter"/>
      <w:lvlText w:val="%5."/>
      <w:lvlJc w:val="left"/>
      <w:pPr>
        <w:ind w:left="4368" w:hanging="360"/>
      </w:pPr>
    </w:lvl>
    <w:lvl w:ilvl="5" w:tplc="0419001B" w:tentative="1">
      <w:start w:val="1"/>
      <w:numFmt w:val="lowerRoman"/>
      <w:lvlText w:val="%6."/>
      <w:lvlJc w:val="right"/>
      <w:pPr>
        <w:ind w:left="5088" w:hanging="180"/>
      </w:pPr>
    </w:lvl>
    <w:lvl w:ilvl="6" w:tplc="0419000F" w:tentative="1">
      <w:start w:val="1"/>
      <w:numFmt w:val="decimal"/>
      <w:lvlText w:val="%7."/>
      <w:lvlJc w:val="left"/>
      <w:pPr>
        <w:ind w:left="5808" w:hanging="360"/>
      </w:pPr>
    </w:lvl>
    <w:lvl w:ilvl="7" w:tplc="04190019" w:tentative="1">
      <w:start w:val="1"/>
      <w:numFmt w:val="lowerLetter"/>
      <w:lvlText w:val="%8."/>
      <w:lvlJc w:val="left"/>
      <w:pPr>
        <w:ind w:left="6528" w:hanging="360"/>
      </w:pPr>
    </w:lvl>
    <w:lvl w:ilvl="8" w:tplc="0419001B" w:tentative="1">
      <w:start w:val="1"/>
      <w:numFmt w:val="lowerRoman"/>
      <w:lvlText w:val="%9."/>
      <w:lvlJc w:val="right"/>
      <w:pPr>
        <w:ind w:left="7248" w:hanging="180"/>
      </w:pPr>
    </w:lvl>
  </w:abstractNum>
  <w:abstractNum w:abstractNumId="580" w15:restartNumberingAfterBreak="0">
    <w:nsid w:val="72D52595"/>
    <w:multiLevelType w:val="hybridMultilevel"/>
    <w:tmpl w:val="E0BAD6D8"/>
    <w:lvl w:ilvl="0" w:tplc="C44042A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1" w15:restartNumberingAfterBreak="0">
    <w:nsid w:val="72E7543B"/>
    <w:multiLevelType w:val="hybridMultilevel"/>
    <w:tmpl w:val="7A744430"/>
    <w:lvl w:ilvl="0" w:tplc="5E3CAB7E">
      <w:start w:val="1"/>
      <w:numFmt w:val="lowerLetter"/>
      <w:lvlText w:val="(%1)"/>
      <w:lvlJc w:val="left"/>
      <w:pPr>
        <w:ind w:left="1080" w:hanging="360"/>
      </w:pPr>
      <w:rPr>
        <w:rFonts w:eastAsia="Arial Unicode MS" w:hint="default"/>
        <w:i w:val="0"/>
        <w:color w:val="333333"/>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82" w15:restartNumberingAfterBreak="0">
    <w:nsid w:val="73276F1B"/>
    <w:multiLevelType w:val="hybridMultilevel"/>
    <w:tmpl w:val="9432D40C"/>
    <w:lvl w:ilvl="0" w:tplc="85BC00A2">
      <w:start w:val="1"/>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3" w15:restartNumberingAfterBreak="0">
    <w:nsid w:val="73357901"/>
    <w:multiLevelType w:val="hybridMultilevel"/>
    <w:tmpl w:val="F38E429A"/>
    <w:lvl w:ilvl="0" w:tplc="59AA3F30">
      <w:start w:val="1"/>
      <w:numFmt w:val="lowerLetter"/>
      <w:lvlText w:val="(%1)"/>
      <w:lvlJc w:val="left"/>
      <w:pPr>
        <w:ind w:left="720" w:hanging="360"/>
      </w:pPr>
      <w:rPr>
        <w:rFonts w:ascii="Times New Roman" w:eastAsia="Arial Unicode MS" w:hAnsi="Times New Roman" w:cs="Times New Roman" w:hint="default"/>
        <w:color w:val="333333"/>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4" w15:restartNumberingAfterBreak="0">
    <w:nsid w:val="7362401E"/>
    <w:multiLevelType w:val="hybridMultilevel"/>
    <w:tmpl w:val="23C24982"/>
    <w:lvl w:ilvl="0" w:tplc="C0087244">
      <w:start w:val="1"/>
      <w:numFmt w:val="bullet"/>
      <w:lvlText w:val="-"/>
      <w:lvlJc w:val="left"/>
      <w:pPr>
        <w:ind w:left="420" w:hanging="360"/>
      </w:pPr>
      <w:rPr>
        <w:rFonts w:ascii="Arial Unicode MS" w:eastAsia="Arial Unicode MS" w:hAnsi="Arial Unicode MS" w:cs="Arial Unicode MS" w:hint="eastAsia"/>
        <w:sz w:val="21"/>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585" w15:restartNumberingAfterBreak="0">
    <w:nsid w:val="73D86FF9"/>
    <w:multiLevelType w:val="hybridMultilevel"/>
    <w:tmpl w:val="F64A00CC"/>
    <w:lvl w:ilvl="0" w:tplc="F77E200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6" w15:restartNumberingAfterBreak="0">
    <w:nsid w:val="73DA3465"/>
    <w:multiLevelType w:val="hybridMultilevel"/>
    <w:tmpl w:val="953E0F54"/>
    <w:lvl w:ilvl="0" w:tplc="FFFFFFFF">
      <w:start w:val="1"/>
      <w:numFmt w:val="lowerLetter"/>
      <w:lvlText w:val="(%1)"/>
      <w:lvlJc w:val="left"/>
      <w:pPr>
        <w:ind w:left="1080" w:hanging="360"/>
      </w:pPr>
      <w:rPr>
        <w:rFonts w:eastAsia="Arial Unicode MS" w:hint="default"/>
        <w:color w:val="333333"/>
        <w:sz w:val="2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87" w15:restartNumberingAfterBreak="0">
    <w:nsid w:val="73EE4109"/>
    <w:multiLevelType w:val="hybridMultilevel"/>
    <w:tmpl w:val="E668CCB0"/>
    <w:lvl w:ilvl="0" w:tplc="3A0085BC">
      <w:start w:val="1"/>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8" w15:restartNumberingAfterBreak="0">
    <w:nsid w:val="7429217B"/>
    <w:multiLevelType w:val="hybridMultilevel"/>
    <w:tmpl w:val="1D84BC96"/>
    <w:lvl w:ilvl="0" w:tplc="D284C444">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9" w15:restartNumberingAfterBreak="0">
    <w:nsid w:val="744E1F29"/>
    <w:multiLevelType w:val="hybridMultilevel"/>
    <w:tmpl w:val="BA2801C2"/>
    <w:lvl w:ilvl="0" w:tplc="CAB62F66">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0" w15:restartNumberingAfterBreak="0">
    <w:nsid w:val="74884F1D"/>
    <w:multiLevelType w:val="hybridMultilevel"/>
    <w:tmpl w:val="A39ABB4C"/>
    <w:lvl w:ilvl="0" w:tplc="06182E64">
      <w:start w:val="1"/>
      <w:numFmt w:val="lowerLetter"/>
      <w:lvlText w:val="(%1)"/>
      <w:lvlJc w:val="left"/>
      <w:pPr>
        <w:ind w:left="720" w:hanging="360"/>
      </w:pPr>
      <w:rPr>
        <w:rFonts w:eastAsia="Arial Unicode MS" w:hint="default"/>
        <w:i w:val="0"/>
        <w:iCs w:val="0"/>
        <w:color w:val="333333"/>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1" w15:restartNumberingAfterBreak="0">
    <w:nsid w:val="748E302D"/>
    <w:multiLevelType w:val="hybridMultilevel"/>
    <w:tmpl w:val="D92E5334"/>
    <w:lvl w:ilvl="0" w:tplc="04190011">
      <w:start w:val="1"/>
      <w:numFmt w:val="decimal"/>
      <w:lvlText w:val="%1)"/>
      <w:lvlJc w:val="left"/>
      <w:pPr>
        <w:ind w:left="1488" w:hanging="360"/>
      </w:pPr>
    </w:lvl>
    <w:lvl w:ilvl="1" w:tplc="04190019" w:tentative="1">
      <w:start w:val="1"/>
      <w:numFmt w:val="lowerLetter"/>
      <w:lvlText w:val="%2."/>
      <w:lvlJc w:val="left"/>
      <w:pPr>
        <w:ind w:left="2208" w:hanging="360"/>
      </w:pPr>
    </w:lvl>
    <w:lvl w:ilvl="2" w:tplc="0419001B" w:tentative="1">
      <w:start w:val="1"/>
      <w:numFmt w:val="lowerRoman"/>
      <w:lvlText w:val="%3."/>
      <w:lvlJc w:val="right"/>
      <w:pPr>
        <w:ind w:left="2928" w:hanging="180"/>
      </w:pPr>
    </w:lvl>
    <w:lvl w:ilvl="3" w:tplc="0419000F" w:tentative="1">
      <w:start w:val="1"/>
      <w:numFmt w:val="decimal"/>
      <w:lvlText w:val="%4."/>
      <w:lvlJc w:val="left"/>
      <w:pPr>
        <w:ind w:left="3648" w:hanging="360"/>
      </w:pPr>
    </w:lvl>
    <w:lvl w:ilvl="4" w:tplc="04190019" w:tentative="1">
      <w:start w:val="1"/>
      <w:numFmt w:val="lowerLetter"/>
      <w:lvlText w:val="%5."/>
      <w:lvlJc w:val="left"/>
      <w:pPr>
        <w:ind w:left="4368" w:hanging="360"/>
      </w:pPr>
    </w:lvl>
    <w:lvl w:ilvl="5" w:tplc="0419001B" w:tentative="1">
      <w:start w:val="1"/>
      <w:numFmt w:val="lowerRoman"/>
      <w:lvlText w:val="%6."/>
      <w:lvlJc w:val="right"/>
      <w:pPr>
        <w:ind w:left="5088" w:hanging="180"/>
      </w:pPr>
    </w:lvl>
    <w:lvl w:ilvl="6" w:tplc="0419000F" w:tentative="1">
      <w:start w:val="1"/>
      <w:numFmt w:val="decimal"/>
      <w:lvlText w:val="%7."/>
      <w:lvlJc w:val="left"/>
      <w:pPr>
        <w:ind w:left="5808" w:hanging="360"/>
      </w:pPr>
    </w:lvl>
    <w:lvl w:ilvl="7" w:tplc="04190019" w:tentative="1">
      <w:start w:val="1"/>
      <w:numFmt w:val="lowerLetter"/>
      <w:lvlText w:val="%8."/>
      <w:lvlJc w:val="left"/>
      <w:pPr>
        <w:ind w:left="6528" w:hanging="360"/>
      </w:pPr>
    </w:lvl>
    <w:lvl w:ilvl="8" w:tplc="0419001B" w:tentative="1">
      <w:start w:val="1"/>
      <w:numFmt w:val="lowerRoman"/>
      <w:lvlText w:val="%9."/>
      <w:lvlJc w:val="right"/>
      <w:pPr>
        <w:ind w:left="7248" w:hanging="180"/>
      </w:pPr>
    </w:lvl>
  </w:abstractNum>
  <w:abstractNum w:abstractNumId="592" w15:restartNumberingAfterBreak="0">
    <w:nsid w:val="74B169BF"/>
    <w:multiLevelType w:val="hybridMultilevel"/>
    <w:tmpl w:val="883CE27E"/>
    <w:lvl w:ilvl="0" w:tplc="3C1C86B6">
      <w:start w:val="1"/>
      <w:numFmt w:val="lowerLetter"/>
      <w:lvlText w:val="(%1)"/>
      <w:lvlJc w:val="left"/>
      <w:pPr>
        <w:ind w:left="1080" w:hanging="360"/>
      </w:pPr>
      <w:rPr>
        <w:rFonts w:eastAsia="Arial Unicode MS" w:hint="default"/>
        <w:i w:val="0"/>
        <w:color w:val="333333"/>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93" w15:restartNumberingAfterBreak="0">
    <w:nsid w:val="74C16B87"/>
    <w:multiLevelType w:val="hybridMultilevel"/>
    <w:tmpl w:val="8E829F8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4" w15:restartNumberingAfterBreak="0">
    <w:nsid w:val="74C618D5"/>
    <w:multiLevelType w:val="hybridMultilevel"/>
    <w:tmpl w:val="1D14E586"/>
    <w:lvl w:ilvl="0" w:tplc="396408F2">
      <w:start w:val="1"/>
      <w:numFmt w:val="lowerLetter"/>
      <w:lvlText w:val="(%1)"/>
      <w:lvlJc w:val="left"/>
      <w:pPr>
        <w:ind w:left="1080" w:hanging="360"/>
      </w:pPr>
      <w:rPr>
        <w:rFonts w:eastAsia="Arial Unicode MS" w:hint="default"/>
        <w:color w:val="333333"/>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95" w15:restartNumberingAfterBreak="0">
    <w:nsid w:val="75156D40"/>
    <w:multiLevelType w:val="hybridMultilevel"/>
    <w:tmpl w:val="90EC3936"/>
    <w:lvl w:ilvl="0" w:tplc="FFFFFFFF">
      <w:start w:val="1"/>
      <w:numFmt w:val="decimal"/>
      <w:lvlText w:val="%1."/>
      <w:lvlJc w:val="left"/>
      <w:pPr>
        <w:ind w:left="720" w:hanging="360"/>
      </w:pPr>
      <w:rPr>
        <w:rFonts w:ascii="Times New Roman" w:hAnsi="Times New Roman" w:cs="Times New Roman" w:hint="default"/>
        <w:b w:val="0"/>
        <w:bCs w:val="0"/>
        <w:sz w:val="24"/>
        <w:szCs w:val="24"/>
      </w:rPr>
    </w:lvl>
    <w:lvl w:ilvl="1" w:tplc="FFFFFFFF">
      <w:start w:val="1"/>
      <w:numFmt w:val="lowerLetter"/>
      <w:lvlText w:val="%2)"/>
      <w:lvlJc w:val="left"/>
      <w:pPr>
        <w:ind w:left="1440" w:hanging="360"/>
      </w:pPr>
      <w:rPr>
        <w:rFonts w:ascii="Times New Roman" w:eastAsia="Batang" w:hAnsi="Times New Roman" w:cs="Times New Roman"/>
        <w:sz w:val="24"/>
        <w:szCs w:val="24"/>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596" w15:restartNumberingAfterBreak="0">
    <w:nsid w:val="75477F7A"/>
    <w:multiLevelType w:val="hybridMultilevel"/>
    <w:tmpl w:val="B83417C8"/>
    <w:lvl w:ilvl="0" w:tplc="BD8C4CEA">
      <w:start w:val="1"/>
      <w:numFmt w:val="decimal"/>
      <w:lvlText w:val="(%1)"/>
      <w:lvlJc w:val="left"/>
      <w:pPr>
        <w:ind w:left="720" w:hanging="360"/>
      </w:pPr>
      <w:rPr>
        <w:rFonts w:hint="default"/>
        <w:i w:val="0"/>
        <w:i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7" w15:restartNumberingAfterBreak="0">
    <w:nsid w:val="756C7659"/>
    <w:multiLevelType w:val="hybridMultilevel"/>
    <w:tmpl w:val="0B7C01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8" w15:restartNumberingAfterBreak="0">
    <w:nsid w:val="759E6F83"/>
    <w:multiLevelType w:val="hybridMultilevel"/>
    <w:tmpl w:val="69BA5F3A"/>
    <w:lvl w:ilvl="0" w:tplc="EF228F14">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9" w15:restartNumberingAfterBreak="0">
    <w:nsid w:val="75C966F4"/>
    <w:multiLevelType w:val="hybridMultilevel"/>
    <w:tmpl w:val="9810253E"/>
    <w:lvl w:ilvl="0" w:tplc="FE92E058">
      <w:start w:val="1"/>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0" w15:restartNumberingAfterBreak="0">
    <w:nsid w:val="764D2F05"/>
    <w:multiLevelType w:val="hybridMultilevel"/>
    <w:tmpl w:val="18B415F6"/>
    <w:lvl w:ilvl="0" w:tplc="FFFFFFFF">
      <w:start w:val="1"/>
      <w:numFmt w:val="lowerLetter"/>
      <w:lvlText w:val="(%1)"/>
      <w:lvlJc w:val="left"/>
      <w:pPr>
        <w:ind w:left="720" w:hanging="360"/>
      </w:pPr>
      <w:rPr>
        <w:rFonts w:eastAsia="Calibri" w:hint="default"/>
        <w:i w:val="0"/>
        <w:iCs w:val="0"/>
        <w:color w:val="00000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1" w15:restartNumberingAfterBreak="0">
    <w:nsid w:val="765E399A"/>
    <w:multiLevelType w:val="hybridMultilevel"/>
    <w:tmpl w:val="474EE454"/>
    <w:lvl w:ilvl="0" w:tplc="156ACB04">
      <w:start w:val="1"/>
      <w:numFmt w:val="lowerLetter"/>
      <w:lvlText w:val="(%1)"/>
      <w:lvlJc w:val="left"/>
      <w:pPr>
        <w:ind w:left="720" w:hanging="360"/>
      </w:pPr>
      <w:rPr>
        <w:rFonts w:ascii="Times New Roman" w:eastAsia="Arial Unicode MS" w:hAnsi="Times New Roman" w:cs="Times New Roman" w:hint="default"/>
        <w:i w:val="0"/>
        <w:iCs w:val="0"/>
        <w:color w:val="333333"/>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2" w15:restartNumberingAfterBreak="0">
    <w:nsid w:val="77374BB1"/>
    <w:multiLevelType w:val="hybridMultilevel"/>
    <w:tmpl w:val="D576892A"/>
    <w:lvl w:ilvl="0" w:tplc="FFFFFFFF">
      <w:start w:val="1"/>
      <w:numFmt w:val="lowerLetter"/>
      <w:lvlText w:val="(%1)"/>
      <w:lvlJc w:val="left"/>
      <w:pPr>
        <w:ind w:left="1440" w:hanging="360"/>
      </w:pPr>
      <w:rPr>
        <w:rFonts w:eastAsia="Calibri" w:hint="default"/>
        <w:i w:val="0"/>
        <w:iCs w:val="0"/>
        <w:color w:val="000000"/>
        <w:sz w:val="20"/>
        <w:szCs w:val="2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03" w15:restartNumberingAfterBreak="0">
    <w:nsid w:val="7739194C"/>
    <w:multiLevelType w:val="hybridMultilevel"/>
    <w:tmpl w:val="CBDEA8FA"/>
    <w:lvl w:ilvl="0" w:tplc="BE463B60">
      <w:start w:val="1"/>
      <w:numFmt w:val="lowerLetter"/>
      <w:lvlText w:val="(%1)"/>
      <w:lvlJc w:val="left"/>
      <w:pPr>
        <w:ind w:left="1440" w:hanging="360"/>
      </w:pPr>
      <w:rPr>
        <w:rFonts w:eastAsia="Calibri" w:hint="default"/>
        <w:i w:val="0"/>
        <w:iCs w:val="0"/>
        <w:color w:val="000000"/>
        <w:sz w:val="20"/>
        <w:szCs w:val="2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04" w15:restartNumberingAfterBreak="0">
    <w:nsid w:val="78330DD0"/>
    <w:multiLevelType w:val="hybridMultilevel"/>
    <w:tmpl w:val="F07C44FC"/>
    <w:lvl w:ilvl="0" w:tplc="FFFFFFFF">
      <w:start w:val="1"/>
      <w:numFmt w:val="lowerLetter"/>
      <w:lvlText w:val="(%1)"/>
      <w:lvlJc w:val="left"/>
      <w:pPr>
        <w:ind w:left="720" w:hanging="360"/>
      </w:pPr>
      <w:rPr>
        <w:rFonts w:eastAsia="Calibri" w:hint="default"/>
        <w:i w:val="0"/>
        <w:iCs w:val="0"/>
        <w:color w:val="00000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5" w15:restartNumberingAfterBreak="0">
    <w:nsid w:val="785652C8"/>
    <w:multiLevelType w:val="hybridMultilevel"/>
    <w:tmpl w:val="CBDEA8FA"/>
    <w:lvl w:ilvl="0" w:tplc="FFFFFFFF">
      <w:start w:val="1"/>
      <w:numFmt w:val="lowerLetter"/>
      <w:lvlText w:val="(%1)"/>
      <w:lvlJc w:val="left"/>
      <w:pPr>
        <w:ind w:left="1440" w:hanging="360"/>
      </w:pPr>
      <w:rPr>
        <w:rFonts w:eastAsia="Calibri" w:hint="default"/>
        <w:i w:val="0"/>
        <w:iCs w:val="0"/>
        <w:color w:val="000000"/>
        <w:sz w:val="20"/>
        <w:szCs w:val="2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06" w15:restartNumberingAfterBreak="0">
    <w:nsid w:val="78830FF9"/>
    <w:multiLevelType w:val="hybridMultilevel"/>
    <w:tmpl w:val="353CB3DC"/>
    <w:lvl w:ilvl="0" w:tplc="04406828">
      <w:start w:val="1"/>
      <w:numFmt w:val="lowerLetter"/>
      <w:lvlText w:val="(%1)"/>
      <w:lvlJc w:val="left"/>
      <w:pPr>
        <w:ind w:left="1080" w:hanging="360"/>
      </w:pPr>
      <w:rPr>
        <w:rFonts w:eastAsia="Arial Unicode MS" w:hint="default"/>
        <w:i w:val="0"/>
        <w:color w:val="333333"/>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07" w15:restartNumberingAfterBreak="0">
    <w:nsid w:val="78E41E65"/>
    <w:multiLevelType w:val="hybridMultilevel"/>
    <w:tmpl w:val="77E276E8"/>
    <w:lvl w:ilvl="0" w:tplc="F470FF42">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8" w15:restartNumberingAfterBreak="0">
    <w:nsid w:val="797A105C"/>
    <w:multiLevelType w:val="hybridMultilevel"/>
    <w:tmpl w:val="2BA00960"/>
    <w:lvl w:ilvl="0" w:tplc="E1368970">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09" w15:restartNumberingAfterBreak="0">
    <w:nsid w:val="798A7CDE"/>
    <w:multiLevelType w:val="hybridMultilevel"/>
    <w:tmpl w:val="9B6CF6E8"/>
    <w:lvl w:ilvl="0" w:tplc="71621F3C">
      <w:start w:val="1"/>
      <w:numFmt w:val="lowerLetter"/>
      <w:lvlText w:val="(%1)"/>
      <w:lvlJc w:val="left"/>
      <w:pPr>
        <w:ind w:left="1080" w:hanging="360"/>
      </w:pPr>
      <w:rPr>
        <w:rFonts w:ascii="Calibri" w:hAnsi="Calibri" w:hint="default"/>
        <w:i w:val="0"/>
        <w:color w:val="auto"/>
        <w:sz w:val="22"/>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10" w15:restartNumberingAfterBreak="0">
    <w:nsid w:val="79A878A7"/>
    <w:multiLevelType w:val="multilevel"/>
    <w:tmpl w:val="D536F6DC"/>
    <w:styleLink w:val="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1" w15:restartNumberingAfterBreak="0">
    <w:nsid w:val="79B30FFF"/>
    <w:multiLevelType w:val="hybridMultilevel"/>
    <w:tmpl w:val="D13C9590"/>
    <w:lvl w:ilvl="0" w:tplc="FF54BEF8">
      <w:start w:val="1"/>
      <w:numFmt w:val="lowerLetter"/>
      <w:lvlText w:val="(%1)"/>
      <w:lvlJc w:val="left"/>
      <w:pPr>
        <w:ind w:left="1080" w:hanging="360"/>
      </w:pPr>
      <w:rPr>
        <w:rFonts w:hint="default"/>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12" w15:restartNumberingAfterBreak="0">
    <w:nsid w:val="7A1251CB"/>
    <w:multiLevelType w:val="hybridMultilevel"/>
    <w:tmpl w:val="0936A676"/>
    <w:lvl w:ilvl="0" w:tplc="74CA0020">
      <w:start w:val="1"/>
      <w:numFmt w:val="lowerLetter"/>
      <w:lvlText w:val="(%1)"/>
      <w:lvlJc w:val="left"/>
      <w:pPr>
        <w:ind w:left="1080" w:hanging="360"/>
      </w:pPr>
      <w:rPr>
        <w:rFonts w:hint="default"/>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13" w15:restartNumberingAfterBreak="0">
    <w:nsid w:val="7A543A4C"/>
    <w:multiLevelType w:val="hybridMultilevel"/>
    <w:tmpl w:val="3ED83DCA"/>
    <w:lvl w:ilvl="0" w:tplc="B6742B72">
      <w:start w:val="1"/>
      <w:numFmt w:val="lowerLetter"/>
      <w:lvlText w:val="(%1)"/>
      <w:lvlJc w:val="left"/>
      <w:pPr>
        <w:ind w:left="780" w:hanging="360"/>
      </w:pPr>
      <w:rPr>
        <w:rFonts w:eastAsia="Arial Unicode MS" w:hint="default"/>
        <w:color w:val="333333"/>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614" w15:restartNumberingAfterBreak="0">
    <w:nsid w:val="7A915126"/>
    <w:multiLevelType w:val="hybridMultilevel"/>
    <w:tmpl w:val="D93A2E6C"/>
    <w:lvl w:ilvl="0" w:tplc="FFFFFFFF">
      <w:start w:val="1"/>
      <w:numFmt w:val="lowerLetter"/>
      <w:lvlText w:val="(%1)"/>
      <w:lvlJc w:val="left"/>
      <w:pPr>
        <w:ind w:left="1440" w:hanging="360"/>
      </w:pPr>
      <w:rPr>
        <w:rFonts w:eastAsia="Calibri" w:hint="default"/>
        <w:i w:val="0"/>
        <w:iCs w:val="0"/>
        <w:color w:val="000000"/>
        <w:sz w:val="20"/>
        <w:szCs w:val="2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15" w15:restartNumberingAfterBreak="0">
    <w:nsid w:val="7A962445"/>
    <w:multiLevelType w:val="hybridMultilevel"/>
    <w:tmpl w:val="400687E2"/>
    <w:lvl w:ilvl="0" w:tplc="74508A70">
      <w:start w:val="1"/>
      <w:numFmt w:val="lowerLetter"/>
      <w:lvlText w:val="(%1)"/>
      <w:lvlJc w:val="left"/>
      <w:pPr>
        <w:ind w:left="720" w:hanging="360"/>
      </w:pPr>
      <w:rPr>
        <w:rFonts w:eastAsia="Arial Unicode MS" w:hint="default"/>
        <w:i w:val="0"/>
        <w:iCs w:val="0"/>
        <w:color w:val="333333"/>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6" w15:restartNumberingAfterBreak="0">
    <w:nsid w:val="7A9A4778"/>
    <w:multiLevelType w:val="hybridMultilevel"/>
    <w:tmpl w:val="341C8342"/>
    <w:lvl w:ilvl="0" w:tplc="A6A23044">
      <w:start w:val="1"/>
      <w:numFmt w:val="decimal"/>
      <w:lvlText w:val="(%1)"/>
      <w:lvlJc w:val="left"/>
      <w:pPr>
        <w:ind w:left="720" w:hanging="360"/>
      </w:pPr>
      <w:rPr>
        <w:rFonts w:eastAsia="Arial Unicode MS" w:hint="default"/>
        <w:i w:val="0"/>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7" w15:restartNumberingAfterBreak="0">
    <w:nsid w:val="7A9B62E2"/>
    <w:multiLevelType w:val="hybridMultilevel"/>
    <w:tmpl w:val="448C027E"/>
    <w:lvl w:ilvl="0" w:tplc="E80A5244">
      <w:start w:val="1"/>
      <w:numFmt w:val="decimal"/>
      <w:lvlText w:val="%1."/>
      <w:lvlJc w:val="left"/>
      <w:pPr>
        <w:ind w:left="720" w:hanging="360"/>
      </w:pPr>
      <w:rPr>
        <w:i w:val="0"/>
        <w:i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8" w15:restartNumberingAfterBreak="0">
    <w:nsid w:val="7AA56B9A"/>
    <w:multiLevelType w:val="hybridMultilevel"/>
    <w:tmpl w:val="D9B0AEF4"/>
    <w:lvl w:ilvl="0" w:tplc="69508F42">
      <w:start w:val="1"/>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9" w15:restartNumberingAfterBreak="0">
    <w:nsid w:val="7AAD1D2E"/>
    <w:multiLevelType w:val="hybridMultilevel"/>
    <w:tmpl w:val="0A0CBA3C"/>
    <w:lvl w:ilvl="0" w:tplc="FFFFFFFF">
      <w:start w:val="1"/>
      <w:numFmt w:val="lowerLetter"/>
      <w:lvlText w:val="(%1)"/>
      <w:lvlJc w:val="left"/>
      <w:pPr>
        <w:ind w:left="720" w:hanging="360"/>
      </w:pPr>
      <w:rPr>
        <w:rFonts w:eastAsia="Arial Unicode MS" w:hint="default"/>
        <w:color w:val="333333"/>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0" w15:restartNumberingAfterBreak="0">
    <w:nsid w:val="7ABF3FFD"/>
    <w:multiLevelType w:val="hybridMultilevel"/>
    <w:tmpl w:val="E0FEF38E"/>
    <w:lvl w:ilvl="0" w:tplc="FFFFFFFF">
      <w:start w:val="1"/>
      <w:numFmt w:val="lowerLetter"/>
      <w:lvlText w:val="(%1)"/>
      <w:lvlJc w:val="left"/>
      <w:pPr>
        <w:ind w:left="720" w:hanging="360"/>
      </w:pPr>
      <w:rPr>
        <w:rFonts w:eastAsia="Calibri" w:hint="default"/>
        <w:i w:val="0"/>
        <w:iCs w:val="0"/>
        <w:color w:val="00000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1" w15:restartNumberingAfterBreak="0">
    <w:nsid w:val="7B7E582C"/>
    <w:multiLevelType w:val="hybridMultilevel"/>
    <w:tmpl w:val="BA54BA62"/>
    <w:lvl w:ilvl="0" w:tplc="E14E2590">
      <w:start w:val="1"/>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2" w15:restartNumberingAfterBreak="0">
    <w:nsid w:val="7BF65E03"/>
    <w:multiLevelType w:val="hybridMultilevel"/>
    <w:tmpl w:val="E07EE214"/>
    <w:lvl w:ilvl="0" w:tplc="A5229F9C">
      <w:start w:val="1"/>
      <w:numFmt w:val="decimal"/>
      <w:lvlText w:val="(%1)"/>
      <w:lvlJc w:val="left"/>
      <w:pPr>
        <w:ind w:left="720" w:hanging="360"/>
      </w:pPr>
      <w:rPr>
        <w:rFonts w:hint="default"/>
        <w:i w:val="0"/>
        <w:i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3" w15:restartNumberingAfterBreak="0">
    <w:nsid w:val="7C0D54E3"/>
    <w:multiLevelType w:val="hybridMultilevel"/>
    <w:tmpl w:val="9E6C160E"/>
    <w:lvl w:ilvl="0" w:tplc="FFFFFFFF">
      <w:start w:val="1"/>
      <w:numFmt w:val="lowerLetter"/>
      <w:lvlText w:val="(%1)"/>
      <w:lvlJc w:val="left"/>
      <w:pPr>
        <w:ind w:left="720" w:hanging="360"/>
      </w:pPr>
      <w:rPr>
        <w:rFonts w:eastAsia="Calibri" w:hint="default"/>
        <w:i w:val="0"/>
        <w:iCs w:val="0"/>
        <w:color w:val="00000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4" w15:restartNumberingAfterBreak="0">
    <w:nsid w:val="7C40687D"/>
    <w:multiLevelType w:val="hybridMultilevel"/>
    <w:tmpl w:val="8D1013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5" w15:restartNumberingAfterBreak="0">
    <w:nsid w:val="7C4C49E6"/>
    <w:multiLevelType w:val="hybridMultilevel"/>
    <w:tmpl w:val="64C684D4"/>
    <w:lvl w:ilvl="0" w:tplc="C44042AC">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6" w15:restartNumberingAfterBreak="0">
    <w:nsid w:val="7C953CA7"/>
    <w:multiLevelType w:val="hybridMultilevel"/>
    <w:tmpl w:val="D37E2BA2"/>
    <w:lvl w:ilvl="0" w:tplc="342A8128">
      <w:start w:val="1"/>
      <w:numFmt w:val="lowerLetter"/>
      <w:lvlText w:val="(%1)"/>
      <w:lvlJc w:val="left"/>
      <w:pPr>
        <w:ind w:left="1080" w:hanging="360"/>
      </w:pPr>
      <w:rPr>
        <w:rFonts w:eastAsia="Arial Unicode MS" w:hint="default"/>
        <w:i w:val="0"/>
        <w:iCs w:val="0"/>
        <w:color w:val="333333"/>
        <w:sz w:val="2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27" w15:restartNumberingAfterBreak="0">
    <w:nsid w:val="7CA100BE"/>
    <w:multiLevelType w:val="hybridMultilevel"/>
    <w:tmpl w:val="4F84DCE6"/>
    <w:lvl w:ilvl="0" w:tplc="20967092">
      <w:start w:val="1"/>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8" w15:restartNumberingAfterBreak="0">
    <w:nsid w:val="7CDD037A"/>
    <w:multiLevelType w:val="hybridMultilevel"/>
    <w:tmpl w:val="F124740E"/>
    <w:lvl w:ilvl="0" w:tplc="13B6712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9" w15:restartNumberingAfterBreak="0">
    <w:nsid w:val="7CE11056"/>
    <w:multiLevelType w:val="hybridMultilevel"/>
    <w:tmpl w:val="FC7E0672"/>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0" w15:restartNumberingAfterBreak="0">
    <w:nsid w:val="7D130C05"/>
    <w:multiLevelType w:val="hybridMultilevel"/>
    <w:tmpl w:val="39E6A48C"/>
    <w:lvl w:ilvl="0" w:tplc="21ECAFD0">
      <w:start w:val="1"/>
      <w:numFmt w:val="lowerLetter"/>
      <w:lvlText w:val="(%1)"/>
      <w:lvlJc w:val="left"/>
      <w:pPr>
        <w:ind w:left="760" w:hanging="360"/>
      </w:pPr>
      <w:rPr>
        <w:rFonts w:ascii="Calibri" w:eastAsia="Calibri" w:hAnsi="Calibri" w:hint="default"/>
        <w:sz w:val="22"/>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631" w15:restartNumberingAfterBreak="0">
    <w:nsid w:val="7D4515D9"/>
    <w:multiLevelType w:val="hybridMultilevel"/>
    <w:tmpl w:val="7D62AE5C"/>
    <w:lvl w:ilvl="0" w:tplc="7226AB12">
      <w:start w:val="1"/>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2" w15:restartNumberingAfterBreak="0">
    <w:nsid w:val="7DCD64D4"/>
    <w:multiLevelType w:val="hybridMultilevel"/>
    <w:tmpl w:val="86805204"/>
    <w:lvl w:ilvl="0" w:tplc="038C53CE">
      <w:start w:val="1"/>
      <w:numFmt w:val="lowerLetter"/>
      <w:lvlText w:val="(%1)"/>
      <w:lvlJc w:val="left"/>
      <w:pPr>
        <w:ind w:left="720" w:hanging="360"/>
      </w:pPr>
      <w:rPr>
        <w:rFonts w:ascii="Calibri" w:hAnsi="Calibri" w:hint="default"/>
        <w:i w:val="0"/>
        <w:color w:val="auto"/>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3" w15:restartNumberingAfterBreak="0">
    <w:nsid w:val="7E5F4CBE"/>
    <w:multiLevelType w:val="hybridMultilevel"/>
    <w:tmpl w:val="E314F18A"/>
    <w:lvl w:ilvl="0" w:tplc="EC8C4DB0">
      <w:start w:val="19"/>
      <w:numFmt w:val="lowerLetter"/>
      <w:lvlText w:val="(%1)"/>
      <w:lvlJc w:val="left"/>
      <w:pPr>
        <w:ind w:left="1440" w:hanging="360"/>
      </w:pPr>
      <w:rPr>
        <w:rFonts w:eastAsia="Arial Unicode MS" w:hint="default"/>
        <w:color w:val="333333"/>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4" w15:restartNumberingAfterBreak="0">
    <w:nsid w:val="7F175809"/>
    <w:multiLevelType w:val="hybridMultilevel"/>
    <w:tmpl w:val="BBCE582C"/>
    <w:lvl w:ilvl="0" w:tplc="FFFFFFFF">
      <w:start w:val="1"/>
      <w:numFmt w:val="lowerLetter"/>
      <w:lvlText w:val="(%1)"/>
      <w:lvlJc w:val="left"/>
      <w:pPr>
        <w:ind w:left="720" w:hanging="360"/>
      </w:pPr>
      <w:rPr>
        <w:rFonts w:eastAsia="Calibri" w:hint="default"/>
        <w:i w:val="0"/>
        <w:iCs w:val="0"/>
        <w:color w:val="00000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5" w15:restartNumberingAfterBreak="0">
    <w:nsid w:val="7F2C10E9"/>
    <w:multiLevelType w:val="multilevel"/>
    <w:tmpl w:val="7F2C10E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6" w15:restartNumberingAfterBreak="0">
    <w:nsid w:val="7F8C675F"/>
    <w:multiLevelType w:val="hybridMultilevel"/>
    <w:tmpl w:val="35520ED8"/>
    <w:lvl w:ilvl="0" w:tplc="F208D3C2">
      <w:start w:val="1"/>
      <w:numFmt w:val="lowerLetter"/>
      <w:lvlText w:val="(%1)"/>
      <w:lvlJc w:val="left"/>
      <w:pPr>
        <w:ind w:left="1080" w:hanging="36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37" w15:restartNumberingAfterBreak="0">
    <w:nsid w:val="7FD030D8"/>
    <w:multiLevelType w:val="hybridMultilevel"/>
    <w:tmpl w:val="E3A61A26"/>
    <w:lvl w:ilvl="0" w:tplc="AE5232D8">
      <w:start w:val="1"/>
      <w:numFmt w:val="decimal"/>
      <w:lvlText w:val="(%1)"/>
      <w:lvlJc w:val="left"/>
      <w:pPr>
        <w:ind w:left="420" w:hanging="360"/>
      </w:pPr>
      <w:rPr>
        <w:rFonts w:eastAsia="Arial Unicode MS" w:hint="default"/>
        <w:color w:val="333333"/>
        <w:sz w:val="20"/>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num w:numId="1" w16cid:durableId="741610094">
    <w:abstractNumId w:val="635"/>
  </w:num>
  <w:num w:numId="2" w16cid:durableId="1772044499">
    <w:abstractNumId w:val="30"/>
  </w:num>
  <w:num w:numId="3" w16cid:durableId="1102530407">
    <w:abstractNumId w:val="636"/>
  </w:num>
  <w:num w:numId="4" w16cid:durableId="45569506">
    <w:abstractNumId w:val="31"/>
  </w:num>
  <w:num w:numId="5" w16cid:durableId="391774303">
    <w:abstractNumId w:val="597"/>
  </w:num>
  <w:num w:numId="6" w16cid:durableId="1482384446">
    <w:abstractNumId w:val="424"/>
  </w:num>
  <w:num w:numId="7" w16cid:durableId="1555846298">
    <w:abstractNumId w:val="385"/>
  </w:num>
  <w:num w:numId="8" w16cid:durableId="1614441970">
    <w:abstractNumId w:val="485"/>
  </w:num>
  <w:num w:numId="9" w16cid:durableId="793599976">
    <w:abstractNumId w:val="491"/>
  </w:num>
  <w:num w:numId="10" w16cid:durableId="1834442824">
    <w:abstractNumId w:val="520"/>
  </w:num>
  <w:num w:numId="11" w16cid:durableId="920214950">
    <w:abstractNumId w:val="562"/>
  </w:num>
  <w:num w:numId="12" w16cid:durableId="1656256294">
    <w:abstractNumId w:val="555"/>
  </w:num>
  <w:num w:numId="13" w16cid:durableId="1557355645">
    <w:abstractNumId w:val="237"/>
  </w:num>
  <w:num w:numId="14" w16cid:durableId="1355617390">
    <w:abstractNumId w:val="279"/>
  </w:num>
  <w:num w:numId="15" w16cid:durableId="785078398">
    <w:abstractNumId w:val="86"/>
  </w:num>
  <w:num w:numId="16" w16cid:durableId="1593515690">
    <w:abstractNumId w:val="34"/>
  </w:num>
  <w:num w:numId="17" w16cid:durableId="2144033013">
    <w:abstractNumId w:val="325"/>
  </w:num>
  <w:num w:numId="18" w16cid:durableId="615676601">
    <w:abstractNumId w:val="483"/>
  </w:num>
  <w:num w:numId="19" w16cid:durableId="265699282">
    <w:abstractNumId w:val="143"/>
  </w:num>
  <w:num w:numId="20" w16cid:durableId="548734734">
    <w:abstractNumId w:val="500"/>
  </w:num>
  <w:num w:numId="21" w16cid:durableId="1455833849">
    <w:abstractNumId w:val="628"/>
  </w:num>
  <w:num w:numId="22" w16cid:durableId="297607765">
    <w:abstractNumId w:val="7"/>
  </w:num>
  <w:num w:numId="23" w16cid:durableId="436875042">
    <w:abstractNumId w:val="8"/>
  </w:num>
  <w:num w:numId="24" w16cid:durableId="1337805775">
    <w:abstractNumId w:val="386"/>
  </w:num>
  <w:num w:numId="25" w16cid:durableId="616526111">
    <w:abstractNumId w:val="274"/>
  </w:num>
  <w:num w:numId="26" w16cid:durableId="245920486">
    <w:abstractNumId w:val="609"/>
  </w:num>
  <w:num w:numId="27" w16cid:durableId="959460620">
    <w:abstractNumId w:val="69"/>
  </w:num>
  <w:num w:numId="28" w16cid:durableId="1058167121">
    <w:abstractNumId w:val="612"/>
  </w:num>
  <w:num w:numId="29" w16cid:durableId="1172376446">
    <w:abstractNumId w:val="553"/>
  </w:num>
  <w:num w:numId="30" w16cid:durableId="1258321200">
    <w:abstractNumId w:val="540"/>
  </w:num>
  <w:num w:numId="31" w16cid:durableId="1398356638">
    <w:abstractNumId w:val="539"/>
  </w:num>
  <w:num w:numId="32" w16cid:durableId="842166973">
    <w:abstractNumId w:val="507"/>
  </w:num>
  <w:num w:numId="33" w16cid:durableId="1052658326">
    <w:abstractNumId w:val="263"/>
  </w:num>
  <w:num w:numId="34" w16cid:durableId="562133523">
    <w:abstractNumId w:val="449"/>
  </w:num>
  <w:num w:numId="35" w16cid:durableId="2000578281">
    <w:abstractNumId w:val="501"/>
  </w:num>
  <w:num w:numId="36" w16cid:durableId="1832328078">
    <w:abstractNumId w:val="390"/>
  </w:num>
  <w:num w:numId="37" w16cid:durableId="776676038">
    <w:abstractNumId w:val="312"/>
  </w:num>
  <w:num w:numId="38" w16cid:durableId="1507942625">
    <w:abstractNumId w:val="109"/>
  </w:num>
  <w:num w:numId="39" w16cid:durableId="193228673">
    <w:abstractNumId w:val="17"/>
  </w:num>
  <w:num w:numId="40" w16cid:durableId="371424272">
    <w:abstractNumId w:val="200"/>
  </w:num>
  <w:num w:numId="41" w16cid:durableId="1364743498">
    <w:abstractNumId w:val="455"/>
  </w:num>
  <w:num w:numId="42" w16cid:durableId="557209254">
    <w:abstractNumId w:val="207"/>
  </w:num>
  <w:num w:numId="43" w16cid:durableId="1381857625">
    <w:abstractNumId w:val="115"/>
  </w:num>
  <w:num w:numId="44" w16cid:durableId="1688436358">
    <w:abstractNumId w:val="194"/>
  </w:num>
  <w:num w:numId="45" w16cid:durableId="1150711703">
    <w:abstractNumId w:val="309"/>
  </w:num>
  <w:num w:numId="46" w16cid:durableId="336544924">
    <w:abstractNumId w:val="57"/>
  </w:num>
  <w:num w:numId="47" w16cid:durableId="266812682">
    <w:abstractNumId w:val="598"/>
  </w:num>
  <w:num w:numId="48" w16cid:durableId="1779445027">
    <w:abstractNumId w:val="533"/>
  </w:num>
  <w:num w:numId="49" w16cid:durableId="1487866616">
    <w:abstractNumId w:val="509"/>
  </w:num>
  <w:num w:numId="50" w16cid:durableId="2111467623">
    <w:abstractNumId w:val="496"/>
  </w:num>
  <w:num w:numId="51" w16cid:durableId="916936017">
    <w:abstractNumId w:val="258"/>
  </w:num>
  <w:num w:numId="52" w16cid:durableId="1924797403">
    <w:abstractNumId w:val="241"/>
  </w:num>
  <w:num w:numId="53" w16cid:durableId="227766516">
    <w:abstractNumId w:val="504"/>
  </w:num>
  <w:num w:numId="54" w16cid:durableId="504638603">
    <w:abstractNumId w:val="4"/>
  </w:num>
  <w:num w:numId="55" w16cid:durableId="25911161">
    <w:abstractNumId w:val="545"/>
  </w:num>
  <w:num w:numId="56" w16cid:durableId="1626234986">
    <w:abstractNumId w:val="528"/>
  </w:num>
  <w:num w:numId="57" w16cid:durableId="191889741">
    <w:abstractNumId w:val="100"/>
  </w:num>
  <w:num w:numId="58" w16cid:durableId="523982674">
    <w:abstractNumId w:val="396"/>
  </w:num>
  <w:num w:numId="59" w16cid:durableId="646906773">
    <w:abstractNumId w:val="552"/>
  </w:num>
  <w:num w:numId="60" w16cid:durableId="473328366">
    <w:abstractNumId w:val="89"/>
  </w:num>
  <w:num w:numId="61" w16cid:durableId="769929139">
    <w:abstractNumId w:val="68"/>
  </w:num>
  <w:num w:numId="62" w16cid:durableId="169562483">
    <w:abstractNumId w:val="574"/>
  </w:num>
  <w:num w:numId="63" w16cid:durableId="113378148">
    <w:abstractNumId w:val="138"/>
  </w:num>
  <w:num w:numId="64" w16cid:durableId="1139304564">
    <w:abstractNumId w:val="588"/>
  </w:num>
  <w:num w:numId="65" w16cid:durableId="2062365126">
    <w:abstractNumId w:val="255"/>
  </w:num>
  <w:num w:numId="66" w16cid:durableId="715201382">
    <w:abstractNumId w:val="566"/>
  </w:num>
  <w:num w:numId="67" w16cid:durableId="1848132398">
    <w:abstractNumId w:val="519"/>
  </w:num>
  <w:num w:numId="68" w16cid:durableId="508449383">
    <w:abstractNumId w:val="630"/>
  </w:num>
  <w:num w:numId="69" w16cid:durableId="1764569430">
    <w:abstractNumId w:val="474"/>
  </w:num>
  <w:num w:numId="70" w16cid:durableId="693457841">
    <w:abstractNumId w:val="589"/>
  </w:num>
  <w:num w:numId="71" w16cid:durableId="1156385278">
    <w:abstractNumId w:val="436"/>
  </w:num>
  <w:num w:numId="72" w16cid:durableId="1173951909">
    <w:abstractNumId w:val="93"/>
  </w:num>
  <w:num w:numId="73" w16cid:durableId="1901208957">
    <w:abstractNumId w:val="608"/>
  </w:num>
  <w:num w:numId="74" w16cid:durableId="1079249505">
    <w:abstractNumId w:val="24"/>
  </w:num>
  <w:num w:numId="75" w16cid:durableId="295764804">
    <w:abstractNumId w:val="220"/>
  </w:num>
  <w:num w:numId="76" w16cid:durableId="30234266">
    <w:abstractNumId w:val="438"/>
  </w:num>
  <w:num w:numId="77" w16cid:durableId="1425571090">
    <w:abstractNumId w:val="13"/>
  </w:num>
  <w:num w:numId="78" w16cid:durableId="1895462751">
    <w:abstractNumId w:val="182"/>
  </w:num>
  <w:num w:numId="79" w16cid:durableId="1979451209">
    <w:abstractNumId w:val="91"/>
  </w:num>
  <w:num w:numId="80" w16cid:durableId="1622344926">
    <w:abstractNumId w:val="336"/>
  </w:num>
  <w:num w:numId="81" w16cid:durableId="972951455">
    <w:abstractNumId w:val="498"/>
  </w:num>
  <w:num w:numId="82" w16cid:durableId="738476576">
    <w:abstractNumId w:val="221"/>
  </w:num>
  <w:num w:numId="83" w16cid:durableId="2056465074">
    <w:abstractNumId w:val="444"/>
  </w:num>
  <w:num w:numId="84" w16cid:durableId="1214998344">
    <w:abstractNumId w:val="348"/>
  </w:num>
  <w:num w:numId="85" w16cid:durableId="253442550">
    <w:abstractNumId w:val="184"/>
  </w:num>
  <w:num w:numId="86" w16cid:durableId="826285426">
    <w:abstractNumId w:val="154"/>
  </w:num>
  <w:num w:numId="87" w16cid:durableId="696010303">
    <w:abstractNumId w:val="369"/>
  </w:num>
  <w:num w:numId="88" w16cid:durableId="681736691">
    <w:abstractNumId w:val="351"/>
  </w:num>
  <w:num w:numId="89" w16cid:durableId="1441682508">
    <w:abstractNumId w:val="399"/>
  </w:num>
  <w:num w:numId="90" w16cid:durableId="293217997">
    <w:abstractNumId w:val="252"/>
  </w:num>
  <w:num w:numId="91" w16cid:durableId="1355959386">
    <w:abstractNumId w:val="248"/>
  </w:num>
  <w:num w:numId="92" w16cid:durableId="2144541153">
    <w:abstractNumId w:val="578"/>
  </w:num>
  <w:num w:numId="93" w16cid:durableId="642926271">
    <w:abstractNumId w:val="177"/>
  </w:num>
  <w:num w:numId="94" w16cid:durableId="486434870">
    <w:abstractNumId w:val="234"/>
  </w:num>
  <w:num w:numId="95" w16cid:durableId="1872841239">
    <w:abstractNumId w:val="289"/>
  </w:num>
  <w:num w:numId="96" w16cid:durableId="1975138966">
    <w:abstractNumId w:val="267"/>
  </w:num>
  <w:num w:numId="97" w16cid:durableId="436028256">
    <w:abstractNumId w:val="488"/>
  </w:num>
  <w:num w:numId="98" w16cid:durableId="987368837">
    <w:abstractNumId w:val="10"/>
  </w:num>
  <w:num w:numId="99" w16cid:durableId="1507138223">
    <w:abstractNumId w:val="346"/>
  </w:num>
  <w:num w:numId="100" w16cid:durableId="490485609">
    <w:abstractNumId w:val="12"/>
  </w:num>
  <w:num w:numId="101" w16cid:durableId="1067800808">
    <w:abstractNumId w:val="102"/>
  </w:num>
  <w:num w:numId="102" w16cid:durableId="1130518905">
    <w:abstractNumId w:val="484"/>
  </w:num>
  <w:num w:numId="103" w16cid:durableId="1198928788">
    <w:abstractNumId w:val="80"/>
  </w:num>
  <w:num w:numId="104" w16cid:durableId="1774131274">
    <w:abstractNumId w:val="632"/>
  </w:num>
  <w:num w:numId="105" w16cid:durableId="6182521">
    <w:abstractNumId w:val="27"/>
  </w:num>
  <w:num w:numId="106" w16cid:durableId="2076198730">
    <w:abstractNumId w:val="218"/>
  </w:num>
  <w:num w:numId="107" w16cid:durableId="210384952">
    <w:abstractNumId w:val="394"/>
  </w:num>
  <w:num w:numId="108" w16cid:durableId="1092972231">
    <w:abstractNumId w:val="42"/>
  </w:num>
  <w:num w:numId="109" w16cid:durableId="1037587566">
    <w:abstractNumId w:val="478"/>
  </w:num>
  <w:num w:numId="110" w16cid:durableId="168644705">
    <w:abstractNumId w:val="254"/>
  </w:num>
  <w:num w:numId="111" w16cid:durableId="2116904102">
    <w:abstractNumId w:val="205"/>
  </w:num>
  <w:num w:numId="112" w16cid:durableId="1626541827">
    <w:abstractNumId w:val="246"/>
  </w:num>
  <w:num w:numId="113" w16cid:durableId="795023108">
    <w:abstractNumId w:val="314"/>
  </w:num>
  <w:num w:numId="114" w16cid:durableId="1158227341">
    <w:abstractNumId w:val="28"/>
  </w:num>
  <w:num w:numId="115" w16cid:durableId="928849224">
    <w:abstractNumId w:val="458"/>
  </w:num>
  <w:num w:numId="116" w16cid:durableId="1361316855">
    <w:abstractNumId w:val="282"/>
  </w:num>
  <w:num w:numId="117" w16cid:durableId="626737590">
    <w:abstractNumId w:val="146"/>
  </w:num>
  <w:num w:numId="118" w16cid:durableId="1693649326">
    <w:abstractNumId w:val="442"/>
  </w:num>
  <w:num w:numId="119" w16cid:durableId="535460768">
    <w:abstractNumId w:val="611"/>
  </w:num>
  <w:num w:numId="120" w16cid:durableId="2091195259">
    <w:abstractNumId w:val="541"/>
  </w:num>
  <w:num w:numId="121" w16cid:durableId="1777943584">
    <w:abstractNumId w:val="531"/>
  </w:num>
  <w:num w:numId="122" w16cid:durableId="1708286826">
    <w:abstractNumId w:val="168"/>
  </w:num>
  <w:num w:numId="123" w16cid:durableId="431977812">
    <w:abstractNumId w:val="370"/>
  </w:num>
  <w:num w:numId="124" w16cid:durableId="1750347734">
    <w:abstractNumId w:val="49"/>
  </w:num>
  <w:num w:numId="125" w16cid:durableId="1883780831">
    <w:abstractNumId w:val="316"/>
  </w:num>
  <w:num w:numId="126" w16cid:durableId="1150367873">
    <w:abstractNumId w:val="510"/>
  </w:num>
  <w:num w:numId="127" w16cid:durableId="164440194">
    <w:abstractNumId w:val="403"/>
  </w:num>
  <w:num w:numId="128" w16cid:durableId="450512431">
    <w:abstractNumId w:val="162"/>
  </w:num>
  <w:num w:numId="129" w16cid:durableId="748163531">
    <w:abstractNumId w:val="160"/>
  </w:num>
  <w:num w:numId="130" w16cid:durableId="1405487162">
    <w:abstractNumId w:val="313"/>
  </w:num>
  <w:num w:numId="131" w16cid:durableId="1752314568">
    <w:abstractNumId w:val="492"/>
  </w:num>
  <w:num w:numId="132" w16cid:durableId="451632905">
    <w:abstractNumId w:val="413"/>
  </w:num>
  <w:num w:numId="133" w16cid:durableId="1059744527">
    <w:abstractNumId w:val="423"/>
  </w:num>
  <w:num w:numId="134" w16cid:durableId="1154759533">
    <w:abstractNumId w:val="216"/>
  </w:num>
  <w:num w:numId="135" w16cid:durableId="611284575">
    <w:abstractNumId w:val="432"/>
  </w:num>
  <w:num w:numId="136" w16cid:durableId="516430532">
    <w:abstractNumId w:val="281"/>
  </w:num>
  <w:num w:numId="137" w16cid:durableId="193735461">
    <w:abstractNumId w:val="367"/>
  </w:num>
  <w:num w:numId="138" w16cid:durableId="316421189">
    <w:abstractNumId w:val="78"/>
  </w:num>
  <w:num w:numId="139" w16cid:durableId="1221986943">
    <w:abstractNumId w:val="428"/>
  </w:num>
  <w:num w:numId="140" w16cid:durableId="134766163">
    <w:abstractNumId w:val="167"/>
  </w:num>
  <w:num w:numId="141" w16cid:durableId="1134250104">
    <w:abstractNumId w:val="147"/>
  </w:num>
  <w:num w:numId="142" w16cid:durableId="449787483">
    <w:abstractNumId w:val="264"/>
  </w:num>
  <w:num w:numId="143" w16cid:durableId="1665432965">
    <w:abstractNumId w:val="462"/>
  </w:num>
  <w:num w:numId="144" w16cid:durableId="1629124540">
    <w:abstractNumId w:val="304"/>
  </w:num>
  <w:num w:numId="145" w16cid:durableId="595211933">
    <w:abstractNumId w:val="233"/>
  </w:num>
  <w:num w:numId="146" w16cid:durableId="392851942">
    <w:abstractNumId w:val="445"/>
  </w:num>
  <w:num w:numId="147" w16cid:durableId="1870751132">
    <w:abstractNumId w:val="398"/>
  </w:num>
  <w:num w:numId="148" w16cid:durableId="1221595314">
    <w:abstractNumId w:val="388"/>
  </w:num>
  <w:num w:numId="149" w16cid:durableId="2089037257">
    <w:abstractNumId w:val="337"/>
  </w:num>
  <w:num w:numId="150" w16cid:durableId="492139400">
    <w:abstractNumId w:val="466"/>
  </w:num>
  <w:num w:numId="151" w16cid:durableId="67847732">
    <w:abstractNumId w:val="569"/>
  </w:num>
  <w:num w:numId="152" w16cid:durableId="247035472">
    <w:abstractNumId w:val="213"/>
  </w:num>
  <w:num w:numId="153" w16cid:durableId="845633160">
    <w:abstractNumId w:val="497"/>
  </w:num>
  <w:num w:numId="154" w16cid:durableId="2014408490">
    <w:abstractNumId w:val="300"/>
  </w:num>
  <w:num w:numId="155" w16cid:durableId="1979333586">
    <w:abstractNumId w:val="410"/>
  </w:num>
  <w:num w:numId="156" w16cid:durableId="366151039">
    <w:abstractNumId w:val="159"/>
  </w:num>
  <w:num w:numId="157" w16cid:durableId="864556078">
    <w:abstractNumId w:val="190"/>
  </w:num>
  <w:num w:numId="158" w16cid:durableId="452795273">
    <w:abstractNumId w:val="376"/>
  </w:num>
  <w:num w:numId="159" w16cid:durableId="462307440">
    <w:abstractNumId w:val="123"/>
  </w:num>
  <w:num w:numId="160" w16cid:durableId="930698318">
    <w:abstractNumId w:val="298"/>
  </w:num>
  <w:num w:numId="161" w16cid:durableId="120002006">
    <w:abstractNumId w:val="45"/>
  </w:num>
  <w:num w:numId="162" w16cid:durableId="626199678">
    <w:abstractNumId w:val="527"/>
  </w:num>
  <w:num w:numId="163" w16cid:durableId="1849055888">
    <w:abstractNumId w:val="296"/>
  </w:num>
  <w:num w:numId="164" w16cid:durableId="1737387341">
    <w:abstractNumId w:val="606"/>
  </w:num>
  <w:num w:numId="165" w16cid:durableId="2121098096">
    <w:abstractNumId w:val="355"/>
  </w:num>
  <w:num w:numId="166" w16cid:durableId="1532494597">
    <w:abstractNumId w:val="303"/>
  </w:num>
  <w:num w:numId="167" w16cid:durableId="557014421">
    <w:abstractNumId w:val="144"/>
  </w:num>
  <w:num w:numId="168" w16cid:durableId="1557281249">
    <w:abstractNumId w:val="193"/>
  </w:num>
  <w:num w:numId="169" w16cid:durableId="304942784">
    <w:abstractNumId w:val="61"/>
  </w:num>
  <w:num w:numId="170" w16cid:durableId="623583180">
    <w:abstractNumId w:val="278"/>
  </w:num>
  <w:num w:numId="171" w16cid:durableId="141041381">
    <w:abstractNumId w:val="334"/>
  </w:num>
  <w:num w:numId="172" w16cid:durableId="458298910">
    <w:abstractNumId w:val="25"/>
  </w:num>
  <w:num w:numId="173" w16cid:durableId="1305769964">
    <w:abstractNumId w:val="43"/>
  </w:num>
  <w:num w:numId="174" w16cid:durableId="1413818897">
    <w:abstractNumId w:val="288"/>
  </w:num>
  <w:num w:numId="175" w16cid:durableId="695353650">
    <w:abstractNumId w:val="151"/>
  </w:num>
  <w:num w:numId="176" w16cid:durableId="1898004142">
    <w:abstractNumId w:val="275"/>
  </w:num>
  <w:num w:numId="177" w16cid:durableId="702092478">
    <w:abstractNumId w:val="305"/>
  </w:num>
  <w:num w:numId="178" w16cid:durableId="18317117">
    <w:abstractNumId w:val="594"/>
  </w:num>
  <w:num w:numId="179" w16cid:durableId="1416128071">
    <w:abstractNumId w:val="99"/>
  </w:num>
  <w:num w:numId="180" w16cid:durableId="795490484">
    <w:abstractNumId w:val="15"/>
  </w:num>
  <w:num w:numId="181" w16cid:durableId="1267233167">
    <w:abstractNumId w:val="1"/>
  </w:num>
  <w:num w:numId="182" w16cid:durableId="979771295">
    <w:abstractNumId w:val="332"/>
  </w:num>
  <w:num w:numId="183" w16cid:durableId="850948834">
    <w:abstractNumId w:val="235"/>
  </w:num>
  <w:num w:numId="184" w16cid:durableId="368798519">
    <w:abstractNumId w:val="472"/>
  </w:num>
  <w:num w:numId="185" w16cid:durableId="561796814">
    <w:abstractNumId w:val="637"/>
  </w:num>
  <w:num w:numId="186" w16cid:durableId="530191794">
    <w:abstractNumId w:val="38"/>
  </w:num>
  <w:num w:numId="187" w16cid:durableId="945969360">
    <w:abstractNumId w:val="431"/>
  </w:num>
  <w:num w:numId="188" w16cid:durableId="678854187">
    <w:abstractNumId w:val="243"/>
  </w:num>
  <w:num w:numId="189" w16cid:durableId="1382048813">
    <w:abstractNumId w:val="613"/>
  </w:num>
  <w:num w:numId="190" w16cid:durableId="1471094036">
    <w:abstractNumId w:val="62"/>
  </w:num>
  <w:num w:numId="191" w16cid:durableId="1469739203">
    <w:abstractNumId w:val="342"/>
  </w:num>
  <w:num w:numId="192" w16cid:durableId="480342758">
    <w:abstractNumId w:val="368"/>
  </w:num>
  <w:num w:numId="193" w16cid:durableId="287783443">
    <w:abstractNumId w:val="273"/>
  </w:num>
  <w:num w:numId="194" w16cid:durableId="1415056338">
    <w:abstractNumId w:val="471"/>
  </w:num>
  <w:num w:numId="195" w16cid:durableId="1776513605">
    <w:abstractNumId w:val="196"/>
  </w:num>
  <w:num w:numId="196" w16cid:durableId="1505046255">
    <w:abstractNumId w:val="452"/>
  </w:num>
  <w:num w:numId="197" w16cid:durableId="496070186">
    <w:abstractNumId w:val="136"/>
  </w:num>
  <w:num w:numId="198" w16cid:durableId="1151874619">
    <w:abstractNumId w:val="181"/>
  </w:num>
  <w:num w:numId="199" w16cid:durableId="1138231325">
    <w:abstractNumId w:val="352"/>
  </w:num>
  <w:num w:numId="200" w16cid:durableId="1723870313">
    <w:abstractNumId w:val="6"/>
  </w:num>
  <w:num w:numId="201" w16cid:durableId="102459001">
    <w:abstractNumId w:val="187"/>
  </w:num>
  <w:num w:numId="202" w16cid:durableId="1676685950">
    <w:abstractNumId w:val="550"/>
  </w:num>
  <w:num w:numId="203" w16cid:durableId="1980649289">
    <w:abstractNumId w:val="262"/>
  </w:num>
  <w:num w:numId="204" w16cid:durableId="1303003523">
    <w:abstractNumId w:val="307"/>
  </w:num>
  <w:num w:numId="205" w16cid:durableId="1423263950">
    <w:abstractNumId w:val="54"/>
  </w:num>
  <w:num w:numId="206" w16cid:durableId="1753549164">
    <w:abstractNumId w:val="347"/>
  </w:num>
  <w:num w:numId="207" w16cid:durableId="1500196490">
    <w:abstractNumId w:val="389"/>
  </w:num>
  <w:num w:numId="208" w16cid:durableId="1848015168">
    <w:abstractNumId w:val="354"/>
  </w:num>
  <w:num w:numId="209" w16cid:durableId="1406489497">
    <w:abstractNumId w:val="118"/>
  </w:num>
  <w:num w:numId="210" w16cid:durableId="1017776527">
    <w:abstractNumId w:val="382"/>
  </w:num>
  <w:num w:numId="211" w16cid:durableId="435247694">
    <w:abstractNumId w:val="581"/>
  </w:num>
  <w:num w:numId="212" w16cid:durableId="1979413659">
    <w:abstractNumId w:val="350"/>
  </w:num>
  <w:num w:numId="213" w16cid:durableId="462578435">
    <w:abstractNumId w:val="480"/>
  </w:num>
  <w:num w:numId="214" w16cid:durableId="1701665019">
    <w:abstractNumId w:val="356"/>
  </w:num>
  <w:num w:numId="215" w16cid:durableId="1672216683">
    <w:abstractNumId w:val="108"/>
  </w:num>
  <w:num w:numId="216" w16cid:durableId="1825119192">
    <w:abstractNumId w:val="357"/>
  </w:num>
  <w:num w:numId="217" w16cid:durableId="664281574">
    <w:abstractNumId w:val="272"/>
  </w:num>
  <w:num w:numId="218" w16cid:durableId="609122942">
    <w:abstractNumId w:val="515"/>
  </w:num>
  <w:num w:numId="219" w16cid:durableId="418065869">
    <w:abstractNumId w:val="2"/>
  </w:num>
  <w:num w:numId="220" w16cid:durableId="1748382214">
    <w:abstractNumId w:val="463"/>
  </w:num>
  <w:num w:numId="221" w16cid:durableId="358429589">
    <w:abstractNumId w:val="439"/>
  </w:num>
  <w:num w:numId="222" w16cid:durableId="138883768">
    <w:abstractNumId w:val="149"/>
  </w:num>
  <w:num w:numId="223" w16cid:durableId="904604948">
    <w:abstractNumId w:val="161"/>
  </w:num>
  <w:num w:numId="224" w16cid:durableId="165363360">
    <w:abstractNumId w:val="335"/>
  </w:num>
  <w:num w:numId="225" w16cid:durableId="7220157">
    <w:abstractNumId w:val="72"/>
  </w:num>
  <w:num w:numId="226" w16cid:durableId="892038822">
    <w:abstractNumId w:val="179"/>
  </w:num>
  <w:num w:numId="227" w16cid:durableId="1693411559">
    <w:abstractNumId w:val="415"/>
  </w:num>
  <w:num w:numId="228" w16cid:durableId="1719937736">
    <w:abstractNumId w:val="215"/>
  </w:num>
  <w:num w:numId="229" w16cid:durableId="643780646">
    <w:abstractNumId w:val="467"/>
  </w:num>
  <w:num w:numId="230" w16cid:durableId="1712727750">
    <w:abstractNumId w:val="242"/>
  </w:num>
  <w:num w:numId="231" w16cid:durableId="1195535466">
    <w:abstractNumId w:val="35"/>
  </w:num>
  <w:num w:numId="232" w16cid:durableId="962617413">
    <w:abstractNumId w:val="269"/>
  </w:num>
  <w:num w:numId="233" w16cid:durableId="501163474">
    <w:abstractNumId w:val="308"/>
  </w:num>
  <w:num w:numId="234" w16cid:durableId="792483789">
    <w:abstractNumId w:val="558"/>
  </w:num>
  <w:num w:numId="235" w16cid:durableId="1393652647">
    <w:abstractNumId w:val="153"/>
  </w:num>
  <w:num w:numId="236" w16cid:durableId="1717656413">
    <w:abstractNumId w:val="19"/>
  </w:num>
  <w:num w:numId="237" w16cid:durableId="1387601539">
    <w:abstractNumId w:val="459"/>
  </w:num>
  <w:num w:numId="238" w16cid:durableId="1622374904">
    <w:abstractNumId w:val="353"/>
  </w:num>
  <w:num w:numId="239" w16cid:durableId="947930413">
    <w:abstractNumId w:val="250"/>
  </w:num>
  <w:num w:numId="240" w16cid:durableId="1818956385">
    <w:abstractNumId w:val="535"/>
  </w:num>
  <w:num w:numId="241" w16cid:durableId="2060594360">
    <w:abstractNumId w:val="37"/>
  </w:num>
  <w:num w:numId="242" w16cid:durableId="634867652">
    <w:abstractNumId w:val="448"/>
  </w:num>
  <w:num w:numId="243" w16cid:durableId="1259097939">
    <w:abstractNumId w:val="395"/>
  </w:num>
  <w:num w:numId="244" w16cid:durableId="481046768">
    <w:abstractNumId w:val="493"/>
  </w:num>
  <w:num w:numId="245" w16cid:durableId="137957711">
    <w:abstractNumId w:val="90"/>
  </w:num>
  <w:num w:numId="246" w16cid:durableId="214238777">
    <w:abstractNumId w:val="469"/>
  </w:num>
  <w:num w:numId="247" w16cid:durableId="1987319614">
    <w:abstractNumId w:val="260"/>
  </w:num>
  <w:num w:numId="248" w16cid:durableId="1989095073">
    <w:abstractNumId w:val="127"/>
  </w:num>
  <w:num w:numId="249" w16cid:durableId="113789599">
    <w:abstractNumId w:val="133"/>
  </w:num>
  <w:num w:numId="250" w16cid:durableId="862398304">
    <w:abstractNumId w:val="301"/>
  </w:num>
  <w:num w:numId="251" w16cid:durableId="1409039760">
    <w:abstractNumId w:val="426"/>
  </w:num>
  <w:num w:numId="252" w16cid:durableId="1576670139">
    <w:abstractNumId w:val="473"/>
  </w:num>
  <w:num w:numId="253" w16cid:durableId="980578699">
    <w:abstractNumId w:val="341"/>
  </w:num>
  <w:num w:numId="254" w16cid:durableId="64257499">
    <w:abstractNumId w:val="229"/>
  </w:num>
  <w:num w:numId="255" w16cid:durableId="612129935">
    <w:abstractNumId w:val="331"/>
  </w:num>
  <w:num w:numId="256" w16cid:durableId="269821611">
    <w:abstractNumId w:val="366"/>
  </w:num>
  <w:num w:numId="257" w16cid:durableId="751317339">
    <w:abstractNumId w:val="616"/>
  </w:num>
  <w:num w:numId="258" w16cid:durableId="135612904">
    <w:abstractNumId w:val="592"/>
  </w:num>
  <w:num w:numId="259" w16cid:durableId="390424638">
    <w:abstractNumId w:val="517"/>
  </w:num>
  <w:num w:numId="260" w16cid:durableId="1500005966">
    <w:abstractNumId w:val="214"/>
  </w:num>
  <w:num w:numId="261" w16cid:durableId="1366639205">
    <w:abstractNumId w:val="524"/>
  </w:num>
  <w:num w:numId="262" w16cid:durableId="1819371910">
    <w:abstractNumId w:val="412"/>
  </w:num>
  <w:num w:numId="263" w16cid:durableId="1987541414">
    <w:abstractNumId w:val="116"/>
  </w:num>
  <w:num w:numId="264" w16cid:durableId="1070929058">
    <w:abstractNumId w:val="270"/>
  </w:num>
  <w:num w:numId="265" w16cid:durableId="1151680028">
    <w:abstractNumId w:val="192"/>
  </w:num>
  <w:num w:numId="266" w16cid:durableId="1045181623">
    <w:abstractNumId w:val="134"/>
  </w:num>
  <w:num w:numId="267" w16cid:durableId="948273094">
    <w:abstractNumId w:val="65"/>
  </w:num>
  <w:num w:numId="268" w16cid:durableId="918489227">
    <w:abstractNumId w:val="119"/>
  </w:num>
  <w:num w:numId="269" w16cid:durableId="300313357">
    <w:abstractNumId w:val="295"/>
  </w:num>
  <w:num w:numId="270" w16cid:durableId="1747649553">
    <w:abstractNumId w:val="67"/>
  </w:num>
  <w:num w:numId="271" w16cid:durableId="540558726">
    <w:abstractNumId w:val="293"/>
  </w:num>
  <w:num w:numId="272" w16cid:durableId="1876118211">
    <w:abstractNumId w:val="584"/>
  </w:num>
  <w:num w:numId="273" w16cid:durableId="415445569">
    <w:abstractNumId w:val="402"/>
  </w:num>
  <w:num w:numId="274" w16cid:durableId="859052761">
    <w:abstractNumId w:val="217"/>
  </w:num>
  <w:num w:numId="275" w16cid:durableId="1698463299">
    <w:abstractNumId w:val="112"/>
  </w:num>
  <w:num w:numId="276" w16cid:durableId="1377656504">
    <w:abstractNumId w:val="536"/>
  </w:num>
  <w:num w:numId="277" w16cid:durableId="937177813">
    <w:abstractNumId w:val="518"/>
  </w:num>
  <w:num w:numId="278" w16cid:durableId="1310327243">
    <w:abstractNumId w:val="105"/>
  </w:num>
  <w:num w:numId="279" w16cid:durableId="1440372154">
    <w:abstractNumId w:val="240"/>
  </w:num>
  <w:num w:numId="280" w16cid:durableId="2005082598">
    <w:abstractNumId w:val="128"/>
  </w:num>
  <w:num w:numId="281" w16cid:durableId="1704359264">
    <w:abstractNumId w:val="83"/>
  </w:num>
  <w:num w:numId="282" w16cid:durableId="19010376">
    <w:abstractNumId w:val="306"/>
  </w:num>
  <w:num w:numId="283" w16cid:durableId="1351373065">
    <w:abstractNumId w:val="14"/>
  </w:num>
  <w:num w:numId="284" w16cid:durableId="79254668">
    <w:abstractNumId w:val="441"/>
  </w:num>
  <w:num w:numId="285" w16cid:durableId="1869683242">
    <w:abstractNumId w:val="422"/>
  </w:num>
  <w:num w:numId="286" w16cid:durableId="1301882271">
    <w:abstractNumId w:val="384"/>
  </w:num>
  <w:num w:numId="287" w16cid:durableId="821968000">
    <w:abstractNumId w:val="565"/>
  </w:num>
  <w:num w:numId="288" w16cid:durableId="1165777002">
    <w:abstractNumId w:val="294"/>
  </w:num>
  <w:num w:numId="289" w16cid:durableId="195123131">
    <w:abstractNumId w:val="81"/>
  </w:num>
  <w:num w:numId="290" w16cid:durableId="1249928386">
    <w:abstractNumId w:val="232"/>
  </w:num>
  <w:num w:numId="291" w16cid:durableId="737290818">
    <w:abstractNumId w:val="71"/>
  </w:num>
  <w:num w:numId="292" w16cid:durableId="1849370499">
    <w:abstractNumId w:val="164"/>
  </w:num>
  <w:num w:numId="293" w16cid:durableId="112209662">
    <w:abstractNumId w:val="323"/>
  </w:num>
  <w:num w:numId="294" w16cid:durableId="1158577886">
    <w:abstractNumId w:val="579"/>
  </w:num>
  <w:num w:numId="295" w16cid:durableId="1992784415">
    <w:abstractNumId w:val="392"/>
  </w:num>
  <w:num w:numId="296" w16cid:durableId="1447191514">
    <w:abstractNumId w:val="591"/>
  </w:num>
  <w:num w:numId="297" w16cid:durableId="2091806134">
    <w:abstractNumId w:val="132"/>
  </w:num>
  <w:num w:numId="298" w16cid:durableId="1215236363">
    <w:abstractNumId w:val="77"/>
  </w:num>
  <w:num w:numId="299" w16cid:durableId="1935360721">
    <w:abstractNumId w:val="156"/>
  </w:num>
  <w:num w:numId="300" w16cid:durableId="1484354636">
    <w:abstractNumId w:val="526"/>
  </w:num>
  <w:num w:numId="301" w16cid:durableId="1647203638">
    <w:abstractNumId w:val="140"/>
  </w:num>
  <w:num w:numId="302" w16cid:durableId="1223523781">
    <w:abstractNumId w:val="401"/>
  </w:num>
  <w:num w:numId="303" w16cid:durableId="1243417355">
    <w:abstractNumId w:val="475"/>
  </w:num>
  <w:num w:numId="304" w16cid:durableId="1839998608">
    <w:abstractNumId w:val="166"/>
  </w:num>
  <w:num w:numId="305" w16cid:durableId="728066646">
    <w:abstractNumId w:val="247"/>
  </w:num>
  <w:num w:numId="306" w16cid:durableId="351343034">
    <w:abstractNumId w:val="345"/>
  </w:num>
  <w:num w:numId="307" w16cid:durableId="206836353">
    <w:abstractNumId w:val="145"/>
  </w:num>
  <w:num w:numId="308" w16cid:durableId="721833849">
    <w:abstractNumId w:val="125"/>
  </w:num>
  <w:num w:numId="309" w16cid:durableId="1591935556">
    <w:abstractNumId w:val="75"/>
  </w:num>
  <w:num w:numId="310" w16cid:durableId="329063042">
    <w:abstractNumId w:val="222"/>
  </w:num>
  <w:num w:numId="311" w16cid:durableId="1295478978">
    <w:abstractNumId w:val="29"/>
  </w:num>
  <w:num w:numId="312" w16cid:durableId="1300307917">
    <w:abstractNumId w:val="191"/>
  </w:num>
  <w:num w:numId="313" w16cid:durableId="564419404">
    <w:abstractNumId w:val="107"/>
  </w:num>
  <w:num w:numId="314" w16cid:durableId="2087877766">
    <w:abstractNumId w:val="358"/>
  </w:num>
  <w:num w:numId="315" w16cid:durableId="104692758">
    <w:abstractNumId w:val="209"/>
  </w:num>
  <w:num w:numId="316" w16cid:durableId="1098208702">
    <w:abstractNumId w:val="39"/>
  </w:num>
  <w:num w:numId="317" w16cid:durableId="514734460">
    <w:abstractNumId w:val="92"/>
  </w:num>
  <w:num w:numId="318" w16cid:durableId="1368870137">
    <w:abstractNumId w:val="618"/>
  </w:num>
  <w:num w:numId="319" w16cid:durableId="1085615319">
    <w:abstractNumId w:val="137"/>
  </w:num>
  <w:num w:numId="320" w16cid:durableId="1179779915">
    <w:abstractNumId w:val="559"/>
  </w:num>
  <w:num w:numId="321" w16cid:durableId="1391339839">
    <w:abstractNumId w:val="537"/>
  </w:num>
  <w:num w:numId="322" w16cid:durableId="1309895165">
    <w:abstractNumId w:val="522"/>
  </w:num>
  <w:num w:numId="323" w16cid:durableId="466506125">
    <w:abstractNumId w:val="570"/>
  </w:num>
  <w:num w:numId="324" w16cid:durableId="1790851998">
    <w:abstractNumId w:val="446"/>
  </w:num>
  <w:num w:numId="325" w16cid:durableId="1218904933">
    <w:abstractNumId w:val="101"/>
  </w:num>
  <w:num w:numId="326" w16cid:durableId="978194564">
    <w:abstractNumId w:val="586"/>
  </w:num>
  <w:num w:numId="327" w16cid:durableId="145708883">
    <w:abstractNumId w:val="393"/>
  </w:num>
  <w:num w:numId="328" w16cid:durableId="1629698904">
    <w:abstractNumId w:val="322"/>
  </w:num>
  <w:num w:numId="329" w16cid:durableId="364646288">
    <w:abstractNumId w:val="82"/>
  </w:num>
  <w:num w:numId="330" w16cid:durableId="302541292">
    <w:abstractNumId w:val="397"/>
  </w:num>
  <w:num w:numId="331" w16cid:durableId="812868483">
    <w:abstractNumId w:val="84"/>
  </w:num>
  <w:num w:numId="332" w16cid:durableId="627663946">
    <w:abstractNumId w:val="627"/>
  </w:num>
  <w:num w:numId="333" w16cid:durableId="1157454390">
    <w:abstractNumId w:val="360"/>
  </w:num>
  <w:num w:numId="334" w16cid:durableId="147139350">
    <w:abstractNumId w:val="344"/>
  </w:num>
  <w:num w:numId="335" w16cid:durableId="499199651">
    <w:abstractNumId w:val="626"/>
  </w:num>
  <w:num w:numId="336" w16cid:durableId="1603535227">
    <w:abstractNumId w:val="621"/>
  </w:num>
  <w:num w:numId="337" w16cid:durableId="241261316">
    <w:abstractNumId w:val="87"/>
  </w:num>
  <w:num w:numId="338" w16cid:durableId="1855219727">
    <w:abstractNumId w:val="0"/>
  </w:num>
  <w:num w:numId="339" w16cid:durableId="1696685402">
    <w:abstractNumId w:val="26"/>
  </w:num>
  <w:num w:numId="340" w16cid:durableId="444465415">
    <w:abstractNumId w:val="404"/>
  </w:num>
  <w:num w:numId="341" w16cid:durableId="1464541409">
    <w:abstractNumId w:val="407"/>
  </w:num>
  <w:num w:numId="342" w16cid:durableId="2113741332">
    <w:abstractNumId w:val="460"/>
  </w:num>
  <w:num w:numId="343" w16cid:durableId="1378310799">
    <w:abstractNumId w:val="95"/>
  </w:num>
  <w:num w:numId="344" w16cid:durableId="984352138">
    <w:abstractNumId w:val="131"/>
  </w:num>
  <w:num w:numId="345" w16cid:durableId="226768584">
    <w:abstractNumId w:val="58"/>
  </w:num>
  <w:num w:numId="346" w16cid:durableId="521894211">
    <w:abstractNumId w:val="457"/>
  </w:num>
  <w:num w:numId="347" w16cid:durableId="1583830622">
    <w:abstractNumId w:val="440"/>
  </w:num>
  <w:num w:numId="348" w16cid:durableId="436605230">
    <w:abstractNumId w:val="547"/>
  </w:num>
  <w:num w:numId="349" w16cid:durableId="1033264085">
    <w:abstractNumId w:val="568"/>
  </w:num>
  <w:num w:numId="350" w16cid:durableId="191461645">
    <w:abstractNumId w:val="499"/>
  </w:num>
  <w:num w:numId="351" w16cid:durableId="1760371212">
    <w:abstractNumId w:val="364"/>
  </w:num>
  <w:num w:numId="352" w16cid:durableId="1433864695">
    <w:abstractNumId w:val="158"/>
  </w:num>
  <w:num w:numId="353" w16cid:durableId="1201744791">
    <w:abstractNumId w:val="476"/>
  </w:num>
  <w:num w:numId="354" w16cid:durableId="646320557">
    <w:abstractNumId w:val="380"/>
  </w:num>
  <w:num w:numId="355" w16cid:durableId="426387899">
    <w:abstractNumId w:val="253"/>
  </w:num>
  <w:num w:numId="356" w16cid:durableId="798646109">
    <w:abstractNumId w:val="224"/>
  </w:num>
  <w:num w:numId="357" w16cid:durableId="353730366">
    <w:abstractNumId w:val="251"/>
  </w:num>
  <w:num w:numId="358" w16cid:durableId="1237210105">
    <w:abstractNumId w:val="456"/>
  </w:num>
  <w:num w:numId="359" w16cid:durableId="1392851464">
    <w:abstractNumId w:val="55"/>
  </w:num>
  <w:num w:numId="360" w16cid:durableId="481966031">
    <w:abstractNumId w:val="186"/>
  </w:num>
  <w:num w:numId="361" w16cid:durableId="1623342581">
    <w:abstractNumId w:val="170"/>
  </w:num>
  <w:num w:numId="362" w16cid:durableId="1751779212">
    <w:abstractNumId w:val="421"/>
  </w:num>
  <w:num w:numId="363" w16cid:durableId="2100634870">
    <w:abstractNumId w:val="141"/>
  </w:num>
  <w:num w:numId="364" w16cid:durableId="143013794">
    <w:abstractNumId w:val="276"/>
  </w:num>
  <w:num w:numId="365" w16cid:durableId="1419717173">
    <w:abstractNumId w:val="111"/>
  </w:num>
  <w:num w:numId="366" w16cid:durableId="919293583">
    <w:abstractNumId w:val="120"/>
  </w:num>
  <w:num w:numId="367" w16cid:durableId="1799298360">
    <w:abstractNumId w:val="211"/>
  </w:num>
  <w:num w:numId="368" w16cid:durableId="2082867977">
    <w:abstractNumId w:val="633"/>
  </w:num>
  <w:num w:numId="369" w16cid:durableId="1508056928">
    <w:abstractNumId w:val="227"/>
  </w:num>
  <w:num w:numId="370" w16cid:durableId="1067537475">
    <w:abstractNumId w:val="391"/>
  </w:num>
  <w:num w:numId="371" w16cid:durableId="1332835283">
    <w:abstractNumId w:val="256"/>
  </w:num>
  <w:num w:numId="372" w16cid:durableId="1384258383">
    <w:abstractNumId w:val="299"/>
  </w:num>
  <w:num w:numId="373" w16cid:durableId="1655256043">
    <w:abstractNumId w:val="110"/>
  </w:num>
  <w:num w:numId="374" w16cid:durableId="1856844489">
    <w:abstractNumId w:val="66"/>
  </w:num>
  <w:num w:numId="375" w16cid:durableId="1719091456">
    <w:abstractNumId w:val="548"/>
  </w:num>
  <w:num w:numId="376" w16cid:durableId="445276358">
    <w:abstractNumId w:val="601"/>
  </w:num>
  <w:num w:numId="377" w16cid:durableId="749623073">
    <w:abstractNumId w:val="477"/>
  </w:num>
  <w:num w:numId="378" w16cid:durableId="680670847">
    <w:abstractNumId w:val="580"/>
  </w:num>
  <w:num w:numId="379" w16cid:durableId="340201434">
    <w:abstractNumId w:val="604"/>
  </w:num>
  <w:num w:numId="380" w16cid:durableId="247008573">
    <w:abstractNumId w:val="212"/>
  </w:num>
  <w:num w:numId="381" w16cid:durableId="633369096">
    <w:abstractNumId w:val="617"/>
  </w:num>
  <w:num w:numId="382" w16cid:durableId="6061447">
    <w:abstractNumId w:val="554"/>
  </w:num>
  <w:num w:numId="383" w16cid:durableId="104619189">
    <w:abstractNumId w:val="433"/>
  </w:num>
  <w:num w:numId="384" w16cid:durableId="1794446568">
    <w:abstractNumId w:val="324"/>
  </w:num>
  <w:num w:numId="385" w16cid:durableId="390226255">
    <w:abstractNumId w:val="511"/>
  </w:num>
  <w:num w:numId="386" w16cid:durableId="2013138899">
    <w:abstractNumId w:val="583"/>
  </w:num>
  <w:num w:numId="387" w16cid:durableId="1529180100">
    <w:abstractNumId w:val="292"/>
  </w:num>
  <w:num w:numId="388" w16cid:durableId="1174880295">
    <w:abstractNumId w:val="48"/>
  </w:num>
  <w:num w:numId="389" w16cid:durableId="16927083">
    <w:abstractNumId w:val="340"/>
  </w:num>
  <w:num w:numId="390" w16cid:durableId="2101103106">
    <w:abstractNumId w:val="607"/>
  </w:num>
  <w:num w:numId="391" w16cid:durableId="574705774">
    <w:abstractNumId w:val="434"/>
  </w:num>
  <w:num w:numId="392" w16cid:durableId="2112583302">
    <w:abstractNumId w:val="482"/>
  </w:num>
  <w:num w:numId="393" w16cid:durableId="1308894839">
    <w:abstractNumId w:val="40"/>
  </w:num>
  <w:num w:numId="394" w16cid:durableId="260771075">
    <w:abstractNumId w:val="575"/>
  </w:num>
  <w:num w:numId="395" w16cid:durableId="899512025">
    <w:abstractNumId w:val="571"/>
  </w:num>
  <w:num w:numId="396" w16cid:durableId="1959212892">
    <w:abstractNumId w:val="437"/>
  </w:num>
  <w:num w:numId="397" w16cid:durableId="1931039575">
    <w:abstractNumId w:val="290"/>
  </w:num>
  <w:num w:numId="398" w16cid:durableId="782380810">
    <w:abstractNumId w:val="284"/>
  </w:num>
  <w:num w:numId="399" w16cid:durableId="673537943">
    <w:abstractNumId w:val="582"/>
  </w:num>
  <w:num w:numId="400" w16cid:durableId="4599465">
    <w:abstractNumId w:val="51"/>
  </w:num>
  <w:num w:numId="401" w16cid:durableId="1812597312">
    <w:abstractNumId w:val="315"/>
  </w:num>
  <w:num w:numId="402" w16cid:durableId="154346696">
    <w:abstractNumId w:val="257"/>
  </w:num>
  <w:num w:numId="403" w16cid:durableId="329137322">
    <w:abstractNumId w:val="210"/>
  </w:num>
  <w:num w:numId="404" w16cid:durableId="21781969">
    <w:abstractNumId w:val="372"/>
  </w:num>
  <w:num w:numId="405" w16cid:durableId="157308315">
    <w:abstractNumId w:val="377"/>
  </w:num>
  <w:num w:numId="406" w16cid:durableId="965552037">
    <w:abstractNumId w:val="223"/>
  </w:num>
  <w:num w:numId="407" w16cid:durableId="308293393">
    <w:abstractNumId w:val="74"/>
  </w:num>
  <w:num w:numId="408" w16cid:durableId="1917277723">
    <w:abstractNumId w:val="373"/>
  </w:num>
  <w:num w:numId="409" w16cid:durableId="1492677347">
    <w:abstractNumId w:val="375"/>
  </w:num>
  <w:num w:numId="410" w16cid:durableId="1950352811">
    <w:abstractNumId w:val="117"/>
  </w:num>
  <w:num w:numId="411" w16cid:durableId="1210416041">
    <w:abstractNumId w:val="363"/>
  </w:num>
  <w:num w:numId="412" w16cid:durableId="1483038876">
    <w:abstractNumId w:val="330"/>
  </w:num>
  <w:num w:numId="413" w16cid:durableId="1195193320">
    <w:abstractNumId w:val="73"/>
  </w:num>
  <w:num w:numId="414" w16cid:durableId="1235437095">
    <w:abstractNumId w:val="231"/>
  </w:num>
  <w:num w:numId="415" w16cid:durableId="1220674572">
    <w:abstractNumId w:val="383"/>
  </w:num>
  <w:num w:numId="416" w16cid:durableId="1820069879">
    <w:abstractNumId w:val="489"/>
  </w:num>
  <w:num w:numId="417" w16cid:durableId="1915121747">
    <w:abstractNumId w:val="33"/>
  </w:num>
  <w:num w:numId="418" w16cid:durableId="1249004168">
    <w:abstractNumId w:val="590"/>
  </w:num>
  <w:num w:numId="419" w16cid:durableId="1923643456">
    <w:abstractNumId w:val="521"/>
  </w:num>
  <w:num w:numId="420" w16cid:durableId="1960796318">
    <w:abstractNumId w:val="70"/>
  </w:num>
  <w:num w:numId="421" w16cid:durableId="1214610521">
    <w:abstractNumId w:val="171"/>
  </w:num>
  <w:num w:numId="422" w16cid:durableId="1771385854">
    <w:abstractNumId w:val="103"/>
  </w:num>
  <w:num w:numId="423" w16cid:durableId="1023359544">
    <w:abstractNumId w:val="173"/>
  </w:num>
  <w:num w:numId="424" w16cid:durableId="1393196966">
    <w:abstractNumId w:val="453"/>
  </w:num>
  <w:num w:numId="425" w16cid:durableId="1315723918">
    <w:abstractNumId w:val="409"/>
  </w:num>
  <w:num w:numId="426" w16cid:durableId="809833732">
    <w:abstractNumId w:val="505"/>
  </w:num>
  <w:num w:numId="427" w16cid:durableId="197281631">
    <w:abstractNumId w:val="259"/>
  </w:num>
  <w:num w:numId="428" w16cid:durableId="524248531">
    <w:abstractNumId w:val="615"/>
  </w:num>
  <w:num w:numId="429" w16cid:durableId="2111121973">
    <w:abstractNumId w:val="435"/>
  </w:num>
  <w:num w:numId="430" w16cid:durableId="914171207">
    <w:abstractNumId w:val="148"/>
  </w:num>
  <w:num w:numId="431" w16cid:durableId="523179675">
    <w:abstractNumId w:val="619"/>
  </w:num>
  <w:num w:numId="432" w16cid:durableId="787354412">
    <w:abstractNumId w:val="576"/>
  </w:num>
  <w:num w:numId="433" w16cid:durableId="947541205">
    <w:abstractNumId w:val="85"/>
  </w:num>
  <w:num w:numId="434" w16cid:durableId="371728909">
    <w:abstractNumId w:val="516"/>
  </w:num>
  <w:num w:numId="435" w16cid:durableId="401029061">
    <w:abstractNumId w:val="5"/>
  </w:num>
  <w:num w:numId="436" w16cid:durableId="1927838271">
    <w:abstractNumId w:val="180"/>
  </w:num>
  <w:num w:numId="437" w16cid:durableId="465701911">
    <w:abstractNumId w:val="400"/>
  </w:num>
  <w:num w:numId="438" w16cid:durableId="378818972">
    <w:abstractNumId w:val="208"/>
  </w:num>
  <w:num w:numId="439" w16cid:durableId="1761756211">
    <w:abstractNumId w:val="104"/>
  </w:num>
  <w:num w:numId="440" w16cid:durableId="2058042288">
    <w:abstractNumId w:val="157"/>
  </w:num>
  <w:num w:numId="441" w16cid:durableId="1355769749">
    <w:abstractNumId w:val="486"/>
  </w:num>
  <w:num w:numId="442" w16cid:durableId="1680304077">
    <w:abstractNumId w:val="577"/>
  </w:num>
  <w:num w:numId="443" w16cid:durableId="995065081">
    <w:abstractNumId w:val="450"/>
  </w:num>
  <w:num w:numId="444" w16cid:durableId="144014510">
    <w:abstractNumId w:val="338"/>
  </w:num>
  <w:num w:numId="445" w16cid:durableId="1335844058">
    <w:abstractNumId w:val="23"/>
  </w:num>
  <w:num w:numId="446" w16cid:durableId="668171364">
    <w:abstractNumId w:val="587"/>
  </w:num>
  <w:num w:numId="447" w16cid:durableId="2143111444">
    <w:abstractNumId w:val="94"/>
  </w:num>
  <w:num w:numId="448" w16cid:durableId="1803377702">
    <w:abstractNumId w:val="56"/>
  </w:num>
  <w:num w:numId="449" w16cid:durableId="1744133328">
    <w:abstractNumId w:val="228"/>
  </w:num>
  <w:num w:numId="450" w16cid:durableId="582757740">
    <w:abstractNumId w:val="534"/>
  </w:num>
  <w:num w:numId="451" w16cid:durableId="686520332">
    <w:abstractNumId w:val="572"/>
  </w:num>
  <w:num w:numId="452" w16cid:durableId="88238228">
    <w:abstractNumId w:val="490"/>
  </w:num>
  <w:num w:numId="453" w16cid:durableId="1468665009">
    <w:abstractNumId w:val="64"/>
  </w:num>
  <w:num w:numId="454" w16cid:durableId="529415373">
    <w:abstractNumId w:val="430"/>
  </w:num>
  <w:num w:numId="455" w16cid:durableId="2111387380">
    <w:abstractNumId w:val="204"/>
  </w:num>
  <w:num w:numId="456" w16cid:durableId="550312388">
    <w:abstractNumId w:val="44"/>
  </w:num>
  <w:num w:numId="457" w16cid:durableId="1500385435">
    <w:abstractNumId w:val="176"/>
  </w:num>
  <w:num w:numId="458" w16cid:durableId="1364551851">
    <w:abstractNumId w:val="60"/>
  </w:num>
  <w:num w:numId="459" w16cid:durableId="373701003">
    <w:abstractNumId w:val="551"/>
  </w:num>
  <w:num w:numId="460" w16cid:durableId="1511987924">
    <w:abstractNumId w:val="185"/>
  </w:num>
  <w:num w:numId="461" w16cid:durableId="551886131">
    <w:abstractNumId w:val="381"/>
  </w:num>
  <w:num w:numId="462" w16cid:durableId="1389256933">
    <w:abstractNumId w:val="418"/>
  </w:num>
  <w:num w:numId="463" w16cid:durableId="979505263">
    <w:abstractNumId w:val="124"/>
  </w:num>
  <w:num w:numId="464" w16cid:durableId="1932079357">
    <w:abstractNumId w:val="277"/>
  </w:num>
  <w:num w:numId="465" w16cid:durableId="106972470">
    <w:abstractNumId w:val="620"/>
  </w:num>
  <w:num w:numId="466" w16cid:durableId="20327796">
    <w:abstractNumId w:val="20"/>
  </w:num>
  <w:num w:numId="467" w16cid:durableId="411044927">
    <w:abstractNumId w:val="174"/>
  </w:num>
  <w:num w:numId="468" w16cid:durableId="989791629">
    <w:abstractNumId w:val="514"/>
  </w:num>
  <w:num w:numId="469" w16cid:durableId="70469297">
    <w:abstractNumId w:val="429"/>
  </w:num>
  <w:num w:numId="470" w16cid:durableId="974483163">
    <w:abstractNumId w:val="321"/>
  </w:num>
  <w:num w:numId="471" w16cid:durableId="1850606915">
    <w:abstractNumId w:val="52"/>
  </w:num>
  <w:num w:numId="472" w16cid:durableId="1553007343">
    <w:abstractNumId w:val="543"/>
  </w:num>
  <w:num w:numId="473" w16cid:durableId="2003269022">
    <w:abstractNumId w:val="599"/>
  </w:num>
  <w:num w:numId="474" w16cid:durableId="1570270456">
    <w:abstractNumId w:val="470"/>
  </w:num>
  <w:num w:numId="475" w16cid:durableId="238516831">
    <w:abstractNumId w:val="201"/>
  </w:num>
  <w:num w:numId="476" w16cid:durableId="1687249893">
    <w:abstractNumId w:val="9"/>
  </w:num>
  <w:num w:numId="477" w16cid:durableId="439029292">
    <w:abstractNumId w:val="405"/>
  </w:num>
  <w:num w:numId="478" w16cid:durableId="1433476569">
    <w:abstractNumId w:val="114"/>
  </w:num>
  <w:num w:numId="479" w16cid:durableId="589848670">
    <w:abstractNumId w:val="230"/>
  </w:num>
  <w:num w:numId="480" w16cid:durableId="2078475885">
    <w:abstractNumId w:val="610"/>
  </w:num>
  <w:num w:numId="481" w16cid:durableId="1321882968">
    <w:abstractNumId w:val="139"/>
  </w:num>
  <w:num w:numId="482" w16cid:durableId="1996373993">
    <w:abstractNumId w:val="135"/>
  </w:num>
  <w:num w:numId="483" w16cid:durableId="765540995">
    <w:abstractNumId w:val="622"/>
  </w:num>
  <w:num w:numId="484" w16cid:durableId="2084180104">
    <w:abstractNumId w:val="451"/>
  </w:num>
  <w:num w:numId="485" w16cid:durableId="179590610">
    <w:abstractNumId w:val="634"/>
  </w:num>
  <w:num w:numId="486" w16cid:durableId="929773042">
    <w:abstractNumId w:val="129"/>
  </w:num>
  <w:num w:numId="487" w16cid:durableId="1716080158">
    <w:abstractNumId w:val="183"/>
  </w:num>
  <w:num w:numId="488" w16cid:durableId="183370791">
    <w:abstractNumId w:val="41"/>
  </w:num>
  <w:num w:numId="489" w16cid:durableId="1176337249">
    <w:abstractNumId w:val="16"/>
  </w:num>
  <w:num w:numId="490" w16cid:durableId="1173767204">
    <w:abstractNumId w:val="542"/>
  </w:num>
  <w:num w:numId="491" w16cid:durableId="1664970775">
    <w:abstractNumId w:val="623"/>
  </w:num>
  <w:num w:numId="492" w16cid:durableId="1397121887">
    <w:abstractNumId w:val="549"/>
  </w:num>
  <w:num w:numId="493" w16cid:durableId="1267541526">
    <w:abstractNumId w:val="544"/>
  </w:num>
  <w:num w:numId="494" w16cid:durableId="1774546454">
    <w:abstractNumId w:val="175"/>
  </w:num>
  <w:num w:numId="495" w16cid:durableId="453405488">
    <w:abstractNumId w:val="560"/>
  </w:num>
  <w:num w:numId="496" w16cid:durableId="400253645">
    <w:abstractNumId w:val="121"/>
  </w:num>
  <w:num w:numId="497" w16cid:durableId="1343358413">
    <w:abstractNumId w:val="245"/>
  </w:num>
  <w:num w:numId="498" w16cid:durableId="218517588">
    <w:abstractNumId w:val="600"/>
  </w:num>
  <w:num w:numId="499" w16cid:durableId="1522163974">
    <w:abstractNumId w:val="596"/>
  </w:num>
  <w:num w:numId="500" w16cid:durableId="301273219">
    <w:abstractNumId w:val="106"/>
  </w:num>
  <w:num w:numId="501" w16cid:durableId="513148565">
    <w:abstractNumId w:val="165"/>
  </w:num>
  <w:num w:numId="502" w16cid:durableId="152189030">
    <w:abstractNumId w:val="425"/>
  </w:num>
  <w:num w:numId="503" w16cid:durableId="1543906059">
    <w:abstractNumId w:val="155"/>
  </w:num>
  <w:num w:numId="504" w16cid:durableId="1751005291">
    <w:abstractNumId w:val="371"/>
  </w:num>
  <w:num w:numId="505" w16cid:durableId="1474832662">
    <w:abstractNumId w:val="63"/>
  </w:num>
  <w:num w:numId="506" w16cid:durableId="1465780385">
    <w:abstractNumId w:val="532"/>
  </w:num>
  <w:num w:numId="507" w16cid:durableId="1845438341">
    <w:abstractNumId w:val="502"/>
  </w:num>
  <w:num w:numId="508" w16cid:durableId="1792819907">
    <w:abstractNumId w:val="464"/>
  </w:num>
  <w:num w:numId="509" w16cid:durableId="1427925576">
    <w:abstractNumId w:val="59"/>
  </w:num>
  <w:num w:numId="510" w16cid:durableId="1897009553">
    <w:abstractNumId w:val="387"/>
  </w:num>
  <w:num w:numId="511" w16cid:durableId="514734197">
    <w:abstractNumId w:val="96"/>
  </w:num>
  <w:num w:numId="512" w16cid:durableId="695421583">
    <w:abstractNumId w:val="206"/>
  </w:num>
  <w:num w:numId="513" w16cid:durableId="686294717">
    <w:abstractNumId w:val="319"/>
  </w:num>
  <w:num w:numId="514" w16cid:durableId="741367677">
    <w:abstractNumId w:val="465"/>
  </w:num>
  <w:num w:numId="515" w16cid:durableId="1333679573">
    <w:abstractNumId w:val="631"/>
  </w:num>
  <w:num w:numId="516" w16cid:durableId="82649300">
    <w:abstractNumId w:val="443"/>
  </w:num>
  <w:num w:numId="517" w16cid:durableId="800611414">
    <w:abstractNumId w:val="152"/>
  </w:num>
  <w:num w:numId="518" w16cid:durableId="1531651114">
    <w:abstractNumId w:val="130"/>
  </w:num>
  <w:num w:numId="519" w16cid:durableId="1442258843">
    <w:abstractNumId w:val="150"/>
  </w:num>
  <w:num w:numId="520" w16cid:durableId="956330086">
    <w:abstractNumId w:val="328"/>
  </w:num>
  <w:num w:numId="521" w16cid:durableId="2066292537">
    <w:abstractNumId w:val="3"/>
  </w:num>
  <w:num w:numId="522" w16cid:durableId="1570461740">
    <w:abstractNumId w:val="188"/>
  </w:num>
  <w:num w:numId="523" w16cid:durableId="460806720">
    <w:abstractNumId w:val="266"/>
  </w:num>
  <w:num w:numId="524" w16cid:durableId="687829196">
    <w:abstractNumId w:val="327"/>
  </w:num>
  <w:num w:numId="525" w16cid:durableId="101534265">
    <w:abstractNumId w:val="538"/>
  </w:num>
  <w:num w:numId="526" w16cid:durableId="1685206730">
    <w:abstractNumId w:val="494"/>
  </w:num>
  <w:num w:numId="527" w16cid:durableId="294877609">
    <w:abstractNumId w:val="280"/>
  </w:num>
  <w:num w:numId="528" w16cid:durableId="1225525699">
    <w:abstractNumId w:val="326"/>
  </w:num>
  <w:num w:numId="529" w16cid:durableId="1815291828">
    <w:abstractNumId w:val="47"/>
  </w:num>
  <w:num w:numId="530" w16cid:durableId="1588227588">
    <w:abstractNumId w:val="416"/>
  </w:num>
  <w:num w:numId="531" w16cid:durableId="1528299700">
    <w:abstractNumId w:val="97"/>
  </w:num>
  <w:num w:numId="532" w16cid:durableId="1193612858">
    <w:abstractNumId w:val="225"/>
  </w:num>
  <w:num w:numId="533" w16cid:durableId="1537235485">
    <w:abstractNumId w:val="563"/>
  </w:num>
  <w:num w:numId="534" w16cid:durableId="383455266">
    <w:abstractNumId w:val="411"/>
  </w:num>
  <w:num w:numId="535" w16cid:durableId="1497455869">
    <w:abstractNumId w:val="271"/>
  </w:num>
  <w:num w:numId="536" w16cid:durableId="700009326">
    <w:abstractNumId w:val="573"/>
  </w:num>
  <w:num w:numId="537" w16cid:durableId="946274983">
    <w:abstractNumId w:val="178"/>
  </w:num>
  <w:num w:numId="538" w16cid:durableId="1055813273">
    <w:abstractNumId w:val="249"/>
  </w:num>
  <w:num w:numId="539" w16cid:durableId="140123163">
    <w:abstractNumId w:val="595"/>
  </w:num>
  <w:num w:numId="540" w16cid:durableId="1533499433">
    <w:abstractNumId w:val="557"/>
  </w:num>
  <w:num w:numId="541" w16cid:durableId="239293193">
    <w:abstractNumId w:val="285"/>
  </w:num>
  <w:num w:numId="542" w16cid:durableId="2028016885">
    <w:abstractNumId w:val="320"/>
  </w:num>
  <w:num w:numId="543" w16cid:durableId="122045098">
    <w:abstractNumId w:val="239"/>
  </w:num>
  <w:num w:numId="544" w16cid:durableId="1416434474">
    <w:abstractNumId w:val="556"/>
  </w:num>
  <w:num w:numId="545" w16cid:durableId="1938756180">
    <w:abstractNumId w:val="495"/>
  </w:num>
  <w:num w:numId="546" w16cid:durableId="2070610339">
    <w:abstractNumId w:val="561"/>
  </w:num>
  <w:num w:numId="547" w16cid:durableId="2135364338">
    <w:abstractNumId w:val="585"/>
  </w:num>
  <w:num w:numId="548" w16cid:durableId="877619220">
    <w:abstractNumId w:val="36"/>
  </w:num>
  <w:num w:numId="549" w16cid:durableId="1829442449">
    <w:abstractNumId w:val="506"/>
  </w:num>
  <w:num w:numId="550" w16cid:durableId="650406423">
    <w:abstractNumId w:val="244"/>
  </w:num>
  <w:num w:numId="551" w16cid:durableId="31004388">
    <w:abstractNumId w:val="79"/>
  </w:num>
  <w:num w:numId="552" w16cid:durableId="842430593">
    <w:abstractNumId w:val="361"/>
  </w:num>
  <w:num w:numId="553" w16cid:durableId="127867126">
    <w:abstractNumId w:val="447"/>
  </w:num>
  <w:num w:numId="554" w16cid:durableId="1039009940">
    <w:abstractNumId w:val="310"/>
  </w:num>
  <w:num w:numId="555" w16cid:durableId="551234358">
    <w:abstractNumId w:val="629"/>
  </w:num>
  <w:num w:numId="556" w16cid:durableId="2056654214">
    <w:abstractNumId w:val="76"/>
  </w:num>
  <w:num w:numId="557" w16cid:durableId="958336445">
    <w:abstractNumId w:val="202"/>
  </w:num>
  <w:num w:numId="558" w16cid:durableId="811556661">
    <w:abstractNumId w:val="362"/>
  </w:num>
  <w:num w:numId="559" w16cid:durableId="629170128">
    <w:abstractNumId w:val="359"/>
  </w:num>
  <w:num w:numId="560" w16cid:durableId="1529172283">
    <w:abstractNumId w:val="625"/>
  </w:num>
  <w:num w:numId="561" w16cid:durableId="1066995924">
    <w:abstractNumId w:val="378"/>
  </w:num>
  <w:num w:numId="562" w16cid:durableId="705910473">
    <w:abstractNumId w:val="261"/>
  </w:num>
  <w:num w:numId="563" w16cid:durableId="991327631">
    <w:abstractNumId w:val="349"/>
  </w:num>
  <w:num w:numId="564" w16cid:durableId="218714111">
    <w:abstractNumId w:val="203"/>
  </w:num>
  <w:num w:numId="565" w16cid:durableId="1614703931">
    <w:abstractNumId w:val="408"/>
  </w:num>
  <w:num w:numId="566" w16cid:durableId="1768964966">
    <w:abstractNumId w:val="226"/>
  </w:num>
  <w:num w:numId="567" w16cid:durableId="314071290">
    <w:abstractNumId w:val="238"/>
  </w:num>
  <w:num w:numId="568" w16cid:durableId="1285041164">
    <w:abstractNumId w:val="265"/>
  </w:num>
  <w:num w:numId="569" w16cid:durableId="1156217692">
    <w:abstractNumId w:val="529"/>
  </w:num>
  <w:num w:numId="570" w16cid:durableId="9379558">
    <w:abstractNumId w:val="195"/>
  </w:num>
  <w:num w:numId="571" w16cid:durableId="1131676820">
    <w:abstractNumId w:val="374"/>
  </w:num>
  <w:num w:numId="572" w16cid:durableId="1537963943">
    <w:abstractNumId w:val="11"/>
  </w:num>
  <w:num w:numId="573" w16cid:durableId="670373866">
    <w:abstractNumId w:val="142"/>
  </w:num>
  <w:num w:numId="574" w16cid:durableId="904799307">
    <w:abstractNumId w:val="53"/>
  </w:num>
  <w:num w:numId="575" w16cid:durableId="1538856874">
    <w:abstractNumId w:val="624"/>
  </w:num>
  <w:num w:numId="576" w16cid:durableId="187061569">
    <w:abstractNumId w:val="513"/>
  </w:num>
  <w:num w:numId="577" w16cid:durableId="1432701032">
    <w:abstractNumId w:val="46"/>
  </w:num>
  <w:num w:numId="578" w16cid:durableId="1430928246">
    <w:abstractNumId w:val="454"/>
  </w:num>
  <w:num w:numId="579" w16cid:durableId="247614587">
    <w:abstractNumId w:val="481"/>
  </w:num>
  <w:num w:numId="580" w16cid:durableId="1300648036">
    <w:abstractNumId w:val="479"/>
  </w:num>
  <w:num w:numId="581" w16cid:durableId="492334857">
    <w:abstractNumId w:val="603"/>
  </w:num>
  <w:num w:numId="582" w16cid:durableId="1132870764">
    <w:abstractNumId w:val="365"/>
  </w:num>
  <w:num w:numId="583" w16cid:durableId="517735010">
    <w:abstractNumId w:val="189"/>
  </w:num>
  <w:num w:numId="584" w16cid:durableId="1091777970">
    <w:abstractNumId w:val="302"/>
  </w:num>
  <w:num w:numId="585" w16cid:durableId="669134927">
    <w:abstractNumId w:val="530"/>
  </w:num>
  <w:num w:numId="586" w16cid:durableId="1882547832">
    <w:abstractNumId w:val="420"/>
  </w:num>
  <w:num w:numId="587" w16cid:durableId="986007150">
    <w:abstractNumId w:val="283"/>
  </w:num>
  <w:num w:numId="588" w16cid:durableId="436290961">
    <w:abstractNumId w:val="88"/>
  </w:num>
  <w:num w:numId="589" w16cid:durableId="1493990765">
    <w:abstractNumId w:val="32"/>
  </w:num>
  <w:num w:numId="590" w16cid:durableId="1301695400">
    <w:abstractNumId w:val="297"/>
  </w:num>
  <w:num w:numId="591" w16cid:durableId="434440457">
    <w:abstractNumId w:val="379"/>
  </w:num>
  <w:num w:numId="592" w16cid:durableId="1996180708">
    <w:abstractNumId w:val="546"/>
  </w:num>
  <w:num w:numId="593" w16cid:durableId="2083671609">
    <w:abstractNumId w:val="113"/>
  </w:num>
  <w:num w:numId="594" w16cid:durableId="158809066">
    <w:abstractNumId w:val="333"/>
  </w:num>
  <w:num w:numId="595" w16cid:durableId="1692415746">
    <w:abstractNumId w:val="512"/>
  </w:num>
  <w:num w:numId="596" w16cid:durableId="100760813">
    <w:abstractNumId w:val="236"/>
  </w:num>
  <w:num w:numId="597" w16cid:durableId="73279322">
    <w:abstractNumId w:val="417"/>
  </w:num>
  <w:num w:numId="598" w16cid:durableId="478167">
    <w:abstractNumId w:val="602"/>
  </w:num>
  <w:num w:numId="599" w16cid:durableId="1649631923">
    <w:abstractNumId w:val="593"/>
  </w:num>
  <w:num w:numId="600" w16cid:durableId="1709915457">
    <w:abstractNumId w:val="311"/>
  </w:num>
  <w:num w:numId="601" w16cid:durableId="408891019">
    <w:abstractNumId w:val="169"/>
  </w:num>
  <w:num w:numId="602" w16cid:durableId="1467049371">
    <w:abstractNumId w:val="419"/>
  </w:num>
  <w:num w:numId="603" w16cid:durableId="1261834928">
    <w:abstractNumId w:val="122"/>
  </w:num>
  <w:num w:numId="604" w16cid:durableId="34236798">
    <w:abstractNumId w:val="343"/>
  </w:num>
  <w:num w:numId="605" w16cid:durableId="610429426">
    <w:abstractNumId w:val="406"/>
  </w:num>
  <w:num w:numId="606" w16cid:durableId="1980379566">
    <w:abstractNumId w:val="172"/>
  </w:num>
  <w:num w:numId="607" w16cid:durableId="678968914">
    <w:abstractNumId w:val="98"/>
  </w:num>
  <w:num w:numId="608" w16cid:durableId="1619147020">
    <w:abstractNumId w:val="126"/>
  </w:num>
  <w:num w:numId="609" w16cid:durableId="746076404">
    <w:abstractNumId w:val="427"/>
  </w:num>
  <w:num w:numId="610" w16cid:durableId="1631284028">
    <w:abstractNumId w:val="21"/>
  </w:num>
  <w:num w:numId="611" w16cid:durableId="636376571">
    <w:abstractNumId w:val="286"/>
  </w:num>
  <w:num w:numId="612" w16cid:durableId="138810169">
    <w:abstractNumId w:val="199"/>
  </w:num>
  <w:num w:numId="613" w16cid:durableId="557977008">
    <w:abstractNumId w:val="487"/>
  </w:num>
  <w:num w:numId="614" w16cid:durableId="843592127">
    <w:abstractNumId w:val="468"/>
  </w:num>
  <w:num w:numId="615" w16cid:durableId="749305204">
    <w:abstractNumId w:val="287"/>
  </w:num>
  <w:num w:numId="616" w16cid:durableId="2013725234">
    <w:abstractNumId w:val="614"/>
  </w:num>
  <w:num w:numId="617" w16cid:durableId="1876498274">
    <w:abstractNumId w:val="339"/>
  </w:num>
  <w:num w:numId="618" w16cid:durableId="1141463110">
    <w:abstractNumId w:val="318"/>
  </w:num>
  <w:num w:numId="619" w16cid:durableId="1110245553">
    <w:abstractNumId w:val="50"/>
  </w:num>
  <w:num w:numId="620" w16cid:durableId="701634974">
    <w:abstractNumId w:val="219"/>
  </w:num>
  <w:num w:numId="621" w16cid:durableId="1248805853">
    <w:abstractNumId w:val="18"/>
  </w:num>
  <w:num w:numId="622" w16cid:durableId="99492023">
    <w:abstractNumId w:val="605"/>
  </w:num>
  <w:num w:numId="623" w16cid:durableId="1519468820">
    <w:abstractNumId w:val="461"/>
  </w:num>
  <w:num w:numId="624" w16cid:durableId="509610697">
    <w:abstractNumId w:val="503"/>
  </w:num>
  <w:num w:numId="625" w16cid:durableId="1290356565">
    <w:abstractNumId w:val="291"/>
  </w:num>
  <w:num w:numId="626" w16cid:durableId="964850065">
    <w:abstractNumId w:val="197"/>
  </w:num>
  <w:num w:numId="627" w16cid:durableId="876359037">
    <w:abstractNumId w:val="525"/>
  </w:num>
  <w:num w:numId="628" w16cid:durableId="216161256">
    <w:abstractNumId w:val="329"/>
  </w:num>
  <w:num w:numId="629" w16cid:durableId="497893041">
    <w:abstractNumId w:val="268"/>
  </w:num>
  <w:num w:numId="630" w16cid:durableId="1429884890">
    <w:abstractNumId w:val="523"/>
  </w:num>
  <w:num w:numId="631" w16cid:durableId="2032798295">
    <w:abstractNumId w:val="567"/>
  </w:num>
  <w:num w:numId="632" w16cid:durableId="1664964662">
    <w:abstractNumId w:val="163"/>
  </w:num>
  <w:num w:numId="633" w16cid:durableId="849175098">
    <w:abstractNumId w:val="317"/>
  </w:num>
  <w:num w:numId="634" w16cid:durableId="1581603359">
    <w:abstractNumId w:val="414"/>
  </w:num>
  <w:num w:numId="635" w16cid:durableId="1346591800">
    <w:abstractNumId w:val="198"/>
  </w:num>
  <w:num w:numId="636" w16cid:durableId="550271738">
    <w:abstractNumId w:val="22"/>
  </w:num>
  <w:num w:numId="637" w16cid:durableId="321007060">
    <w:abstractNumId w:val="508"/>
  </w:num>
  <w:num w:numId="638" w16cid:durableId="58939311">
    <w:abstractNumId w:val="56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grammar="clean"/>
  <w:defaultTabStop w:val="720"/>
  <w:autoHyphenation/>
  <w:hyphenationZone w:val="425"/>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7560"/>
    <w:rsid w:val="000003CE"/>
    <w:rsid w:val="000011BF"/>
    <w:rsid w:val="0000182C"/>
    <w:rsid w:val="0000208C"/>
    <w:rsid w:val="0000240F"/>
    <w:rsid w:val="000024EA"/>
    <w:rsid w:val="00004F37"/>
    <w:rsid w:val="000058CD"/>
    <w:rsid w:val="00006403"/>
    <w:rsid w:val="00006CF0"/>
    <w:rsid w:val="000102DA"/>
    <w:rsid w:val="0001035A"/>
    <w:rsid w:val="00010C9F"/>
    <w:rsid w:val="0001137E"/>
    <w:rsid w:val="00011E5A"/>
    <w:rsid w:val="0001217B"/>
    <w:rsid w:val="0001233F"/>
    <w:rsid w:val="000128F2"/>
    <w:rsid w:val="00013859"/>
    <w:rsid w:val="00013D5E"/>
    <w:rsid w:val="00014649"/>
    <w:rsid w:val="00014FD5"/>
    <w:rsid w:val="00015BB5"/>
    <w:rsid w:val="00017542"/>
    <w:rsid w:val="00020A14"/>
    <w:rsid w:val="00020CA9"/>
    <w:rsid w:val="00020DF6"/>
    <w:rsid w:val="00021234"/>
    <w:rsid w:val="00022236"/>
    <w:rsid w:val="000237C2"/>
    <w:rsid w:val="00024652"/>
    <w:rsid w:val="00024D26"/>
    <w:rsid w:val="00024FDA"/>
    <w:rsid w:val="000252E1"/>
    <w:rsid w:val="00026040"/>
    <w:rsid w:val="0002613D"/>
    <w:rsid w:val="0002627C"/>
    <w:rsid w:val="000263E3"/>
    <w:rsid w:val="000266A4"/>
    <w:rsid w:val="00027747"/>
    <w:rsid w:val="00030187"/>
    <w:rsid w:val="0003035A"/>
    <w:rsid w:val="00031471"/>
    <w:rsid w:val="00031563"/>
    <w:rsid w:val="0003194A"/>
    <w:rsid w:val="00031ECA"/>
    <w:rsid w:val="000320E9"/>
    <w:rsid w:val="00032D95"/>
    <w:rsid w:val="00032E77"/>
    <w:rsid w:val="00032F07"/>
    <w:rsid w:val="00033193"/>
    <w:rsid w:val="00033E43"/>
    <w:rsid w:val="00033E86"/>
    <w:rsid w:val="00034426"/>
    <w:rsid w:val="00035BC6"/>
    <w:rsid w:val="00035CC2"/>
    <w:rsid w:val="00035CE3"/>
    <w:rsid w:val="00036DA0"/>
    <w:rsid w:val="00036DF7"/>
    <w:rsid w:val="000371BC"/>
    <w:rsid w:val="00040628"/>
    <w:rsid w:val="00041BC5"/>
    <w:rsid w:val="000420C5"/>
    <w:rsid w:val="0004413F"/>
    <w:rsid w:val="0004461E"/>
    <w:rsid w:val="000447E6"/>
    <w:rsid w:val="00045316"/>
    <w:rsid w:val="00046165"/>
    <w:rsid w:val="0004680F"/>
    <w:rsid w:val="00046C47"/>
    <w:rsid w:val="00047479"/>
    <w:rsid w:val="000475B8"/>
    <w:rsid w:val="00047BBD"/>
    <w:rsid w:val="00050712"/>
    <w:rsid w:val="00050A98"/>
    <w:rsid w:val="000519FA"/>
    <w:rsid w:val="00052531"/>
    <w:rsid w:val="0005272B"/>
    <w:rsid w:val="000528A5"/>
    <w:rsid w:val="00053134"/>
    <w:rsid w:val="00053342"/>
    <w:rsid w:val="00053AB0"/>
    <w:rsid w:val="00054724"/>
    <w:rsid w:val="0005497C"/>
    <w:rsid w:val="00061628"/>
    <w:rsid w:val="000625A8"/>
    <w:rsid w:val="00063FA3"/>
    <w:rsid w:val="000641AF"/>
    <w:rsid w:val="00064A03"/>
    <w:rsid w:val="000665FC"/>
    <w:rsid w:val="00066C6E"/>
    <w:rsid w:val="00067309"/>
    <w:rsid w:val="0007010C"/>
    <w:rsid w:val="00070745"/>
    <w:rsid w:val="0007374D"/>
    <w:rsid w:val="0007383B"/>
    <w:rsid w:val="00073CD7"/>
    <w:rsid w:val="0007488B"/>
    <w:rsid w:val="00074D74"/>
    <w:rsid w:val="00075C58"/>
    <w:rsid w:val="0007603E"/>
    <w:rsid w:val="000773A4"/>
    <w:rsid w:val="0007787C"/>
    <w:rsid w:val="000810B4"/>
    <w:rsid w:val="000813A0"/>
    <w:rsid w:val="00081E0F"/>
    <w:rsid w:val="0008277B"/>
    <w:rsid w:val="00082A97"/>
    <w:rsid w:val="00084309"/>
    <w:rsid w:val="0008570D"/>
    <w:rsid w:val="000859BD"/>
    <w:rsid w:val="00086623"/>
    <w:rsid w:val="00086D86"/>
    <w:rsid w:val="000916B5"/>
    <w:rsid w:val="000916B7"/>
    <w:rsid w:val="000925E1"/>
    <w:rsid w:val="00094318"/>
    <w:rsid w:val="0009492F"/>
    <w:rsid w:val="00094E31"/>
    <w:rsid w:val="00095C17"/>
    <w:rsid w:val="00095CB7"/>
    <w:rsid w:val="0009639C"/>
    <w:rsid w:val="00097846"/>
    <w:rsid w:val="000A01BB"/>
    <w:rsid w:val="000A084E"/>
    <w:rsid w:val="000A1AC2"/>
    <w:rsid w:val="000A2770"/>
    <w:rsid w:val="000A316A"/>
    <w:rsid w:val="000A389D"/>
    <w:rsid w:val="000A39F7"/>
    <w:rsid w:val="000A4262"/>
    <w:rsid w:val="000A5185"/>
    <w:rsid w:val="000A5AED"/>
    <w:rsid w:val="000A5F48"/>
    <w:rsid w:val="000A66F6"/>
    <w:rsid w:val="000A71F8"/>
    <w:rsid w:val="000A7465"/>
    <w:rsid w:val="000B039B"/>
    <w:rsid w:val="000B0475"/>
    <w:rsid w:val="000B07D1"/>
    <w:rsid w:val="000B082E"/>
    <w:rsid w:val="000B102B"/>
    <w:rsid w:val="000B1FFE"/>
    <w:rsid w:val="000B36EB"/>
    <w:rsid w:val="000B4D13"/>
    <w:rsid w:val="000B4F46"/>
    <w:rsid w:val="000B5B0D"/>
    <w:rsid w:val="000C0225"/>
    <w:rsid w:val="000C072F"/>
    <w:rsid w:val="000C081D"/>
    <w:rsid w:val="000C0A5D"/>
    <w:rsid w:val="000C1B1F"/>
    <w:rsid w:val="000C1B2F"/>
    <w:rsid w:val="000C2318"/>
    <w:rsid w:val="000C2457"/>
    <w:rsid w:val="000C2F25"/>
    <w:rsid w:val="000C3140"/>
    <w:rsid w:val="000C3363"/>
    <w:rsid w:val="000C4A06"/>
    <w:rsid w:val="000C5815"/>
    <w:rsid w:val="000C6C4F"/>
    <w:rsid w:val="000D0C7C"/>
    <w:rsid w:val="000D0D8F"/>
    <w:rsid w:val="000D1A89"/>
    <w:rsid w:val="000D2C31"/>
    <w:rsid w:val="000D3117"/>
    <w:rsid w:val="000D3813"/>
    <w:rsid w:val="000D3A3C"/>
    <w:rsid w:val="000D45F5"/>
    <w:rsid w:val="000D4606"/>
    <w:rsid w:val="000D4EF9"/>
    <w:rsid w:val="000D586D"/>
    <w:rsid w:val="000D6417"/>
    <w:rsid w:val="000D6884"/>
    <w:rsid w:val="000D6A4A"/>
    <w:rsid w:val="000D71D4"/>
    <w:rsid w:val="000D754C"/>
    <w:rsid w:val="000E02EC"/>
    <w:rsid w:val="000E051A"/>
    <w:rsid w:val="000E1E0A"/>
    <w:rsid w:val="000E2793"/>
    <w:rsid w:val="000E314A"/>
    <w:rsid w:val="000E51F2"/>
    <w:rsid w:val="000E53A6"/>
    <w:rsid w:val="000E5743"/>
    <w:rsid w:val="000E6C67"/>
    <w:rsid w:val="000E7318"/>
    <w:rsid w:val="000F01E9"/>
    <w:rsid w:val="000F02FD"/>
    <w:rsid w:val="000F0974"/>
    <w:rsid w:val="000F176F"/>
    <w:rsid w:val="000F222C"/>
    <w:rsid w:val="000F4CFA"/>
    <w:rsid w:val="000F4D71"/>
    <w:rsid w:val="000F5CF9"/>
    <w:rsid w:val="000F6110"/>
    <w:rsid w:val="000F6A15"/>
    <w:rsid w:val="000F7353"/>
    <w:rsid w:val="000F73D5"/>
    <w:rsid w:val="000F745C"/>
    <w:rsid w:val="000F7976"/>
    <w:rsid w:val="001003C7"/>
    <w:rsid w:val="001010D7"/>
    <w:rsid w:val="00101714"/>
    <w:rsid w:val="00101727"/>
    <w:rsid w:val="0010191E"/>
    <w:rsid w:val="001025CF"/>
    <w:rsid w:val="00102C86"/>
    <w:rsid w:val="001030C2"/>
    <w:rsid w:val="00103AD8"/>
    <w:rsid w:val="00104319"/>
    <w:rsid w:val="00104ED2"/>
    <w:rsid w:val="0010566E"/>
    <w:rsid w:val="001071D6"/>
    <w:rsid w:val="00107338"/>
    <w:rsid w:val="00107A64"/>
    <w:rsid w:val="00110578"/>
    <w:rsid w:val="00110ED5"/>
    <w:rsid w:val="001118C9"/>
    <w:rsid w:val="00111C32"/>
    <w:rsid w:val="00111C36"/>
    <w:rsid w:val="00113FFE"/>
    <w:rsid w:val="001141A3"/>
    <w:rsid w:val="00114AEB"/>
    <w:rsid w:val="00114CCB"/>
    <w:rsid w:val="00114D98"/>
    <w:rsid w:val="0011500F"/>
    <w:rsid w:val="001150F3"/>
    <w:rsid w:val="001152A5"/>
    <w:rsid w:val="00115E5F"/>
    <w:rsid w:val="00115E79"/>
    <w:rsid w:val="00116056"/>
    <w:rsid w:val="00116117"/>
    <w:rsid w:val="0011691C"/>
    <w:rsid w:val="00116F7E"/>
    <w:rsid w:val="0011732E"/>
    <w:rsid w:val="0012048B"/>
    <w:rsid w:val="00120491"/>
    <w:rsid w:val="00120718"/>
    <w:rsid w:val="00120A97"/>
    <w:rsid w:val="00120B82"/>
    <w:rsid w:val="00120F32"/>
    <w:rsid w:val="001217B4"/>
    <w:rsid w:val="00121E63"/>
    <w:rsid w:val="00122411"/>
    <w:rsid w:val="001230B6"/>
    <w:rsid w:val="001231B3"/>
    <w:rsid w:val="00123955"/>
    <w:rsid w:val="00125308"/>
    <w:rsid w:val="00125D84"/>
    <w:rsid w:val="00125DC9"/>
    <w:rsid w:val="00126629"/>
    <w:rsid w:val="00130566"/>
    <w:rsid w:val="00130845"/>
    <w:rsid w:val="00131453"/>
    <w:rsid w:val="00131D1A"/>
    <w:rsid w:val="00135A3C"/>
    <w:rsid w:val="0013628B"/>
    <w:rsid w:val="00137037"/>
    <w:rsid w:val="001374E0"/>
    <w:rsid w:val="0014034D"/>
    <w:rsid w:val="00140966"/>
    <w:rsid w:val="001416B4"/>
    <w:rsid w:val="00141988"/>
    <w:rsid w:val="00141A7D"/>
    <w:rsid w:val="00141D6C"/>
    <w:rsid w:val="0014254C"/>
    <w:rsid w:val="0014344A"/>
    <w:rsid w:val="0014367F"/>
    <w:rsid w:val="00143D49"/>
    <w:rsid w:val="001468FB"/>
    <w:rsid w:val="00147564"/>
    <w:rsid w:val="001479B7"/>
    <w:rsid w:val="00150528"/>
    <w:rsid w:val="00150868"/>
    <w:rsid w:val="001515B6"/>
    <w:rsid w:val="00151DEF"/>
    <w:rsid w:val="00152C18"/>
    <w:rsid w:val="0015419B"/>
    <w:rsid w:val="001542D6"/>
    <w:rsid w:val="001548B3"/>
    <w:rsid w:val="001551E3"/>
    <w:rsid w:val="00155941"/>
    <w:rsid w:val="00157815"/>
    <w:rsid w:val="001612A8"/>
    <w:rsid w:val="0016184C"/>
    <w:rsid w:val="00162090"/>
    <w:rsid w:val="00162620"/>
    <w:rsid w:val="0016264C"/>
    <w:rsid w:val="00162A88"/>
    <w:rsid w:val="00163276"/>
    <w:rsid w:val="00165137"/>
    <w:rsid w:val="00165502"/>
    <w:rsid w:val="00165B9F"/>
    <w:rsid w:val="00167342"/>
    <w:rsid w:val="0016783F"/>
    <w:rsid w:val="00170693"/>
    <w:rsid w:val="00170C4A"/>
    <w:rsid w:val="001710A9"/>
    <w:rsid w:val="001711D4"/>
    <w:rsid w:val="001715E1"/>
    <w:rsid w:val="00171A02"/>
    <w:rsid w:val="00171EDF"/>
    <w:rsid w:val="0017303E"/>
    <w:rsid w:val="001730FE"/>
    <w:rsid w:val="001732DE"/>
    <w:rsid w:val="00173976"/>
    <w:rsid w:val="00173F40"/>
    <w:rsid w:val="001757BB"/>
    <w:rsid w:val="001757DE"/>
    <w:rsid w:val="00175C53"/>
    <w:rsid w:val="00175C8F"/>
    <w:rsid w:val="00177C1F"/>
    <w:rsid w:val="001807B4"/>
    <w:rsid w:val="00180988"/>
    <w:rsid w:val="00180DA2"/>
    <w:rsid w:val="001820EC"/>
    <w:rsid w:val="001822EC"/>
    <w:rsid w:val="00183256"/>
    <w:rsid w:val="001839B3"/>
    <w:rsid w:val="00183AE7"/>
    <w:rsid w:val="00183D57"/>
    <w:rsid w:val="001850CD"/>
    <w:rsid w:val="001850D9"/>
    <w:rsid w:val="00185101"/>
    <w:rsid w:val="00185335"/>
    <w:rsid w:val="001857B8"/>
    <w:rsid w:val="00185C07"/>
    <w:rsid w:val="00186001"/>
    <w:rsid w:val="00186F6C"/>
    <w:rsid w:val="00190342"/>
    <w:rsid w:val="00190568"/>
    <w:rsid w:val="00190B54"/>
    <w:rsid w:val="00191699"/>
    <w:rsid w:val="00191775"/>
    <w:rsid w:val="00192329"/>
    <w:rsid w:val="00192B85"/>
    <w:rsid w:val="0019303F"/>
    <w:rsid w:val="0019371A"/>
    <w:rsid w:val="00193BEB"/>
    <w:rsid w:val="00193D8E"/>
    <w:rsid w:val="001942D3"/>
    <w:rsid w:val="00194EE1"/>
    <w:rsid w:val="001957BE"/>
    <w:rsid w:val="00195A5D"/>
    <w:rsid w:val="00195CCE"/>
    <w:rsid w:val="00195ED7"/>
    <w:rsid w:val="00196522"/>
    <w:rsid w:val="00196DD2"/>
    <w:rsid w:val="00196EC9"/>
    <w:rsid w:val="001A00D5"/>
    <w:rsid w:val="001A0366"/>
    <w:rsid w:val="001A0FB4"/>
    <w:rsid w:val="001A1783"/>
    <w:rsid w:val="001A1F91"/>
    <w:rsid w:val="001A31EC"/>
    <w:rsid w:val="001A35B4"/>
    <w:rsid w:val="001A3FC6"/>
    <w:rsid w:val="001A463D"/>
    <w:rsid w:val="001A4FD5"/>
    <w:rsid w:val="001A5027"/>
    <w:rsid w:val="001A522D"/>
    <w:rsid w:val="001A5D86"/>
    <w:rsid w:val="001A6350"/>
    <w:rsid w:val="001A671A"/>
    <w:rsid w:val="001A689F"/>
    <w:rsid w:val="001A7C0D"/>
    <w:rsid w:val="001B170B"/>
    <w:rsid w:val="001B185D"/>
    <w:rsid w:val="001B193E"/>
    <w:rsid w:val="001B1B7C"/>
    <w:rsid w:val="001B1CA0"/>
    <w:rsid w:val="001B21F7"/>
    <w:rsid w:val="001B2273"/>
    <w:rsid w:val="001B3475"/>
    <w:rsid w:val="001B3814"/>
    <w:rsid w:val="001B45DC"/>
    <w:rsid w:val="001B4671"/>
    <w:rsid w:val="001B49B8"/>
    <w:rsid w:val="001B6467"/>
    <w:rsid w:val="001B71DA"/>
    <w:rsid w:val="001C1722"/>
    <w:rsid w:val="001C1F0B"/>
    <w:rsid w:val="001C32D7"/>
    <w:rsid w:val="001C335D"/>
    <w:rsid w:val="001C39D5"/>
    <w:rsid w:val="001C421C"/>
    <w:rsid w:val="001C4517"/>
    <w:rsid w:val="001C47FD"/>
    <w:rsid w:val="001C6261"/>
    <w:rsid w:val="001C775F"/>
    <w:rsid w:val="001C7ADC"/>
    <w:rsid w:val="001D0173"/>
    <w:rsid w:val="001D0279"/>
    <w:rsid w:val="001D04EC"/>
    <w:rsid w:val="001D13D2"/>
    <w:rsid w:val="001D1E03"/>
    <w:rsid w:val="001D1F21"/>
    <w:rsid w:val="001D3F62"/>
    <w:rsid w:val="001D468C"/>
    <w:rsid w:val="001D4E56"/>
    <w:rsid w:val="001D5B1B"/>
    <w:rsid w:val="001D6170"/>
    <w:rsid w:val="001D7302"/>
    <w:rsid w:val="001D73C6"/>
    <w:rsid w:val="001E024F"/>
    <w:rsid w:val="001E0A65"/>
    <w:rsid w:val="001E3BBF"/>
    <w:rsid w:val="001E3E1B"/>
    <w:rsid w:val="001E48CB"/>
    <w:rsid w:val="001E49BF"/>
    <w:rsid w:val="001E4DC5"/>
    <w:rsid w:val="001E5D8A"/>
    <w:rsid w:val="001E6487"/>
    <w:rsid w:val="001E6FB8"/>
    <w:rsid w:val="001E7370"/>
    <w:rsid w:val="001F0229"/>
    <w:rsid w:val="001F0ADB"/>
    <w:rsid w:val="001F1AD2"/>
    <w:rsid w:val="001F1BA9"/>
    <w:rsid w:val="001F1C13"/>
    <w:rsid w:val="001F32FB"/>
    <w:rsid w:val="001F34EA"/>
    <w:rsid w:val="001F3BB0"/>
    <w:rsid w:val="001F3DA1"/>
    <w:rsid w:val="001F450D"/>
    <w:rsid w:val="001F53DC"/>
    <w:rsid w:val="001F6D5C"/>
    <w:rsid w:val="001F6DED"/>
    <w:rsid w:val="001F7484"/>
    <w:rsid w:val="001F7B94"/>
    <w:rsid w:val="001F7D90"/>
    <w:rsid w:val="00200150"/>
    <w:rsid w:val="00200FCF"/>
    <w:rsid w:val="002018CE"/>
    <w:rsid w:val="0020251E"/>
    <w:rsid w:val="0020323B"/>
    <w:rsid w:val="00203631"/>
    <w:rsid w:val="00203A69"/>
    <w:rsid w:val="00203F98"/>
    <w:rsid w:val="0020420E"/>
    <w:rsid w:val="00204952"/>
    <w:rsid w:val="002050F6"/>
    <w:rsid w:val="00206220"/>
    <w:rsid w:val="0020651F"/>
    <w:rsid w:val="0021019B"/>
    <w:rsid w:val="002108B3"/>
    <w:rsid w:val="00211147"/>
    <w:rsid w:val="00211DA0"/>
    <w:rsid w:val="0021220C"/>
    <w:rsid w:val="0021221F"/>
    <w:rsid w:val="002127A5"/>
    <w:rsid w:val="00212A7B"/>
    <w:rsid w:val="00216E17"/>
    <w:rsid w:val="00217448"/>
    <w:rsid w:val="002178CE"/>
    <w:rsid w:val="002200BF"/>
    <w:rsid w:val="00220CAB"/>
    <w:rsid w:val="00220EBA"/>
    <w:rsid w:val="00221108"/>
    <w:rsid w:val="00221945"/>
    <w:rsid w:val="002225AF"/>
    <w:rsid w:val="00222BD7"/>
    <w:rsid w:val="00223116"/>
    <w:rsid w:val="00223D11"/>
    <w:rsid w:val="002243BC"/>
    <w:rsid w:val="002246A4"/>
    <w:rsid w:val="00224764"/>
    <w:rsid w:val="002257C2"/>
    <w:rsid w:val="00227814"/>
    <w:rsid w:val="002278A6"/>
    <w:rsid w:val="0023080E"/>
    <w:rsid w:val="00230D41"/>
    <w:rsid w:val="00230DDC"/>
    <w:rsid w:val="00230E04"/>
    <w:rsid w:val="00231023"/>
    <w:rsid w:val="00231115"/>
    <w:rsid w:val="00231457"/>
    <w:rsid w:val="00231819"/>
    <w:rsid w:val="002330E8"/>
    <w:rsid w:val="002331A3"/>
    <w:rsid w:val="00233DFB"/>
    <w:rsid w:val="00234764"/>
    <w:rsid w:val="002349E7"/>
    <w:rsid w:val="00236ACE"/>
    <w:rsid w:val="00236FE2"/>
    <w:rsid w:val="00237382"/>
    <w:rsid w:val="0024097A"/>
    <w:rsid w:val="00243646"/>
    <w:rsid w:val="002436B9"/>
    <w:rsid w:val="0024375E"/>
    <w:rsid w:val="00244065"/>
    <w:rsid w:val="0024457E"/>
    <w:rsid w:val="002446C9"/>
    <w:rsid w:val="002449C5"/>
    <w:rsid w:val="00244A4C"/>
    <w:rsid w:val="00245BCB"/>
    <w:rsid w:val="00246165"/>
    <w:rsid w:val="0024646C"/>
    <w:rsid w:val="00250A5F"/>
    <w:rsid w:val="00250AEA"/>
    <w:rsid w:val="00253CED"/>
    <w:rsid w:val="00253F90"/>
    <w:rsid w:val="00255CA8"/>
    <w:rsid w:val="002566AF"/>
    <w:rsid w:val="00256938"/>
    <w:rsid w:val="00256958"/>
    <w:rsid w:val="00257292"/>
    <w:rsid w:val="002574BA"/>
    <w:rsid w:val="00257A42"/>
    <w:rsid w:val="00257F24"/>
    <w:rsid w:val="00260C29"/>
    <w:rsid w:val="00261298"/>
    <w:rsid w:val="0026175F"/>
    <w:rsid w:val="00263CDE"/>
    <w:rsid w:val="00265635"/>
    <w:rsid w:val="002667C6"/>
    <w:rsid w:val="002709D5"/>
    <w:rsid w:val="00271AD6"/>
    <w:rsid w:val="00271D92"/>
    <w:rsid w:val="00272F45"/>
    <w:rsid w:val="0027358B"/>
    <w:rsid w:val="002735E0"/>
    <w:rsid w:val="00273E13"/>
    <w:rsid w:val="00274A7F"/>
    <w:rsid w:val="00275490"/>
    <w:rsid w:val="002769D2"/>
    <w:rsid w:val="0028102A"/>
    <w:rsid w:val="002812B7"/>
    <w:rsid w:val="00282519"/>
    <w:rsid w:val="002826B1"/>
    <w:rsid w:val="002828AF"/>
    <w:rsid w:val="00282FC4"/>
    <w:rsid w:val="00283D7F"/>
    <w:rsid w:val="00284045"/>
    <w:rsid w:val="0028411E"/>
    <w:rsid w:val="00284719"/>
    <w:rsid w:val="00285145"/>
    <w:rsid w:val="00285F15"/>
    <w:rsid w:val="002864CE"/>
    <w:rsid w:val="002872AB"/>
    <w:rsid w:val="00290163"/>
    <w:rsid w:val="00290F71"/>
    <w:rsid w:val="002915A8"/>
    <w:rsid w:val="00292B1F"/>
    <w:rsid w:val="00292C7A"/>
    <w:rsid w:val="00293514"/>
    <w:rsid w:val="00294B20"/>
    <w:rsid w:val="002955DE"/>
    <w:rsid w:val="0029575C"/>
    <w:rsid w:val="00297920"/>
    <w:rsid w:val="00297DC9"/>
    <w:rsid w:val="002A0640"/>
    <w:rsid w:val="002A1613"/>
    <w:rsid w:val="002A1BC8"/>
    <w:rsid w:val="002A224F"/>
    <w:rsid w:val="002A26EA"/>
    <w:rsid w:val="002A2D05"/>
    <w:rsid w:val="002A3943"/>
    <w:rsid w:val="002A3A86"/>
    <w:rsid w:val="002A4349"/>
    <w:rsid w:val="002A5347"/>
    <w:rsid w:val="002A6B4F"/>
    <w:rsid w:val="002A7212"/>
    <w:rsid w:val="002A73B5"/>
    <w:rsid w:val="002A7ADB"/>
    <w:rsid w:val="002A7B1D"/>
    <w:rsid w:val="002A7C7C"/>
    <w:rsid w:val="002B044D"/>
    <w:rsid w:val="002B1508"/>
    <w:rsid w:val="002B1D9D"/>
    <w:rsid w:val="002B2432"/>
    <w:rsid w:val="002B2991"/>
    <w:rsid w:val="002B2C9D"/>
    <w:rsid w:val="002B39FF"/>
    <w:rsid w:val="002B5475"/>
    <w:rsid w:val="002B66A2"/>
    <w:rsid w:val="002B67B5"/>
    <w:rsid w:val="002B7DF6"/>
    <w:rsid w:val="002C0142"/>
    <w:rsid w:val="002C01F4"/>
    <w:rsid w:val="002C0696"/>
    <w:rsid w:val="002C0B00"/>
    <w:rsid w:val="002C174C"/>
    <w:rsid w:val="002C20FC"/>
    <w:rsid w:val="002C3C3D"/>
    <w:rsid w:val="002C477E"/>
    <w:rsid w:val="002C4F39"/>
    <w:rsid w:val="002C5AD0"/>
    <w:rsid w:val="002C6F8B"/>
    <w:rsid w:val="002C6FF3"/>
    <w:rsid w:val="002C7016"/>
    <w:rsid w:val="002C7CBC"/>
    <w:rsid w:val="002D05B1"/>
    <w:rsid w:val="002D0669"/>
    <w:rsid w:val="002D1463"/>
    <w:rsid w:val="002D2296"/>
    <w:rsid w:val="002D2668"/>
    <w:rsid w:val="002D3270"/>
    <w:rsid w:val="002D3446"/>
    <w:rsid w:val="002D41B5"/>
    <w:rsid w:val="002D46D6"/>
    <w:rsid w:val="002D670C"/>
    <w:rsid w:val="002D7019"/>
    <w:rsid w:val="002D706B"/>
    <w:rsid w:val="002D7451"/>
    <w:rsid w:val="002D793B"/>
    <w:rsid w:val="002D79CF"/>
    <w:rsid w:val="002E0791"/>
    <w:rsid w:val="002E0E51"/>
    <w:rsid w:val="002E1887"/>
    <w:rsid w:val="002E1FC3"/>
    <w:rsid w:val="002E2311"/>
    <w:rsid w:val="002E25E6"/>
    <w:rsid w:val="002E293D"/>
    <w:rsid w:val="002E3148"/>
    <w:rsid w:val="002E4296"/>
    <w:rsid w:val="002E431B"/>
    <w:rsid w:val="002E570E"/>
    <w:rsid w:val="002E5E97"/>
    <w:rsid w:val="002E6C85"/>
    <w:rsid w:val="002E76A0"/>
    <w:rsid w:val="002F0112"/>
    <w:rsid w:val="002F01C7"/>
    <w:rsid w:val="002F0EDF"/>
    <w:rsid w:val="002F0F91"/>
    <w:rsid w:val="002F3AD2"/>
    <w:rsid w:val="002F550F"/>
    <w:rsid w:val="002F6019"/>
    <w:rsid w:val="002F640A"/>
    <w:rsid w:val="002F64D9"/>
    <w:rsid w:val="002F7998"/>
    <w:rsid w:val="00300522"/>
    <w:rsid w:val="00300931"/>
    <w:rsid w:val="00302419"/>
    <w:rsid w:val="00303502"/>
    <w:rsid w:val="00303910"/>
    <w:rsid w:val="0030395D"/>
    <w:rsid w:val="00303A28"/>
    <w:rsid w:val="00303F37"/>
    <w:rsid w:val="00304145"/>
    <w:rsid w:val="003049BF"/>
    <w:rsid w:val="003063EC"/>
    <w:rsid w:val="0031048F"/>
    <w:rsid w:val="003104D1"/>
    <w:rsid w:val="00310744"/>
    <w:rsid w:val="003123AE"/>
    <w:rsid w:val="00313E92"/>
    <w:rsid w:val="00314A5E"/>
    <w:rsid w:val="00314B10"/>
    <w:rsid w:val="00315340"/>
    <w:rsid w:val="003155D0"/>
    <w:rsid w:val="003169D1"/>
    <w:rsid w:val="00316BB4"/>
    <w:rsid w:val="00317840"/>
    <w:rsid w:val="003179D5"/>
    <w:rsid w:val="0032069F"/>
    <w:rsid w:val="00320975"/>
    <w:rsid w:val="003228FC"/>
    <w:rsid w:val="00322DA6"/>
    <w:rsid w:val="003233A8"/>
    <w:rsid w:val="0032383A"/>
    <w:rsid w:val="00324698"/>
    <w:rsid w:val="00324C3B"/>
    <w:rsid w:val="00326478"/>
    <w:rsid w:val="00326D02"/>
    <w:rsid w:val="00327986"/>
    <w:rsid w:val="00327E0A"/>
    <w:rsid w:val="003307F5"/>
    <w:rsid w:val="00331034"/>
    <w:rsid w:val="003312D9"/>
    <w:rsid w:val="00332306"/>
    <w:rsid w:val="00332BCD"/>
    <w:rsid w:val="00333F25"/>
    <w:rsid w:val="00334535"/>
    <w:rsid w:val="00334599"/>
    <w:rsid w:val="0033474F"/>
    <w:rsid w:val="00334821"/>
    <w:rsid w:val="00336095"/>
    <w:rsid w:val="003364AF"/>
    <w:rsid w:val="00340204"/>
    <w:rsid w:val="003410C8"/>
    <w:rsid w:val="00341328"/>
    <w:rsid w:val="00341958"/>
    <w:rsid w:val="00341B48"/>
    <w:rsid w:val="00341C3A"/>
    <w:rsid w:val="00342AAF"/>
    <w:rsid w:val="00343964"/>
    <w:rsid w:val="00344691"/>
    <w:rsid w:val="003448F9"/>
    <w:rsid w:val="0034547D"/>
    <w:rsid w:val="00345DAB"/>
    <w:rsid w:val="00345EBE"/>
    <w:rsid w:val="00346890"/>
    <w:rsid w:val="00347E11"/>
    <w:rsid w:val="00350723"/>
    <w:rsid w:val="00351285"/>
    <w:rsid w:val="00351D13"/>
    <w:rsid w:val="00351D6D"/>
    <w:rsid w:val="00353193"/>
    <w:rsid w:val="0035336A"/>
    <w:rsid w:val="00353C81"/>
    <w:rsid w:val="0035435F"/>
    <w:rsid w:val="00354BCF"/>
    <w:rsid w:val="0035637E"/>
    <w:rsid w:val="003578D3"/>
    <w:rsid w:val="003579F0"/>
    <w:rsid w:val="00357F88"/>
    <w:rsid w:val="00361109"/>
    <w:rsid w:val="003616F2"/>
    <w:rsid w:val="00362B60"/>
    <w:rsid w:val="00362BBB"/>
    <w:rsid w:val="00362D2A"/>
    <w:rsid w:val="00364062"/>
    <w:rsid w:val="00364222"/>
    <w:rsid w:val="00364666"/>
    <w:rsid w:val="00364F70"/>
    <w:rsid w:val="00365658"/>
    <w:rsid w:val="00366759"/>
    <w:rsid w:val="003671E2"/>
    <w:rsid w:val="00367529"/>
    <w:rsid w:val="003679D5"/>
    <w:rsid w:val="003710D5"/>
    <w:rsid w:val="003719C4"/>
    <w:rsid w:val="00372A66"/>
    <w:rsid w:val="00372C27"/>
    <w:rsid w:val="00373096"/>
    <w:rsid w:val="0037378B"/>
    <w:rsid w:val="00374070"/>
    <w:rsid w:val="0037409C"/>
    <w:rsid w:val="00374362"/>
    <w:rsid w:val="00374649"/>
    <w:rsid w:val="00374B5E"/>
    <w:rsid w:val="00375140"/>
    <w:rsid w:val="00375ADB"/>
    <w:rsid w:val="00375E43"/>
    <w:rsid w:val="00376862"/>
    <w:rsid w:val="00376B6E"/>
    <w:rsid w:val="0038244A"/>
    <w:rsid w:val="003825DB"/>
    <w:rsid w:val="0038295B"/>
    <w:rsid w:val="003840FD"/>
    <w:rsid w:val="0038537C"/>
    <w:rsid w:val="00385800"/>
    <w:rsid w:val="003858F8"/>
    <w:rsid w:val="00386E2D"/>
    <w:rsid w:val="00390ED4"/>
    <w:rsid w:val="003917B0"/>
    <w:rsid w:val="00392AED"/>
    <w:rsid w:val="003935C3"/>
    <w:rsid w:val="00393B18"/>
    <w:rsid w:val="003949B6"/>
    <w:rsid w:val="003951EE"/>
    <w:rsid w:val="003952AC"/>
    <w:rsid w:val="003956A2"/>
    <w:rsid w:val="00395B62"/>
    <w:rsid w:val="00395BD5"/>
    <w:rsid w:val="003968CC"/>
    <w:rsid w:val="003968F9"/>
    <w:rsid w:val="00396B32"/>
    <w:rsid w:val="00397DEC"/>
    <w:rsid w:val="003A1567"/>
    <w:rsid w:val="003A193C"/>
    <w:rsid w:val="003A1B74"/>
    <w:rsid w:val="003A1D17"/>
    <w:rsid w:val="003A1FBE"/>
    <w:rsid w:val="003A2127"/>
    <w:rsid w:val="003A22EB"/>
    <w:rsid w:val="003A2341"/>
    <w:rsid w:val="003A2B1C"/>
    <w:rsid w:val="003A2CB7"/>
    <w:rsid w:val="003A31ED"/>
    <w:rsid w:val="003A42F4"/>
    <w:rsid w:val="003A4B0F"/>
    <w:rsid w:val="003A4D86"/>
    <w:rsid w:val="003A5073"/>
    <w:rsid w:val="003A5762"/>
    <w:rsid w:val="003A757E"/>
    <w:rsid w:val="003A7E7E"/>
    <w:rsid w:val="003B0785"/>
    <w:rsid w:val="003B0805"/>
    <w:rsid w:val="003B134C"/>
    <w:rsid w:val="003B1680"/>
    <w:rsid w:val="003B1C39"/>
    <w:rsid w:val="003B2FE3"/>
    <w:rsid w:val="003B35A7"/>
    <w:rsid w:val="003B3806"/>
    <w:rsid w:val="003B3A53"/>
    <w:rsid w:val="003B3DDC"/>
    <w:rsid w:val="003B7BBF"/>
    <w:rsid w:val="003B7E78"/>
    <w:rsid w:val="003C0CC5"/>
    <w:rsid w:val="003C1A75"/>
    <w:rsid w:val="003C25D5"/>
    <w:rsid w:val="003C29F7"/>
    <w:rsid w:val="003C4618"/>
    <w:rsid w:val="003C5264"/>
    <w:rsid w:val="003C59D8"/>
    <w:rsid w:val="003C5A0D"/>
    <w:rsid w:val="003C6B64"/>
    <w:rsid w:val="003C6D5E"/>
    <w:rsid w:val="003D0044"/>
    <w:rsid w:val="003D0181"/>
    <w:rsid w:val="003D037F"/>
    <w:rsid w:val="003D0849"/>
    <w:rsid w:val="003D146D"/>
    <w:rsid w:val="003D24F3"/>
    <w:rsid w:val="003D32DF"/>
    <w:rsid w:val="003D439F"/>
    <w:rsid w:val="003D4BCE"/>
    <w:rsid w:val="003D4E09"/>
    <w:rsid w:val="003D5E39"/>
    <w:rsid w:val="003D60A2"/>
    <w:rsid w:val="003D63C5"/>
    <w:rsid w:val="003D6B04"/>
    <w:rsid w:val="003D78EE"/>
    <w:rsid w:val="003D7AF1"/>
    <w:rsid w:val="003E1406"/>
    <w:rsid w:val="003E19BA"/>
    <w:rsid w:val="003E1F42"/>
    <w:rsid w:val="003E2441"/>
    <w:rsid w:val="003E2A31"/>
    <w:rsid w:val="003E3FA3"/>
    <w:rsid w:val="003E50B4"/>
    <w:rsid w:val="003E53DB"/>
    <w:rsid w:val="003E5CD0"/>
    <w:rsid w:val="003E7302"/>
    <w:rsid w:val="003E7698"/>
    <w:rsid w:val="003E783E"/>
    <w:rsid w:val="003F010A"/>
    <w:rsid w:val="003F0852"/>
    <w:rsid w:val="003F0BAF"/>
    <w:rsid w:val="003F131B"/>
    <w:rsid w:val="003F1AEB"/>
    <w:rsid w:val="003F1FC5"/>
    <w:rsid w:val="003F21C2"/>
    <w:rsid w:val="003F264C"/>
    <w:rsid w:val="003F2A21"/>
    <w:rsid w:val="003F34A5"/>
    <w:rsid w:val="003F497E"/>
    <w:rsid w:val="003F4EDC"/>
    <w:rsid w:val="003F61B8"/>
    <w:rsid w:val="003F63CF"/>
    <w:rsid w:val="003F64D4"/>
    <w:rsid w:val="004002FB"/>
    <w:rsid w:val="00400F49"/>
    <w:rsid w:val="0040122B"/>
    <w:rsid w:val="004025C5"/>
    <w:rsid w:val="004026FD"/>
    <w:rsid w:val="004027E6"/>
    <w:rsid w:val="0040317A"/>
    <w:rsid w:val="004036E7"/>
    <w:rsid w:val="00403F4F"/>
    <w:rsid w:val="00404548"/>
    <w:rsid w:val="0040522D"/>
    <w:rsid w:val="00405E62"/>
    <w:rsid w:val="00406B9E"/>
    <w:rsid w:val="00407914"/>
    <w:rsid w:val="00407E58"/>
    <w:rsid w:val="004101A2"/>
    <w:rsid w:val="0041115F"/>
    <w:rsid w:val="00411A45"/>
    <w:rsid w:val="00411CD6"/>
    <w:rsid w:val="004122DD"/>
    <w:rsid w:val="004134A6"/>
    <w:rsid w:val="00413B76"/>
    <w:rsid w:val="00414A82"/>
    <w:rsid w:val="004151B5"/>
    <w:rsid w:val="00416208"/>
    <w:rsid w:val="0041635A"/>
    <w:rsid w:val="004167F2"/>
    <w:rsid w:val="00416B37"/>
    <w:rsid w:val="00416B8D"/>
    <w:rsid w:val="00416E59"/>
    <w:rsid w:val="00417166"/>
    <w:rsid w:val="0041781F"/>
    <w:rsid w:val="00421915"/>
    <w:rsid w:val="00422BA7"/>
    <w:rsid w:val="00422D2C"/>
    <w:rsid w:val="00424AD0"/>
    <w:rsid w:val="00425175"/>
    <w:rsid w:val="00426DF6"/>
    <w:rsid w:val="00427FEA"/>
    <w:rsid w:val="00430BD5"/>
    <w:rsid w:val="0043109A"/>
    <w:rsid w:val="004311ED"/>
    <w:rsid w:val="004311F0"/>
    <w:rsid w:val="004313A6"/>
    <w:rsid w:val="004322C2"/>
    <w:rsid w:val="00432CFA"/>
    <w:rsid w:val="00433317"/>
    <w:rsid w:val="00433A9A"/>
    <w:rsid w:val="0043436A"/>
    <w:rsid w:val="00434B78"/>
    <w:rsid w:val="00435116"/>
    <w:rsid w:val="00436709"/>
    <w:rsid w:val="00436A94"/>
    <w:rsid w:val="00436D72"/>
    <w:rsid w:val="00437A01"/>
    <w:rsid w:val="00440802"/>
    <w:rsid w:val="00441D0A"/>
    <w:rsid w:val="00441D74"/>
    <w:rsid w:val="00441E8D"/>
    <w:rsid w:val="004423BA"/>
    <w:rsid w:val="00443B04"/>
    <w:rsid w:val="004449E2"/>
    <w:rsid w:val="00445DF5"/>
    <w:rsid w:val="00445E28"/>
    <w:rsid w:val="0044604A"/>
    <w:rsid w:val="004479D4"/>
    <w:rsid w:val="00447D03"/>
    <w:rsid w:val="00447F74"/>
    <w:rsid w:val="00450572"/>
    <w:rsid w:val="004507AE"/>
    <w:rsid w:val="004515F8"/>
    <w:rsid w:val="00451C54"/>
    <w:rsid w:val="00453863"/>
    <w:rsid w:val="00453E87"/>
    <w:rsid w:val="00454E67"/>
    <w:rsid w:val="004556A3"/>
    <w:rsid w:val="00455B8E"/>
    <w:rsid w:val="00455BE7"/>
    <w:rsid w:val="0045603D"/>
    <w:rsid w:val="00456492"/>
    <w:rsid w:val="00456AD4"/>
    <w:rsid w:val="00460786"/>
    <w:rsid w:val="0046087A"/>
    <w:rsid w:val="0046278B"/>
    <w:rsid w:val="00462AE8"/>
    <w:rsid w:val="00463B3C"/>
    <w:rsid w:val="00464129"/>
    <w:rsid w:val="0046416C"/>
    <w:rsid w:val="004649A2"/>
    <w:rsid w:val="00465123"/>
    <w:rsid w:val="0046571E"/>
    <w:rsid w:val="00470BE2"/>
    <w:rsid w:val="004712CA"/>
    <w:rsid w:val="004713EB"/>
    <w:rsid w:val="00472208"/>
    <w:rsid w:val="00473DF0"/>
    <w:rsid w:val="00473E6A"/>
    <w:rsid w:val="00474E73"/>
    <w:rsid w:val="004756E6"/>
    <w:rsid w:val="00476294"/>
    <w:rsid w:val="004764FE"/>
    <w:rsid w:val="0047681C"/>
    <w:rsid w:val="00476C43"/>
    <w:rsid w:val="00476C8E"/>
    <w:rsid w:val="00477782"/>
    <w:rsid w:val="00481CA5"/>
    <w:rsid w:val="004839A1"/>
    <w:rsid w:val="00483E58"/>
    <w:rsid w:val="004844C1"/>
    <w:rsid w:val="00484733"/>
    <w:rsid w:val="00485DA5"/>
    <w:rsid w:val="004868A2"/>
    <w:rsid w:val="00486AA3"/>
    <w:rsid w:val="00486CF5"/>
    <w:rsid w:val="004901D7"/>
    <w:rsid w:val="00491A09"/>
    <w:rsid w:val="00491D9B"/>
    <w:rsid w:val="0049234B"/>
    <w:rsid w:val="00492631"/>
    <w:rsid w:val="00493076"/>
    <w:rsid w:val="00493871"/>
    <w:rsid w:val="00493B64"/>
    <w:rsid w:val="004955AF"/>
    <w:rsid w:val="00496A9A"/>
    <w:rsid w:val="00496D6B"/>
    <w:rsid w:val="00497519"/>
    <w:rsid w:val="004A07E2"/>
    <w:rsid w:val="004A098A"/>
    <w:rsid w:val="004A0B57"/>
    <w:rsid w:val="004A1556"/>
    <w:rsid w:val="004A2377"/>
    <w:rsid w:val="004A2A48"/>
    <w:rsid w:val="004A388C"/>
    <w:rsid w:val="004A3C84"/>
    <w:rsid w:val="004A3EE9"/>
    <w:rsid w:val="004A3F38"/>
    <w:rsid w:val="004A50CD"/>
    <w:rsid w:val="004A5E37"/>
    <w:rsid w:val="004A6164"/>
    <w:rsid w:val="004A64DD"/>
    <w:rsid w:val="004A6EE7"/>
    <w:rsid w:val="004B0F13"/>
    <w:rsid w:val="004B1699"/>
    <w:rsid w:val="004B24E8"/>
    <w:rsid w:val="004B403B"/>
    <w:rsid w:val="004B557F"/>
    <w:rsid w:val="004B5586"/>
    <w:rsid w:val="004B5AD6"/>
    <w:rsid w:val="004B617A"/>
    <w:rsid w:val="004B6359"/>
    <w:rsid w:val="004B71C9"/>
    <w:rsid w:val="004B7CB3"/>
    <w:rsid w:val="004C0093"/>
    <w:rsid w:val="004C10C8"/>
    <w:rsid w:val="004C10D3"/>
    <w:rsid w:val="004C132F"/>
    <w:rsid w:val="004C2302"/>
    <w:rsid w:val="004C2DCD"/>
    <w:rsid w:val="004C3102"/>
    <w:rsid w:val="004C3765"/>
    <w:rsid w:val="004C383C"/>
    <w:rsid w:val="004C38AC"/>
    <w:rsid w:val="004C5550"/>
    <w:rsid w:val="004C58D6"/>
    <w:rsid w:val="004C5B5F"/>
    <w:rsid w:val="004C5F9A"/>
    <w:rsid w:val="004C65CB"/>
    <w:rsid w:val="004C70C1"/>
    <w:rsid w:val="004C7E71"/>
    <w:rsid w:val="004D013E"/>
    <w:rsid w:val="004D0284"/>
    <w:rsid w:val="004D083D"/>
    <w:rsid w:val="004D12FE"/>
    <w:rsid w:val="004D1689"/>
    <w:rsid w:val="004D1B6F"/>
    <w:rsid w:val="004D3C83"/>
    <w:rsid w:val="004D3EA1"/>
    <w:rsid w:val="004D42C7"/>
    <w:rsid w:val="004D43BE"/>
    <w:rsid w:val="004D4474"/>
    <w:rsid w:val="004D4DC8"/>
    <w:rsid w:val="004D5D8F"/>
    <w:rsid w:val="004D6588"/>
    <w:rsid w:val="004D6EA7"/>
    <w:rsid w:val="004D7C12"/>
    <w:rsid w:val="004E0397"/>
    <w:rsid w:val="004E04E1"/>
    <w:rsid w:val="004E0B0C"/>
    <w:rsid w:val="004E2834"/>
    <w:rsid w:val="004E28E1"/>
    <w:rsid w:val="004E306B"/>
    <w:rsid w:val="004E33C3"/>
    <w:rsid w:val="004E3A7D"/>
    <w:rsid w:val="004E3F6C"/>
    <w:rsid w:val="004E5B79"/>
    <w:rsid w:val="004E62D9"/>
    <w:rsid w:val="004E6456"/>
    <w:rsid w:val="004E676A"/>
    <w:rsid w:val="004E70EE"/>
    <w:rsid w:val="004E7AD5"/>
    <w:rsid w:val="004E7FA2"/>
    <w:rsid w:val="004F00D2"/>
    <w:rsid w:val="004F0843"/>
    <w:rsid w:val="004F1F6B"/>
    <w:rsid w:val="004F27E6"/>
    <w:rsid w:val="004F2EFE"/>
    <w:rsid w:val="004F3A27"/>
    <w:rsid w:val="004F473F"/>
    <w:rsid w:val="004F5C81"/>
    <w:rsid w:val="004F7028"/>
    <w:rsid w:val="004F7A2F"/>
    <w:rsid w:val="004F7DAB"/>
    <w:rsid w:val="004F7F71"/>
    <w:rsid w:val="00503A23"/>
    <w:rsid w:val="00504350"/>
    <w:rsid w:val="005049FA"/>
    <w:rsid w:val="00505341"/>
    <w:rsid w:val="00505387"/>
    <w:rsid w:val="00506327"/>
    <w:rsid w:val="0050696E"/>
    <w:rsid w:val="0050728A"/>
    <w:rsid w:val="0051108B"/>
    <w:rsid w:val="00512347"/>
    <w:rsid w:val="00512902"/>
    <w:rsid w:val="0051372D"/>
    <w:rsid w:val="00514215"/>
    <w:rsid w:val="00514345"/>
    <w:rsid w:val="00514A66"/>
    <w:rsid w:val="00514E4C"/>
    <w:rsid w:val="00515136"/>
    <w:rsid w:val="00517167"/>
    <w:rsid w:val="0051764F"/>
    <w:rsid w:val="00517764"/>
    <w:rsid w:val="00517C78"/>
    <w:rsid w:val="0052034B"/>
    <w:rsid w:val="005203CC"/>
    <w:rsid w:val="00520942"/>
    <w:rsid w:val="00520AD2"/>
    <w:rsid w:val="00521740"/>
    <w:rsid w:val="005220F9"/>
    <w:rsid w:val="00522148"/>
    <w:rsid w:val="00522360"/>
    <w:rsid w:val="00522BD6"/>
    <w:rsid w:val="00522EB7"/>
    <w:rsid w:val="00523045"/>
    <w:rsid w:val="00523BBE"/>
    <w:rsid w:val="0052463D"/>
    <w:rsid w:val="0052516A"/>
    <w:rsid w:val="0052571F"/>
    <w:rsid w:val="00525746"/>
    <w:rsid w:val="00525FBD"/>
    <w:rsid w:val="00527128"/>
    <w:rsid w:val="00527377"/>
    <w:rsid w:val="00527ACB"/>
    <w:rsid w:val="00527AE3"/>
    <w:rsid w:val="00527B7C"/>
    <w:rsid w:val="00530120"/>
    <w:rsid w:val="00530655"/>
    <w:rsid w:val="00530E32"/>
    <w:rsid w:val="00531443"/>
    <w:rsid w:val="005319F7"/>
    <w:rsid w:val="00533391"/>
    <w:rsid w:val="005335CE"/>
    <w:rsid w:val="00534B7C"/>
    <w:rsid w:val="00535D08"/>
    <w:rsid w:val="00535DB3"/>
    <w:rsid w:val="00535E74"/>
    <w:rsid w:val="00535FB1"/>
    <w:rsid w:val="00536872"/>
    <w:rsid w:val="005368B0"/>
    <w:rsid w:val="005378D8"/>
    <w:rsid w:val="005405FB"/>
    <w:rsid w:val="00540623"/>
    <w:rsid w:val="00540B37"/>
    <w:rsid w:val="00540BEC"/>
    <w:rsid w:val="00541015"/>
    <w:rsid w:val="00541ACF"/>
    <w:rsid w:val="0054205D"/>
    <w:rsid w:val="0054607D"/>
    <w:rsid w:val="0054786E"/>
    <w:rsid w:val="00547976"/>
    <w:rsid w:val="00547B8D"/>
    <w:rsid w:val="00547CBC"/>
    <w:rsid w:val="0055061A"/>
    <w:rsid w:val="00551282"/>
    <w:rsid w:val="005527BB"/>
    <w:rsid w:val="00552BE6"/>
    <w:rsid w:val="00552C24"/>
    <w:rsid w:val="005533E8"/>
    <w:rsid w:val="00553FC3"/>
    <w:rsid w:val="005540F1"/>
    <w:rsid w:val="00555BC9"/>
    <w:rsid w:val="005566CA"/>
    <w:rsid w:val="00557273"/>
    <w:rsid w:val="00560567"/>
    <w:rsid w:val="00560755"/>
    <w:rsid w:val="00560E89"/>
    <w:rsid w:val="00561AA6"/>
    <w:rsid w:val="0056264B"/>
    <w:rsid w:val="00562C4C"/>
    <w:rsid w:val="00562C59"/>
    <w:rsid w:val="00562E4D"/>
    <w:rsid w:val="0056320C"/>
    <w:rsid w:val="005632B0"/>
    <w:rsid w:val="00563ACB"/>
    <w:rsid w:val="00564935"/>
    <w:rsid w:val="0056516D"/>
    <w:rsid w:val="00567200"/>
    <w:rsid w:val="00567254"/>
    <w:rsid w:val="00567BCA"/>
    <w:rsid w:val="00570970"/>
    <w:rsid w:val="00570CF6"/>
    <w:rsid w:val="005715CB"/>
    <w:rsid w:val="00572003"/>
    <w:rsid w:val="0057228F"/>
    <w:rsid w:val="005724C8"/>
    <w:rsid w:val="00572ABC"/>
    <w:rsid w:val="00572AF2"/>
    <w:rsid w:val="00572F6C"/>
    <w:rsid w:val="0057322A"/>
    <w:rsid w:val="00573A0C"/>
    <w:rsid w:val="005741BD"/>
    <w:rsid w:val="00575A53"/>
    <w:rsid w:val="005761A9"/>
    <w:rsid w:val="005766F2"/>
    <w:rsid w:val="00576974"/>
    <w:rsid w:val="00577F1C"/>
    <w:rsid w:val="005801B3"/>
    <w:rsid w:val="00580C8C"/>
    <w:rsid w:val="005814C3"/>
    <w:rsid w:val="00581E1E"/>
    <w:rsid w:val="00581F3E"/>
    <w:rsid w:val="00582607"/>
    <w:rsid w:val="00582DCA"/>
    <w:rsid w:val="00583B3F"/>
    <w:rsid w:val="00583C86"/>
    <w:rsid w:val="00583E12"/>
    <w:rsid w:val="00584CB3"/>
    <w:rsid w:val="00584CBE"/>
    <w:rsid w:val="005854D4"/>
    <w:rsid w:val="00586B35"/>
    <w:rsid w:val="0058749E"/>
    <w:rsid w:val="005924B7"/>
    <w:rsid w:val="00592965"/>
    <w:rsid w:val="00593AE2"/>
    <w:rsid w:val="00595239"/>
    <w:rsid w:val="0059543F"/>
    <w:rsid w:val="005966E0"/>
    <w:rsid w:val="00596F90"/>
    <w:rsid w:val="00597C4E"/>
    <w:rsid w:val="00597FF6"/>
    <w:rsid w:val="005A07F7"/>
    <w:rsid w:val="005A0FDF"/>
    <w:rsid w:val="005A1135"/>
    <w:rsid w:val="005A13CF"/>
    <w:rsid w:val="005A17CD"/>
    <w:rsid w:val="005A28E5"/>
    <w:rsid w:val="005A2B18"/>
    <w:rsid w:val="005A416B"/>
    <w:rsid w:val="005A4919"/>
    <w:rsid w:val="005A4976"/>
    <w:rsid w:val="005A5D7E"/>
    <w:rsid w:val="005A655A"/>
    <w:rsid w:val="005A666C"/>
    <w:rsid w:val="005A67D2"/>
    <w:rsid w:val="005B0C2C"/>
    <w:rsid w:val="005B0C57"/>
    <w:rsid w:val="005B0CED"/>
    <w:rsid w:val="005B0F6A"/>
    <w:rsid w:val="005B10CF"/>
    <w:rsid w:val="005B2564"/>
    <w:rsid w:val="005B4C47"/>
    <w:rsid w:val="005B559B"/>
    <w:rsid w:val="005B5A47"/>
    <w:rsid w:val="005B5CB9"/>
    <w:rsid w:val="005B5F8A"/>
    <w:rsid w:val="005C0DD2"/>
    <w:rsid w:val="005C1928"/>
    <w:rsid w:val="005C1971"/>
    <w:rsid w:val="005C2E2D"/>
    <w:rsid w:val="005C2F6B"/>
    <w:rsid w:val="005C301A"/>
    <w:rsid w:val="005C41A9"/>
    <w:rsid w:val="005C53B9"/>
    <w:rsid w:val="005C5841"/>
    <w:rsid w:val="005C5FD7"/>
    <w:rsid w:val="005C6002"/>
    <w:rsid w:val="005D00AA"/>
    <w:rsid w:val="005D0347"/>
    <w:rsid w:val="005D0B4B"/>
    <w:rsid w:val="005D2843"/>
    <w:rsid w:val="005D398C"/>
    <w:rsid w:val="005D48C0"/>
    <w:rsid w:val="005D4B0E"/>
    <w:rsid w:val="005D5E6A"/>
    <w:rsid w:val="005D60E9"/>
    <w:rsid w:val="005D61AB"/>
    <w:rsid w:val="005D67AE"/>
    <w:rsid w:val="005E08DE"/>
    <w:rsid w:val="005E1010"/>
    <w:rsid w:val="005E1706"/>
    <w:rsid w:val="005E23B4"/>
    <w:rsid w:val="005E2432"/>
    <w:rsid w:val="005E29CD"/>
    <w:rsid w:val="005E2BC9"/>
    <w:rsid w:val="005E2D87"/>
    <w:rsid w:val="005E30C7"/>
    <w:rsid w:val="005E3EEB"/>
    <w:rsid w:val="005E52CF"/>
    <w:rsid w:val="005E6199"/>
    <w:rsid w:val="005E6570"/>
    <w:rsid w:val="005E7827"/>
    <w:rsid w:val="005E7BC7"/>
    <w:rsid w:val="005E7D27"/>
    <w:rsid w:val="005F15A2"/>
    <w:rsid w:val="005F1731"/>
    <w:rsid w:val="005F29C7"/>
    <w:rsid w:val="005F29D5"/>
    <w:rsid w:val="005F3698"/>
    <w:rsid w:val="005F5181"/>
    <w:rsid w:val="005F579B"/>
    <w:rsid w:val="005F5ED7"/>
    <w:rsid w:val="005F67BD"/>
    <w:rsid w:val="005F6D36"/>
    <w:rsid w:val="00600848"/>
    <w:rsid w:val="00600ABC"/>
    <w:rsid w:val="00601BB2"/>
    <w:rsid w:val="006045B8"/>
    <w:rsid w:val="0060543D"/>
    <w:rsid w:val="006061A2"/>
    <w:rsid w:val="0060667C"/>
    <w:rsid w:val="00607C2E"/>
    <w:rsid w:val="00610436"/>
    <w:rsid w:val="00610812"/>
    <w:rsid w:val="006116C3"/>
    <w:rsid w:val="006118B9"/>
    <w:rsid w:val="0061276F"/>
    <w:rsid w:val="00612E45"/>
    <w:rsid w:val="00613029"/>
    <w:rsid w:val="00613549"/>
    <w:rsid w:val="006136E1"/>
    <w:rsid w:val="00613D6E"/>
    <w:rsid w:val="006141CD"/>
    <w:rsid w:val="00614F53"/>
    <w:rsid w:val="00615C7A"/>
    <w:rsid w:val="006167DC"/>
    <w:rsid w:val="00617370"/>
    <w:rsid w:val="00617C63"/>
    <w:rsid w:val="00620A2A"/>
    <w:rsid w:val="0062168A"/>
    <w:rsid w:val="00622A3C"/>
    <w:rsid w:val="00623019"/>
    <w:rsid w:val="0062304D"/>
    <w:rsid w:val="006234EC"/>
    <w:rsid w:val="00624497"/>
    <w:rsid w:val="006262C6"/>
    <w:rsid w:val="00627074"/>
    <w:rsid w:val="006270B7"/>
    <w:rsid w:val="006275BE"/>
    <w:rsid w:val="00627EA1"/>
    <w:rsid w:val="006302D4"/>
    <w:rsid w:val="006305C7"/>
    <w:rsid w:val="006305E5"/>
    <w:rsid w:val="00631A3B"/>
    <w:rsid w:val="0063247E"/>
    <w:rsid w:val="00632886"/>
    <w:rsid w:val="0063333A"/>
    <w:rsid w:val="00633FD3"/>
    <w:rsid w:val="00634909"/>
    <w:rsid w:val="0063713E"/>
    <w:rsid w:val="0063742E"/>
    <w:rsid w:val="00637711"/>
    <w:rsid w:val="00640519"/>
    <w:rsid w:val="00640E21"/>
    <w:rsid w:val="00640E40"/>
    <w:rsid w:val="00641270"/>
    <w:rsid w:val="0064131D"/>
    <w:rsid w:val="0064154E"/>
    <w:rsid w:val="006419F2"/>
    <w:rsid w:val="006421A2"/>
    <w:rsid w:val="00642CC6"/>
    <w:rsid w:val="00643E51"/>
    <w:rsid w:val="00644100"/>
    <w:rsid w:val="00644AA4"/>
    <w:rsid w:val="00645209"/>
    <w:rsid w:val="00646BF9"/>
    <w:rsid w:val="00646EE5"/>
    <w:rsid w:val="00647103"/>
    <w:rsid w:val="006473E0"/>
    <w:rsid w:val="0065140C"/>
    <w:rsid w:val="00652052"/>
    <w:rsid w:val="006526DF"/>
    <w:rsid w:val="00652DE8"/>
    <w:rsid w:val="00652EE0"/>
    <w:rsid w:val="006535A4"/>
    <w:rsid w:val="006539C3"/>
    <w:rsid w:val="006550C5"/>
    <w:rsid w:val="00655E0A"/>
    <w:rsid w:val="00655E3A"/>
    <w:rsid w:val="0065729E"/>
    <w:rsid w:val="006601AB"/>
    <w:rsid w:val="006601D7"/>
    <w:rsid w:val="00660CB1"/>
    <w:rsid w:val="00660DF9"/>
    <w:rsid w:val="00661C81"/>
    <w:rsid w:val="00662973"/>
    <w:rsid w:val="006632DF"/>
    <w:rsid w:val="006632F6"/>
    <w:rsid w:val="00663682"/>
    <w:rsid w:val="00663EAD"/>
    <w:rsid w:val="0066410A"/>
    <w:rsid w:val="006642AF"/>
    <w:rsid w:val="006649AD"/>
    <w:rsid w:val="00664D85"/>
    <w:rsid w:val="0066534A"/>
    <w:rsid w:val="00666042"/>
    <w:rsid w:val="00666292"/>
    <w:rsid w:val="00666844"/>
    <w:rsid w:val="006668FD"/>
    <w:rsid w:val="00666C2D"/>
    <w:rsid w:val="0067043A"/>
    <w:rsid w:val="00670AED"/>
    <w:rsid w:val="00670C0B"/>
    <w:rsid w:val="00670E3A"/>
    <w:rsid w:val="0067101F"/>
    <w:rsid w:val="006712EA"/>
    <w:rsid w:val="00671549"/>
    <w:rsid w:val="00671CE5"/>
    <w:rsid w:val="00671EBE"/>
    <w:rsid w:val="00671ED9"/>
    <w:rsid w:val="0067219A"/>
    <w:rsid w:val="00672AFE"/>
    <w:rsid w:val="00672D54"/>
    <w:rsid w:val="00672E2B"/>
    <w:rsid w:val="006733CF"/>
    <w:rsid w:val="00674631"/>
    <w:rsid w:val="00674729"/>
    <w:rsid w:val="00674C0D"/>
    <w:rsid w:val="006765CD"/>
    <w:rsid w:val="00676D1D"/>
    <w:rsid w:val="00677093"/>
    <w:rsid w:val="006806AE"/>
    <w:rsid w:val="006815D7"/>
    <w:rsid w:val="00682F3E"/>
    <w:rsid w:val="00683980"/>
    <w:rsid w:val="0068436C"/>
    <w:rsid w:val="00685B58"/>
    <w:rsid w:val="00686D49"/>
    <w:rsid w:val="00690648"/>
    <w:rsid w:val="00690C44"/>
    <w:rsid w:val="00691C4B"/>
    <w:rsid w:val="00691E0C"/>
    <w:rsid w:val="0069310B"/>
    <w:rsid w:val="006934B4"/>
    <w:rsid w:val="00693A18"/>
    <w:rsid w:val="0069433C"/>
    <w:rsid w:val="00694AC0"/>
    <w:rsid w:val="00695876"/>
    <w:rsid w:val="00695EC2"/>
    <w:rsid w:val="0069617F"/>
    <w:rsid w:val="006973E2"/>
    <w:rsid w:val="006A005A"/>
    <w:rsid w:val="006A0329"/>
    <w:rsid w:val="006A2C55"/>
    <w:rsid w:val="006A2E0E"/>
    <w:rsid w:val="006A2F31"/>
    <w:rsid w:val="006A3B91"/>
    <w:rsid w:val="006A41B5"/>
    <w:rsid w:val="006A53A7"/>
    <w:rsid w:val="006A560E"/>
    <w:rsid w:val="006A60D1"/>
    <w:rsid w:val="006A67D7"/>
    <w:rsid w:val="006A7EA5"/>
    <w:rsid w:val="006B06E1"/>
    <w:rsid w:val="006B150E"/>
    <w:rsid w:val="006B2808"/>
    <w:rsid w:val="006B4132"/>
    <w:rsid w:val="006B447D"/>
    <w:rsid w:val="006B461C"/>
    <w:rsid w:val="006B4E53"/>
    <w:rsid w:val="006B5400"/>
    <w:rsid w:val="006B5971"/>
    <w:rsid w:val="006B5A00"/>
    <w:rsid w:val="006B5E4A"/>
    <w:rsid w:val="006B6CDB"/>
    <w:rsid w:val="006B6DA0"/>
    <w:rsid w:val="006B6F15"/>
    <w:rsid w:val="006B75A9"/>
    <w:rsid w:val="006B774A"/>
    <w:rsid w:val="006B7BD8"/>
    <w:rsid w:val="006C04C7"/>
    <w:rsid w:val="006C22FD"/>
    <w:rsid w:val="006C43FB"/>
    <w:rsid w:val="006C4BD6"/>
    <w:rsid w:val="006C52CC"/>
    <w:rsid w:val="006C5510"/>
    <w:rsid w:val="006C5AFC"/>
    <w:rsid w:val="006C5D40"/>
    <w:rsid w:val="006C5F92"/>
    <w:rsid w:val="006C6BF5"/>
    <w:rsid w:val="006C7DFB"/>
    <w:rsid w:val="006D16F5"/>
    <w:rsid w:val="006D22F1"/>
    <w:rsid w:val="006D2B9D"/>
    <w:rsid w:val="006D2D40"/>
    <w:rsid w:val="006D32C4"/>
    <w:rsid w:val="006D3C83"/>
    <w:rsid w:val="006D461D"/>
    <w:rsid w:val="006D4F0F"/>
    <w:rsid w:val="006D5922"/>
    <w:rsid w:val="006D614C"/>
    <w:rsid w:val="006D6A37"/>
    <w:rsid w:val="006E060D"/>
    <w:rsid w:val="006E0B62"/>
    <w:rsid w:val="006E0C31"/>
    <w:rsid w:val="006E0C5C"/>
    <w:rsid w:val="006E0FE2"/>
    <w:rsid w:val="006E14F8"/>
    <w:rsid w:val="006E174D"/>
    <w:rsid w:val="006E23E4"/>
    <w:rsid w:val="006E2D6A"/>
    <w:rsid w:val="006E2DB9"/>
    <w:rsid w:val="006E2FCA"/>
    <w:rsid w:val="006E39E5"/>
    <w:rsid w:val="006E3C8D"/>
    <w:rsid w:val="006E50A9"/>
    <w:rsid w:val="006E5D11"/>
    <w:rsid w:val="006E66EB"/>
    <w:rsid w:val="006E6A01"/>
    <w:rsid w:val="006E6CA3"/>
    <w:rsid w:val="006E7AD3"/>
    <w:rsid w:val="006F0D9B"/>
    <w:rsid w:val="006F1881"/>
    <w:rsid w:val="006F1D02"/>
    <w:rsid w:val="006F282E"/>
    <w:rsid w:val="006F2D0C"/>
    <w:rsid w:val="006F2FEA"/>
    <w:rsid w:val="006F31AC"/>
    <w:rsid w:val="006F3E6E"/>
    <w:rsid w:val="006F4004"/>
    <w:rsid w:val="006F40C4"/>
    <w:rsid w:val="006F482C"/>
    <w:rsid w:val="006F544C"/>
    <w:rsid w:val="006F61B6"/>
    <w:rsid w:val="006F677E"/>
    <w:rsid w:val="006F6E7E"/>
    <w:rsid w:val="006F7DF4"/>
    <w:rsid w:val="007003C4"/>
    <w:rsid w:val="00701622"/>
    <w:rsid w:val="00702399"/>
    <w:rsid w:val="0070371E"/>
    <w:rsid w:val="007041B0"/>
    <w:rsid w:val="00705876"/>
    <w:rsid w:val="00705D28"/>
    <w:rsid w:val="0070603D"/>
    <w:rsid w:val="00706358"/>
    <w:rsid w:val="007068DD"/>
    <w:rsid w:val="0070737A"/>
    <w:rsid w:val="007077BC"/>
    <w:rsid w:val="00707904"/>
    <w:rsid w:val="00710853"/>
    <w:rsid w:val="00711413"/>
    <w:rsid w:val="007119F1"/>
    <w:rsid w:val="00711D3D"/>
    <w:rsid w:val="0071224F"/>
    <w:rsid w:val="0071424C"/>
    <w:rsid w:val="00715755"/>
    <w:rsid w:val="00716279"/>
    <w:rsid w:val="00716D87"/>
    <w:rsid w:val="00716ED4"/>
    <w:rsid w:val="00716F25"/>
    <w:rsid w:val="00717097"/>
    <w:rsid w:val="00721312"/>
    <w:rsid w:val="00721F27"/>
    <w:rsid w:val="00722457"/>
    <w:rsid w:val="00722D4C"/>
    <w:rsid w:val="007231A5"/>
    <w:rsid w:val="00723723"/>
    <w:rsid w:val="00723D06"/>
    <w:rsid w:val="00723F6D"/>
    <w:rsid w:val="007248C1"/>
    <w:rsid w:val="00724A2D"/>
    <w:rsid w:val="0072543D"/>
    <w:rsid w:val="00726124"/>
    <w:rsid w:val="00726A01"/>
    <w:rsid w:val="007278B3"/>
    <w:rsid w:val="00727D89"/>
    <w:rsid w:val="00732D2C"/>
    <w:rsid w:val="00733D73"/>
    <w:rsid w:val="0073414D"/>
    <w:rsid w:val="007348E0"/>
    <w:rsid w:val="00734A15"/>
    <w:rsid w:val="0073655C"/>
    <w:rsid w:val="00736DAC"/>
    <w:rsid w:val="007375F9"/>
    <w:rsid w:val="00740239"/>
    <w:rsid w:val="0074058D"/>
    <w:rsid w:val="0074077A"/>
    <w:rsid w:val="007410AA"/>
    <w:rsid w:val="007436E9"/>
    <w:rsid w:val="00743735"/>
    <w:rsid w:val="0074504A"/>
    <w:rsid w:val="0074525D"/>
    <w:rsid w:val="00745E90"/>
    <w:rsid w:val="00746001"/>
    <w:rsid w:val="0074619A"/>
    <w:rsid w:val="0074658B"/>
    <w:rsid w:val="00746947"/>
    <w:rsid w:val="00746A9D"/>
    <w:rsid w:val="00750640"/>
    <w:rsid w:val="0075099C"/>
    <w:rsid w:val="00750BCF"/>
    <w:rsid w:val="00752B80"/>
    <w:rsid w:val="00752D09"/>
    <w:rsid w:val="00752D34"/>
    <w:rsid w:val="007541E9"/>
    <w:rsid w:val="0075476E"/>
    <w:rsid w:val="007552B1"/>
    <w:rsid w:val="00755AF7"/>
    <w:rsid w:val="0075794E"/>
    <w:rsid w:val="00761061"/>
    <w:rsid w:val="00761448"/>
    <w:rsid w:val="00761786"/>
    <w:rsid w:val="007617C2"/>
    <w:rsid w:val="00762154"/>
    <w:rsid w:val="00762248"/>
    <w:rsid w:val="00762B77"/>
    <w:rsid w:val="0076351A"/>
    <w:rsid w:val="0076377E"/>
    <w:rsid w:val="007638DD"/>
    <w:rsid w:val="00763C3E"/>
    <w:rsid w:val="00763CD3"/>
    <w:rsid w:val="00764A21"/>
    <w:rsid w:val="00764E70"/>
    <w:rsid w:val="00765806"/>
    <w:rsid w:val="007659D1"/>
    <w:rsid w:val="00766E6B"/>
    <w:rsid w:val="007673B0"/>
    <w:rsid w:val="00770196"/>
    <w:rsid w:val="0077060C"/>
    <w:rsid w:val="00770AB7"/>
    <w:rsid w:val="007714A2"/>
    <w:rsid w:val="00771DBD"/>
    <w:rsid w:val="00771E83"/>
    <w:rsid w:val="00772C09"/>
    <w:rsid w:val="0077315F"/>
    <w:rsid w:val="0077462A"/>
    <w:rsid w:val="00775B4E"/>
    <w:rsid w:val="00776D30"/>
    <w:rsid w:val="00777B53"/>
    <w:rsid w:val="00777F1C"/>
    <w:rsid w:val="00777F89"/>
    <w:rsid w:val="007841EC"/>
    <w:rsid w:val="00784FE0"/>
    <w:rsid w:val="0078535D"/>
    <w:rsid w:val="00786AB4"/>
    <w:rsid w:val="007876D5"/>
    <w:rsid w:val="007909FC"/>
    <w:rsid w:val="00790C24"/>
    <w:rsid w:val="007910D9"/>
    <w:rsid w:val="00791712"/>
    <w:rsid w:val="00791C4A"/>
    <w:rsid w:val="0079237A"/>
    <w:rsid w:val="00792394"/>
    <w:rsid w:val="007927BB"/>
    <w:rsid w:val="00792D96"/>
    <w:rsid w:val="00793DD0"/>
    <w:rsid w:val="00795FB9"/>
    <w:rsid w:val="0079647F"/>
    <w:rsid w:val="007966EA"/>
    <w:rsid w:val="007967C6"/>
    <w:rsid w:val="007971E5"/>
    <w:rsid w:val="00797CD2"/>
    <w:rsid w:val="007A094E"/>
    <w:rsid w:val="007A112A"/>
    <w:rsid w:val="007A19E8"/>
    <w:rsid w:val="007A3225"/>
    <w:rsid w:val="007A3AA8"/>
    <w:rsid w:val="007A3E05"/>
    <w:rsid w:val="007A41A2"/>
    <w:rsid w:val="007A4BBD"/>
    <w:rsid w:val="007A5BAA"/>
    <w:rsid w:val="007A67A0"/>
    <w:rsid w:val="007A739A"/>
    <w:rsid w:val="007A7405"/>
    <w:rsid w:val="007A7D8A"/>
    <w:rsid w:val="007A7E34"/>
    <w:rsid w:val="007A7E4D"/>
    <w:rsid w:val="007B0428"/>
    <w:rsid w:val="007B20A9"/>
    <w:rsid w:val="007B2DCE"/>
    <w:rsid w:val="007B2FB7"/>
    <w:rsid w:val="007B338D"/>
    <w:rsid w:val="007B433F"/>
    <w:rsid w:val="007B5BEB"/>
    <w:rsid w:val="007B61A7"/>
    <w:rsid w:val="007B6AF7"/>
    <w:rsid w:val="007B72C7"/>
    <w:rsid w:val="007B75A3"/>
    <w:rsid w:val="007B76DA"/>
    <w:rsid w:val="007C007C"/>
    <w:rsid w:val="007C03FD"/>
    <w:rsid w:val="007C0F34"/>
    <w:rsid w:val="007C133D"/>
    <w:rsid w:val="007C2112"/>
    <w:rsid w:val="007C248A"/>
    <w:rsid w:val="007C30E4"/>
    <w:rsid w:val="007C33E5"/>
    <w:rsid w:val="007C3539"/>
    <w:rsid w:val="007C36D9"/>
    <w:rsid w:val="007C37A5"/>
    <w:rsid w:val="007C41D2"/>
    <w:rsid w:val="007C45E5"/>
    <w:rsid w:val="007C46D1"/>
    <w:rsid w:val="007C562B"/>
    <w:rsid w:val="007C56CB"/>
    <w:rsid w:val="007C5BA5"/>
    <w:rsid w:val="007C7CE9"/>
    <w:rsid w:val="007D1177"/>
    <w:rsid w:val="007D1512"/>
    <w:rsid w:val="007D20CA"/>
    <w:rsid w:val="007D249F"/>
    <w:rsid w:val="007D2805"/>
    <w:rsid w:val="007D2A7D"/>
    <w:rsid w:val="007D2F5C"/>
    <w:rsid w:val="007D3043"/>
    <w:rsid w:val="007D3094"/>
    <w:rsid w:val="007D3795"/>
    <w:rsid w:val="007D41D7"/>
    <w:rsid w:val="007D51A2"/>
    <w:rsid w:val="007D5A1B"/>
    <w:rsid w:val="007D6062"/>
    <w:rsid w:val="007D6875"/>
    <w:rsid w:val="007D6FB1"/>
    <w:rsid w:val="007D7CCD"/>
    <w:rsid w:val="007E006A"/>
    <w:rsid w:val="007E02D2"/>
    <w:rsid w:val="007E0F81"/>
    <w:rsid w:val="007E17D1"/>
    <w:rsid w:val="007E369F"/>
    <w:rsid w:val="007E4102"/>
    <w:rsid w:val="007E4A02"/>
    <w:rsid w:val="007E4A2E"/>
    <w:rsid w:val="007E7140"/>
    <w:rsid w:val="007E7259"/>
    <w:rsid w:val="007E7FBB"/>
    <w:rsid w:val="007F0269"/>
    <w:rsid w:val="007F1074"/>
    <w:rsid w:val="007F11FB"/>
    <w:rsid w:val="007F1DCA"/>
    <w:rsid w:val="007F2796"/>
    <w:rsid w:val="007F2B3A"/>
    <w:rsid w:val="007F35D0"/>
    <w:rsid w:val="007F48B3"/>
    <w:rsid w:val="007F523E"/>
    <w:rsid w:val="007F53F9"/>
    <w:rsid w:val="007F55E2"/>
    <w:rsid w:val="007F7205"/>
    <w:rsid w:val="007F7207"/>
    <w:rsid w:val="007F7D87"/>
    <w:rsid w:val="00800903"/>
    <w:rsid w:val="00800BC5"/>
    <w:rsid w:val="00800D82"/>
    <w:rsid w:val="00801006"/>
    <w:rsid w:val="0080150D"/>
    <w:rsid w:val="00801D71"/>
    <w:rsid w:val="008020B4"/>
    <w:rsid w:val="008027A8"/>
    <w:rsid w:val="0080380D"/>
    <w:rsid w:val="00803AEC"/>
    <w:rsid w:val="00803EBA"/>
    <w:rsid w:val="0080409F"/>
    <w:rsid w:val="008046CE"/>
    <w:rsid w:val="00805224"/>
    <w:rsid w:val="00805597"/>
    <w:rsid w:val="0080562E"/>
    <w:rsid w:val="00805D31"/>
    <w:rsid w:val="00810712"/>
    <w:rsid w:val="0081101B"/>
    <w:rsid w:val="008121BD"/>
    <w:rsid w:val="00812403"/>
    <w:rsid w:val="00813582"/>
    <w:rsid w:val="0081439A"/>
    <w:rsid w:val="00816A0D"/>
    <w:rsid w:val="008173B3"/>
    <w:rsid w:val="008201D3"/>
    <w:rsid w:val="008212A2"/>
    <w:rsid w:val="00821386"/>
    <w:rsid w:val="0082139D"/>
    <w:rsid w:val="0082169C"/>
    <w:rsid w:val="00821E40"/>
    <w:rsid w:val="0082260D"/>
    <w:rsid w:val="0082270C"/>
    <w:rsid w:val="008227B7"/>
    <w:rsid w:val="00823853"/>
    <w:rsid w:val="0082455A"/>
    <w:rsid w:val="00824B33"/>
    <w:rsid w:val="00825730"/>
    <w:rsid w:val="00831CE4"/>
    <w:rsid w:val="00832E0A"/>
    <w:rsid w:val="008338D1"/>
    <w:rsid w:val="00833B02"/>
    <w:rsid w:val="00833D6D"/>
    <w:rsid w:val="0083402D"/>
    <w:rsid w:val="00835044"/>
    <w:rsid w:val="0083520C"/>
    <w:rsid w:val="00835C43"/>
    <w:rsid w:val="00836102"/>
    <w:rsid w:val="00836469"/>
    <w:rsid w:val="008364D8"/>
    <w:rsid w:val="008367F2"/>
    <w:rsid w:val="00840C05"/>
    <w:rsid w:val="00842392"/>
    <w:rsid w:val="008427C8"/>
    <w:rsid w:val="00844C44"/>
    <w:rsid w:val="0084644C"/>
    <w:rsid w:val="008473BC"/>
    <w:rsid w:val="00850F80"/>
    <w:rsid w:val="008512C2"/>
    <w:rsid w:val="00851F19"/>
    <w:rsid w:val="008529A1"/>
    <w:rsid w:val="00852FD2"/>
    <w:rsid w:val="0085314E"/>
    <w:rsid w:val="00853ABB"/>
    <w:rsid w:val="00854676"/>
    <w:rsid w:val="00854853"/>
    <w:rsid w:val="00855575"/>
    <w:rsid w:val="00855CE6"/>
    <w:rsid w:val="008563EA"/>
    <w:rsid w:val="00856EC6"/>
    <w:rsid w:val="0086036A"/>
    <w:rsid w:val="00860429"/>
    <w:rsid w:val="0086063A"/>
    <w:rsid w:val="00860AC9"/>
    <w:rsid w:val="0086131D"/>
    <w:rsid w:val="00861D24"/>
    <w:rsid w:val="008623A8"/>
    <w:rsid w:val="00862C40"/>
    <w:rsid w:val="00867014"/>
    <w:rsid w:val="0086766A"/>
    <w:rsid w:val="00867861"/>
    <w:rsid w:val="00867C6C"/>
    <w:rsid w:val="00870868"/>
    <w:rsid w:val="00870F30"/>
    <w:rsid w:val="008717B3"/>
    <w:rsid w:val="008717FB"/>
    <w:rsid w:val="00871DEE"/>
    <w:rsid w:val="008731A1"/>
    <w:rsid w:val="0087428D"/>
    <w:rsid w:val="00874530"/>
    <w:rsid w:val="0087488C"/>
    <w:rsid w:val="008757BA"/>
    <w:rsid w:val="008759F7"/>
    <w:rsid w:val="00876170"/>
    <w:rsid w:val="00880544"/>
    <w:rsid w:val="00880AB4"/>
    <w:rsid w:val="00881C1B"/>
    <w:rsid w:val="008833C4"/>
    <w:rsid w:val="008833D1"/>
    <w:rsid w:val="008835BF"/>
    <w:rsid w:val="00884559"/>
    <w:rsid w:val="00884878"/>
    <w:rsid w:val="00884F9A"/>
    <w:rsid w:val="008853FB"/>
    <w:rsid w:val="00885B96"/>
    <w:rsid w:val="00885C05"/>
    <w:rsid w:val="00886E2D"/>
    <w:rsid w:val="0088760A"/>
    <w:rsid w:val="00890D4F"/>
    <w:rsid w:val="00890D8C"/>
    <w:rsid w:val="0089201F"/>
    <w:rsid w:val="0089254A"/>
    <w:rsid w:val="00892D28"/>
    <w:rsid w:val="00892E1B"/>
    <w:rsid w:val="00893476"/>
    <w:rsid w:val="00893CE7"/>
    <w:rsid w:val="00893DF4"/>
    <w:rsid w:val="0089411A"/>
    <w:rsid w:val="008943D9"/>
    <w:rsid w:val="008944FD"/>
    <w:rsid w:val="00895173"/>
    <w:rsid w:val="00895512"/>
    <w:rsid w:val="00895E61"/>
    <w:rsid w:val="00896A61"/>
    <w:rsid w:val="00896E55"/>
    <w:rsid w:val="00896FF0"/>
    <w:rsid w:val="008974F4"/>
    <w:rsid w:val="00897A0E"/>
    <w:rsid w:val="00897A86"/>
    <w:rsid w:val="00897CEF"/>
    <w:rsid w:val="00897FBC"/>
    <w:rsid w:val="008A106F"/>
    <w:rsid w:val="008A135C"/>
    <w:rsid w:val="008A1C44"/>
    <w:rsid w:val="008A1D42"/>
    <w:rsid w:val="008A23F2"/>
    <w:rsid w:val="008A24D2"/>
    <w:rsid w:val="008A2890"/>
    <w:rsid w:val="008A2E67"/>
    <w:rsid w:val="008A35EB"/>
    <w:rsid w:val="008A4C2B"/>
    <w:rsid w:val="008A4E34"/>
    <w:rsid w:val="008A5296"/>
    <w:rsid w:val="008A53F1"/>
    <w:rsid w:val="008A72D6"/>
    <w:rsid w:val="008A7BE0"/>
    <w:rsid w:val="008B0867"/>
    <w:rsid w:val="008B0D5E"/>
    <w:rsid w:val="008B1374"/>
    <w:rsid w:val="008B2ECA"/>
    <w:rsid w:val="008B32E0"/>
    <w:rsid w:val="008B3975"/>
    <w:rsid w:val="008B39E2"/>
    <w:rsid w:val="008B4090"/>
    <w:rsid w:val="008B5221"/>
    <w:rsid w:val="008B553E"/>
    <w:rsid w:val="008B5A99"/>
    <w:rsid w:val="008B6C2C"/>
    <w:rsid w:val="008B7185"/>
    <w:rsid w:val="008B7212"/>
    <w:rsid w:val="008B7E6E"/>
    <w:rsid w:val="008C015C"/>
    <w:rsid w:val="008C0BA0"/>
    <w:rsid w:val="008C150C"/>
    <w:rsid w:val="008C23EE"/>
    <w:rsid w:val="008C2441"/>
    <w:rsid w:val="008C3082"/>
    <w:rsid w:val="008C310E"/>
    <w:rsid w:val="008C3371"/>
    <w:rsid w:val="008C460A"/>
    <w:rsid w:val="008C51DE"/>
    <w:rsid w:val="008C54C1"/>
    <w:rsid w:val="008C66BE"/>
    <w:rsid w:val="008C7144"/>
    <w:rsid w:val="008C7B8F"/>
    <w:rsid w:val="008D0E99"/>
    <w:rsid w:val="008D17FA"/>
    <w:rsid w:val="008D2240"/>
    <w:rsid w:val="008D2B14"/>
    <w:rsid w:val="008D3697"/>
    <w:rsid w:val="008D421B"/>
    <w:rsid w:val="008D431B"/>
    <w:rsid w:val="008D5BBC"/>
    <w:rsid w:val="008D5D17"/>
    <w:rsid w:val="008D733B"/>
    <w:rsid w:val="008E0F79"/>
    <w:rsid w:val="008E1FFE"/>
    <w:rsid w:val="008E2BBA"/>
    <w:rsid w:val="008E4A96"/>
    <w:rsid w:val="008E6021"/>
    <w:rsid w:val="008E69D1"/>
    <w:rsid w:val="008E6EFC"/>
    <w:rsid w:val="008E7C9F"/>
    <w:rsid w:val="008F0111"/>
    <w:rsid w:val="008F0392"/>
    <w:rsid w:val="008F05E5"/>
    <w:rsid w:val="008F07B7"/>
    <w:rsid w:val="008F1E32"/>
    <w:rsid w:val="008F2C1F"/>
    <w:rsid w:val="008F2D90"/>
    <w:rsid w:val="008F38A6"/>
    <w:rsid w:val="008F46C7"/>
    <w:rsid w:val="008F4975"/>
    <w:rsid w:val="008F4FF1"/>
    <w:rsid w:val="008F6030"/>
    <w:rsid w:val="008F6D61"/>
    <w:rsid w:val="00900BD1"/>
    <w:rsid w:val="0090185C"/>
    <w:rsid w:val="009028DC"/>
    <w:rsid w:val="0090400F"/>
    <w:rsid w:val="0090425F"/>
    <w:rsid w:val="00904384"/>
    <w:rsid w:val="00904AF4"/>
    <w:rsid w:val="00907E20"/>
    <w:rsid w:val="009104FE"/>
    <w:rsid w:val="00911F66"/>
    <w:rsid w:val="0091277B"/>
    <w:rsid w:val="00912845"/>
    <w:rsid w:val="00912BF1"/>
    <w:rsid w:val="00913A2D"/>
    <w:rsid w:val="00913B5D"/>
    <w:rsid w:val="009146DF"/>
    <w:rsid w:val="00914AD7"/>
    <w:rsid w:val="00915473"/>
    <w:rsid w:val="009159F7"/>
    <w:rsid w:val="00915F4E"/>
    <w:rsid w:val="00916139"/>
    <w:rsid w:val="0091634F"/>
    <w:rsid w:val="009164EE"/>
    <w:rsid w:val="00916BB4"/>
    <w:rsid w:val="00916BD4"/>
    <w:rsid w:val="00916E8A"/>
    <w:rsid w:val="00917329"/>
    <w:rsid w:val="00917A3C"/>
    <w:rsid w:val="00917C8B"/>
    <w:rsid w:val="00917EC7"/>
    <w:rsid w:val="00920167"/>
    <w:rsid w:val="00920206"/>
    <w:rsid w:val="00921F7C"/>
    <w:rsid w:val="00922812"/>
    <w:rsid w:val="009235ED"/>
    <w:rsid w:val="00923DCE"/>
    <w:rsid w:val="00923E31"/>
    <w:rsid w:val="00924C86"/>
    <w:rsid w:val="00925A21"/>
    <w:rsid w:val="009304E2"/>
    <w:rsid w:val="00930FE4"/>
    <w:rsid w:val="009311E3"/>
    <w:rsid w:val="00931481"/>
    <w:rsid w:val="009316F6"/>
    <w:rsid w:val="00931B4F"/>
    <w:rsid w:val="00932554"/>
    <w:rsid w:val="009325EE"/>
    <w:rsid w:val="00932A21"/>
    <w:rsid w:val="00934023"/>
    <w:rsid w:val="00934219"/>
    <w:rsid w:val="009351EB"/>
    <w:rsid w:val="009354F0"/>
    <w:rsid w:val="00936887"/>
    <w:rsid w:val="00937241"/>
    <w:rsid w:val="0093741B"/>
    <w:rsid w:val="00937A0D"/>
    <w:rsid w:val="00937F39"/>
    <w:rsid w:val="00941A59"/>
    <w:rsid w:val="009447D5"/>
    <w:rsid w:val="009448D0"/>
    <w:rsid w:val="00944C99"/>
    <w:rsid w:val="00944DA4"/>
    <w:rsid w:val="00945DCD"/>
    <w:rsid w:val="00945E47"/>
    <w:rsid w:val="009461EC"/>
    <w:rsid w:val="00946D4C"/>
    <w:rsid w:val="0094710D"/>
    <w:rsid w:val="00947586"/>
    <w:rsid w:val="00947A4B"/>
    <w:rsid w:val="00947A66"/>
    <w:rsid w:val="00947CBD"/>
    <w:rsid w:val="0095036D"/>
    <w:rsid w:val="00952B1B"/>
    <w:rsid w:val="009535BA"/>
    <w:rsid w:val="00953C03"/>
    <w:rsid w:val="00953EB0"/>
    <w:rsid w:val="00954012"/>
    <w:rsid w:val="0095411A"/>
    <w:rsid w:val="00954A28"/>
    <w:rsid w:val="00954C36"/>
    <w:rsid w:val="00955430"/>
    <w:rsid w:val="00955699"/>
    <w:rsid w:val="00955CDE"/>
    <w:rsid w:val="00956D76"/>
    <w:rsid w:val="00957D9E"/>
    <w:rsid w:val="0096112A"/>
    <w:rsid w:val="00961593"/>
    <w:rsid w:val="00962160"/>
    <w:rsid w:val="0096262B"/>
    <w:rsid w:val="00962EA8"/>
    <w:rsid w:val="00963A94"/>
    <w:rsid w:val="00963EFB"/>
    <w:rsid w:val="00965C53"/>
    <w:rsid w:val="00967560"/>
    <w:rsid w:val="009704CD"/>
    <w:rsid w:val="00970628"/>
    <w:rsid w:val="00970B45"/>
    <w:rsid w:val="00971014"/>
    <w:rsid w:val="0097172A"/>
    <w:rsid w:val="00971737"/>
    <w:rsid w:val="009727B9"/>
    <w:rsid w:val="009744E8"/>
    <w:rsid w:val="009763E3"/>
    <w:rsid w:val="0097773C"/>
    <w:rsid w:val="00980046"/>
    <w:rsid w:val="00980DD9"/>
    <w:rsid w:val="0098207A"/>
    <w:rsid w:val="00983266"/>
    <w:rsid w:val="00983623"/>
    <w:rsid w:val="00983F2D"/>
    <w:rsid w:val="00984E6E"/>
    <w:rsid w:val="009869E8"/>
    <w:rsid w:val="009877A4"/>
    <w:rsid w:val="00990621"/>
    <w:rsid w:val="00991D03"/>
    <w:rsid w:val="0099234F"/>
    <w:rsid w:val="00992667"/>
    <w:rsid w:val="0099347C"/>
    <w:rsid w:val="00994BF8"/>
    <w:rsid w:val="00994DB9"/>
    <w:rsid w:val="00995006"/>
    <w:rsid w:val="0099520B"/>
    <w:rsid w:val="009953D2"/>
    <w:rsid w:val="00995CF2"/>
    <w:rsid w:val="00996EA4"/>
    <w:rsid w:val="009A07FD"/>
    <w:rsid w:val="009A1303"/>
    <w:rsid w:val="009A1E0A"/>
    <w:rsid w:val="009A2E3F"/>
    <w:rsid w:val="009A5975"/>
    <w:rsid w:val="009A5C6C"/>
    <w:rsid w:val="009A62A2"/>
    <w:rsid w:val="009A6BF9"/>
    <w:rsid w:val="009A6CBA"/>
    <w:rsid w:val="009A71A8"/>
    <w:rsid w:val="009A7C5A"/>
    <w:rsid w:val="009B06B4"/>
    <w:rsid w:val="009B09DD"/>
    <w:rsid w:val="009B123D"/>
    <w:rsid w:val="009B1447"/>
    <w:rsid w:val="009B1F4C"/>
    <w:rsid w:val="009B28CA"/>
    <w:rsid w:val="009B2936"/>
    <w:rsid w:val="009B29CA"/>
    <w:rsid w:val="009B34B4"/>
    <w:rsid w:val="009B43C8"/>
    <w:rsid w:val="009B4A7D"/>
    <w:rsid w:val="009B4CF5"/>
    <w:rsid w:val="009B4D61"/>
    <w:rsid w:val="009B6B9C"/>
    <w:rsid w:val="009B76F8"/>
    <w:rsid w:val="009C0161"/>
    <w:rsid w:val="009C150C"/>
    <w:rsid w:val="009C16F5"/>
    <w:rsid w:val="009C1B54"/>
    <w:rsid w:val="009C2B5D"/>
    <w:rsid w:val="009C2C54"/>
    <w:rsid w:val="009C2F1B"/>
    <w:rsid w:val="009C3D52"/>
    <w:rsid w:val="009C4C46"/>
    <w:rsid w:val="009C5A34"/>
    <w:rsid w:val="009C5BCF"/>
    <w:rsid w:val="009C6602"/>
    <w:rsid w:val="009C6853"/>
    <w:rsid w:val="009C68E6"/>
    <w:rsid w:val="009C6A96"/>
    <w:rsid w:val="009C6E8C"/>
    <w:rsid w:val="009D0BB4"/>
    <w:rsid w:val="009D0D3B"/>
    <w:rsid w:val="009D1B2E"/>
    <w:rsid w:val="009D218C"/>
    <w:rsid w:val="009D2BEB"/>
    <w:rsid w:val="009D33C6"/>
    <w:rsid w:val="009D39F5"/>
    <w:rsid w:val="009D4AF2"/>
    <w:rsid w:val="009D6381"/>
    <w:rsid w:val="009D665C"/>
    <w:rsid w:val="009E0883"/>
    <w:rsid w:val="009E1433"/>
    <w:rsid w:val="009E217C"/>
    <w:rsid w:val="009E27ED"/>
    <w:rsid w:val="009E27FB"/>
    <w:rsid w:val="009E2BAF"/>
    <w:rsid w:val="009E3010"/>
    <w:rsid w:val="009E33F5"/>
    <w:rsid w:val="009E3C3D"/>
    <w:rsid w:val="009E3CE7"/>
    <w:rsid w:val="009E577D"/>
    <w:rsid w:val="009E5E78"/>
    <w:rsid w:val="009F038F"/>
    <w:rsid w:val="009F11B8"/>
    <w:rsid w:val="009F158B"/>
    <w:rsid w:val="009F1DB2"/>
    <w:rsid w:val="009F1F32"/>
    <w:rsid w:val="009F2ED4"/>
    <w:rsid w:val="009F2F6D"/>
    <w:rsid w:val="009F3DBE"/>
    <w:rsid w:val="009F3F43"/>
    <w:rsid w:val="009F4E03"/>
    <w:rsid w:val="009F536B"/>
    <w:rsid w:val="009F58F1"/>
    <w:rsid w:val="009F5BCB"/>
    <w:rsid w:val="009F5C91"/>
    <w:rsid w:val="009F5F6E"/>
    <w:rsid w:val="009F69CF"/>
    <w:rsid w:val="009F7EC7"/>
    <w:rsid w:val="00A00015"/>
    <w:rsid w:val="00A001C6"/>
    <w:rsid w:val="00A00AA6"/>
    <w:rsid w:val="00A0369D"/>
    <w:rsid w:val="00A03DD1"/>
    <w:rsid w:val="00A04385"/>
    <w:rsid w:val="00A07FF4"/>
    <w:rsid w:val="00A1041E"/>
    <w:rsid w:val="00A1084B"/>
    <w:rsid w:val="00A108B7"/>
    <w:rsid w:val="00A123FB"/>
    <w:rsid w:val="00A125AE"/>
    <w:rsid w:val="00A129D7"/>
    <w:rsid w:val="00A12B22"/>
    <w:rsid w:val="00A12C2E"/>
    <w:rsid w:val="00A152CC"/>
    <w:rsid w:val="00A15D99"/>
    <w:rsid w:val="00A16ABC"/>
    <w:rsid w:val="00A16C02"/>
    <w:rsid w:val="00A16E0B"/>
    <w:rsid w:val="00A16EFF"/>
    <w:rsid w:val="00A17B98"/>
    <w:rsid w:val="00A17DB9"/>
    <w:rsid w:val="00A20097"/>
    <w:rsid w:val="00A2065F"/>
    <w:rsid w:val="00A2127E"/>
    <w:rsid w:val="00A21B0D"/>
    <w:rsid w:val="00A21DDA"/>
    <w:rsid w:val="00A22252"/>
    <w:rsid w:val="00A22561"/>
    <w:rsid w:val="00A25EA0"/>
    <w:rsid w:val="00A2628C"/>
    <w:rsid w:val="00A26308"/>
    <w:rsid w:val="00A26573"/>
    <w:rsid w:val="00A26B48"/>
    <w:rsid w:val="00A27D2F"/>
    <w:rsid w:val="00A30391"/>
    <w:rsid w:val="00A30DF8"/>
    <w:rsid w:val="00A31FCC"/>
    <w:rsid w:val="00A3273C"/>
    <w:rsid w:val="00A32B30"/>
    <w:rsid w:val="00A3394F"/>
    <w:rsid w:val="00A339CD"/>
    <w:rsid w:val="00A33DEE"/>
    <w:rsid w:val="00A343C4"/>
    <w:rsid w:val="00A353C2"/>
    <w:rsid w:val="00A357D7"/>
    <w:rsid w:val="00A36121"/>
    <w:rsid w:val="00A36C83"/>
    <w:rsid w:val="00A403D5"/>
    <w:rsid w:val="00A41DEB"/>
    <w:rsid w:val="00A422E6"/>
    <w:rsid w:val="00A43C3F"/>
    <w:rsid w:val="00A43DE5"/>
    <w:rsid w:val="00A447B6"/>
    <w:rsid w:val="00A44B67"/>
    <w:rsid w:val="00A4557C"/>
    <w:rsid w:val="00A45A5E"/>
    <w:rsid w:val="00A45F54"/>
    <w:rsid w:val="00A46434"/>
    <w:rsid w:val="00A467C2"/>
    <w:rsid w:val="00A46DCC"/>
    <w:rsid w:val="00A4790D"/>
    <w:rsid w:val="00A47976"/>
    <w:rsid w:val="00A47C18"/>
    <w:rsid w:val="00A47F51"/>
    <w:rsid w:val="00A47FEF"/>
    <w:rsid w:val="00A500D9"/>
    <w:rsid w:val="00A505EA"/>
    <w:rsid w:val="00A507F7"/>
    <w:rsid w:val="00A52207"/>
    <w:rsid w:val="00A52FEE"/>
    <w:rsid w:val="00A53A8F"/>
    <w:rsid w:val="00A5568E"/>
    <w:rsid w:val="00A55A2D"/>
    <w:rsid w:val="00A55D42"/>
    <w:rsid w:val="00A576E1"/>
    <w:rsid w:val="00A57CC5"/>
    <w:rsid w:val="00A601DF"/>
    <w:rsid w:val="00A60B08"/>
    <w:rsid w:val="00A616F7"/>
    <w:rsid w:val="00A61AED"/>
    <w:rsid w:val="00A61C7F"/>
    <w:rsid w:val="00A6302B"/>
    <w:rsid w:val="00A636A4"/>
    <w:rsid w:val="00A63D77"/>
    <w:rsid w:val="00A64C92"/>
    <w:rsid w:val="00A65573"/>
    <w:rsid w:val="00A66FE6"/>
    <w:rsid w:val="00A67015"/>
    <w:rsid w:val="00A67292"/>
    <w:rsid w:val="00A67EDE"/>
    <w:rsid w:val="00A70014"/>
    <w:rsid w:val="00A721A9"/>
    <w:rsid w:val="00A7237B"/>
    <w:rsid w:val="00A7356C"/>
    <w:rsid w:val="00A73BB5"/>
    <w:rsid w:val="00A74A13"/>
    <w:rsid w:val="00A7668E"/>
    <w:rsid w:val="00A76A2E"/>
    <w:rsid w:val="00A809C0"/>
    <w:rsid w:val="00A81C1C"/>
    <w:rsid w:val="00A81F5C"/>
    <w:rsid w:val="00A82850"/>
    <w:rsid w:val="00A829A7"/>
    <w:rsid w:val="00A82C92"/>
    <w:rsid w:val="00A83170"/>
    <w:rsid w:val="00A8396A"/>
    <w:rsid w:val="00A84AE4"/>
    <w:rsid w:val="00A854BA"/>
    <w:rsid w:val="00A85A26"/>
    <w:rsid w:val="00A86476"/>
    <w:rsid w:val="00A86532"/>
    <w:rsid w:val="00A86951"/>
    <w:rsid w:val="00A903F8"/>
    <w:rsid w:val="00A924D3"/>
    <w:rsid w:val="00A92C2E"/>
    <w:rsid w:val="00A92C70"/>
    <w:rsid w:val="00A9430A"/>
    <w:rsid w:val="00A947F3"/>
    <w:rsid w:val="00A94D76"/>
    <w:rsid w:val="00A94E3C"/>
    <w:rsid w:val="00A950A1"/>
    <w:rsid w:val="00A95827"/>
    <w:rsid w:val="00A958EA"/>
    <w:rsid w:val="00A959E8"/>
    <w:rsid w:val="00A961E2"/>
    <w:rsid w:val="00A965BD"/>
    <w:rsid w:val="00A974B5"/>
    <w:rsid w:val="00AA063E"/>
    <w:rsid w:val="00AA1357"/>
    <w:rsid w:val="00AA1A5C"/>
    <w:rsid w:val="00AA223B"/>
    <w:rsid w:val="00AA2383"/>
    <w:rsid w:val="00AA29E3"/>
    <w:rsid w:val="00AA42FA"/>
    <w:rsid w:val="00AA5BB2"/>
    <w:rsid w:val="00AA6E05"/>
    <w:rsid w:val="00AA747D"/>
    <w:rsid w:val="00AB16B5"/>
    <w:rsid w:val="00AB16DE"/>
    <w:rsid w:val="00AB1840"/>
    <w:rsid w:val="00AB20C0"/>
    <w:rsid w:val="00AB2455"/>
    <w:rsid w:val="00AB2727"/>
    <w:rsid w:val="00AB2D2C"/>
    <w:rsid w:val="00AB30AC"/>
    <w:rsid w:val="00AB37B9"/>
    <w:rsid w:val="00AB39E9"/>
    <w:rsid w:val="00AB3BA7"/>
    <w:rsid w:val="00AB47B5"/>
    <w:rsid w:val="00AB4F78"/>
    <w:rsid w:val="00AB57F5"/>
    <w:rsid w:val="00AB68B2"/>
    <w:rsid w:val="00AB6B6F"/>
    <w:rsid w:val="00AB6DCE"/>
    <w:rsid w:val="00AB7035"/>
    <w:rsid w:val="00AB7499"/>
    <w:rsid w:val="00AB7DE5"/>
    <w:rsid w:val="00AC0BE8"/>
    <w:rsid w:val="00AC15CE"/>
    <w:rsid w:val="00AC16C1"/>
    <w:rsid w:val="00AC2842"/>
    <w:rsid w:val="00AC309F"/>
    <w:rsid w:val="00AC3427"/>
    <w:rsid w:val="00AC35EC"/>
    <w:rsid w:val="00AC3737"/>
    <w:rsid w:val="00AC39AA"/>
    <w:rsid w:val="00AC3BBA"/>
    <w:rsid w:val="00AC5599"/>
    <w:rsid w:val="00AC6039"/>
    <w:rsid w:val="00AC739F"/>
    <w:rsid w:val="00AC7ED4"/>
    <w:rsid w:val="00AD117E"/>
    <w:rsid w:val="00AD1303"/>
    <w:rsid w:val="00AD1888"/>
    <w:rsid w:val="00AD40C1"/>
    <w:rsid w:val="00AD4A1C"/>
    <w:rsid w:val="00AD4AEB"/>
    <w:rsid w:val="00AD6228"/>
    <w:rsid w:val="00AD655C"/>
    <w:rsid w:val="00AD693A"/>
    <w:rsid w:val="00AD6E1F"/>
    <w:rsid w:val="00AD733D"/>
    <w:rsid w:val="00AD73EE"/>
    <w:rsid w:val="00AD7A40"/>
    <w:rsid w:val="00AE0129"/>
    <w:rsid w:val="00AE0136"/>
    <w:rsid w:val="00AE0B5D"/>
    <w:rsid w:val="00AE1C0C"/>
    <w:rsid w:val="00AE22E3"/>
    <w:rsid w:val="00AE2D39"/>
    <w:rsid w:val="00AE2F86"/>
    <w:rsid w:val="00AE3486"/>
    <w:rsid w:val="00AE3560"/>
    <w:rsid w:val="00AE3596"/>
    <w:rsid w:val="00AE3979"/>
    <w:rsid w:val="00AE40FE"/>
    <w:rsid w:val="00AE50CD"/>
    <w:rsid w:val="00AE5529"/>
    <w:rsid w:val="00AE5788"/>
    <w:rsid w:val="00AE61A5"/>
    <w:rsid w:val="00AE6231"/>
    <w:rsid w:val="00AE63E8"/>
    <w:rsid w:val="00AE67BE"/>
    <w:rsid w:val="00AE6DFB"/>
    <w:rsid w:val="00AE7033"/>
    <w:rsid w:val="00AE761C"/>
    <w:rsid w:val="00AE770F"/>
    <w:rsid w:val="00AE7A2A"/>
    <w:rsid w:val="00AF21BA"/>
    <w:rsid w:val="00AF22A9"/>
    <w:rsid w:val="00AF2CBB"/>
    <w:rsid w:val="00AF4116"/>
    <w:rsid w:val="00AF5200"/>
    <w:rsid w:val="00AF5368"/>
    <w:rsid w:val="00AF5EB3"/>
    <w:rsid w:val="00AF670F"/>
    <w:rsid w:val="00AF703A"/>
    <w:rsid w:val="00AF71BD"/>
    <w:rsid w:val="00B007D0"/>
    <w:rsid w:val="00B00BB5"/>
    <w:rsid w:val="00B010E2"/>
    <w:rsid w:val="00B02501"/>
    <w:rsid w:val="00B032AF"/>
    <w:rsid w:val="00B03A31"/>
    <w:rsid w:val="00B04186"/>
    <w:rsid w:val="00B04E90"/>
    <w:rsid w:val="00B06269"/>
    <w:rsid w:val="00B07560"/>
    <w:rsid w:val="00B078B6"/>
    <w:rsid w:val="00B07BEB"/>
    <w:rsid w:val="00B07CE1"/>
    <w:rsid w:val="00B1033C"/>
    <w:rsid w:val="00B110F5"/>
    <w:rsid w:val="00B1180B"/>
    <w:rsid w:val="00B11C20"/>
    <w:rsid w:val="00B12276"/>
    <w:rsid w:val="00B1238E"/>
    <w:rsid w:val="00B12484"/>
    <w:rsid w:val="00B133F8"/>
    <w:rsid w:val="00B13916"/>
    <w:rsid w:val="00B1411B"/>
    <w:rsid w:val="00B15CFE"/>
    <w:rsid w:val="00B15FE4"/>
    <w:rsid w:val="00B1629F"/>
    <w:rsid w:val="00B171F2"/>
    <w:rsid w:val="00B172F6"/>
    <w:rsid w:val="00B17480"/>
    <w:rsid w:val="00B20179"/>
    <w:rsid w:val="00B209A3"/>
    <w:rsid w:val="00B21644"/>
    <w:rsid w:val="00B21A28"/>
    <w:rsid w:val="00B21EFF"/>
    <w:rsid w:val="00B2213E"/>
    <w:rsid w:val="00B22B67"/>
    <w:rsid w:val="00B234EC"/>
    <w:rsid w:val="00B24112"/>
    <w:rsid w:val="00B24940"/>
    <w:rsid w:val="00B2547F"/>
    <w:rsid w:val="00B262A0"/>
    <w:rsid w:val="00B26B35"/>
    <w:rsid w:val="00B26CED"/>
    <w:rsid w:val="00B2714D"/>
    <w:rsid w:val="00B27A6D"/>
    <w:rsid w:val="00B27F02"/>
    <w:rsid w:val="00B303A2"/>
    <w:rsid w:val="00B30539"/>
    <w:rsid w:val="00B3199C"/>
    <w:rsid w:val="00B31F62"/>
    <w:rsid w:val="00B33669"/>
    <w:rsid w:val="00B34335"/>
    <w:rsid w:val="00B34FB0"/>
    <w:rsid w:val="00B35B5D"/>
    <w:rsid w:val="00B364BA"/>
    <w:rsid w:val="00B365C6"/>
    <w:rsid w:val="00B36D11"/>
    <w:rsid w:val="00B37749"/>
    <w:rsid w:val="00B37A6E"/>
    <w:rsid w:val="00B37D8B"/>
    <w:rsid w:val="00B41C17"/>
    <w:rsid w:val="00B42DD5"/>
    <w:rsid w:val="00B42E10"/>
    <w:rsid w:val="00B43F8E"/>
    <w:rsid w:val="00B449C7"/>
    <w:rsid w:val="00B44D27"/>
    <w:rsid w:val="00B452B6"/>
    <w:rsid w:val="00B45C2C"/>
    <w:rsid w:val="00B46135"/>
    <w:rsid w:val="00B4618B"/>
    <w:rsid w:val="00B46395"/>
    <w:rsid w:val="00B46F0E"/>
    <w:rsid w:val="00B47FFC"/>
    <w:rsid w:val="00B50139"/>
    <w:rsid w:val="00B50521"/>
    <w:rsid w:val="00B5093C"/>
    <w:rsid w:val="00B51219"/>
    <w:rsid w:val="00B512A5"/>
    <w:rsid w:val="00B51A62"/>
    <w:rsid w:val="00B5224F"/>
    <w:rsid w:val="00B524D3"/>
    <w:rsid w:val="00B53613"/>
    <w:rsid w:val="00B54931"/>
    <w:rsid w:val="00B54FB9"/>
    <w:rsid w:val="00B5520E"/>
    <w:rsid w:val="00B5528B"/>
    <w:rsid w:val="00B55CF2"/>
    <w:rsid w:val="00B55EE4"/>
    <w:rsid w:val="00B56907"/>
    <w:rsid w:val="00B56B14"/>
    <w:rsid w:val="00B57242"/>
    <w:rsid w:val="00B57AAD"/>
    <w:rsid w:val="00B6010E"/>
    <w:rsid w:val="00B60CFD"/>
    <w:rsid w:val="00B61549"/>
    <w:rsid w:val="00B61B9C"/>
    <w:rsid w:val="00B63383"/>
    <w:rsid w:val="00B64C1E"/>
    <w:rsid w:val="00B6505A"/>
    <w:rsid w:val="00B65310"/>
    <w:rsid w:val="00B65610"/>
    <w:rsid w:val="00B65727"/>
    <w:rsid w:val="00B65B58"/>
    <w:rsid w:val="00B66332"/>
    <w:rsid w:val="00B664A1"/>
    <w:rsid w:val="00B664A4"/>
    <w:rsid w:val="00B6665E"/>
    <w:rsid w:val="00B67C86"/>
    <w:rsid w:val="00B702B2"/>
    <w:rsid w:val="00B70F17"/>
    <w:rsid w:val="00B7226D"/>
    <w:rsid w:val="00B7233F"/>
    <w:rsid w:val="00B7252A"/>
    <w:rsid w:val="00B73610"/>
    <w:rsid w:val="00B74E69"/>
    <w:rsid w:val="00B75287"/>
    <w:rsid w:val="00B757FD"/>
    <w:rsid w:val="00B758A5"/>
    <w:rsid w:val="00B76228"/>
    <w:rsid w:val="00B776F2"/>
    <w:rsid w:val="00B777F2"/>
    <w:rsid w:val="00B80253"/>
    <w:rsid w:val="00B805FE"/>
    <w:rsid w:val="00B81944"/>
    <w:rsid w:val="00B81AA9"/>
    <w:rsid w:val="00B821B3"/>
    <w:rsid w:val="00B83668"/>
    <w:rsid w:val="00B836EF"/>
    <w:rsid w:val="00B84399"/>
    <w:rsid w:val="00B85146"/>
    <w:rsid w:val="00B85711"/>
    <w:rsid w:val="00B872A2"/>
    <w:rsid w:val="00B8775E"/>
    <w:rsid w:val="00B877F1"/>
    <w:rsid w:val="00B90200"/>
    <w:rsid w:val="00B90BD1"/>
    <w:rsid w:val="00B9108F"/>
    <w:rsid w:val="00B916D3"/>
    <w:rsid w:val="00B9271C"/>
    <w:rsid w:val="00B92BFA"/>
    <w:rsid w:val="00B92F12"/>
    <w:rsid w:val="00B930CC"/>
    <w:rsid w:val="00B93BF7"/>
    <w:rsid w:val="00B940F9"/>
    <w:rsid w:val="00B94136"/>
    <w:rsid w:val="00B94433"/>
    <w:rsid w:val="00B94E0E"/>
    <w:rsid w:val="00B952E4"/>
    <w:rsid w:val="00B9569B"/>
    <w:rsid w:val="00B96E7E"/>
    <w:rsid w:val="00BA01E4"/>
    <w:rsid w:val="00BA06DD"/>
    <w:rsid w:val="00BA193F"/>
    <w:rsid w:val="00BA1A24"/>
    <w:rsid w:val="00BA1C72"/>
    <w:rsid w:val="00BA1F81"/>
    <w:rsid w:val="00BA268E"/>
    <w:rsid w:val="00BA3EF3"/>
    <w:rsid w:val="00BA44F7"/>
    <w:rsid w:val="00BA46F4"/>
    <w:rsid w:val="00BA616E"/>
    <w:rsid w:val="00BA65C6"/>
    <w:rsid w:val="00BA796F"/>
    <w:rsid w:val="00BA79F6"/>
    <w:rsid w:val="00BA7CA4"/>
    <w:rsid w:val="00BB066D"/>
    <w:rsid w:val="00BB1AF5"/>
    <w:rsid w:val="00BB2195"/>
    <w:rsid w:val="00BB416A"/>
    <w:rsid w:val="00BB4924"/>
    <w:rsid w:val="00BB4D3F"/>
    <w:rsid w:val="00BB5595"/>
    <w:rsid w:val="00BB5846"/>
    <w:rsid w:val="00BB5E02"/>
    <w:rsid w:val="00BB6E0B"/>
    <w:rsid w:val="00BB7640"/>
    <w:rsid w:val="00BB79B9"/>
    <w:rsid w:val="00BB7E35"/>
    <w:rsid w:val="00BC1639"/>
    <w:rsid w:val="00BC1735"/>
    <w:rsid w:val="00BC187B"/>
    <w:rsid w:val="00BC1AC8"/>
    <w:rsid w:val="00BC2703"/>
    <w:rsid w:val="00BC2E90"/>
    <w:rsid w:val="00BC3361"/>
    <w:rsid w:val="00BC346B"/>
    <w:rsid w:val="00BC35B9"/>
    <w:rsid w:val="00BC47CB"/>
    <w:rsid w:val="00BC49B7"/>
    <w:rsid w:val="00BC4FF3"/>
    <w:rsid w:val="00BC5AA4"/>
    <w:rsid w:val="00BC5BEB"/>
    <w:rsid w:val="00BC5CD0"/>
    <w:rsid w:val="00BC6D5F"/>
    <w:rsid w:val="00BC72A6"/>
    <w:rsid w:val="00BC7E7B"/>
    <w:rsid w:val="00BD04D7"/>
    <w:rsid w:val="00BD1D8A"/>
    <w:rsid w:val="00BD27A6"/>
    <w:rsid w:val="00BD3374"/>
    <w:rsid w:val="00BD3EF3"/>
    <w:rsid w:val="00BD442A"/>
    <w:rsid w:val="00BD4471"/>
    <w:rsid w:val="00BD4F2B"/>
    <w:rsid w:val="00BD72B4"/>
    <w:rsid w:val="00BE134A"/>
    <w:rsid w:val="00BE1361"/>
    <w:rsid w:val="00BE39A7"/>
    <w:rsid w:val="00BE3AAF"/>
    <w:rsid w:val="00BE4F97"/>
    <w:rsid w:val="00BE649E"/>
    <w:rsid w:val="00BE7B63"/>
    <w:rsid w:val="00BF16BE"/>
    <w:rsid w:val="00BF1B1F"/>
    <w:rsid w:val="00BF2B1A"/>
    <w:rsid w:val="00BF360D"/>
    <w:rsid w:val="00BF3795"/>
    <w:rsid w:val="00BF3B06"/>
    <w:rsid w:val="00BF43F9"/>
    <w:rsid w:val="00BF44DE"/>
    <w:rsid w:val="00BF4765"/>
    <w:rsid w:val="00BF54A6"/>
    <w:rsid w:val="00BF5BA4"/>
    <w:rsid w:val="00BF5E20"/>
    <w:rsid w:val="00BF5EB9"/>
    <w:rsid w:val="00BF6767"/>
    <w:rsid w:val="00BF6C8F"/>
    <w:rsid w:val="00BF7F23"/>
    <w:rsid w:val="00BF7F4E"/>
    <w:rsid w:val="00C00159"/>
    <w:rsid w:val="00C00802"/>
    <w:rsid w:val="00C01483"/>
    <w:rsid w:val="00C0297E"/>
    <w:rsid w:val="00C031F7"/>
    <w:rsid w:val="00C035D7"/>
    <w:rsid w:val="00C03603"/>
    <w:rsid w:val="00C03F1F"/>
    <w:rsid w:val="00C0412F"/>
    <w:rsid w:val="00C0424D"/>
    <w:rsid w:val="00C04461"/>
    <w:rsid w:val="00C0508E"/>
    <w:rsid w:val="00C061F5"/>
    <w:rsid w:val="00C06336"/>
    <w:rsid w:val="00C064E7"/>
    <w:rsid w:val="00C06FDE"/>
    <w:rsid w:val="00C117E4"/>
    <w:rsid w:val="00C11959"/>
    <w:rsid w:val="00C11F2F"/>
    <w:rsid w:val="00C154DA"/>
    <w:rsid w:val="00C167AA"/>
    <w:rsid w:val="00C16BFB"/>
    <w:rsid w:val="00C175DA"/>
    <w:rsid w:val="00C20129"/>
    <w:rsid w:val="00C21309"/>
    <w:rsid w:val="00C224C6"/>
    <w:rsid w:val="00C229BC"/>
    <w:rsid w:val="00C22EE0"/>
    <w:rsid w:val="00C24183"/>
    <w:rsid w:val="00C2530C"/>
    <w:rsid w:val="00C25405"/>
    <w:rsid w:val="00C259CC"/>
    <w:rsid w:val="00C260D2"/>
    <w:rsid w:val="00C26BAC"/>
    <w:rsid w:val="00C31525"/>
    <w:rsid w:val="00C321C2"/>
    <w:rsid w:val="00C352A8"/>
    <w:rsid w:val="00C3573F"/>
    <w:rsid w:val="00C35FE8"/>
    <w:rsid w:val="00C36850"/>
    <w:rsid w:val="00C36C6A"/>
    <w:rsid w:val="00C37353"/>
    <w:rsid w:val="00C37C42"/>
    <w:rsid w:val="00C415B4"/>
    <w:rsid w:val="00C41F02"/>
    <w:rsid w:val="00C4215B"/>
    <w:rsid w:val="00C42428"/>
    <w:rsid w:val="00C428A1"/>
    <w:rsid w:val="00C428D0"/>
    <w:rsid w:val="00C435B1"/>
    <w:rsid w:val="00C43899"/>
    <w:rsid w:val="00C443EB"/>
    <w:rsid w:val="00C4593D"/>
    <w:rsid w:val="00C45F79"/>
    <w:rsid w:val="00C470DD"/>
    <w:rsid w:val="00C47203"/>
    <w:rsid w:val="00C4745B"/>
    <w:rsid w:val="00C474BD"/>
    <w:rsid w:val="00C47C84"/>
    <w:rsid w:val="00C47D14"/>
    <w:rsid w:val="00C50E21"/>
    <w:rsid w:val="00C53030"/>
    <w:rsid w:val="00C53BB8"/>
    <w:rsid w:val="00C54F43"/>
    <w:rsid w:val="00C550D8"/>
    <w:rsid w:val="00C55E91"/>
    <w:rsid w:val="00C5682C"/>
    <w:rsid w:val="00C56D57"/>
    <w:rsid w:val="00C57819"/>
    <w:rsid w:val="00C57D96"/>
    <w:rsid w:val="00C607D5"/>
    <w:rsid w:val="00C60D5B"/>
    <w:rsid w:val="00C61687"/>
    <w:rsid w:val="00C61D78"/>
    <w:rsid w:val="00C61FE2"/>
    <w:rsid w:val="00C625A1"/>
    <w:rsid w:val="00C62A28"/>
    <w:rsid w:val="00C63216"/>
    <w:rsid w:val="00C63309"/>
    <w:rsid w:val="00C6487B"/>
    <w:rsid w:val="00C648C6"/>
    <w:rsid w:val="00C65D27"/>
    <w:rsid w:val="00C66237"/>
    <w:rsid w:val="00C663C3"/>
    <w:rsid w:val="00C66434"/>
    <w:rsid w:val="00C665F2"/>
    <w:rsid w:val="00C668D4"/>
    <w:rsid w:val="00C67C50"/>
    <w:rsid w:val="00C67F0C"/>
    <w:rsid w:val="00C704E5"/>
    <w:rsid w:val="00C70811"/>
    <w:rsid w:val="00C717C5"/>
    <w:rsid w:val="00C71A9F"/>
    <w:rsid w:val="00C71FD4"/>
    <w:rsid w:val="00C72313"/>
    <w:rsid w:val="00C73959"/>
    <w:rsid w:val="00C75BA5"/>
    <w:rsid w:val="00C77572"/>
    <w:rsid w:val="00C7764D"/>
    <w:rsid w:val="00C77EF4"/>
    <w:rsid w:val="00C80629"/>
    <w:rsid w:val="00C820CD"/>
    <w:rsid w:val="00C82AE8"/>
    <w:rsid w:val="00C82C75"/>
    <w:rsid w:val="00C83010"/>
    <w:rsid w:val="00C831D2"/>
    <w:rsid w:val="00C83E6E"/>
    <w:rsid w:val="00C84073"/>
    <w:rsid w:val="00C8491E"/>
    <w:rsid w:val="00C85CEF"/>
    <w:rsid w:val="00C85F2E"/>
    <w:rsid w:val="00C85F45"/>
    <w:rsid w:val="00C8652A"/>
    <w:rsid w:val="00C871EC"/>
    <w:rsid w:val="00C87B37"/>
    <w:rsid w:val="00C87DEB"/>
    <w:rsid w:val="00C91D2B"/>
    <w:rsid w:val="00C93DE1"/>
    <w:rsid w:val="00C949EC"/>
    <w:rsid w:val="00C96B34"/>
    <w:rsid w:val="00C96D87"/>
    <w:rsid w:val="00C975A9"/>
    <w:rsid w:val="00C977C7"/>
    <w:rsid w:val="00C978C4"/>
    <w:rsid w:val="00CA19D9"/>
    <w:rsid w:val="00CA1C0E"/>
    <w:rsid w:val="00CA2425"/>
    <w:rsid w:val="00CA26B3"/>
    <w:rsid w:val="00CA284E"/>
    <w:rsid w:val="00CA28F8"/>
    <w:rsid w:val="00CA2A80"/>
    <w:rsid w:val="00CA3B99"/>
    <w:rsid w:val="00CA4255"/>
    <w:rsid w:val="00CA6215"/>
    <w:rsid w:val="00CA6ED8"/>
    <w:rsid w:val="00CA7354"/>
    <w:rsid w:val="00CB065F"/>
    <w:rsid w:val="00CB0D3B"/>
    <w:rsid w:val="00CB175F"/>
    <w:rsid w:val="00CB1D4A"/>
    <w:rsid w:val="00CB20C7"/>
    <w:rsid w:val="00CB3645"/>
    <w:rsid w:val="00CB3A82"/>
    <w:rsid w:val="00CB3AE4"/>
    <w:rsid w:val="00CB3EF9"/>
    <w:rsid w:val="00CB550C"/>
    <w:rsid w:val="00CB5FB5"/>
    <w:rsid w:val="00CB66ED"/>
    <w:rsid w:val="00CB7863"/>
    <w:rsid w:val="00CB7A2A"/>
    <w:rsid w:val="00CB7DA1"/>
    <w:rsid w:val="00CC0DAC"/>
    <w:rsid w:val="00CC15EC"/>
    <w:rsid w:val="00CC1B93"/>
    <w:rsid w:val="00CC2279"/>
    <w:rsid w:val="00CC35AA"/>
    <w:rsid w:val="00CC411F"/>
    <w:rsid w:val="00CC459D"/>
    <w:rsid w:val="00CC6B7B"/>
    <w:rsid w:val="00CC74A9"/>
    <w:rsid w:val="00CC7BDF"/>
    <w:rsid w:val="00CD05DE"/>
    <w:rsid w:val="00CD0D54"/>
    <w:rsid w:val="00CD2405"/>
    <w:rsid w:val="00CD2900"/>
    <w:rsid w:val="00CD298B"/>
    <w:rsid w:val="00CD3650"/>
    <w:rsid w:val="00CD4590"/>
    <w:rsid w:val="00CD4F00"/>
    <w:rsid w:val="00CD4F84"/>
    <w:rsid w:val="00CD504C"/>
    <w:rsid w:val="00CD520C"/>
    <w:rsid w:val="00CD5E0B"/>
    <w:rsid w:val="00CD650C"/>
    <w:rsid w:val="00CE00D0"/>
    <w:rsid w:val="00CE02D4"/>
    <w:rsid w:val="00CE0EEB"/>
    <w:rsid w:val="00CE1960"/>
    <w:rsid w:val="00CE1BC9"/>
    <w:rsid w:val="00CE2029"/>
    <w:rsid w:val="00CE3391"/>
    <w:rsid w:val="00CE3E22"/>
    <w:rsid w:val="00CE403E"/>
    <w:rsid w:val="00CE5A5B"/>
    <w:rsid w:val="00CE5D6A"/>
    <w:rsid w:val="00CE632D"/>
    <w:rsid w:val="00CE688E"/>
    <w:rsid w:val="00CE7281"/>
    <w:rsid w:val="00CE7B32"/>
    <w:rsid w:val="00CE7C58"/>
    <w:rsid w:val="00CE7E37"/>
    <w:rsid w:val="00CF0357"/>
    <w:rsid w:val="00CF0A5A"/>
    <w:rsid w:val="00CF0A8A"/>
    <w:rsid w:val="00CF1546"/>
    <w:rsid w:val="00CF1889"/>
    <w:rsid w:val="00CF2F74"/>
    <w:rsid w:val="00CF38A6"/>
    <w:rsid w:val="00CF3C4B"/>
    <w:rsid w:val="00CF511C"/>
    <w:rsid w:val="00CF5BDF"/>
    <w:rsid w:val="00CF5BF2"/>
    <w:rsid w:val="00CF67AA"/>
    <w:rsid w:val="00CF6C37"/>
    <w:rsid w:val="00CF6C4F"/>
    <w:rsid w:val="00CF7350"/>
    <w:rsid w:val="00CF7C94"/>
    <w:rsid w:val="00D00BAD"/>
    <w:rsid w:val="00D01610"/>
    <w:rsid w:val="00D01957"/>
    <w:rsid w:val="00D02071"/>
    <w:rsid w:val="00D02414"/>
    <w:rsid w:val="00D04602"/>
    <w:rsid w:val="00D049BD"/>
    <w:rsid w:val="00D05253"/>
    <w:rsid w:val="00D05723"/>
    <w:rsid w:val="00D05752"/>
    <w:rsid w:val="00D05E85"/>
    <w:rsid w:val="00D0655C"/>
    <w:rsid w:val="00D06BF8"/>
    <w:rsid w:val="00D07FB3"/>
    <w:rsid w:val="00D10ADE"/>
    <w:rsid w:val="00D10B01"/>
    <w:rsid w:val="00D123D0"/>
    <w:rsid w:val="00D12797"/>
    <w:rsid w:val="00D12EA8"/>
    <w:rsid w:val="00D13855"/>
    <w:rsid w:val="00D13ED8"/>
    <w:rsid w:val="00D145A0"/>
    <w:rsid w:val="00D145BC"/>
    <w:rsid w:val="00D14978"/>
    <w:rsid w:val="00D168D6"/>
    <w:rsid w:val="00D16A0B"/>
    <w:rsid w:val="00D22354"/>
    <w:rsid w:val="00D234A1"/>
    <w:rsid w:val="00D234FE"/>
    <w:rsid w:val="00D2468D"/>
    <w:rsid w:val="00D2579C"/>
    <w:rsid w:val="00D262EA"/>
    <w:rsid w:val="00D275EA"/>
    <w:rsid w:val="00D3115B"/>
    <w:rsid w:val="00D31281"/>
    <w:rsid w:val="00D318C2"/>
    <w:rsid w:val="00D32597"/>
    <w:rsid w:val="00D329ED"/>
    <w:rsid w:val="00D33000"/>
    <w:rsid w:val="00D33794"/>
    <w:rsid w:val="00D339C6"/>
    <w:rsid w:val="00D33B6F"/>
    <w:rsid w:val="00D345EA"/>
    <w:rsid w:val="00D3590F"/>
    <w:rsid w:val="00D35C7D"/>
    <w:rsid w:val="00D35C98"/>
    <w:rsid w:val="00D35D45"/>
    <w:rsid w:val="00D36BA3"/>
    <w:rsid w:val="00D37254"/>
    <w:rsid w:val="00D37265"/>
    <w:rsid w:val="00D374EB"/>
    <w:rsid w:val="00D37E16"/>
    <w:rsid w:val="00D37E1E"/>
    <w:rsid w:val="00D411FC"/>
    <w:rsid w:val="00D4197A"/>
    <w:rsid w:val="00D43891"/>
    <w:rsid w:val="00D4545C"/>
    <w:rsid w:val="00D455FF"/>
    <w:rsid w:val="00D45D12"/>
    <w:rsid w:val="00D46316"/>
    <w:rsid w:val="00D468D8"/>
    <w:rsid w:val="00D470D1"/>
    <w:rsid w:val="00D47557"/>
    <w:rsid w:val="00D47674"/>
    <w:rsid w:val="00D4799D"/>
    <w:rsid w:val="00D50591"/>
    <w:rsid w:val="00D50F36"/>
    <w:rsid w:val="00D5131C"/>
    <w:rsid w:val="00D51CA6"/>
    <w:rsid w:val="00D528BB"/>
    <w:rsid w:val="00D52AB5"/>
    <w:rsid w:val="00D53F95"/>
    <w:rsid w:val="00D548E2"/>
    <w:rsid w:val="00D56598"/>
    <w:rsid w:val="00D57301"/>
    <w:rsid w:val="00D57BAE"/>
    <w:rsid w:val="00D57D25"/>
    <w:rsid w:val="00D6069A"/>
    <w:rsid w:val="00D60A52"/>
    <w:rsid w:val="00D60BA7"/>
    <w:rsid w:val="00D60D2D"/>
    <w:rsid w:val="00D61E42"/>
    <w:rsid w:val="00D63A12"/>
    <w:rsid w:val="00D63ACC"/>
    <w:rsid w:val="00D64933"/>
    <w:rsid w:val="00D64EBF"/>
    <w:rsid w:val="00D6690B"/>
    <w:rsid w:val="00D67A3B"/>
    <w:rsid w:val="00D67BE8"/>
    <w:rsid w:val="00D701D1"/>
    <w:rsid w:val="00D70240"/>
    <w:rsid w:val="00D7059A"/>
    <w:rsid w:val="00D706D6"/>
    <w:rsid w:val="00D7130A"/>
    <w:rsid w:val="00D71A4B"/>
    <w:rsid w:val="00D735DB"/>
    <w:rsid w:val="00D73B38"/>
    <w:rsid w:val="00D73EE9"/>
    <w:rsid w:val="00D74207"/>
    <w:rsid w:val="00D7428A"/>
    <w:rsid w:val="00D74995"/>
    <w:rsid w:val="00D75379"/>
    <w:rsid w:val="00D75A4D"/>
    <w:rsid w:val="00D75B41"/>
    <w:rsid w:val="00D75B4A"/>
    <w:rsid w:val="00D75DF2"/>
    <w:rsid w:val="00D769C8"/>
    <w:rsid w:val="00D8031D"/>
    <w:rsid w:val="00D80949"/>
    <w:rsid w:val="00D8211A"/>
    <w:rsid w:val="00D821C9"/>
    <w:rsid w:val="00D82DF6"/>
    <w:rsid w:val="00D831D9"/>
    <w:rsid w:val="00D83417"/>
    <w:rsid w:val="00D8351D"/>
    <w:rsid w:val="00D836B5"/>
    <w:rsid w:val="00D837C1"/>
    <w:rsid w:val="00D8397E"/>
    <w:rsid w:val="00D8517D"/>
    <w:rsid w:val="00D85E97"/>
    <w:rsid w:val="00D85FDA"/>
    <w:rsid w:val="00D863ED"/>
    <w:rsid w:val="00D877C6"/>
    <w:rsid w:val="00D90478"/>
    <w:rsid w:val="00D90881"/>
    <w:rsid w:val="00D936E7"/>
    <w:rsid w:val="00D94AD1"/>
    <w:rsid w:val="00D950B8"/>
    <w:rsid w:val="00D97D98"/>
    <w:rsid w:val="00D97EA4"/>
    <w:rsid w:val="00DA0F37"/>
    <w:rsid w:val="00DA1BCF"/>
    <w:rsid w:val="00DA25A8"/>
    <w:rsid w:val="00DA3EE0"/>
    <w:rsid w:val="00DA4040"/>
    <w:rsid w:val="00DA4781"/>
    <w:rsid w:val="00DA5CDC"/>
    <w:rsid w:val="00DA5D26"/>
    <w:rsid w:val="00DA67CB"/>
    <w:rsid w:val="00DA6B27"/>
    <w:rsid w:val="00DA7D5D"/>
    <w:rsid w:val="00DB0E9B"/>
    <w:rsid w:val="00DB1564"/>
    <w:rsid w:val="00DB1B79"/>
    <w:rsid w:val="00DB228D"/>
    <w:rsid w:val="00DB3D1D"/>
    <w:rsid w:val="00DB42FF"/>
    <w:rsid w:val="00DB4EF9"/>
    <w:rsid w:val="00DB52FF"/>
    <w:rsid w:val="00DB5546"/>
    <w:rsid w:val="00DB62FC"/>
    <w:rsid w:val="00DB6658"/>
    <w:rsid w:val="00DC139D"/>
    <w:rsid w:val="00DC1C2E"/>
    <w:rsid w:val="00DC2176"/>
    <w:rsid w:val="00DC2425"/>
    <w:rsid w:val="00DC3843"/>
    <w:rsid w:val="00DC5545"/>
    <w:rsid w:val="00DC626E"/>
    <w:rsid w:val="00DC7456"/>
    <w:rsid w:val="00DC78EB"/>
    <w:rsid w:val="00DC7FC2"/>
    <w:rsid w:val="00DD0704"/>
    <w:rsid w:val="00DD182C"/>
    <w:rsid w:val="00DD18AD"/>
    <w:rsid w:val="00DD1BFB"/>
    <w:rsid w:val="00DD20A1"/>
    <w:rsid w:val="00DD2AEE"/>
    <w:rsid w:val="00DD2DC0"/>
    <w:rsid w:val="00DD3217"/>
    <w:rsid w:val="00DD49E1"/>
    <w:rsid w:val="00DD4BF9"/>
    <w:rsid w:val="00DD6AB0"/>
    <w:rsid w:val="00DD7235"/>
    <w:rsid w:val="00DD784C"/>
    <w:rsid w:val="00DD798B"/>
    <w:rsid w:val="00DE0542"/>
    <w:rsid w:val="00DE184A"/>
    <w:rsid w:val="00DE1C8E"/>
    <w:rsid w:val="00DE3792"/>
    <w:rsid w:val="00DE4E0F"/>
    <w:rsid w:val="00DE5414"/>
    <w:rsid w:val="00DE5805"/>
    <w:rsid w:val="00DE5E5C"/>
    <w:rsid w:val="00DE6AA3"/>
    <w:rsid w:val="00DF00C4"/>
    <w:rsid w:val="00DF0236"/>
    <w:rsid w:val="00DF05EB"/>
    <w:rsid w:val="00DF0925"/>
    <w:rsid w:val="00DF0D22"/>
    <w:rsid w:val="00DF1856"/>
    <w:rsid w:val="00DF205D"/>
    <w:rsid w:val="00DF2623"/>
    <w:rsid w:val="00DF27BC"/>
    <w:rsid w:val="00DF2DD0"/>
    <w:rsid w:val="00DF3232"/>
    <w:rsid w:val="00DF3E18"/>
    <w:rsid w:val="00DF4558"/>
    <w:rsid w:val="00DF4E42"/>
    <w:rsid w:val="00DF6814"/>
    <w:rsid w:val="00DF6D1C"/>
    <w:rsid w:val="00DF7F16"/>
    <w:rsid w:val="00E00B40"/>
    <w:rsid w:val="00E011E3"/>
    <w:rsid w:val="00E024CA"/>
    <w:rsid w:val="00E03706"/>
    <w:rsid w:val="00E04226"/>
    <w:rsid w:val="00E072BC"/>
    <w:rsid w:val="00E07D77"/>
    <w:rsid w:val="00E100FD"/>
    <w:rsid w:val="00E1021A"/>
    <w:rsid w:val="00E10279"/>
    <w:rsid w:val="00E11093"/>
    <w:rsid w:val="00E11D63"/>
    <w:rsid w:val="00E122AB"/>
    <w:rsid w:val="00E1266B"/>
    <w:rsid w:val="00E12E0F"/>
    <w:rsid w:val="00E1424B"/>
    <w:rsid w:val="00E14813"/>
    <w:rsid w:val="00E14857"/>
    <w:rsid w:val="00E14A9E"/>
    <w:rsid w:val="00E150BF"/>
    <w:rsid w:val="00E16556"/>
    <w:rsid w:val="00E166A4"/>
    <w:rsid w:val="00E17B6B"/>
    <w:rsid w:val="00E17C12"/>
    <w:rsid w:val="00E20E3B"/>
    <w:rsid w:val="00E216DB"/>
    <w:rsid w:val="00E22B21"/>
    <w:rsid w:val="00E23CBB"/>
    <w:rsid w:val="00E241AD"/>
    <w:rsid w:val="00E247F6"/>
    <w:rsid w:val="00E25013"/>
    <w:rsid w:val="00E25A59"/>
    <w:rsid w:val="00E26329"/>
    <w:rsid w:val="00E2644E"/>
    <w:rsid w:val="00E26790"/>
    <w:rsid w:val="00E272C1"/>
    <w:rsid w:val="00E31067"/>
    <w:rsid w:val="00E31223"/>
    <w:rsid w:val="00E31E30"/>
    <w:rsid w:val="00E326A5"/>
    <w:rsid w:val="00E35237"/>
    <w:rsid w:val="00E352C4"/>
    <w:rsid w:val="00E36751"/>
    <w:rsid w:val="00E368E9"/>
    <w:rsid w:val="00E377E2"/>
    <w:rsid w:val="00E41AE2"/>
    <w:rsid w:val="00E41D7D"/>
    <w:rsid w:val="00E42000"/>
    <w:rsid w:val="00E42967"/>
    <w:rsid w:val="00E4313A"/>
    <w:rsid w:val="00E4338B"/>
    <w:rsid w:val="00E43B0A"/>
    <w:rsid w:val="00E445D5"/>
    <w:rsid w:val="00E448C6"/>
    <w:rsid w:val="00E44E7B"/>
    <w:rsid w:val="00E45CA9"/>
    <w:rsid w:val="00E45E3A"/>
    <w:rsid w:val="00E46A19"/>
    <w:rsid w:val="00E46B94"/>
    <w:rsid w:val="00E46DAA"/>
    <w:rsid w:val="00E47E83"/>
    <w:rsid w:val="00E50071"/>
    <w:rsid w:val="00E50663"/>
    <w:rsid w:val="00E50D46"/>
    <w:rsid w:val="00E50D50"/>
    <w:rsid w:val="00E5115D"/>
    <w:rsid w:val="00E512DD"/>
    <w:rsid w:val="00E51E09"/>
    <w:rsid w:val="00E527CE"/>
    <w:rsid w:val="00E532DF"/>
    <w:rsid w:val="00E569AC"/>
    <w:rsid w:val="00E57F96"/>
    <w:rsid w:val="00E602AD"/>
    <w:rsid w:val="00E602CB"/>
    <w:rsid w:val="00E60F5B"/>
    <w:rsid w:val="00E60F76"/>
    <w:rsid w:val="00E61DDE"/>
    <w:rsid w:val="00E6220D"/>
    <w:rsid w:val="00E634C8"/>
    <w:rsid w:val="00E63EEA"/>
    <w:rsid w:val="00E64B99"/>
    <w:rsid w:val="00E655F9"/>
    <w:rsid w:val="00E66015"/>
    <w:rsid w:val="00E66410"/>
    <w:rsid w:val="00E66B7E"/>
    <w:rsid w:val="00E66E1F"/>
    <w:rsid w:val="00E67527"/>
    <w:rsid w:val="00E679EC"/>
    <w:rsid w:val="00E67C7E"/>
    <w:rsid w:val="00E70246"/>
    <w:rsid w:val="00E702CB"/>
    <w:rsid w:val="00E70E5C"/>
    <w:rsid w:val="00E7168E"/>
    <w:rsid w:val="00E72B12"/>
    <w:rsid w:val="00E7444F"/>
    <w:rsid w:val="00E74DF3"/>
    <w:rsid w:val="00E74F99"/>
    <w:rsid w:val="00E76765"/>
    <w:rsid w:val="00E77DB1"/>
    <w:rsid w:val="00E811CC"/>
    <w:rsid w:val="00E82586"/>
    <w:rsid w:val="00E8277C"/>
    <w:rsid w:val="00E83696"/>
    <w:rsid w:val="00E83E27"/>
    <w:rsid w:val="00E844E7"/>
    <w:rsid w:val="00E85116"/>
    <w:rsid w:val="00E86AB3"/>
    <w:rsid w:val="00E872EE"/>
    <w:rsid w:val="00E87AFD"/>
    <w:rsid w:val="00E9039D"/>
    <w:rsid w:val="00E9042A"/>
    <w:rsid w:val="00E9182D"/>
    <w:rsid w:val="00E91A2A"/>
    <w:rsid w:val="00E92082"/>
    <w:rsid w:val="00E921BE"/>
    <w:rsid w:val="00E922B2"/>
    <w:rsid w:val="00E922C1"/>
    <w:rsid w:val="00E93B80"/>
    <w:rsid w:val="00E944D1"/>
    <w:rsid w:val="00E94B09"/>
    <w:rsid w:val="00E94EF3"/>
    <w:rsid w:val="00E95A21"/>
    <w:rsid w:val="00E95B6D"/>
    <w:rsid w:val="00E96466"/>
    <w:rsid w:val="00E96903"/>
    <w:rsid w:val="00E97280"/>
    <w:rsid w:val="00EA035D"/>
    <w:rsid w:val="00EA0600"/>
    <w:rsid w:val="00EA0A1F"/>
    <w:rsid w:val="00EA1A98"/>
    <w:rsid w:val="00EA24AB"/>
    <w:rsid w:val="00EA2507"/>
    <w:rsid w:val="00EA2D5D"/>
    <w:rsid w:val="00EA37EE"/>
    <w:rsid w:val="00EA39F5"/>
    <w:rsid w:val="00EA3CF9"/>
    <w:rsid w:val="00EA3E4E"/>
    <w:rsid w:val="00EA4732"/>
    <w:rsid w:val="00EA4938"/>
    <w:rsid w:val="00EA4CAC"/>
    <w:rsid w:val="00EA5049"/>
    <w:rsid w:val="00EA557E"/>
    <w:rsid w:val="00EA5FAA"/>
    <w:rsid w:val="00EA6318"/>
    <w:rsid w:val="00EA733D"/>
    <w:rsid w:val="00EA749D"/>
    <w:rsid w:val="00EA79A4"/>
    <w:rsid w:val="00EA7CB6"/>
    <w:rsid w:val="00EB1C9B"/>
    <w:rsid w:val="00EB37B7"/>
    <w:rsid w:val="00EB3E33"/>
    <w:rsid w:val="00EB54DC"/>
    <w:rsid w:val="00EB64C0"/>
    <w:rsid w:val="00EB7C00"/>
    <w:rsid w:val="00EC064F"/>
    <w:rsid w:val="00EC0B30"/>
    <w:rsid w:val="00EC0D6B"/>
    <w:rsid w:val="00EC1BE4"/>
    <w:rsid w:val="00EC2A53"/>
    <w:rsid w:val="00EC344F"/>
    <w:rsid w:val="00EC5592"/>
    <w:rsid w:val="00EC599D"/>
    <w:rsid w:val="00EC5FB7"/>
    <w:rsid w:val="00EC61BC"/>
    <w:rsid w:val="00EC67F4"/>
    <w:rsid w:val="00EC6869"/>
    <w:rsid w:val="00EC7231"/>
    <w:rsid w:val="00ED0B16"/>
    <w:rsid w:val="00ED3CA3"/>
    <w:rsid w:val="00ED3F4A"/>
    <w:rsid w:val="00ED4345"/>
    <w:rsid w:val="00ED6026"/>
    <w:rsid w:val="00ED680B"/>
    <w:rsid w:val="00ED7FF9"/>
    <w:rsid w:val="00EE0A75"/>
    <w:rsid w:val="00EE1000"/>
    <w:rsid w:val="00EE149B"/>
    <w:rsid w:val="00EE1CB9"/>
    <w:rsid w:val="00EE2EF5"/>
    <w:rsid w:val="00EE36F8"/>
    <w:rsid w:val="00EE3771"/>
    <w:rsid w:val="00EE3BB3"/>
    <w:rsid w:val="00EE434D"/>
    <w:rsid w:val="00EE4A9A"/>
    <w:rsid w:val="00EE6EA4"/>
    <w:rsid w:val="00EF0DA2"/>
    <w:rsid w:val="00EF1429"/>
    <w:rsid w:val="00EF24B8"/>
    <w:rsid w:val="00EF2C2A"/>
    <w:rsid w:val="00EF3071"/>
    <w:rsid w:val="00EF328E"/>
    <w:rsid w:val="00EF3778"/>
    <w:rsid w:val="00EF3E46"/>
    <w:rsid w:val="00EF451D"/>
    <w:rsid w:val="00EF54A0"/>
    <w:rsid w:val="00EF5A62"/>
    <w:rsid w:val="00EF5CC6"/>
    <w:rsid w:val="00EF5E16"/>
    <w:rsid w:val="00EF6816"/>
    <w:rsid w:val="00EF78BE"/>
    <w:rsid w:val="00F014A4"/>
    <w:rsid w:val="00F01736"/>
    <w:rsid w:val="00F01BD9"/>
    <w:rsid w:val="00F0329C"/>
    <w:rsid w:val="00F03D7A"/>
    <w:rsid w:val="00F03FF7"/>
    <w:rsid w:val="00F04670"/>
    <w:rsid w:val="00F0488F"/>
    <w:rsid w:val="00F04916"/>
    <w:rsid w:val="00F04B87"/>
    <w:rsid w:val="00F04BF8"/>
    <w:rsid w:val="00F05727"/>
    <w:rsid w:val="00F064DF"/>
    <w:rsid w:val="00F10229"/>
    <w:rsid w:val="00F106CB"/>
    <w:rsid w:val="00F1155F"/>
    <w:rsid w:val="00F1244F"/>
    <w:rsid w:val="00F1273E"/>
    <w:rsid w:val="00F1308E"/>
    <w:rsid w:val="00F13858"/>
    <w:rsid w:val="00F144FD"/>
    <w:rsid w:val="00F14B9A"/>
    <w:rsid w:val="00F151CA"/>
    <w:rsid w:val="00F1541D"/>
    <w:rsid w:val="00F15556"/>
    <w:rsid w:val="00F156F1"/>
    <w:rsid w:val="00F16D90"/>
    <w:rsid w:val="00F17DB6"/>
    <w:rsid w:val="00F205CB"/>
    <w:rsid w:val="00F20ED1"/>
    <w:rsid w:val="00F2126D"/>
    <w:rsid w:val="00F22003"/>
    <w:rsid w:val="00F230A9"/>
    <w:rsid w:val="00F23505"/>
    <w:rsid w:val="00F244DE"/>
    <w:rsid w:val="00F24ADF"/>
    <w:rsid w:val="00F25242"/>
    <w:rsid w:val="00F263E1"/>
    <w:rsid w:val="00F26928"/>
    <w:rsid w:val="00F26F24"/>
    <w:rsid w:val="00F27B8A"/>
    <w:rsid w:val="00F300CA"/>
    <w:rsid w:val="00F302AE"/>
    <w:rsid w:val="00F307E7"/>
    <w:rsid w:val="00F31477"/>
    <w:rsid w:val="00F316EA"/>
    <w:rsid w:val="00F3170B"/>
    <w:rsid w:val="00F321FA"/>
    <w:rsid w:val="00F32455"/>
    <w:rsid w:val="00F32B16"/>
    <w:rsid w:val="00F34863"/>
    <w:rsid w:val="00F348FA"/>
    <w:rsid w:val="00F35485"/>
    <w:rsid w:val="00F40705"/>
    <w:rsid w:val="00F40C17"/>
    <w:rsid w:val="00F416FA"/>
    <w:rsid w:val="00F419DA"/>
    <w:rsid w:val="00F428E0"/>
    <w:rsid w:val="00F4307B"/>
    <w:rsid w:val="00F43881"/>
    <w:rsid w:val="00F43BC4"/>
    <w:rsid w:val="00F44BC4"/>
    <w:rsid w:val="00F4517A"/>
    <w:rsid w:val="00F45BA5"/>
    <w:rsid w:val="00F47E24"/>
    <w:rsid w:val="00F50BC2"/>
    <w:rsid w:val="00F51DA5"/>
    <w:rsid w:val="00F51DD5"/>
    <w:rsid w:val="00F527E1"/>
    <w:rsid w:val="00F52BCC"/>
    <w:rsid w:val="00F532D5"/>
    <w:rsid w:val="00F540EE"/>
    <w:rsid w:val="00F541A8"/>
    <w:rsid w:val="00F550C9"/>
    <w:rsid w:val="00F55D51"/>
    <w:rsid w:val="00F55E68"/>
    <w:rsid w:val="00F5601B"/>
    <w:rsid w:val="00F56DA3"/>
    <w:rsid w:val="00F5747E"/>
    <w:rsid w:val="00F57F9A"/>
    <w:rsid w:val="00F60210"/>
    <w:rsid w:val="00F60F85"/>
    <w:rsid w:val="00F61309"/>
    <w:rsid w:val="00F6150F"/>
    <w:rsid w:val="00F61B5F"/>
    <w:rsid w:val="00F63461"/>
    <w:rsid w:val="00F63E4B"/>
    <w:rsid w:val="00F65851"/>
    <w:rsid w:val="00F65BB4"/>
    <w:rsid w:val="00F66970"/>
    <w:rsid w:val="00F66D43"/>
    <w:rsid w:val="00F67565"/>
    <w:rsid w:val="00F700EF"/>
    <w:rsid w:val="00F70B51"/>
    <w:rsid w:val="00F71261"/>
    <w:rsid w:val="00F722CE"/>
    <w:rsid w:val="00F73484"/>
    <w:rsid w:val="00F73C0B"/>
    <w:rsid w:val="00F73E88"/>
    <w:rsid w:val="00F74348"/>
    <w:rsid w:val="00F74A86"/>
    <w:rsid w:val="00F75864"/>
    <w:rsid w:val="00F75D0A"/>
    <w:rsid w:val="00F77A10"/>
    <w:rsid w:val="00F77BEC"/>
    <w:rsid w:val="00F80500"/>
    <w:rsid w:val="00F81582"/>
    <w:rsid w:val="00F8164B"/>
    <w:rsid w:val="00F83C0B"/>
    <w:rsid w:val="00F83D82"/>
    <w:rsid w:val="00F856D8"/>
    <w:rsid w:val="00F86DE2"/>
    <w:rsid w:val="00F87B57"/>
    <w:rsid w:val="00F90AC6"/>
    <w:rsid w:val="00F90C5C"/>
    <w:rsid w:val="00F9101C"/>
    <w:rsid w:val="00F913A9"/>
    <w:rsid w:val="00F915D1"/>
    <w:rsid w:val="00F93DE1"/>
    <w:rsid w:val="00F957AC"/>
    <w:rsid w:val="00F960E6"/>
    <w:rsid w:val="00F9620C"/>
    <w:rsid w:val="00F96352"/>
    <w:rsid w:val="00F968B8"/>
    <w:rsid w:val="00F975E6"/>
    <w:rsid w:val="00F97F9C"/>
    <w:rsid w:val="00FA06C0"/>
    <w:rsid w:val="00FA0A50"/>
    <w:rsid w:val="00FA1619"/>
    <w:rsid w:val="00FA3304"/>
    <w:rsid w:val="00FA3CD8"/>
    <w:rsid w:val="00FA4774"/>
    <w:rsid w:val="00FA7130"/>
    <w:rsid w:val="00FA725E"/>
    <w:rsid w:val="00FA733C"/>
    <w:rsid w:val="00FA7378"/>
    <w:rsid w:val="00FA795D"/>
    <w:rsid w:val="00FB023C"/>
    <w:rsid w:val="00FB0362"/>
    <w:rsid w:val="00FB089E"/>
    <w:rsid w:val="00FB121F"/>
    <w:rsid w:val="00FB23A9"/>
    <w:rsid w:val="00FB28FA"/>
    <w:rsid w:val="00FB3EC3"/>
    <w:rsid w:val="00FB40AC"/>
    <w:rsid w:val="00FB595E"/>
    <w:rsid w:val="00FB626C"/>
    <w:rsid w:val="00FB6673"/>
    <w:rsid w:val="00FB7580"/>
    <w:rsid w:val="00FC20BD"/>
    <w:rsid w:val="00FC27A5"/>
    <w:rsid w:val="00FC288A"/>
    <w:rsid w:val="00FC328A"/>
    <w:rsid w:val="00FC3C48"/>
    <w:rsid w:val="00FC4324"/>
    <w:rsid w:val="00FC5652"/>
    <w:rsid w:val="00FC5864"/>
    <w:rsid w:val="00FC6038"/>
    <w:rsid w:val="00FC7352"/>
    <w:rsid w:val="00FD011B"/>
    <w:rsid w:val="00FD021B"/>
    <w:rsid w:val="00FD04BE"/>
    <w:rsid w:val="00FD0934"/>
    <w:rsid w:val="00FD0D2C"/>
    <w:rsid w:val="00FD0F86"/>
    <w:rsid w:val="00FD1528"/>
    <w:rsid w:val="00FD1686"/>
    <w:rsid w:val="00FD1846"/>
    <w:rsid w:val="00FD1D36"/>
    <w:rsid w:val="00FD20AF"/>
    <w:rsid w:val="00FD261A"/>
    <w:rsid w:val="00FD2FD2"/>
    <w:rsid w:val="00FD41E9"/>
    <w:rsid w:val="00FD550B"/>
    <w:rsid w:val="00FD5FDD"/>
    <w:rsid w:val="00FD727F"/>
    <w:rsid w:val="00FD760D"/>
    <w:rsid w:val="00FD7CCE"/>
    <w:rsid w:val="00FE021D"/>
    <w:rsid w:val="00FE0C07"/>
    <w:rsid w:val="00FE0D7F"/>
    <w:rsid w:val="00FE148E"/>
    <w:rsid w:val="00FE1AEA"/>
    <w:rsid w:val="00FE3568"/>
    <w:rsid w:val="00FE3F1F"/>
    <w:rsid w:val="00FE46EB"/>
    <w:rsid w:val="00FE6090"/>
    <w:rsid w:val="00FE64A1"/>
    <w:rsid w:val="00FF04AF"/>
    <w:rsid w:val="00FF060E"/>
    <w:rsid w:val="00FF08AB"/>
    <w:rsid w:val="00FF0FC6"/>
    <w:rsid w:val="00FF1029"/>
    <w:rsid w:val="00FF1665"/>
    <w:rsid w:val="00FF2354"/>
    <w:rsid w:val="00FF25E3"/>
    <w:rsid w:val="00FF2F98"/>
    <w:rsid w:val="00FF385C"/>
    <w:rsid w:val="00FF3B0C"/>
    <w:rsid w:val="00FF3BE3"/>
    <w:rsid w:val="00FF65B2"/>
    <w:rsid w:val="00FF681F"/>
    <w:rsid w:val="00FF7A60"/>
    <w:rsid w:val="00FF7EE7"/>
    <w:rsid w:val="2E3C04A9"/>
    <w:rsid w:val="32AB4AE7"/>
    <w:rsid w:val="4B1A5844"/>
    <w:rsid w:val="4E41713A"/>
    <w:rsid w:val="60100A83"/>
    <w:rsid w:val="70BF58F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949245B"/>
  <w15:docId w15:val="{745EB50F-8823-904C-8200-6E1901F9C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ru-MD"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lsdException w:name="annotation text"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autoSpaceDN w:val="0"/>
      <w:spacing w:after="160" w:line="254" w:lineRule="auto"/>
      <w:textAlignment w:val="baseline"/>
    </w:pPr>
    <w:rPr>
      <w:rFonts w:ascii="Calibri" w:eastAsia="Calibri" w:hAnsi="Calibri"/>
      <w:sz w:val="22"/>
      <w:szCs w:val="22"/>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BodyText">
    <w:name w:val="Body Text"/>
    <w:basedOn w:val="Normal"/>
    <w:link w:val="BodyTextChar"/>
    <w:qFormat/>
    <w:pPr>
      <w:suppressAutoHyphens w:val="0"/>
      <w:autoSpaceDN/>
      <w:spacing w:after="120" w:line="240" w:lineRule="auto"/>
      <w:textAlignment w:val="auto"/>
    </w:pPr>
    <w:rPr>
      <w:rFonts w:ascii="Times New Roman" w:hAnsi="Times New Roman"/>
      <w:sz w:val="20"/>
      <w:szCs w:val="20"/>
      <w:lang w:val="ro-RO" w:eastAsia="ru-RU"/>
    </w:rPr>
  </w:style>
  <w:style w:type="character" w:styleId="CommentReference">
    <w:name w:val="annotation reference"/>
    <w:uiPriority w:val="99"/>
    <w:unhideWhenUsed/>
    <w:qFormat/>
    <w:rPr>
      <w:sz w:val="16"/>
      <w:szCs w:val="16"/>
    </w:rPr>
  </w:style>
  <w:style w:type="paragraph" w:styleId="CommentText">
    <w:name w:val="annotation text"/>
    <w:basedOn w:val="Normal"/>
    <w:link w:val="CommentTextChar"/>
    <w:uiPriority w:val="99"/>
    <w:unhideWhenUsed/>
    <w:rPr>
      <w:sz w:val="20"/>
      <w:szCs w:val="20"/>
    </w:rPr>
  </w:style>
  <w:style w:type="paragraph" w:styleId="CommentSubject">
    <w:name w:val="annotation subject"/>
    <w:basedOn w:val="CommentText"/>
    <w:next w:val="CommentText"/>
    <w:link w:val="CommentSubjectChar"/>
    <w:uiPriority w:val="99"/>
    <w:semiHidden/>
    <w:unhideWhenUsed/>
    <w:qFormat/>
    <w:rPr>
      <w:b/>
      <w:bCs/>
    </w:rPr>
  </w:style>
  <w:style w:type="character" w:styleId="Emphasis">
    <w:name w:val="Emphasis"/>
    <w:basedOn w:val="DefaultParagraphFont"/>
    <w:uiPriority w:val="20"/>
    <w:qFormat/>
    <w:rPr>
      <w:i/>
      <w:iCs/>
    </w:rPr>
  </w:style>
  <w:style w:type="character" w:styleId="FootnoteReference">
    <w:name w:val="footnote reference"/>
    <w:uiPriority w:val="99"/>
    <w:semiHidden/>
    <w:qFormat/>
    <w:rPr>
      <w:vertAlign w:val="superscript"/>
    </w:rPr>
  </w:style>
  <w:style w:type="paragraph" w:styleId="FootnoteText">
    <w:name w:val="footnote text"/>
    <w:basedOn w:val="Normal"/>
    <w:link w:val="FootnoteTextChar"/>
    <w:uiPriority w:val="99"/>
    <w:semiHidden/>
    <w:pPr>
      <w:suppressAutoHyphens w:val="0"/>
      <w:autoSpaceDN/>
      <w:spacing w:after="0" w:line="240" w:lineRule="auto"/>
      <w:textAlignment w:val="auto"/>
    </w:pPr>
    <w:rPr>
      <w:rFonts w:cs="Calibri"/>
      <w:sz w:val="20"/>
      <w:szCs w:val="20"/>
      <w:lang w:val="en-US"/>
    </w:rPr>
  </w:style>
  <w:style w:type="character" w:styleId="Hyperlink">
    <w:name w:val="Hyperlink"/>
    <w:basedOn w:val="DefaultParagraphFont"/>
    <w:uiPriority w:val="99"/>
    <w:unhideWhenUsed/>
    <w:qFormat/>
    <w:rPr>
      <w:color w:val="0000FF"/>
      <w:u w:val="single"/>
    </w:rPr>
  </w:style>
  <w:style w:type="paragraph" w:styleId="NormalWeb">
    <w:name w:val="Normal (Web)"/>
    <w:aliases w:val="Знак, Знак,webb,webb Знак Знак, Знак Знак,Знак Знак1,Знак Знак Знак,Обычный (веб) Знак,webb Знак Знак Знак Char Char,Normal (Web) Знак"/>
    <w:basedOn w:val="Normal"/>
    <w:link w:val="NormalWebChar"/>
    <w:uiPriority w:val="99"/>
    <w:unhideWhenUsed/>
    <w:qFormat/>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val="ro-RO" w:eastAsia="zh-CN"/>
    </w:rPr>
  </w:style>
  <w:style w:type="character" w:styleId="Strong">
    <w:name w:val="Strong"/>
    <w:uiPriority w:val="22"/>
    <w:qFormat/>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uiPriority w:val="39"/>
    <w:unhideWhenUsed/>
    <w:qFormat/>
    <w:pPr>
      <w:tabs>
        <w:tab w:val="right" w:leader="dot" w:pos="9345"/>
      </w:tabs>
      <w:suppressAutoHyphens w:val="0"/>
      <w:autoSpaceDN/>
      <w:spacing w:after="100" w:line="276" w:lineRule="auto"/>
      <w:ind w:left="440"/>
      <w:textAlignment w:val="auto"/>
    </w:pPr>
    <w:rPr>
      <w:rFonts w:asciiTheme="majorHAnsi" w:eastAsiaTheme="majorEastAsia" w:hAnsiTheme="majorHAnsi" w:cstheme="majorBidi"/>
      <w:lang w:val="ru-RU"/>
    </w:rPr>
  </w:style>
  <w:style w:type="paragraph" w:customStyle="1" w:styleId="ColorfulList-Accent11">
    <w:name w:val="Colorful List - Accent 11"/>
    <w:basedOn w:val="Normal"/>
    <w:uiPriority w:val="34"/>
    <w:qFormat/>
    <w:pPr>
      <w:ind w:left="720"/>
    </w:pPr>
  </w:style>
  <w:style w:type="character" w:customStyle="1" w:styleId="apple-converted-space">
    <w:name w:val="apple-converted-space"/>
    <w:basedOn w:val="DefaultParagraphFont"/>
    <w:qFormat/>
  </w:style>
  <w:style w:type="paragraph" w:customStyle="1" w:styleId="CM4">
    <w:name w:val="CM4"/>
    <w:basedOn w:val="Normal"/>
    <w:next w:val="Normal"/>
    <w:uiPriority w:val="99"/>
    <w:qFormat/>
    <w:pPr>
      <w:autoSpaceDE w:val="0"/>
      <w:spacing w:after="0" w:line="240" w:lineRule="auto"/>
    </w:pPr>
    <w:rPr>
      <w:rFonts w:ascii="Times New Roman" w:hAnsi="Times New Roman"/>
      <w:sz w:val="24"/>
      <w:szCs w:val="24"/>
      <w:lang w:val="en-US"/>
    </w:rPr>
  </w:style>
  <w:style w:type="paragraph" w:customStyle="1" w:styleId="CM3">
    <w:name w:val="CM3"/>
    <w:basedOn w:val="Normal"/>
    <w:next w:val="Normal"/>
    <w:uiPriority w:val="99"/>
    <w:qFormat/>
    <w:pPr>
      <w:autoSpaceDE w:val="0"/>
      <w:spacing w:after="0" w:line="240" w:lineRule="auto"/>
    </w:pPr>
    <w:rPr>
      <w:rFonts w:ascii="Times New Roman" w:hAnsi="Times New Roman"/>
      <w:sz w:val="24"/>
      <w:szCs w:val="24"/>
      <w:lang w:val="en-US"/>
    </w:rPr>
  </w:style>
  <w:style w:type="paragraph" w:customStyle="1" w:styleId="cn">
    <w:name w:val="cn"/>
    <w:basedOn w:val="Normal"/>
    <w:qFormat/>
    <w:pPr>
      <w:suppressAutoHyphens w:val="0"/>
      <w:autoSpaceDN/>
      <w:spacing w:after="0" w:line="240" w:lineRule="auto"/>
      <w:jc w:val="center"/>
      <w:textAlignment w:val="auto"/>
    </w:pPr>
    <w:rPr>
      <w:rFonts w:ascii="Times New Roman" w:eastAsia="Times New Roman" w:hAnsi="Times New Roman"/>
      <w:sz w:val="24"/>
      <w:szCs w:val="24"/>
      <w:lang w:val="ru-RU" w:eastAsia="ru-RU"/>
    </w:rPr>
  </w:style>
  <w:style w:type="paragraph" w:customStyle="1" w:styleId="Default">
    <w:name w:val="Default"/>
    <w:qFormat/>
    <w:pPr>
      <w:autoSpaceDE w:val="0"/>
      <w:autoSpaceDN w:val="0"/>
      <w:adjustRightInd w:val="0"/>
    </w:pPr>
    <w:rPr>
      <w:rFonts w:eastAsia="Calibri"/>
      <w:color w:val="000000"/>
      <w:sz w:val="24"/>
      <w:szCs w:val="24"/>
      <w:lang w:val="ru-RU"/>
    </w:rPr>
  </w:style>
  <w:style w:type="paragraph" w:customStyle="1" w:styleId="CM1">
    <w:name w:val="CM1"/>
    <w:basedOn w:val="Default"/>
    <w:next w:val="Default"/>
    <w:uiPriority w:val="99"/>
    <w:qFormat/>
    <w:rPr>
      <w:color w:val="auto"/>
    </w:rPr>
  </w:style>
  <w:style w:type="character" w:customStyle="1" w:styleId="BodyTextChar">
    <w:name w:val="Body Text Char"/>
    <w:link w:val="BodyText"/>
    <w:qFormat/>
    <w:rPr>
      <w:rFonts w:ascii="Times New Roman" w:hAnsi="Times New Roman"/>
      <w:lang w:val="ro-RO"/>
    </w:rPr>
  </w:style>
  <w:style w:type="character" w:customStyle="1" w:styleId="docred">
    <w:name w:val="doc_red"/>
    <w:basedOn w:val="DefaultParagraphFont"/>
    <w:qFormat/>
  </w:style>
  <w:style w:type="character" w:customStyle="1" w:styleId="tpa1">
    <w:name w:val="tpa1"/>
    <w:qFormat/>
  </w:style>
  <w:style w:type="character" w:customStyle="1" w:styleId="CommentTextChar">
    <w:name w:val="Comment Text Char"/>
    <w:link w:val="CommentText"/>
    <w:uiPriority w:val="99"/>
    <w:qFormat/>
    <w:rPr>
      <w:lang w:val="en-GB" w:eastAsia="en-US"/>
    </w:rPr>
  </w:style>
  <w:style w:type="character" w:customStyle="1" w:styleId="CommentSubjectChar">
    <w:name w:val="Comment Subject Char"/>
    <w:link w:val="CommentSubject"/>
    <w:uiPriority w:val="99"/>
    <w:semiHidden/>
    <w:qFormat/>
    <w:rPr>
      <w:b/>
      <w:bCs/>
      <w:lang w:val="en-GB" w:eastAsia="en-US"/>
    </w:rPr>
  </w:style>
  <w:style w:type="character" w:customStyle="1" w:styleId="BalloonTextChar">
    <w:name w:val="Balloon Text Char"/>
    <w:link w:val="BalloonText"/>
    <w:uiPriority w:val="99"/>
    <w:semiHidden/>
    <w:qFormat/>
    <w:rPr>
      <w:rFonts w:ascii="Tahoma" w:hAnsi="Tahoma" w:cs="Tahoma"/>
      <w:sz w:val="16"/>
      <w:szCs w:val="16"/>
      <w:lang w:val="en-GB" w:eastAsia="en-US"/>
    </w:rPr>
  </w:style>
  <w:style w:type="paragraph" w:customStyle="1" w:styleId="MediumGrid21">
    <w:name w:val="Medium Grid 21"/>
    <w:uiPriority w:val="1"/>
    <w:qFormat/>
    <w:rPr>
      <w:rFonts w:ascii="Calibri" w:eastAsia="Calibri" w:hAnsi="Calibri"/>
      <w:sz w:val="22"/>
      <w:szCs w:val="22"/>
      <w:lang w:val="ro-RO" w:eastAsia="en-US"/>
    </w:rPr>
  </w:style>
  <w:style w:type="character" w:customStyle="1" w:styleId="docheader">
    <w:name w:val="doc_header"/>
    <w:qFormat/>
  </w:style>
  <w:style w:type="character" w:customStyle="1" w:styleId="FootnoteTextChar">
    <w:name w:val="Footnote Text Char"/>
    <w:link w:val="FootnoteText"/>
    <w:uiPriority w:val="99"/>
    <w:semiHidden/>
    <w:qFormat/>
    <w:rPr>
      <w:rFonts w:cs="Calibri"/>
      <w:lang w:val="en-US" w:eastAsia="en-US"/>
    </w:rPr>
  </w:style>
  <w:style w:type="paragraph" w:customStyle="1" w:styleId="tbl-hdr">
    <w:name w:val="tbl-hdr"/>
    <w:basedOn w:val="Normal"/>
    <w:qFormat/>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val="ro-RO" w:eastAsia="ro-RO"/>
    </w:rPr>
  </w:style>
  <w:style w:type="character" w:customStyle="1" w:styleId="sub">
    <w:name w:val="sub"/>
    <w:qFormat/>
  </w:style>
  <w:style w:type="character" w:customStyle="1" w:styleId="NormalWebChar">
    <w:name w:val="Normal (Web) Char"/>
    <w:aliases w:val="Знак Char, Знак Char,webb Char,webb Знак Знак Char, Знак Знак Char,Знак Знак1 Char,Знак Знак Знак Char,Обычный (веб) Знак Char,webb Знак Знак Знак Char Char Char,Normal (Web) Знак Char"/>
    <w:link w:val="NormalWeb"/>
    <w:uiPriority w:val="99"/>
    <w:qFormat/>
    <w:locked/>
    <w:rPr>
      <w:rFonts w:ascii="Times New Roman" w:eastAsia="Times New Roman" w:hAnsi="Times New Roman"/>
      <w:sz w:val="24"/>
      <w:szCs w:val="24"/>
      <w:lang w:val="ro-RO" w:eastAsia="zh-CN"/>
    </w:rPr>
  </w:style>
  <w:style w:type="paragraph" w:styleId="ListParagraph">
    <w:name w:val="List Paragraph"/>
    <w:aliases w:val="Scriptoria bullet points,Bullet Points,Liste Paragraf,Normal bullet 2,body 2,Ha,References,Indent Paragraph,List Paragraph2,strikethrough,List Paragraph 1,Numbered paragraph,Liststycke SKL,Bullet list,b1,Number_1"/>
    <w:basedOn w:val="Normal"/>
    <w:link w:val="ListParagraphChar1"/>
    <w:uiPriority w:val="1"/>
    <w:qFormat/>
    <w:pPr>
      <w:ind w:left="720"/>
      <w:contextualSpacing/>
    </w:pPr>
  </w:style>
  <w:style w:type="paragraph" w:styleId="NoSpacing">
    <w:name w:val="No Spacing"/>
    <w:uiPriority w:val="99"/>
    <w:qFormat/>
    <w:rPr>
      <w:rFonts w:ascii="Calibri" w:eastAsia="Calibri" w:hAnsi="Calibri"/>
      <w:sz w:val="22"/>
      <w:szCs w:val="22"/>
      <w:lang w:val="ro-RO" w:eastAsia="en-US"/>
    </w:rPr>
  </w:style>
  <w:style w:type="character" w:customStyle="1" w:styleId="FontStyle55">
    <w:name w:val="Font Style55"/>
    <w:qFormat/>
    <w:rPr>
      <w:rFonts w:ascii="Times New Roman" w:hAnsi="Times New Roman" w:cs="Times New Roman"/>
      <w:sz w:val="26"/>
      <w:szCs w:val="26"/>
    </w:rPr>
  </w:style>
  <w:style w:type="paragraph" w:customStyle="1" w:styleId="ListParagraph1">
    <w:name w:val="List Paragraph1"/>
    <w:basedOn w:val="Normal"/>
    <w:link w:val="ListParagraphChar"/>
    <w:qFormat/>
    <w:pPr>
      <w:suppressAutoHyphens w:val="0"/>
      <w:autoSpaceDN/>
      <w:spacing w:after="0" w:line="240" w:lineRule="auto"/>
      <w:ind w:left="720"/>
      <w:contextualSpacing/>
      <w:textAlignment w:val="auto"/>
    </w:pPr>
    <w:rPr>
      <w:rFonts w:ascii="Times New Roman" w:hAnsi="Times New Roman"/>
      <w:sz w:val="24"/>
      <w:szCs w:val="24"/>
      <w:lang w:val="ru-RU" w:eastAsia="ru-RU"/>
    </w:rPr>
  </w:style>
  <w:style w:type="character" w:customStyle="1" w:styleId="ListParagraphChar">
    <w:name w:val="List Paragraph Char"/>
    <w:link w:val="ListParagraph1"/>
    <w:qFormat/>
    <w:locked/>
    <w:rPr>
      <w:rFonts w:ascii="Times New Roman" w:hAnsi="Times New Roman"/>
      <w:sz w:val="24"/>
      <w:szCs w:val="24"/>
      <w:lang w:val="ru-RU" w:eastAsia="ru-RU"/>
    </w:rPr>
  </w:style>
  <w:style w:type="paragraph" w:customStyle="1" w:styleId="Style10">
    <w:name w:val="Style10"/>
    <w:basedOn w:val="Normal"/>
    <w:qFormat/>
    <w:pPr>
      <w:widowControl w:val="0"/>
      <w:suppressAutoHyphens w:val="0"/>
      <w:autoSpaceDE w:val="0"/>
      <w:adjustRightInd w:val="0"/>
      <w:spacing w:after="0" w:line="413" w:lineRule="exact"/>
      <w:ind w:firstLine="715"/>
      <w:jc w:val="both"/>
      <w:textAlignment w:val="auto"/>
    </w:pPr>
    <w:rPr>
      <w:rFonts w:ascii="Times New Roman" w:eastAsia="Times New Roman" w:hAnsi="Times New Roman"/>
      <w:sz w:val="24"/>
      <w:szCs w:val="24"/>
      <w:lang w:val="ro-RO" w:eastAsia="ru-RU"/>
    </w:rPr>
  </w:style>
  <w:style w:type="character" w:customStyle="1" w:styleId="FontStyle11">
    <w:name w:val="Font Style11"/>
    <w:basedOn w:val="DefaultParagraphFont"/>
    <w:uiPriority w:val="99"/>
    <w:qFormat/>
    <w:rPr>
      <w:rFonts w:ascii="Times New Roman" w:hAnsi="Times New Roman" w:cs="Times New Roman"/>
      <w:sz w:val="24"/>
      <w:szCs w:val="24"/>
    </w:rPr>
  </w:style>
  <w:style w:type="paragraph" w:customStyle="1" w:styleId="doc-ti">
    <w:name w:val="doc-ti"/>
    <w:basedOn w:val="Normal"/>
    <w:qFormat/>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val="ru-RU" w:eastAsia="ru-RU"/>
    </w:rPr>
  </w:style>
  <w:style w:type="paragraph" w:customStyle="1" w:styleId="hd-oj">
    <w:name w:val="hd-oj"/>
    <w:basedOn w:val="Normal"/>
    <w:qFormat/>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val="ru-RU" w:eastAsia="ru-RU"/>
    </w:rPr>
  </w:style>
  <w:style w:type="character" w:customStyle="1" w:styleId="italic">
    <w:name w:val="italic"/>
    <w:basedOn w:val="DefaultParagraphFont"/>
    <w:qFormat/>
  </w:style>
  <w:style w:type="paragraph" w:customStyle="1" w:styleId="ti-section-1">
    <w:name w:val="ti-section-1"/>
    <w:basedOn w:val="Normal"/>
    <w:qFormat/>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val="ru-RU" w:eastAsia="ru-RU"/>
    </w:rPr>
  </w:style>
  <w:style w:type="paragraph" w:customStyle="1" w:styleId="ti-section-2">
    <w:name w:val="ti-section-2"/>
    <w:basedOn w:val="Normal"/>
    <w:qFormat/>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val="ru-RU" w:eastAsia="ru-RU"/>
    </w:rPr>
  </w:style>
  <w:style w:type="character" w:customStyle="1" w:styleId="bold">
    <w:name w:val="bold"/>
    <w:basedOn w:val="DefaultParagraphFont"/>
    <w:qFormat/>
  </w:style>
  <w:style w:type="paragraph" w:customStyle="1" w:styleId="ti-art">
    <w:name w:val="ti-art"/>
    <w:basedOn w:val="Normal"/>
    <w:qFormat/>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val="ru-RU" w:eastAsia="ru-RU"/>
    </w:rPr>
  </w:style>
  <w:style w:type="paragraph" w:customStyle="1" w:styleId="sti-art">
    <w:name w:val="sti-art"/>
    <w:basedOn w:val="Normal"/>
    <w:qFormat/>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val="ru-RU" w:eastAsia="ru-RU"/>
    </w:rPr>
  </w:style>
  <w:style w:type="paragraph" w:customStyle="1" w:styleId="10">
    <w:name w:val="Обычный1"/>
    <w:basedOn w:val="Normal"/>
    <w:uiPriority w:val="99"/>
    <w:qFormat/>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val="ru-RU" w:eastAsia="ru-RU"/>
    </w:rPr>
  </w:style>
  <w:style w:type="paragraph" w:customStyle="1" w:styleId="20">
    <w:name w:val="Обычный2"/>
    <w:basedOn w:val="Normal"/>
    <w:qFormat/>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val="en-US"/>
    </w:rPr>
  </w:style>
  <w:style w:type="paragraph" w:customStyle="1" w:styleId="30">
    <w:name w:val="Обычный3"/>
    <w:basedOn w:val="Normal"/>
    <w:qFormat/>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val="en-US"/>
    </w:rPr>
  </w:style>
  <w:style w:type="paragraph" w:customStyle="1" w:styleId="ti-tbl">
    <w:name w:val="ti-tbl"/>
    <w:basedOn w:val="Normal"/>
    <w:qFormat/>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val="en-US"/>
    </w:rPr>
  </w:style>
  <w:style w:type="paragraph" w:customStyle="1" w:styleId="ti-grseq-1">
    <w:name w:val="ti-grseq-1"/>
    <w:basedOn w:val="Normal"/>
    <w:uiPriority w:val="99"/>
    <w:qFormat/>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val="en-US"/>
    </w:rPr>
  </w:style>
  <w:style w:type="paragraph" w:customStyle="1" w:styleId="Normal1">
    <w:name w:val="Normal1"/>
    <w:basedOn w:val="Normal"/>
    <w:uiPriority w:val="99"/>
    <w:qFormat/>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val="ru-RU" w:eastAsia="ru-RU"/>
    </w:rPr>
  </w:style>
  <w:style w:type="paragraph" w:customStyle="1" w:styleId="40">
    <w:name w:val="Обычный4"/>
    <w:basedOn w:val="Normal"/>
    <w:qFormat/>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val="ru-RU" w:eastAsia="ru-RU"/>
    </w:rPr>
  </w:style>
  <w:style w:type="character" w:customStyle="1" w:styleId="super">
    <w:name w:val="super"/>
    <w:basedOn w:val="DefaultParagraphFont"/>
    <w:qFormat/>
  </w:style>
  <w:style w:type="paragraph" w:customStyle="1" w:styleId="tbl-txt">
    <w:name w:val="tbl-txt"/>
    <w:basedOn w:val="Normal"/>
    <w:qFormat/>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val="ru-RU" w:eastAsia="ru-RU"/>
    </w:rPr>
  </w:style>
  <w:style w:type="paragraph" w:customStyle="1" w:styleId="note">
    <w:name w:val="note"/>
    <w:basedOn w:val="Normal"/>
    <w:qFormat/>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val="ru-RU" w:eastAsia="ru-RU"/>
    </w:rPr>
  </w:style>
  <w:style w:type="character" w:customStyle="1" w:styleId="ListParagraphChar1">
    <w:name w:val="List Paragraph Char1"/>
    <w:aliases w:val="Scriptoria bullet points Char,Bullet Points Char,Liste Paragraf Char,Normal bullet 2 Char,body 2 Char,Ha Char,References Char,Indent Paragraph Char,List Paragraph2 Char,strikethrough Char,List Paragraph 1 Char,Liststycke SKL Char"/>
    <w:link w:val="ListParagraph"/>
    <w:uiPriority w:val="1"/>
    <w:qFormat/>
    <w:locked/>
    <w:rPr>
      <w:sz w:val="22"/>
      <w:szCs w:val="22"/>
      <w:lang w:val="en-GB"/>
    </w:rPr>
  </w:style>
  <w:style w:type="paragraph" w:customStyle="1" w:styleId="50">
    <w:name w:val="Обычный5"/>
    <w:basedOn w:val="Normal"/>
    <w:qFormat/>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val="ru-RU" w:eastAsia="ru-RU"/>
    </w:rPr>
  </w:style>
  <w:style w:type="paragraph" w:customStyle="1" w:styleId="oj-ti-art">
    <w:name w:val="oj-ti-art"/>
    <w:basedOn w:val="Normal"/>
    <w:qFormat/>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val="zh-CN" w:eastAsia="zh-CN"/>
    </w:rPr>
  </w:style>
  <w:style w:type="paragraph" w:customStyle="1" w:styleId="oj-sti-art">
    <w:name w:val="oj-sti-art"/>
    <w:basedOn w:val="Normal"/>
    <w:qFormat/>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val="zh-CN" w:eastAsia="zh-CN"/>
    </w:rPr>
  </w:style>
  <w:style w:type="paragraph" w:customStyle="1" w:styleId="oj-normal">
    <w:name w:val="oj-normal"/>
    <w:basedOn w:val="Normal"/>
    <w:qFormat/>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val="zh-CN" w:eastAsia="zh-CN"/>
    </w:rPr>
  </w:style>
  <w:style w:type="character" w:customStyle="1" w:styleId="oj-super">
    <w:name w:val="oj-super"/>
    <w:basedOn w:val="DefaultParagraphFont"/>
    <w:qFormat/>
  </w:style>
  <w:style w:type="character" w:customStyle="1" w:styleId="oj-sub">
    <w:name w:val="oj-sub"/>
    <w:basedOn w:val="DefaultParagraphFont"/>
    <w:qFormat/>
  </w:style>
  <w:style w:type="character" w:customStyle="1" w:styleId="subscript">
    <w:name w:val="subscript"/>
    <w:basedOn w:val="DefaultParagraphFont"/>
    <w:qFormat/>
    <w:rsid w:val="007C03FD"/>
  </w:style>
  <w:style w:type="character" w:customStyle="1" w:styleId="superscript">
    <w:name w:val="superscript"/>
    <w:basedOn w:val="DefaultParagraphFont"/>
    <w:rsid w:val="007C03FD"/>
  </w:style>
  <w:style w:type="character" w:customStyle="1" w:styleId="italics">
    <w:name w:val="italics"/>
    <w:basedOn w:val="DefaultParagraphFont"/>
    <w:qFormat/>
    <w:rsid w:val="007C03FD"/>
  </w:style>
  <w:style w:type="character" w:customStyle="1" w:styleId="no-parag">
    <w:name w:val="no-parag"/>
    <w:basedOn w:val="DefaultParagraphFont"/>
    <w:rsid w:val="007C03FD"/>
  </w:style>
  <w:style w:type="paragraph" w:customStyle="1" w:styleId="title-division-1">
    <w:name w:val="title-division-1"/>
    <w:basedOn w:val="Normal"/>
    <w:rsid w:val="007C03FD"/>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val="ru-MD" w:eastAsia="ru-RU"/>
    </w:rPr>
  </w:style>
  <w:style w:type="paragraph" w:customStyle="1" w:styleId="title-division-2">
    <w:name w:val="title-division-2"/>
    <w:basedOn w:val="Normal"/>
    <w:rsid w:val="007C03FD"/>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val="ru-MD" w:eastAsia="ru-RU"/>
    </w:rPr>
  </w:style>
  <w:style w:type="character" w:customStyle="1" w:styleId="boldface">
    <w:name w:val="boldface"/>
    <w:basedOn w:val="DefaultParagraphFont"/>
    <w:rsid w:val="007C03FD"/>
  </w:style>
  <w:style w:type="paragraph" w:customStyle="1" w:styleId="norm">
    <w:name w:val="norm"/>
    <w:basedOn w:val="Normal"/>
    <w:rsid w:val="007C03FD"/>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val="ru-MD" w:eastAsia="ru-RU"/>
    </w:rPr>
  </w:style>
  <w:style w:type="character" w:customStyle="1" w:styleId="expanded">
    <w:name w:val="expanded"/>
    <w:basedOn w:val="DefaultParagraphFont"/>
    <w:rsid w:val="007C03FD"/>
  </w:style>
  <w:style w:type="paragraph" w:customStyle="1" w:styleId="title-article-norm">
    <w:name w:val="title-article-norm"/>
    <w:basedOn w:val="Normal"/>
    <w:rsid w:val="007C03FD"/>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val="ru-MD" w:eastAsia="ru-RU"/>
    </w:rPr>
  </w:style>
  <w:style w:type="paragraph" w:customStyle="1" w:styleId="title-article-quoted">
    <w:name w:val="title-article-quoted"/>
    <w:basedOn w:val="Normal"/>
    <w:rsid w:val="007C03FD"/>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val="ru-MD" w:eastAsia="ru-RU"/>
    </w:rPr>
  </w:style>
  <w:style w:type="paragraph" w:customStyle="1" w:styleId="modref">
    <w:name w:val="modref"/>
    <w:basedOn w:val="Normal"/>
    <w:rsid w:val="003A4B0F"/>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val="ru-MD" w:eastAsia="ru-RU"/>
    </w:rPr>
  </w:style>
  <w:style w:type="numbering" w:customStyle="1" w:styleId="1">
    <w:name w:val="Текущий список1"/>
    <w:uiPriority w:val="99"/>
    <w:rsid w:val="003A4B0F"/>
    <w:pPr>
      <w:numPr>
        <w:numId w:val="188"/>
      </w:numPr>
    </w:pPr>
  </w:style>
  <w:style w:type="character" w:styleId="FollowedHyperlink">
    <w:name w:val="FollowedHyperlink"/>
    <w:basedOn w:val="DefaultParagraphFont"/>
    <w:uiPriority w:val="99"/>
    <w:semiHidden/>
    <w:unhideWhenUsed/>
    <w:rsid w:val="003A4B0F"/>
    <w:rPr>
      <w:color w:val="954F72" w:themeColor="followedHyperlink"/>
      <w:u w:val="single"/>
    </w:rPr>
  </w:style>
  <w:style w:type="paragraph" w:customStyle="1" w:styleId="stitle-article-norm">
    <w:name w:val="stitle-article-norm"/>
    <w:basedOn w:val="Normal"/>
    <w:rsid w:val="002E570E"/>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val="ru-MD" w:eastAsia="ru-RU"/>
    </w:rPr>
  </w:style>
  <w:style w:type="numbering" w:customStyle="1" w:styleId="2">
    <w:name w:val="Текущий список2"/>
    <w:uiPriority w:val="99"/>
    <w:rsid w:val="0077060C"/>
    <w:pPr>
      <w:numPr>
        <w:numId w:val="361"/>
      </w:numPr>
    </w:pPr>
  </w:style>
  <w:style w:type="numbering" w:customStyle="1" w:styleId="3">
    <w:name w:val="Текущий список3"/>
    <w:uiPriority w:val="99"/>
    <w:rsid w:val="004F473F"/>
    <w:pPr>
      <w:numPr>
        <w:numId w:val="366"/>
      </w:numPr>
    </w:pPr>
  </w:style>
  <w:style w:type="numbering" w:customStyle="1" w:styleId="4">
    <w:name w:val="Текущий список4"/>
    <w:uiPriority w:val="99"/>
    <w:rsid w:val="00920206"/>
    <w:pPr>
      <w:numPr>
        <w:numId w:val="369"/>
      </w:numPr>
    </w:pPr>
  </w:style>
  <w:style w:type="numbering" w:customStyle="1" w:styleId="5">
    <w:name w:val="Текущий список5"/>
    <w:uiPriority w:val="99"/>
    <w:rsid w:val="00AE0136"/>
    <w:pPr>
      <w:numPr>
        <w:numId w:val="373"/>
      </w:numPr>
    </w:pPr>
  </w:style>
  <w:style w:type="numbering" w:customStyle="1" w:styleId="6">
    <w:name w:val="Текущий список6"/>
    <w:uiPriority w:val="99"/>
    <w:rsid w:val="009448D0"/>
    <w:pPr>
      <w:numPr>
        <w:numId w:val="480"/>
      </w:numPr>
    </w:pPr>
  </w:style>
  <w:style w:type="paragraph" w:customStyle="1" w:styleId="title-gr-seq-level-1">
    <w:name w:val="title-gr-seq-level-1"/>
    <w:basedOn w:val="Normal"/>
    <w:rsid w:val="00FF08AB"/>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val="ru-MD" w:eastAsia="ru-RU"/>
    </w:rPr>
  </w:style>
  <w:style w:type="paragraph" w:customStyle="1" w:styleId="tbl-norm">
    <w:name w:val="tbl-norm"/>
    <w:basedOn w:val="Normal"/>
    <w:rsid w:val="00FF08AB"/>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val="ru-MD" w:eastAsia="ru-RU"/>
    </w:rPr>
  </w:style>
  <w:style w:type="paragraph" w:customStyle="1" w:styleId="item-none">
    <w:name w:val="item-none"/>
    <w:basedOn w:val="Normal"/>
    <w:rsid w:val="00FF08AB"/>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val="ru-MD" w:eastAsia="ru-RU"/>
    </w:rPr>
  </w:style>
  <w:style w:type="character" w:customStyle="1" w:styleId="simple-bold-16">
    <w:name w:val="simple-bold-16"/>
    <w:basedOn w:val="DefaultParagraphFont"/>
    <w:rsid w:val="00BF16BE"/>
  </w:style>
  <w:style w:type="paragraph" w:customStyle="1" w:styleId="60">
    <w:name w:val="Обычный6"/>
    <w:basedOn w:val="Normal"/>
    <w:rsid w:val="00896A61"/>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val="ru-MD" w:eastAsia="ru-RU"/>
    </w:rPr>
  </w:style>
  <w:style w:type="character" w:customStyle="1" w:styleId="oj-italic">
    <w:name w:val="oj-italic"/>
    <w:basedOn w:val="DefaultParagraphFont"/>
    <w:rsid w:val="003104D1"/>
  </w:style>
  <w:style w:type="paragraph" w:customStyle="1" w:styleId="oj-doc-ti">
    <w:name w:val="oj-doc-ti"/>
    <w:basedOn w:val="Normal"/>
    <w:rsid w:val="003104D1"/>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val="ru-MD" w:eastAsia="ru-RU"/>
    </w:rPr>
  </w:style>
  <w:style w:type="paragraph" w:customStyle="1" w:styleId="oj-ti-grseq-1">
    <w:name w:val="oj-ti-grseq-1"/>
    <w:basedOn w:val="Normal"/>
    <w:rsid w:val="003104D1"/>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val="ru-MD" w:eastAsia="ru-RU"/>
    </w:rPr>
  </w:style>
  <w:style w:type="character" w:customStyle="1" w:styleId="oj-bold">
    <w:name w:val="oj-bold"/>
    <w:basedOn w:val="DefaultParagraphFont"/>
    <w:rsid w:val="003104D1"/>
  </w:style>
  <w:style w:type="paragraph" w:customStyle="1" w:styleId="11">
    <w:name w:val="Список1"/>
    <w:basedOn w:val="Normal"/>
    <w:rsid w:val="00F064DF"/>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val="ru-MD" w:eastAsia="ru-RU"/>
    </w:rPr>
  </w:style>
  <w:style w:type="paragraph" w:customStyle="1" w:styleId="70">
    <w:name w:val="Обычный7"/>
    <w:basedOn w:val="Normal"/>
    <w:rsid w:val="00F064DF"/>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val="ru-MD" w:eastAsia="ru-RU"/>
    </w:rPr>
  </w:style>
  <w:style w:type="paragraph" w:customStyle="1" w:styleId="hd-column">
    <w:name w:val="hd-column"/>
    <w:basedOn w:val="Normal"/>
    <w:rsid w:val="00F064DF"/>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val="ru-MD" w:eastAsia="ru-RU"/>
    </w:rPr>
  </w:style>
  <w:style w:type="numbering" w:customStyle="1" w:styleId="7">
    <w:name w:val="Текущий список7"/>
    <w:uiPriority w:val="99"/>
    <w:rsid w:val="00F064DF"/>
    <w:pPr>
      <w:numPr>
        <w:numId w:val="609"/>
      </w:numPr>
    </w:pPr>
  </w:style>
  <w:style w:type="paragraph" w:customStyle="1" w:styleId="container-center">
    <w:name w:val="container-center"/>
    <w:basedOn w:val="Normal"/>
    <w:rsid w:val="00F064DF"/>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val="ru-MD" w:eastAsia="ru-RU"/>
    </w:rPr>
  </w:style>
  <w:style w:type="paragraph" w:customStyle="1" w:styleId="8">
    <w:name w:val="Обычный8"/>
    <w:basedOn w:val="Normal"/>
    <w:rsid w:val="005E6570"/>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val="ru-MD" w:eastAsia="ru-RU"/>
    </w:rPr>
  </w:style>
  <w:style w:type="paragraph" w:customStyle="1" w:styleId="tbl-left">
    <w:name w:val="tbl-left"/>
    <w:basedOn w:val="Normal"/>
    <w:rsid w:val="005E6570"/>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val="ru-MD" w:eastAsia="ru-RU"/>
    </w:rPr>
  </w:style>
  <w:style w:type="paragraph" w:customStyle="1" w:styleId="inline-element">
    <w:name w:val="inline-element"/>
    <w:basedOn w:val="Normal"/>
    <w:rsid w:val="005E6570"/>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val="ru-MD" w:eastAsia="ru-RU"/>
    </w:rPr>
  </w:style>
  <w:style w:type="paragraph" w:customStyle="1" w:styleId="title-annex-2">
    <w:name w:val="title-annex-2"/>
    <w:basedOn w:val="Normal"/>
    <w:rsid w:val="005E6570"/>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val="ru-MD" w:eastAsia="ru-RU"/>
    </w:rPr>
  </w:style>
  <w:style w:type="paragraph" w:customStyle="1" w:styleId="title-table">
    <w:name w:val="title-table"/>
    <w:basedOn w:val="Normal"/>
    <w:qFormat/>
    <w:rsid w:val="00EA733D"/>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60253">
      <w:bodyDiv w:val="1"/>
      <w:marLeft w:val="0"/>
      <w:marRight w:val="0"/>
      <w:marTop w:val="0"/>
      <w:marBottom w:val="0"/>
      <w:divBdr>
        <w:top w:val="none" w:sz="0" w:space="0" w:color="auto"/>
        <w:left w:val="none" w:sz="0" w:space="0" w:color="auto"/>
        <w:bottom w:val="none" w:sz="0" w:space="0" w:color="auto"/>
        <w:right w:val="none" w:sz="0" w:space="0" w:color="auto"/>
      </w:divBdr>
      <w:divsChild>
        <w:div w:id="557520037">
          <w:marLeft w:val="0"/>
          <w:marRight w:val="0"/>
          <w:marTop w:val="0"/>
          <w:marBottom w:val="0"/>
          <w:divBdr>
            <w:top w:val="none" w:sz="0" w:space="0" w:color="auto"/>
            <w:left w:val="none" w:sz="0" w:space="0" w:color="auto"/>
            <w:bottom w:val="none" w:sz="0" w:space="0" w:color="auto"/>
            <w:right w:val="none" w:sz="0" w:space="0" w:color="auto"/>
          </w:divBdr>
        </w:div>
      </w:divsChild>
    </w:div>
    <w:div w:id="11542622">
      <w:bodyDiv w:val="1"/>
      <w:marLeft w:val="0"/>
      <w:marRight w:val="0"/>
      <w:marTop w:val="0"/>
      <w:marBottom w:val="0"/>
      <w:divBdr>
        <w:top w:val="none" w:sz="0" w:space="0" w:color="auto"/>
        <w:left w:val="none" w:sz="0" w:space="0" w:color="auto"/>
        <w:bottom w:val="none" w:sz="0" w:space="0" w:color="auto"/>
        <w:right w:val="none" w:sz="0" w:space="0" w:color="auto"/>
      </w:divBdr>
      <w:divsChild>
        <w:div w:id="1007832106">
          <w:marLeft w:val="0"/>
          <w:marRight w:val="0"/>
          <w:marTop w:val="0"/>
          <w:marBottom w:val="0"/>
          <w:divBdr>
            <w:top w:val="none" w:sz="0" w:space="0" w:color="auto"/>
            <w:left w:val="none" w:sz="0" w:space="0" w:color="auto"/>
            <w:bottom w:val="none" w:sz="0" w:space="0" w:color="auto"/>
            <w:right w:val="none" w:sz="0" w:space="0" w:color="auto"/>
          </w:divBdr>
        </w:div>
      </w:divsChild>
    </w:div>
    <w:div w:id="15040161">
      <w:bodyDiv w:val="1"/>
      <w:marLeft w:val="0"/>
      <w:marRight w:val="0"/>
      <w:marTop w:val="0"/>
      <w:marBottom w:val="0"/>
      <w:divBdr>
        <w:top w:val="none" w:sz="0" w:space="0" w:color="auto"/>
        <w:left w:val="none" w:sz="0" w:space="0" w:color="auto"/>
        <w:bottom w:val="none" w:sz="0" w:space="0" w:color="auto"/>
        <w:right w:val="none" w:sz="0" w:space="0" w:color="auto"/>
      </w:divBdr>
      <w:divsChild>
        <w:div w:id="537207610">
          <w:marLeft w:val="0"/>
          <w:marRight w:val="0"/>
          <w:marTop w:val="0"/>
          <w:marBottom w:val="0"/>
          <w:divBdr>
            <w:top w:val="none" w:sz="0" w:space="0" w:color="auto"/>
            <w:left w:val="none" w:sz="0" w:space="0" w:color="auto"/>
            <w:bottom w:val="none" w:sz="0" w:space="0" w:color="auto"/>
            <w:right w:val="none" w:sz="0" w:space="0" w:color="auto"/>
          </w:divBdr>
        </w:div>
      </w:divsChild>
    </w:div>
    <w:div w:id="20210007">
      <w:bodyDiv w:val="1"/>
      <w:marLeft w:val="0"/>
      <w:marRight w:val="0"/>
      <w:marTop w:val="0"/>
      <w:marBottom w:val="0"/>
      <w:divBdr>
        <w:top w:val="none" w:sz="0" w:space="0" w:color="auto"/>
        <w:left w:val="none" w:sz="0" w:space="0" w:color="auto"/>
        <w:bottom w:val="none" w:sz="0" w:space="0" w:color="auto"/>
        <w:right w:val="none" w:sz="0" w:space="0" w:color="auto"/>
      </w:divBdr>
      <w:divsChild>
        <w:div w:id="1633634539">
          <w:marLeft w:val="0"/>
          <w:marRight w:val="0"/>
          <w:marTop w:val="0"/>
          <w:marBottom w:val="0"/>
          <w:divBdr>
            <w:top w:val="none" w:sz="0" w:space="0" w:color="auto"/>
            <w:left w:val="none" w:sz="0" w:space="0" w:color="auto"/>
            <w:bottom w:val="none" w:sz="0" w:space="0" w:color="auto"/>
            <w:right w:val="none" w:sz="0" w:space="0" w:color="auto"/>
          </w:divBdr>
          <w:divsChild>
            <w:div w:id="40091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95719">
      <w:bodyDiv w:val="1"/>
      <w:marLeft w:val="0"/>
      <w:marRight w:val="0"/>
      <w:marTop w:val="0"/>
      <w:marBottom w:val="0"/>
      <w:divBdr>
        <w:top w:val="none" w:sz="0" w:space="0" w:color="auto"/>
        <w:left w:val="none" w:sz="0" w:space="0" w:color="auto"/>
        <w:bottom w:val="none" w:sz="0" w:space="0" w:color="auto"/>
        <w:right w:val="none" w:sz="0" w:space="0" w:color="auto"/>
      </w:divBdr>
      <w:divsChild>
        <w:div w:id="631131979">
          <w:marLeft w:val="0"/>
          <w:marRight w:val="0"/>
          <w:marTop w:val="0"/>
          <w:marBottom w:val="0"/>
          <w:divBdr>
            <w:top w:val="none" w:sz="0" w:space="0" w:color="auto"/>
            <w:left w:val="none" w:sz="0" w:space="0" w:color="auto"/>
            <w:bottom w:val="none" w:sz="0" w:space="0" w:color="auto"/>
            <w:right w:val="none" w:sz="0" w:space="0" w:color="auto"/>
          </w:divBdr>
        </w:div>
      </w:divsChild>
    </w:div>
    <w:div w:id="30229888">
      <w:bodyDiv w:val="1"/>
      <w:marLeft w:val="0"/>
      <w:marRight w:val="0"/>
      <w:marTop w:val="0"/>
      <w:marBottom w:val="0"/>
      <w:divBdr>
        <w:top w:val="none" w:sz="0" w:space="0" w:color="auto"/>
        <w:left w:val="none" w:sz="0" w:space="0" w:color="auto"/>
        <w:bottom w:val="none" w:sz="0" w:space="0" w:color="auto"/>
        <w:right w:val="none" w:sz="0" w:space="0" w:color="auto"/>
      </w:divBdr>
    </w:div>
    <w:div w:id="31151088">
      <w:bodyDiv w:val="1"/>
      <w:marLeft w:val="0"/>
      <w:marRight w:val="0"/>
      <w:marTop w:val="0"/>
      <w:marBottom w:val="0"/>
      <w:divBdr>
        <w:top w:val="none" w:sz="0" w:space="0" w:color="auto"/>
        <w:left w:val="none" w:sz="0" w:space="0" w:color="auto"/>
        <w:bottom w:val="none" w:sz="0" w:space="0" w:color="auto"/>
        <w:right w:val="none" w:sz="0" w:space="0" w:color="auto"/>
      </w:divBdr>
      <w:divsChild>
        <w:div w:id="1374499647">
          <w:marLeft w:val="0"/>
          <w:marRight w:val="0"/>
          <w:marTop w:val="0"/>
          <w:marBottom w:val="0"/>
          <w:divBdr>
            <w:top w:val="none" w:sz="0" w:space="0" w:color="auto"/>
            <w:left w:val="none" w:sz="0" w:space="0" w:color="auto"/>
            <w:bottom w:val="none" w:sz="0" w:space="0" w:color="auto"/>
            <w:right w:val="none" w:sz="0" w:space="0" w:color="auto"/>
          </w:divBdr>
        </w:div>
      </w:divsChild>
    </w:div>
    <w:div w:id="33387210">
      <w:bodyDiv w:val="1"/>
      <w:marLeft w:val="0"/>
      <w:marRight w:val="0"/>
      <w:marTop w:val="0"/>
      <w:marBottom w:val="0"/>
      <w:divBdr>
        <w:top w:val="none" w:sz="0" w:space="0" w:color="auto"/>
        <w:left w:val="none" w:sz="0" w:space="0" w:color="auto"/>
        <w:bottom w:val="none" w:sz="0" w:space="0" w:color="auto"/>
        <w:right w:val="none" w:sz="0" w:space="0" w:color="auto"/>
      </w:divBdr>
    </w:div>
    <w:div w:id="49429781">
      <w:bodyDiv w:val="1"/>
      <w:marLeft w:val="0"/>
      <w:marRight w:val="0"/>
      <w:marTop w:val="0"/>
      <w:marBottom w:val="0"/>
      <w:divBdr>
        <w:top w:val="none" w:sz="0" w:space="0" w:color="auto"/>
        <w:left w:val="none" w:sz="0" w:space="0" w:color="auto"/>
        <w:bottom w:val="none" w:sz="0" w:space="0" w:color="auto"/>
        <w:right w:val="none" w:sz="0" w:space="0" w:color="auto"/>
      </w:divBdr>
    </w:div>
    <w:div w:id="54427167">
      <w:bodyDiv w:val="1"/>
      <w:marLeft w:val="0"/>
      <w:marRight w:val="0"/>
      <w:marTop w:val="0"/>
      <w:marBottom w:val="0"/>
      <w:divBdr>
        <w:top w:val="none" w:sz="0" w:space="0" w:color="auto"/>
        <w:left w:val="none" w:sz="0" w:space="0" w:color="auto"/>
        <w:bottom w:val="none" w:sz="0" w:space="0" w:color="auto"/>
        <w:right w:val="none" w:sz="0" w:space="0" w:color="auto"/>
      </w:divBdr>
      <w:divsChild>
        <w:div w:id="771390252">
          <w:marLeft w:val="0"/>
          <w:marRight w:val="0"/>
          <w:marTop w:val="0"/>
          <w:marBottom w:val="0"/>
          <w:divBdr>
            <w:top w:val="none" w:sz="0" w:space="0" w:color="auto"/>
            <w:left w:val="none" w:sz="0" w:space="0" w:color="auto"/>
            <w:bottom w:val="none" w:sz="0" w:space="0" w:color="auto"/>
            <w:right w:val="none" w:sz="0" w:space="0" w:color="auto"/>
          </w:divBdr>
        </w:div>
      </w:divsChild>
    </w:div>
    <w:div w:id="78329688">
      <w:bodyDiv w:val="1"/>
      <w:marLeft w:val="0"/>
      <w:marRight w:val="0"/>
      <w:marTop w:val="0"/>
      <w:marBottom w:val="0"/>
      <w:divBdr>
        <w:top w:val="none" w:sz="0" w:space="0" w:color="auto"/>
        <w:left w:val="none" w:sz="0" w:space="0" w:color="auto"/>
        <w:bottom w:val="none" w:sz="0" w:space="0" w:color="auto"/>
        <w:right w:val="none" w:sz="0" w:space="0" w:color="auto"/>
      </w:divBdr>
    </w:div>
    <w:div w:id="83843179">
      <w:bodyDiv w:val="1"/>
      <w:marLeft w:val="0"/>
      <w:marRight w:val="0"/>
      <w:marTop w:val="0"/>
      <w:marBottom w:val="0"/>
      <w:divBdr>
        <w:top w:val="none" w:sz="0" w:space="0" w:color="auto"/>
        <w:left w:val="none" w:sz="0" w:space="0" w:color="auto"/>
        <w:bottom w:val="none" w:sz="0" w:space="0" w:color="auto"/>
        <w:right w:val="none" w:sz="0" w:space="0" w:color="auto"/>
      </w:divBdr>
      <w:divsChild>
        <w:div w:id="656540482">
          <w:marLeft w:val="0"/>
          <w:marRight w:val="0"/>
          <w:marTop w:val="0"/>
          <w:marBottom w:val="0"/>
          <w:divBdr>
            <w:top w:val="none" w:sz="0" w:space="0" w:color="auto"/>
            <w:left w:val="none" w:sz="0" w:space="0" w:color="auto"/>
            <w:bottom w:val="none" w:sz="0" w:space="0" w:color="auto"/>
            <w:right w:val="none" w:sz="0" w:space="0" w:color="auto"/>
          </w:divBdr>
          <w:divsChild>
            <w:div w:id="1820222542">
              <w:marLeft w:val="0"/>
              <w:marRight w:val="0"/>
              <w:marTop w:val="0"/>
              <w:marBottom w:val="0"/>
              <w:divBdr>
                <w:top w:val="none" w:sz="0" w:space="0" w:color="auto"/>
                <w:left w:val="none" w:sz="0" w:space="0" w:color="auto"/>
                <w:bottom w:val="none" w:sz="0" w:space="0" w:color="auto"/>
                <w:right w:val="none" w:sz="0" w:space="0" w:color="auto"/>
              </w:divBdr>
              <w:divsChild>
                <w:div w:id="22371003">
                  <w:marLeft w:val="0"/>
                  <w:marRight w:val="0"/>
                  <w:marTop w:val="0"/>
                  <w:marBottom w:val="0"/>
                  <w:divBdr>
                    <w:top w:val="none" w:sz="0" w:space="0" w:color="auto"/>
                    <w:left w:val="none" w:sz="0" w:space="0" w:color="auto"/>
                    <w:bottom w:val="none" w:sz="0" w:space="0" w:color="auto"/>
                    <w:right w:val="none" w:sz="0" w:space="0" w:color="auto"/>
                  </w:divBdr>
                  <w:divsChild>
                    <w:div w:id="110010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67206">
      <w:bodyDiv w:val="1"/>
      <w:marLeft w:val="0"/>
      <w:marRight w:val="0"/>
      <w:marTop w:val="0"/>
      <w:marBottom w:val="0"/>
      <w:divBdr>
        <w:top w:val="none" w:sz="0" w:space="0" w:color="auto"/>
        <w:left w:val="none" w:sz="0" w:space="0" w:color="auto"/>
        <w:bottom w:val="none" w:sz="0" w:space="0" w:color="auto"/>
        <w:right w:val="none" w:sz="0" w:space="0" w:color="auto"/>
      </w:divBdr>
      <w:divsChild>
        <w:div w:id="1133016983">
          <w:marLeft w:val="0"/>
          <w:marRight w:val="0"/>
          <w:marTop w:val="0"/>
          <w:marBottom w:val="0"/>
          <w:divBdr>
            <w:top w:val="none" w:sz="0" w:space="0" w:color="auto"/>
            <w:left w:val="none" w:sz="0" w:space="0" w:color="auto"/>
            <w:bottom w:val="none" w:sz="0" w:space="0" w:color="auto"/>
            <w:right w:val="none" w:sz="0" w:space="0" w:color="auto"/>
          </w:divBdr>
        </w:div>
      </w:divsChild>
    </w:div>
    <w:div w:id="99952717">
      <w:bodyDiv w:val="1"/>
      <w:marLeft w:val="0"/>
      <w:marRight w:val="0"/>
      <w:marTop w:val="0"/>
      <w:marBottom w:val="0"/>
      <w:divBdr>
        <w:top w:val="none" w:sz="0" w:space="0" w:color="auto"/>
        <w:left w:val="none" w:sz="0" w:space="0" w:color="auto"/>
        <w:bottom w:val="none" w:sz="0" w:space="0" w:color="auto"/>
        <w:right w:val="none" w:sz="0" w:space="0" w:color="auto"/>
      </w:divBdr>
      <w:divsChild>
        <w:div w:id="1820613295">
          <w:marLeft w:val="0"/>
          <w:marRight w:val="0"/>
          <w:marTop w:val="0"/>
          <w:marBottom w:val="0"/>
          <w:divBdr>
            <w:top w:val="none" w:sz="0" w:space="0" w:color="auto"/>
            <w:left w:val="none" w:sz="0" w:space="0" w:color="auto"/>
            <w:bottom w:val="none" w:sz="0" w:space="0" w:color="auto"/>
            <w:right w:val="none" w:sz="0" w:space="0" w:color="auto"/>
          </w:divBdr>
        </w:div>
      </w:divsChild>
    </w:div>
    <w:div w:id="100498927">
      <w:bodyDiv w:val="1"/>
      <w:marLeft w:val="0"/>
      <w:marRight w:val="0"/>
      <w:marTop w:val="0"/>
      <w:marBottom w:val="0"/>
      <w:divBdr>
        <w:top w:val="none" w:sz="0" w:space="0" w:color="auto"/>
        <w:left w:val="none" w:sz="0" w:space="0" w:color="auto"/>
        <w:bottom w:val="none" w:sz="0" w:space="0" w:color="auto"/>
        <w:right w:val="none" w:sz="0" w:space="0" w:color="auto"/>
      </w:divBdr>
      <w:divsChild>
        <w:div w:id="271255486">
          <w:marLeft w:val="0"/>
          <w:marRight w:val="0"/>
          <w:marTop w:val="0"/>
          <w:marBottom w:val="0"/>
          <w:divBdr>
            <w:top w:val="none" w:sz="0" w:space="0" w:color="auto"/>
            <w:left w:val="none" w:sz="0" w:space="0" w:color="auto"/>
            <w:bottom w:val="none" w:sz="0" w:space="0" w:color="auto"/>
            <w:right w:val="none" w:sz="0" w:space="0" w:color="auto"/>
          </w:divBdr>
          <w:divsChild>
            <w:div w:id="3578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86632">
      <w:bodyDiv w:val="1"/>
      <w:marLeft w:val="0"/>
      <w:marRight w:val="0"/>
      <w:marTop w:val="0"/>
      <w:marBottom w:val="0"/>
      <w:divBdr>
        <w:top w:val="none" w:sz="0" w:space="0" w:color="auto"/>
        <w:left w:val="none" w:sz="0" w:space="0" w:color="auto"/>
        <w:bottom w:val="none" w:sz="0" w:space="0" w:color="auto"/>
        <w:right w:val="none" w:sz="0" w:space="0" w:color="auto"/>
      </w:divBdr>
      <w:divsChild>
        <w:div w:id="1142770153">
          <w:marLeft w:val="0"/>
          <w:marRight w:val="0"/>
          <w:marTop w:val="0"/>
          <w:marBottom w:val="0"/>
          <w:divBdr>
            <w:top w:val="none" w:sz="0" w:space="0" w:color="auto"/>
            <w:left w:val="none" w:sz="0" w:space="0" w:color="auto"/>
            <w:bottom w:val="none" w:sz="0" w:space="0" w:color="auto"/>
            <w:right w:val="none" w:sz="0" w:space="0" w:color="auto"/>
          </w:divBdr>
        </w:div>
      </w:divsChild>
    </w:div>
    <w:div w:id="130754405">
      <w:bodyDiv w:val="1"/>
      <w:marLeft w:val="0"/>
      <w:marRight w:val="0"/>
      <w:marTop w:val="0"/>
      <w:marBottom w:val="0"/>
      <w:divBdr>
        <w:top w:val="none" w:sz="0" w:space="0" w:color="auto"/>
        <w:left w:val="none" w:sz="0" w:space="0" w:color="auto"/>
        <w:bottom w:val="none" w:sz="0" w:space="0" w:color="auto"/>
        <w:right w:val="none" w:sz="0" w:space="0" w:color="auto"/>
      </w:divBdr>
    </w:div>
    <w:div w:id="135605755">
      <w:bodyDiv w:val="1"/>
      <w:marLeft w:val="0"/>
      <w:marRight w:val="0"/>
      <w:marTop w:val="0"/>
      <w:marBottom w:val="0"/>
      <w:divBdr>
        <w:top w:val="none" w:sz="0" w:space="0" w:color="auto"/>
        <w:left w:val="none" w:sz="0" w:space="0" w:color="auto"/>
        <w:bottom w:val="none" w:sz="0" w:space="0" w:color="auto"/>
        <w:right w:val="none" w:sz="0" w:space="0" w:color="auto"/>
      </w:divBdr>
    </w:div>
    <w:div w:id="145627846">
      <w:bodyDiv w:val="1"/>
      <w:marLeft w:val="0"/>
      <w:marRight w:val="0"/>
      <w:marTop w:val="0"/>
      <w:marBottom w:val="0"/>
      <w:divBdr>
        <w:top w:val="none" w:sz="0" w:space="0" w:color="auto"/>
        <w:left w:val="none" w:sz="0" w:space="0" w:color="auto"/>
        <w:bottom w:val="none" w:sz="0" w:space="0" w:color="auto"/>
        <w:right w:val="none" w:sz="0" w:space="0" w:color="auto"/>
      </w:divBdr>
      <w:divsChild>
        <w:div w:id="1593514840">
          <w:marLeft w:val="0"/>
          <w:marRight w:val="0"/>
          <w:marTop w:val="0"/>
          <w:marBottom w:val="0"/>
          <w:divBdr>
            <w:top w:val="none" w:sz="0" w:space="0" w:color="auto"/>
            <w:left w:val="none" w:sz="0" w:space="0" w:color="auto"/>
            <w:bottom w:val="none" w:sz="0" w:space="0" w:color="auto"/>
            <w:right w:val="none" w:sz="0" w:space="0" w:color="auto"/>
          </w:divBdr>
        </w:div>
      </w:divsChild>
    </w:div>
    <w:div w:id="150608011">
      <w:bodyDiv w:val="1"/>
      <w:marLeft w:val="0"/>
      <w:marRight w:val="0"/>
      <w:marTop w:val="0"/>
      <w:marBottom w:val="0"/>
      <w:divBdr>
        <w:top w:val="none" w:sz="0" w:space="0" w:color="auto"/>
        <w:left w:val="none" w:sz="0" w:space="0" w:color="auto"/>
        <w:bottom w:val="none" w:sz="0" w:space="0" w:color="auto"/>
        <w:right w:val="none" w:sz="0" w:space="0" w:color="auto"/>
      </w:divBdr>
    </w:div>
    <w:div w:id="179860451">
      <w:bodyDiv w:val="1"/>
      <w:marLeft w:val="0"/>
      <w:marRight w:val="0"/>
      <w:marTop w:val="0"/>
      <w:marBottom w:val="0"/>
      <w:divBdr>
        <w:top w:val="none" w:sz="0" w:space="0" w:color="auto"/>
        <w:left w:val="none" w:sz="0" w:space="0" w:color="auto"/>
        <w:bottom w:val="none" w:sz="0" w:space="0" w:color="auto"/>
        <w:right w:val="none" w:sz="0" w:space="0" w:color="auto"/>
      </w:divBdr>
      <w:divsChild>
        <w:div w:id="1551376853">
          <w:marLeft w:val="0"/>
          <w:marRight w:val="0"/>
          <w:marTop w:val="0"/>
          <w:marBottom w:val="0"/>
          <w:divBdr>
            <w:top w:val="none" w:sz="0" w:space="0" w:color="auto"/>
            <w:left w:val="none" w:sz="0" w:space="0" w:color="auto"/>
            <w:bottom w:val="none" w:sz="0" w:space="0" w:color="auto"/>
            <w:right w:val="none" w:sz="0" w:space="0" w:color="auto"/>
          </w:divBdr>
          <w:divsChild>
            <w:div w:id="95856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61748">
      <w:bodyDiv w:val="1"/>
      <w:marLeft w:val="0"/>
      <w:marRight w:val="0"/>
      <w:marTop w:val="0"/>
      <w:marBottom w:val="0"/>
      <w:divBdr>
        <w:top w:val="none" w:sz="0" w:space="0" w:color="auto"/>
        <w:left w:val="none" w:sz="0" w:space="0" w:color="auto"/>
        <w:bottom w:val="none" w:sz="0" w:space="0" w:color="auto"/>
        <w:right w:val="none" w:sz="0" w:space="0" w:color="auto"/>
      </w:divBdr>
    </w:div>
    <w:div w:id="210961462">
      <w:bodyDiv w:val="1"/>
      <w:marLeft w:val="0"/>
      <w:marRight w:val="0"/>
      <w:marTop w:val="0"/>
      <w:marBottom w:val="0"/>
      <w:divBdr>
        <w:top w:val="none" w:sz="0" w:space="0" w:color="auto"/>
        <w:left w:val="none" w:sz="0" w:space="0" w:color="auto"/>
        <w:bottom w:val="none" w:sz="0" w:space="0" w:color="auto"/>
        <w:right w:val="none" w:sz="0" w:space="0" w:color="auto"/>
      </w:divBdr>
      <w:divsChild>
        <w:div w:id="68508188">
          <w:marLeft w:val="0"/>
          <w:marRight w:val="0"/>
          <w:marTop w:val="0"/>
          <w:marBottom w:val="0"/>
          <w:divBdr>
            <w:top w:val="none" w:sz="0" w:space="0" w:color="auto"/>
            <w:left w:val="none" w:sz="0" w:space="0" w:color="auto"/>
            <w:bottom w:val="none" w:sz="0" w:space="0" w:color="auto"/>
            <w:right w:val="none" w:sz="0" w:space="0" w:color="auto"/>
          </w:divBdr>
        </w:div>
      </w:divsChild>
    </w:div>
    <w:div w:id="222716761">
      <w:bodyDiv w:val="1"/>
      <w:marLeft w:val="0"/>
      <w:marRight w:val="0"/>
      <w:marTop w:val="0"/>
      <w:marBottom w:val="0"/>
      <w:divBdr>
        <w:top w:val="none" w:sz="0" w:space="0" w:color="auto"/>
        <w:left w:val="none" w:sz="0" w:space="0" w:color="auto"/>
        <w:bottom w:val="none" w:sz="0" w:space="0" w:color="auto"/>
        <w:right w:val="none" w:sz="0" w:space="0" w:color="auto"/>
      </w:divBdr>
      <w:divsChild>
        <w:div w:id="1782214557">
          <w:marLeft w:val="0"/>
          <w:marRight w:val="0"/>
          <w:marTop w:val="0"/>
          <w:marBottom w:val="0"/>
          <w:divBdr>
            <w:top w:val="none" w:sz="0" w:space="0" w:color="auto"/>
            <w:left w:val="none" w:sz="0" w:space="0" w:color="auto"/>
            <w:bottom w:val="none" w:sz="0" w:space="0" w:color="auto"/>
            <w:right w:val="none" w:sz="0" w:space="0" w:color="auto"/>
          </w:divBdr>
        </w:div>
      </w:divsChild>
    </w:div>
    <w:div w:id="226258343">
      <w:bodyDiv w:val="1"/>
      <w:marLeft w:val="0"/>
      <w:marRight w:val="0"/>
      <w:marTop w:val="0"/>
      <w:marBottom w:val="0"/>
      <w:divBdr>
        <w:top w:val="none" w:sz="0" w:space="0" w:color="auto"/>
        <w:left w:val="none" w:sz="0" w:space="0" w:color="auto"/>
        <w:bottom w:val="none" w:sz="0" w:space="0" w:color="auto"/>
        <w:right w:val="none" w:sz="0" w:space="0" w:color="auto"/>
      </w:divBdr>
      <w:divsChild>
        <w:div w:id="1013993693">
          <w:marLeft w:val="0"/>
          <w:marRight w:val="0"/>
          <w:marTop w:val="0"/>
          <w:marBottom w:val="0"/>
          <w:divBdr>
            <w:top w:val="none" w:sz="0" w:space="0" w:color="auto"/>
            <w:left w:val="none" w:sz="0" w:space="0" w:color="auto"/>
            <w:bottom w:val="none" w:sz="0" w:space="0" w:color="auto"/>
            <w:right w:val="none" w:sz="0" w:space="0" w:color="auto"/>
          </w:divBdr>
          <w:divsChild>
            <w:div w:id="944506738">
              <w:marLeft w:val="0"/>
              <w:marRight w:val="0"/>
              <w:marTop w:val="0"/>
              <w:marBottom w:val="0"/>
              <w:divBdr>
                <w:top w:val="none" w:sz="0" w:space="0" w:color="auto"/>
                <w:left w:val="none" w:sz="0" w:space="0" w:color="auto"/>
                <w:bottom w:val="none" w:sz="0" w:space="0" w:color="auto"/>
                <w:right w:val="none" w:sz="0" w:space="0" w:color="auto"/>
              </w:divBdr>
            </w:div>
          </w:divsChild>
        </w:div>
        <w:div w:id="1478230036">
          <w:marLeft w:val="0"/>
          <w:marRight w:val="0"/>
          <w:marTop w:val="0"/>
          <w:marBottom w:val="0"/>
          <w:divBdr>
            <w:top w:val="none" w:sz="0" w:space="0" w:color="auto"/>
            <w:left w:val="none" w:sz="0" w:space="0" w:color="auto"/>
            <w:bottom w:val="none" w:sz="0" w:space="0" w:color="auto"/>
            <w:right w:val="none" w:sz="0" w:space="0" w:color="auto"/>
          </w:divBdr>
          <w:divsChild>
            <w:div w:id="137495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041092">
      <w:bodyDiv w:val="1"/>
      <w:marLeft w:val="0"/>
      <w:marRight w:val="0"/>
      <w:marTop w:val="0"/>
      <w:marBottom w:val="0"/>
      <w:divBdr>
        <w:top w:val="none" w:sz="0" w:space="0" w:color="auto"/>
        <w:left w:val="none" w:sz="0" w:space="0" w:color="auto"/>
        <w:bottom w:val="none" w:sz="0" w:space="0" w:color="auto"/>
        <w:right w:val="none" w:sz="0" w:space="0" w:color="auto"/>
      </w:divBdr>
    </w:div>
    <w:div w:id="235677208">
      <w:bodyDiv w:val="1"/>
      <w:marLeft w:val="0"/>
      <w:marRight w:val="0"/>
      <w:marTop w:val="0"/>
      <w:marBottom w:val="0"/>
      <w:divBdr>
        <w:top w:val="none" w:sz="0" w:space="0" w:color="auto"/>
        <w:left w:val="none" w:sz="0" w:space="0" w:color="auto"/>
        <w:bottom w:val="none" w:sz="0" w:space="0" w:color="auto"/>
        <w:right w:val="none" w:sz="0" w:space="0" w:color="auto"/>
      </w:divBdr>
    </w:div>
    <w:div w:id="255989294">
      <w:bodyDiv w:val="1"/>
      <w:marLeft w:val="0"/>
      <w:marRight w:val="0"/>
      <w:marTop w:val="0"/>
      <w:marBottom w:val="0"/>
      <w:divBdr>
        <w:top w:val="none" w:sz="0" w:space="0" w:color="auto"/>
        <w:left w:val="none" w:sz="0" w:space="0" w:color="auto"/>
        <w:bottom w:val="none" w:sz="0" w:space="0" w:color="auto"/>
        <w:right w:val="none" w:sz="0" w:space="0" w:color="auto"/>
      </w:divBdr>
      <w:divsChild>
        <w:div w:id="907572950">
          <w:marLeft w:val="0"/>
          <w:marRight w:val="0"/>
          <w:marTop w:val="0"/>
          <w:marBottom w:val="0"/>
          <w:divBdr>
            <w:top w:val="none" w:sz="0" w:space="0" w:color="auto"/>
            <w:left w:val="none" w:sz="0" w:space="0" w:color="auto"/>
            <w:bottom w:val="none" w:sz="0" w:space="0" w:color="auto"/>
            <w:right w:val="none" w:sz="0" w:space="0" w:color="auto"/>
          </w:divBdr>
          <w:divsChild>
            <w:div w:id="485441775">
              <w:marLeft w:val="0"/>
              <w:marRight w:val="0"/>
              <w:marTop w:val="0"/>
              <w:marBottom w:val="0"/>
              <w:divBdr>
                <w:top w:val="none" w:sz="0" w:space="0" w:color="auto"/>
                <w:left w:val="none" w:sz="0" w:space="0" w:color="auto"/>
                <w:bottom w:val="none" w:sz="0" w:space="0" w:color="auto"/>
                <w:right w:val="none" w:sz="0" w:space="0" w:color="auto"/>
              </w:divBdr>
              <w:divsChild>
                <w:div w:id="1472363399">
                  <w:marLeft w:val="0"/>
                  <w:marRight w:val="0"/>
                  <w:marTop w:val="0"/>
                  <w:marBottom w:val="0"/>
                  <w:divBdr>
                    <w:top w:val="none" w:sz="0" w:space="0" w:color="auto"/>
                    <w:left w:val="none" w:sz="0" w:space="0" w:color="auto"/>
                    <w:bottom w:val="none" w:sz="0" w:space="0" w:color="auto"/>
                    <w:right w:val="none" w:sz="0" w:space="0" w:color="auto"/>
                  </w:divBdr>
                  <w:divsChild>
                    <w:div w:id="151056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059895">
      <w:bodyDiv w:val="1"/>
      <w:marLeft w:val="0"/>
      <w:marRight w:val="0"/>
      <w:marTop w:val="0"/>
      <w:marBottom w:val="0"/>
      <w:divBdr>
        <w:top w:val="none" w:sz="0" w:space="0" w:color="auto"/>
        <w:left w:val="none" w:sz="0" w:space="0" w:color="auto"/>
        <w:bottom w:val="none" w:sz="0" w:space="0" w:color="auto"/>
        <w:right w:val="none" w:sz="0" w:space="0" w:color="auto"/>
      </w:divBdr>
    </w:div>
    <w:div w:id="259064920">
      <w:bodyDiv w:val="1"/>
      <w:marLeft w:val="0"/>
      <w:marRight w:val="0"/>
      <w:marTop w:val="0"/>
      <w:marBottom w:val="0"/>
      <w:divBdr>
        <w:top w:val="none" w:sz="0" w:space="0" w:color="auto"/>
        <w:left w:val="none" w:sz="0" w:space="0" w:color="auto"/>
        <w:bottom w:val="none" w:sz="0" w:space="0" w:color="auto"/>
        <w:right w:val="none" w:sz="0" w:space="0" w:color="auto"/>
      </w:divBdr>
      <w:divsChild>
        <w:div w:id="936062356">
          <w:marLeft w:val="0"/>
          <w:marRight w:val="0"/>
          <w:marTop w:val="0"/>
          <w:marBottom w:val="0"/>
          <w:divBdr>
            <w:top w:val="none" w:sz="0" w:space="0" w:color="auto"/>
            <w:left w:val="none" w:sz="0" w:space="0" w:color="auto"/>
            <w:bottom w:val="none" w:sz="0" w:space="0" w:color="auto"/>
            <w:right w:val="none" w:sz="0" w:space="0" w:color="auto"/>
          </w:divBdr>
          <w:divsChild>
            <w:div w:id="799033360">
              <w:marLeft w:val="0"/>
              <w:marRight w:val="0"/>
              <w:marTop w:val="0"/>
              <w:marBottom w:val="0"/>
              <w:divBdr>
                <w:top w:val="none" w:sz="0" w:space="0" w:color="auto"/>
                <w:left w:val="none" w:sz="0" w:space="0" w:color="auto"/>
                <w:bottom w:val="none" w:sz="0" w:space="0" w:color="auto"/>
                <w:right w:val="none" w:sz="0" w:space="0" w:color="auto"/>
              </w:divBdr>
            </w:div>
          </w:divsChild>
        </w:div>
        <w:div w:id="576328609">
          <w:marLeft w:val="0"/>
          <w:marRight w:val="0"/>
          <w:marTop w:val="0"/>
          <w:marBottom w:val="0"/>
          <w:divBdr>
            <w:top w:val="none" w:sz="0" w:space="0" w:color="auto"/>
            <w:left w:val="none" w:sz="0" w:space="0" w:color="auto"/>
            <w:bottom w:val="none" w:sz="0" w:space="0" w:color="auto"/>
            <w:right w:val="none" w:sz="0" w:space="0" w:color="auto"/>
          </w:divBdr>
        </w:div>
      </w:divsChild>
    </w:div>
    <w:div w:id="272518254">
      <w:bodyDiv w:val="1"/>
      <w:marLeft w:val="0"/>
      <w:marRight w:val="0"/>
      <w:marTop w:val="0"/>
      <w:marBottom w:val="0"/>
      <w:divBdr>
        <w:top w:val="none" w:sz="0" w:space="0" w:color="auto"/>
        <w:left w:val="none" w:sz="0" w:space="0" w:color="auto"/>
        <w:bottom w:val="none" w:sz="0" w:space="0" w:color="auto"/>
        <w:right w:val="none" w:sz="0" w:space="0" w:color="auto"/>
      </w:divBdr>
    </w:div>
    <w:div w:id="284964469">
      <w:bodyDiv w:val="1"/>
      <w:marLeft w:val="0"/>
      <w:marRight w:val="0"/>
      <w:marTop w:val="0"/>
      <w:marBottom w:val="0"/>
      <w:divBdr>
        <w:top w:val="none" w:sz="0" w:space="0" w:color="auto"/>
        <w:left w:val="none" w:sz="0" w:space="0" w:color="auto"/>
        <w:bottom w:val="none" w:sz="0" w:space="0" w:color="auto"/>
        <w:right w:val="none" w:sz="0" w:space="0" w:color="auto"/>
      </w:divBdr>
      <w:divsChild>
        <w:div w:id="413622753">
          <w:marLeft w:val="0"/>
          <w:marRight w:val="0"/>
          <w:marTop w:val="0"/>
          <w:marBottom w:val="0"/>
          <w:divBdr>
            <w:top w:val="none" w:sz="0" w:space="0" w:color="auto"/>
            <w:left w:val="none" w:sz="0" w:space="0" w:color="auto"/>
            <w:bottom w:val="none" w:sz="0" w:space="0" w:color="auto"/>
            <w:right w:val="none" w:sz="0" w:space="0" w:color="auto"/>
          </w:divBdr>
        </w:div>
      </w:divsChild>
    </w:div>
    <w:div w:id="287053096">
      <w:bodyDiv w:val="1"/>
      <w:marLeft w:val="0"/>
      <w:marRight w:val="0"/>
      <w:marTop w:val="0"/>
      <w:marBottom w:val="0"/>
      <w:divBdr>
        <w:top w:val="none" w:sz="0" w:space="0" w:color="auto"/>
        <w:left w:val="none" w:sz="0" w:space="0" w:color="auto"/>
        <w:bottom w:val="none" w:sz="0" w:space="0" w:color="auto"/>
        <w:right w:val="none" w:sz="0" w:space="0" w:color="auto"/>
      </w:divBdr>
      <w:divsChild>
        <w:div w:id="838278153">
          <w:marLeft w:val="0"/>
          <w:marRight w:val="0"/>
          <w:marTop w:val="0"/>
          <w:marBottom w:val="0"/>
          <w:divBdr>
            <w:top w:val="none" w:sz="0" w:space="0" w:color="auto"/>
            <w:left w:val="none" w:sz="0" w:space="0" w:color="auto"/>
            <w:bottom w:val="none" w:sz="0" w:space="0" w:color="auto"/>
            <w:right w:val="none" w:sz="0" w:space="0" w:color="auto"/>
          </w:divBdr>
        </w:div>
      </w:divsChild>
    </w:div>
    <w:div w:id="304168120">
      <w:bodyDiv w:val="1"/>
      <w:marLeft w:val="0"/>
      <w:marRight w:val="0"/>
      <w:marTop w:val="0"/>
      <w:marBottom w:val="0"/>
      <w:divBdr>
        <w:top w:val="none" w:sz="0" w:space="0" w:color="auto"/>
        <w:left w:val="none" w:sz="0" w:space="0" w:color="auto"/>
        <w:bottom w:val="none" w:sz="0" w:space="0" w:color="auto"/>
        <w:right w:val="none" w:sz="0" w:space="0" w:color="auto"/>
      </w:divBdr>
      <w:divsChild>
        <w:div w:id="1439252942">
          <w:marLeft w:val="0"/>
          <w:marRight w:val="0"/>
          <w:marTop w:val="0"/>
          <w:marBottom w:val="0"/>
          <w:divBdr>
            <w:top w:val="none" w:sz="0" w:space="0" w:color="auto"/>
            <w:left w:val="none" w:sz="0" w:space="0" w:color="auto"/>
            <w:bottom w:val="none" w:sz="0" w:space="0" w:color="auto"/>
            <w:right w:val="none" w:sz="0" w:space="0" w:color="auto"/>
          </w:divBdr>
        </w:div>
      </w:divsChild>
    </w:div>
    <w:div w:id="305671323">
      <w:bodyDiv w:val="1"/>
      <w:marLeft w:val="0"/>
      <w:marRight w:val="0"/>
      <w:marTop w:val="0"/>
      <w:marBottom w:val="0"/>
      <w:divBdr>
        <w:top w:val="none" w:sz="0" w:space="0" w:color="auto"/>
        <w:left w:val="none" w:sz="0" w:space="0" w:color="auto"/>
        <w:bottom w:val="none" w:sz="0" w:space="0" w:color="auto"/>
        <w:right w:val="none" w:sz="0" w:space="0" w:color="auto"/>
      </w:divBdr>
    </w:div>
    <w:div w:id="309215228">
      <w:bodyDiv w:val="1"/>
      <w:marLeft w:val="0"/>
      <w:marRight w:val="0"/>
      <w:marTop w:val="0"/>
      <w:marBottom w:val="0"/>
      <w:divBdr>
        <w:top w:val="none" w:sz="0" w:space="0" w:color="auto"/>
        <w:left w:val="none" w:sz="0" w:space="0" w:color="auto"/>
        <w:bottom w:val="none" w:sz="0" w:space="0" w:color="auto"/>
        <w:right w:val="none" w:sz="0" w:space="0" w:color="auto"/>
      </w:divBdr>
      <w:divsChild>
        <w:div w:id="282540571">
          <w:marLeft w:val="0"/>
          <w:marRight w:val="0"/>
          <w:marTop w:val="0"/>
          <w:marBottom w:val="0"/>
          <w:divBdr>
            <w:top w:val="none" w:sz="0" w:space="0" w:color="auto"/>
            <w:left w:val="none" w:sz="0" w:space="0" w:color="auto"/>
            <w:bottom w:val="none" w:sz="0" w:space="0" w:color="auto"/>
            <w:right w:val="none" w:sz="0" w:space="0" w:color="auto"/>
          </w:divBdr>
        </w:div>
        <w:div w:id="835149601">
          <w:marLeft w:val="0"/>
          <w:marRight w:val="0"/>
          <w:marTop w:val="0"/>
          <w:marBottom w:val="0"/>
          <w:divBdr>
            <w:top w:val="none" w:sz="0" w:space="0" w:color="auto"/>
            <w:left w:val="none" w:sz="0" w:space="0" w:color="auto"/>
            <w:bottom w:val="none" w:sz="0" w:space="0" w:color="auto"/>
            <w:right w:val="none" w:sz="0" w:space="0" w:color="auto"/>
          </w:divBdr>
        </w:div>
      </w:divsChild>
    </w:div>
    <w:div w:id="313072104">
      <w:bodyDiv w:val="1"/>
      <w:marLeft w:val="0"/>
      <w:marRight w:val="0"/>
      <w:marTop w:val="0"/>
      <w:marBottom w:val="0"/>
      <w:divBdr>
        <w:top w:val="none" w:sz="0" w:space="0" w:color="auto"/>
        <w:left w:val="none" w:sz="0" w:space="0" w:color="auto"/>
        <w:bottom w:val="none" w:sz="0" w:space="0" w:color="auto"/>
        <w:right w:val="none" w:sz="0" w:space="0" w:color="auto"/>
      </w:divBdr>
      <w:divsChild>
        <w:div w:id="729235741">
          <w:marLeft w:val="0"/>
          <w:marRight w:val="0"/>
          <w:marTop w:val="0"/>
          <w:marBottom w:val="0"/>
          <w:divBdr>
            <w:top w:val="none" w:sz="0" w:space="0" w:color="auto"/>
            <w:left w:val="none" w:sz="0" w:space="0" w:color="auto"/>
            <w:bottom w:val="none" w:sz="0" w:space="0" w:color="auto"/>
            <w:right w:val="none" w:sz="0" w:space="0" w:color="auto"/>
          </w:divBdr>
          <w:divsChild>
            <w:div w:id="904414387">
              <w:marLeft w:val="0"/>
              <w:marRight w:val="0"/>
              <w:marTop w:val="0"/>
              <w:marBottom w:val="0"/>
              <w:divBdr>
                <w:top w:val="none" w:sz="0" w:space="0" w:color="auto"/>
                <w:left w:val="none" w:sz="0" w:space="0" w:color="auto"/>
                <w:bottom w:val="none" w:sz="0" w:space="0" w:color="auto"/>
                <w:right w:val="none" w:sz="0" w:space="0" w:color="auto"/>
              </w:divBdr>
              <w:divsChild>
                <w:div w:id="914436221">
                  <w:marLeft w:val="0"/>
                  <w:marRight w:val="0"/>
                  <w:marTop w:val="0"/>
                  <w:marBottom w:val="0"/>
                  <w:divBdr>
                    <w:top w:val="none" w:sz="0" w:space="0" w:color="auto"/>
                    <w:left w:val="none" w:sz="0" w:space="0" w:color="auto"/>
                    <w:bottom w:val="none" w:sz="0" w:space="0" w:color="auto"/>
                    <w:right w:val="none" w:sz="0" w:space="0" w:color="auto"/>
                  </w:divBdr>
                  <w:divsChild>
                    <w:div w:id="59351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493787">
      <w:bodyDiv w:val="1"/>
      <w:marLeft w:val="0"/>
      <w:marRight w:val="0"/>
      <w:marTop w:val="0"/>
      <w:marBottom w:val="0"/>
      <w:divBdr>
        <w:top w:val="none" w:sz="0" w:space="0" w:color="auto"/>
        <w:left w:val="none" w:sz="0" w:space="0" w:color="auto"/>
        <w:bottom w:val="none" w:sz="0" w:space="0" w:color="auto"/>
        <w:right w:val="none" w:sz="0" w:space="0" w:color="auto"/>
      </w:divBdr>
      <w:divsChild>
        <w:div w:id="1036926857">
          <w:marLeft w:val="0"/>
          <w:marRight w:val="0"/>
          <w:marTop w:val="0"/>
          <w:marBottom w:val="0"/>
          <w:divBdr>
            <w:top w:val="none" w:sz="0" w:space="0" w:color="auto"/>
            <w:left w:val="none" w:sz="0" w:space="0" w:color="auto"/>
            <w:bottom w:val="none" w:sz="0" w:space="0" w:color="auto"/>
            <w:right w:val="none" w:sz="0" w:space="0" w:color="auto"/>
          </w:divBdr>
        </w:div>
      </w:divsChild>
    </w:div>
    <w:div w:id="316691071">
      <w:bodyDiv w:val="1"/>
      <w:marLeft w:val="0"/>
      <w:marRight w:val="0"/>
      <w:marTop w:val="0"/>
      <w:marBottom w:val="0"/>
      <w:divBdr>
        <w:top w:val="none" w:sz="0" w:space="0" w:color="auto"/>
        <w:left w:val="none" w:sz="0" w:space="0" w:color="auto"/>
        <w:bottom w:val="none" w:sz="0" w:space="0" w:color="auto"/>
        <w:right w:val="none" w:sz="0" w:space="0" w:color="auto"/>
      </w:divBdr>
      <w:divsChild>
        <w:div w:id="24211394">
          <w:marLeft w:val="0"/>
          <w:marRight w:val="0"/>
          <w:marTop w:val="0"/>
          <w:marBottom w:val="0"/>
          <w:divBdr>
            <w:top w:val="none" w:sz="0" w:space="0" w:color="auto"/>
            <w:left w:val="none" w:sz="0" w:space="0" w:color="auto"/>
            <w:bottom w:val="none" w:sz="0" w:space="0" w:color="auto"/>
            <w:right w:val="none" w:sz="0" w:space="0" w:color="auto"/>
          </w:divBdr>
        </w:div>
      </w:divsChild>
    </w:div>
    <w:div w:id="318585291">
      <w:bodyDiv w:val="1"/>
      <w:marLeft w:val="0"/>
      <w:marRight w:val="0"/>
      <w:marTop w:val="0"/>
      <w:marBottom w:val="0"/>
      <w:divBdr>
        <w:top w:val="none" w:sz="0" w:space="0" w:color="auto"/>
        <w:left w:val="none" w:sz="0" w:space="0" w:color="auto"/>
        <w:bottom w:val="none" w:sz="0" w:space="0" w:color="auto"/>
        <w:right w:val="none" w:sz="0" w:space="0" w:color="auto"/>
      </w:divBdr>
      <w:divsChild>
        <w:div w:id="1488858866">
          <w:marLeft w:val="0"/>
          <w:marRight w:val="0"/>
          <w:marTop w:val="0"/>
          <w:marBottom w:val="0"/>
          <w:divBdr>
            <w:top w:val="none" w:sz="0" w:space="0" w:color="auto"/>
            <w:left w:val="none" w:sz="0" w:space="0" w:color="auto"/>
            <w:bottom w:val="none" w:sz="0" w:space="0" w:color="auto"/>
            <w:right w:val="none" w:sz="0" w:space="0" w:color="auto"/>
          </w:divBdr>
        </w:div>
      </w:divsChild>
    </w:div>
    <w:div w:id="319579048">
      <w:bodyDiv w:val="1"/>
      <w:marLeft w:val="0"/>
      <w:marRight w:val="0"/>
      <w:marTop w:val="0"/>
      <w:marBottom w:val="0"/>
      <w:divBdr>
        <w:top w:val="none" w:sz="0" w:space="0" w:color="auto"/>
        <w:left w:val="none" w:sz="0" w:space="0" w:color="auto"/>
        <w:bottom w:val="none" w:sz="0" w:space="0" w:color="auto"/>
        <w:right w:val="none" w:sz="0" w:space="0" w:color="auto"/>
      </w:divBdr>
      <w:divsChild>
        <w:div w:id="443884293">
          <w:marLeft w:val="0"/>
          <w:marRight w:val="0"/>
          <w:marTop w:val="0"/>
          <w:marBottom w:val="0"/>
          <w:divBdr>
            <w:top w:val="none" w:sz="0" w:space="0" w:color="auto"/>
            <w:left w:val="none" w:sz="0" w:space="0" w:color="auto"/>
            <w:bottom w:val="none" w:sz="0" w:space="0" w:color="auto"/>
            <w:right w:val="none" w:sz="0" w:space="0" w:color="auto"/>
          </w:divBdr>
        </w:div>
      </w:divsChild>
    </w:div>
    <w:div w:id="338385466">
      <w:bodyDiv w:val="1"/>
      <w:marLeft w:val="0"/>
      <w:marRight w:val="0"/>
      <w:marTop w:val="0"/>
      <w:marBottom w:val="0"/>
      <w:divBdr>
        <w:top w:val="none" w:sz="0" w:space="0" w:color="auto"/>
        <w:left w:val="none" w:sz="0" w:space="0" w:color="auto"/>
        <w:bottom w:val="none" w:sz="0" w:space="0" w:color="auto"/>
        <w:right w:val="none" w:sz="0" w:space="0" w:color="auto"/>
      </w:divBdr>
      <w:divsChild>
        <w:div w:id="1899974802">
          <w:marLeft w:val="0"/>
          <w:marRight w:val="0"/>
          <w:marTop w:val="0"/>
          <w:marBottom w:val="0"/>
          <w:divBdr>
            <w:top w:val="none" w:sz="0" w:space="0" w:color="auto"/>
            <w:left w:val="none" w:sz="0" w:space="0" w:color="auto"/>
            <w:bottom w:val="none" w:sz="0" w:space="0" w:color="auto"/>
            <w:right w:val="none" w:sz="0" w:space="0" w:color="auto"/>
          </w:divBdr>
        </w:div>
      </w:divsChild>
    </w:div>
    <w:div w:id="341325000">
      <w:bodyDiv w:val="1"/>
      <w:marLeft w:val="0"/>
      <w:marRight w:val="0"/>
      <w:marTop w:val="0"/>
      <w:marBottom w:val="0"/>
      <w:divBdr>
        <w:top w:val="none" w:sz="0" w:space="0" w:color="auto"/>
        <w:left w:val="none" w:sz="0" w:space="0" w:color="auto"/>
        <w:bottom w:val="none" w:sz="0" w:space="0" w:color="auto"/>
        <w:right w:val="none" w:sz="0" w:space="0" w:color="auto"/>
      </w:divBdr>
    </w:div>
    <w:div w:id="355156759">
      <w:bodyDiv w:val="1"/>
      <w:marLeft w:val="0"/>
      <w:marRight w:val="0"/>
      <w:marTop w:val="0"/>
      <w:marBottom w:val="0"/>
      <w:divBdr>
        <w:top w:val="none" w:sz="0" w:space="0" w:color="auto"/>
        <w:left w:val="none" w:sz="0" w:space="0" w:color="auto"/>
        <w:bottom w:val="none" w:sz="0" w:space="0" w:color="auto"/>
        <w:right w:val="none" w:sz="0" w:space="0" w:color="auto"/>
      </w:divBdr>
      <w:divsChild>
        <w:div w:id="464813065">
          <w:marLeft w:val="0"/>
          <w:marRight w:val="0"/>
          <w:marTop w:val="0"/>
          <w:marBottom w:val="0"/>
          <w:divBdr>
            <w:top w:val="none" w:sz="0" w:space="0" w:color="auto"/>
            <w:left w:val="none" w:sz="0" w:space="0" w:color="auto"/>
            <w:bottom w:val="none" w:sz="0" w:space="0" w:color="auto"/>
            <w:right w:val="none" w:sz="0" w:space="0" w:color="auto"/>
          </w:divBdr>
        </w:div>
      </w:divsChild>
    </w:div>
    <w:div w:id="356005449">
      <w:bodyDiv w:val="1"/>
      <w:marLeft w:val="0"/>
      <w:marRight w:val="0"/>
      <w:marTop w:val="0"/>
      <w:marBottom w:val="0"/>
      <w:divBdr>
        <w:top w:val="none" w:sz="0" w:space="0" w:color="auto"/>
        <w:left w:val="none" w:sz="0" w:space="0" w:color="auto"/>
        <w:bottom w:val="none" w:sz="0" w:space="0" w:color="auto"/>
        <w:right w:val="none" w:sz="0" w:space="0" w:color="auto"/>
      </w:divBdr>
    </w:div>
    <w:div w:id="356663225">
      <w:bodyDiv w:val="1"/>
      <w:marLeft w:val="0"/>
      <w:marRight w:val="0"/>
      <w:marTop w:val="0"/>
      <w:marBottom w:val="0"/>
      <w:divBdr>
        <w:top w:val="none" w:sz="0" w:space="0" w:color="auto"/>
        <w:left w:val="none" w:sz="0" w:space="0" w:color="auto"/>
        <w:bottom w:val="none" w:sz="0" w:space="0" w:color="auto"/>
        <w:right w:val="none" w:sz="0" w:space="0" w:color="auto"/>
      </w:divBdr>
      <w:divsChild>
        <w:div w:id="606890969">
          <w:marLeft w:val="0"/>
          <w:marRight w:val="0"/>
          <w:marTop w:val="0"/>
          <w:marBottom w:val="0"/>
          <w:divBdr>
            <w:top w:val="none" w:sz="0" w:space="0" w:color="auto"/>
            <w:left w:val="none" w:sz="0" w:space="0" w:color="auto"/>
            <w:bottom w:val="none" w:sz="0" w:space="0" w:color="auto"/>
            <w:right w:val="none" w:sz="0" w:space="0" w:color="auto"/>
          </w:divBdr>
          <w:divsChild>
            <w:div w:id="1194031003">
              <w:marLeft w:val="0"/>
              <w:marRight w:val="0"/>
              <w:marTop w:val="0"/>
              <w:marBottom w:val="0"/>
              <w:divBdr>
                <w:top w:val="none" w:sz="0" w:space="0" w:color="auto"/>
                <w:left w:val="none" w:sz="0" w:space="0" w:color="auto"/>
                <w:bottom w:val="none" w:sz="0" w:space="0" w:color="auto"/>
                <w:right w:val="none" w:sz="0" w:space="0" w:color="auto"/>
              </w:divBdr>
              <w:divsChild>
                <w:div w:id="1338195163">
                  <w:marLeft w:val="0"/>
                  <w:marRight w:val="0"/>
                  <w:marTop w:val="0"/>
                  <w:marBottom w:val="0"/>
                  <w:divBdr>
                    <w:top w:val="none" w:sz="0" w:space="0" w:color="auto"/>
                    <w:left w:val="none" w:sz="0" w:space="0" w:color="auto"/>
                    <w:bottom w:val="none" w:sz="0" w:space="0" w:color="auto"/>
                    <w:right w:val="none" w:sz="0" w:space="0" w:color="auto"/>
                  </w:divBdr>
                  <w:divsChild>
                    <w:div w:id="136062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1518224">
      <w:bodyDiv w:val="1"/>
      <w:marLeft w:val="0"/>
      <w:marRight w:val="0"/>
      <w:marTop w:val="0"/>
      <w:marBottom w:val="0"/>
      <w:divBdr>
        <w:top w:val="none" w:sz="0" w:space="0" w:color="auto"/>
        <w:left w:val="none" w:sz="0" w:space="0" w:color="auto"/>
        <w:bottom w:val="none" w:sz="0" w:space="0" w:color="auto"/>
        <w:right w:val="none" w:sz="0" w:space="0" w:color="auto"/>
      </w:divBdr>
      <w:divsChild>
        <w:div w:id="1392655985">
          <w:marLeft w:val="0"/>
          <w:marRight w:val="0"/>
          <w:marTop w:val="0"/>
          <w:marBottom w:val="0"/>
          <w:divBdr>
            <w:top w:val="none" w:sz="0" w:space="0" w:color="auto"/>
            <w:left w:val="none" w:sz="0" w:space="0" w:color="auto"/>
            <w:bottom w:val="none" w:sz="0" w:space="0" w:color="auto"/>
            <w:right w:val="none" w:sz="0" w:space="0" w:color="auto"/>
          </w:divBdr>
        </w:div>
      </w:divsChild>
    </w:div>
    <w:div w:id="366640390">
      <w:bodyDiv w:val="1"/>
      <w:marLeft w:val="0"/>
      <w:marRight w:val="0"/>
      <w:marTop w:val="0"/>
      <w:marBottom w:val="0"/>
      <w:divBdr>
        <w:top w:val="none" w:sz="0" w:space="0" w:color="auto"/>
        <w:left w:val="none" w:sz="0" w:space="0" w:color="auto"/>
        <w:bottom w:val="none" w:sz="0" w:space="0" w:color="auto"/>
        <w:right w:val="none" w:sz="0" w:space="0" w:color="auto"/>
      </w:divBdr>
    </w:div>
    <w:div w:id="370886212">
      <w:bodyDiv w:val="1"/>
      <w:marLeft w:val="0"/>
      <w:marRight w:val="0"/>
      <w:marTop w:val="0"/>
      <w:marBottom w:val="0"/>
      <w:divBdr>
        <w:top w:val="none" w:sz="0" w:space="0" w:color="auto"/>
        <w:left w:val="none" w:sz="0" w:space="0" w:color="auto"/>
        <w:bottom w:val="none" w:sz="0" w:space="0" w:color="auto"/>
        <w:right w:val="none" w:sz="0" w:space="0" w:color="auto"/>
      </w:divBdr>
      <w:divsChild>
        <w:div w:id="150146646">
          <w:marLeft w:val="0"/>
          <w:marRight w:val="0"/>
          <w:marTop w:val="0"/>
          <w:marBottom w:val="0"/>
          <w:divBdr>
            <w:top w:val="none" w:sz="0" w:space="0" w:color="auto"/>
            <w:left w:val="none" w:sz="0" w:space="0" w:color="auto"/>
            <w:bottom w:val="none" w:sz="0" w:space="0" w:color="auto"/>
            <w:right w:val="none" w:sz="0" w:space="0" w:color="auto"/>
          </w:divBdr>
        </w:div>
      </w:divsChild>
    </w:div>
    <w:div w:id="378093356">
      <w:bodyDiv w:val="1"/>
      <w:marLeft w:val="0"/>
      <w:marRight w:val="0"/>
      <w:marTop w:val="0"/>
      <w:marBottom w:val="0"/>
      <w:divBdr>
        <w:top w:val="none" w:sz="0" w:space="0" w:color="auto"/>
        <w:left w:val="none" w:sz="0" w:space="0" w:color="auto"/>
        <w:bottom w:val="none" w:sz="0" w:space="0" w:color="auto"/>
        <w:right w:val="none" w:sz="0" w:space="0" w:color="auto"/>
      </w:divBdr>
    </w:div>
    <w:div w:id="381054283">
      <w:bodyDiv w:val="1"/>
      <w:marLeft w:val="0"/>
      <w:marRight w:val="0"/>
      <w:marTop w:val="0"/>
      <w:marBottom w:val="0"/>
      <w:divBdr>
        <w:top w:val="none" w:sz="0" w:space="0" w:color="auto"/>
        <w:left w:val="none" w:sz="0" w:space="0" w:color="auto"/>
        <w:bottom w:val="none" w:sz="0" w:space="0" w:color="auto"/>
        <w:right w:val="none" w:sz="0" w:space="0" w:color="auto"/>
      </w:divBdr>
      <w:divsChild>
        <w:div w:id="1503618052">
          <w:marLeft w:val="0"/>
          <w:marRight w:val="0"/>
          <w:marTop w:val="0"/>
          <w:marBottom w:val="0"/>
          <w:divBdr>
            <w:top w:val="none" w:sz="0" w:space="0" w:color="auto"/>
            <w:left w:val="none" w:sz="0" w:space="0" w:color="auto"/>
            <w:bottom w:val="none" w:sz="0" w:space="0" w:color="auto"/>
            <w:right w:val="none" w:sz="0" w:space="0" w:color="auto"/>
          </w:divBdr>
        </w:div>
      </w:divsChild>
    </w:div>
    <w:div w:id="383986473">
      <w:bodyDiv w:val="1"/>
      <w:marLeft w:val="0"/>
      <w:marRight w:val="0"/>
      <w:marTop w:val="0"/>
      <w:marBottom w:val="0"/>
      <w:divBdr>
        <w:top w:val="none" w:sz="0" w:space="0" w:color="auto"/>
        <w:left w:val="none" w:sz="0" w:space="0" w:color="auto"/>
        <w:bottom w:val="none" w:sz="0" w:space="0" w:color="auto"/>
        <w:right w:val="none" w:sz="0" w:space="0" w:color="auto"/>
      </w:divBdr>
      <w:divsChild>
        <w:div w:id="955481217">
          <w:marLeft w:val="0"/>
          <w:marRight w:val="0"/>
          <w:marTop w:val="0"/>
          <w:marBottom w:val="0"/>
          <w:divBdr>
            <w:top w:val="none" w:sz="0" w:space="0" w:color="auto"/>
            <w:left w:val="none" w:sz="0" w:space="0" w:color="auto"/>
            <w:bottom w:val="none" w:sz="0" w:space="0" w:color="auto"/>
            <w:right w:val="none" w:sz="0" w:space="0" w:color="auto"/>
          </w:divBdr>
        </w:div>
      </w:divsChild>
    </w:div>
    <w:div w:id="388236868">
      <w:bodyDiv w:val="1"/>
      <w:marLeft w:val="0"/>
      <w:marRight w:val="0"/>
      <w:marTop w:val="0"/>
      <w:marBottom w:val="0"/>
      <w:divBdr>
        <w:top w:val="none" w:sz="0" w:space="0" w:color="auto"/>
        <w:left w:val="none" w:sz="0" w:space="0" w:color="auto"/>
        <w:bottom w:val="none" w:sz="0" w:space="0" w:color="auto"/>
        <w:right w:val="none" w:sz="0" w:space="0" w:color="auto"/>
      </w:divBdr>
    </w:div>
    <w:div w:id="392580763">
      <w:bodyDiv w:val="1"/>
      <w:marLeft w:val="0"/>
      <w:marRight w:val="0"/>
      <w:marTop w:val="0"/>
      <w:marBottom w:val="0"/>
      <w:divBdr>
        <w:top w:val="none" w:sz="0" w:space="0" w:color="auto"/>
        <w:left w:val="none" w:sz="0" w:space="0" w:color="auto"/>
        <w:bottom w:val="none" w:sz="0" w:space="0" w:color="auto"/>
        <w:right w:val="none" w:sz="0" w:space="0" w:color="auto"/>
      </w:divBdr>
      <w:divsChild>
        <w:div w:id="429660532">
          <w:marLeft w:val="0"/>
          <w:marRight w:val="0"/>
          <w:marTop w:val="0"/>
          <w:marBottom w:val="0"/>
          <w:divBdr>
            <w:top w:val="none" w:sz="0" w:space="0" w:color="auto"/>
            <w:left w:val="none" w:sz="0" w:space="0" w:color="auto"/>
            <w:bottom w:val="none" w:sz="0" w:space="0" w:color="auto"/>
            <w:right w:val="none" w:sz="0" w:space="0" w:color="auto"/>
          </w:divBdr>
          <w:divsChild>
            <w:div w:id="569269175">
              <w:marLeft w:val="0"/>
              <w:marRight w:val="0"/>
              <w:marTop w:val="0"/>
              <w:marBottom w:val="0"/>
              <w:divBdr>
                <w:top w:val="none" w:sz="0" w:space="0" w:color="auto"/>
                <w:left w:val="none" w:sz="0" w:space="0" w:color="auto"/>
                <w:bottom w:val="none" w:sz="0" w:space="0" w:color="auto"/>
                <w:right w:val="none" w:sz="0" w:space="0" w:color="auto"/>
              </w:divBdr>
              <w:divsChild>
                <w:div w:id="1652951835">
                  <w:marLeft w:val="0"/>
                  <w:marRight w:val="0"/>
                  <w:marTop w:val="0"/>
                  <w:marBottom w:val="0"/>
                  <w:divBdr>
                    <w:top w:val="none" w:sz="0" w:space="0" w:color="auto"/>
                    <w:left w:val="none" w:sz="0" w:space="0" w:color="auto"/>
                    <w:bottom w:val="none" w:sz="0" w:space="0" w:color="auto"/>
                    <w:right w:val="none" w:sz="0" w:space="0" w:color="auto"/>
                  </w:divBdr>
                  <w:divsChild>
                    <w:div w:id="127035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7213879">
      <w:bodyDiv w:val="1"/>
      <w:marLeft w:val="0"/>
      <w:marRight w:val="0"/>
      <w:marTop w:val="0"/>
      <w:marBottom w:val="0"/>
      <w:divBdr>
        <w:top w:val="none" w:sz="0" w:space="0" w:color="auto"/>
        <w:left w:val="none" w:sz="0" w:space="0" w:color="auto"/>
        <w:bottom w:val="none" w:sz="0" w:space="0" w:color="auto"/>
        <w:right w:val="none" w:sz="0" w:space="0" w:color="auto"/>
      </w:divBdr>
      <w:divsChild>
        <w:div w:id="560406878">
          <w:marLeft w:val="0"/>
          <w:marRight w:val="0"/>
          <w:marTop w:val="0"/>
          <w:marBottom w:val="0"/>
          <w:divBdr>
            <w:top w:val="none" w:sz="0" w:space="0" w:color="auto"/>
            <w:left w:val="none" w:sz="0" w:space="0" w:color="auto"/>
            <w:bottom w:val="none" w:sz="0" w:space="0" w:color="auto"/>
            <w:right w:val="none" w:sz="0" w:space="0" w:color="auto"/>
          </w:divBdr>
        </w:div>
      </w:divsChild>
    </w:div>
    <w:div w:id="398867159">
      <w:bodyDiv w:val="1"/>
      <w:marLeft w:val="0"/>
      <w:marRight w:val="0"/>
      <w:marTop w:val="0"/>
      <w:marBottom w:val="0"/>
      <w:divBdr>
        <w:top w:val="none" w:sz="0" w:space="0" w:color="auto"/>
        <w:left w:val="none" w:sz="0" w:space="0" w:color="auto"/>
        <w:bottom w:val="none" w:sz="0" w:space="0" w:color="auto"/>
        <w:right w:val="none" w:sz="0" w:space="0" w:color="auto"/>
      </w:divBdr>
      <w:divsChild>
        <w:div w:id="473716026">
          <w:marLeft w:val="0"/>
          <w:marRight w:val="0"/>
          <w:marTop w:val="0"/>
          <w:marBottom w:val="0"/>
          <w:divBdr>
            <w:top w:val="none" w:sz="0" w:space="0" w:color="auto"/>
            <w:left w:val="none" w:sz="0" w:space="0" w:color="auto"/>
            <w:bottom w:val="none" w:sz="0" w:space="0" w:color="auto"/>
            <w:right w:val="none" w:sz="0" w:space="0" w:color="auto"/>
          </w:divBdr>
          <w:divsChild>
            <w:div w:id="1533811461">
              <w:marLeft w:val="0"/>
              <w:marRight w:val="0"/>
              <w:marTop w:val="0"/>
              <w:marBottom w:val="0"/>
              <w:divBdr>
                <w:top w:val="none" w:sz="0" w:space="0" w:color="auto"/>
                <w:left w:val="none" w:sz="0" w:space="0" w:color="auto"/>
                <w:bottom w:val="none" w:sz="0" w:space="0" w:color="auto"/>
                <w:right w:val="none" w:sz="0" w:space="0" w:color="auto"/>
              </w:divBdr>
            </w:div>
          </w:divsChild>
        </w:div>
        <w:div w:id="1565139164">
          <w:marLeft w:val="0"/>
          <w:marRight w:val="0"/>
          <w:marTop w:val="0"/>
          <w:marBottom w:val="0"/>
          <w:divBdr>
            <w:top w:val="none" w:sz="0" w:space="0" w:color="auto"/>
            <w:left w:val="none" w:sz="0" w:space="0" w:color="auto"/>
            <w:bottom w:val="none" w:sz="0" w:space="0" w:color="auto"/>
            <w:right w:val="none" w:sz="0" w:space="0" w:color="auto"/>
          </w:divBdr>
          <w:divsChild>
            <w:div w:id="106240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702160">
      <w:bodyDiv w:val="1"/>
      <w:marLeft w:val="0"/>
      <w:marRight w:val="0"/>
      <w:marTop w:val="0"/>
      <w:marBottom w:val="0"/>
      <w:divBdr>
        <w:top w:val="none" w:sz="0" w:space="0" w:color="auto"/>
        <w:left w:val="none" w:sz="0" w:space="0" w:color="auto"/>
        <w:bottom w:val="none" w:sz="0" w:space="0" w:color="auto"/>
        <w:right w:val="none" w:sz="0" w:space="0" w:color="auto"/>
      </w:divBdr>
      <w:divsChild>
        <w:div w:id="1584752544">
          <w:marLeft w:val="0"/>
          <w:marRight w:val="0"/>
          <w:marTop w:val="0"/>
          <w:marBottom w:val="0"/>
          <w:divBdr>
            <w:top w:val="none" w:sz="0" w:space="0" w:color="auto"/>
            <w:left w:val="none" w:sz="0" w:space="0" w:color="auto"/>
            <w:bottom w:val="none" w:sz="0" w:space="0" w:color="auto"/>
            <w:right w:val="none" w:sz="0" w:space="0" w:color="auto"/>
          </w:divBdr>
          <w:divsChild>
            <w:div w:id="175933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606730">
      <w:bodyDiv w:val="1"/>
      <w:marLeft w:val="0"/>
      <w:marRight w:val="0"/>
      <w:marTop w:val="0"/>
      <w:marBottom w:val="0"/>
      <w:divBdr>
        <w:top w:val="none" w:sz="0" w:space="0" w:color="auto"/>
        <w:left w:val="none" w:sz="0" w:space="0" w:color="auto"/>
        <w:bottom w:val="none" w:sz="0" w:space="0" w:color="auto"/>
        <w:right w:val="none" w:sz="0" w:space="0" w:color="auto"/>
      </w:divBdr>
    </w:div>
    <w:div w:id="438764277">
      <w:bodyDiv w:val="1"/>
      <w:marLeft w:val="0"/>
      <w:marRight w:val="0"/>
      <w:marTop w:val="0"/>
      <w:marBottom w:val="0"/>
      <w:divBdr>
        <w:top w:val="none" w:sz="0" w:space="0" w:color="auto"/>
        <w:left w:val="none" w:sz="0" w:space="0" w:color="auto"/>
        <w:bottom w:val="none" w:sz="0" w:space="0" w:color="auto"/>
        <w:right w:val="none" w:sz="0" w:space="0" w:color="auto"/>
      </w:divBdr>
      <w:divsChild>
        <w:div w:id="434861685">
          <w:marLeft w:val="0"/>
          <w:marRight w:val="0"/>
          <w:marTop w:val="0"/>
          <w:marBottom w:val="0"/>
          <w:divBdr>
            <w:top w:val="none" w:sz="0" w:space="0" w:color="auto"/>
            <w:left w:val="none" w:sz="0" w:space="0" w:color="auto"/>
            <w:bottom w:val="none" w:sz="0" w:space="0" w:color="auto"/>
            <w:right w:val="none" w:sz="0" w:space="0" w:color="auto"/>
          </w:divBdr>
        </w:div>
      </w:divsChild>
    </w:div>
    <w:div w:id="438839334">
      <w:bodyDiv w:val="1"/>
      <w:marLeft w:val="0"/>
      <w:marRight w:val="0"/>
      <w:marTop w:val="0"/>
      <w:marBottom w:val="0"/>
      <w:divBdr>
        <w:top w:val="none" w:sz="0" w:space="0" w:color="auto"/>
        <w:left w:val="none" w:sz="0" w:space="0" w:color="auto"/>
        <w:bottom w:val="none" w:sz="0" w:space="0" w:color="auto"/>
        <w:right w:val="none" w:sz="0" w:space="0" w:color="auto"/>
      </w:divBdr>
      <w:divsChild>
        <w:div w:id="1237864037">
          <w:marLeft w:val="0"/>
          <w:marRight w:val="0"/>
          <w:marTop w:val="0"/>
          <w:marBottom w:val="0"/>
          <w:divBdr>
            <w:top w:val="none" w:sz="0" w:space="0" w:color="auto"/>
            <w:left w:val="none" w:sz="0" w:space="0" w:color="auto"/>
            <w:bottom w:val="none" w:sz="0" w:space="0" w:color="auto"/>
            <w:right w:val="none" w:sz="0" w:space="0" w:color="auto"/>
          </w:divBdr>
        </w:div>
      </w:divsChild>
    </w:div>
    <w:div w:id="446389018">
      <w:bodyDiv w:val="1"/>
      <w:marLeft w:val="0"/>
      <w:marRight w:val="0"/>
      <w:marTop w:val="0"/>
      <w:marBottom w:val="0"/>
      <w:divBdr>
        <w:top w:val="none" w:sz="0" w:space="0" w:color="auto"/>
        <w:left w:val="none" w:sz="0" w:space="0" w:color="auto"/>
        <w:bottom w:val="none" w:sz="0" w:space="0" w:color="auto"/>
        <w:right w:val="none" w:sz="0" w:space="0" w:color="auto"/>
      </w:divBdr>
      <w:divsChild>
        <w:div w:id="1049036481">
          <w:marLeft w:val="600"/>
          <w:marRight w:val="0"/>
          <w:marTop w:val="0"/>
          <w:marBottom w:val="0"/>
          <w:divBdr>
            <w:top w:val="none" w:sz="0" w:space="0" w:color="auto"/>
            <w:left w:val="none" w:sz="0" w:space="0" w:color="auto"/>
            <w:bottom w:val="none" w:sz="0" w:space="0" w:color="auto"/>
            <w:right w:val="none" w:sz="0" w:space="0" w:color="auto"/>
          </w:divBdr>
        </w:div>
        <w:div w:id="363016299">
          <w:marLeft w:val="600"/>
          <w:marRight w:val="0"/>
          <w:marTop w:val="0"/>
          <w:marBottom w:val="0"/>
          <w:divBdr>
            <w:top w:val="none" w:sz="0" w:space="0" w:color="auto"/>
            <w:left w:val="none" w:sz="0" w:space="0" w:color="auto"/>
            <w:bottom w:val="none" w:sz="0" w:space="0" w:color="auto"/>
            <w:right w:val="none" w:sz="0" w:space="0" w:color="auto"/>
          </w:divBdr>
        </w:div>
      </w:divsChild>
    </w:div>
    <w:div w:id="456334208">
      <w:bodyDiv w:val="1"/>
      <w:marLeft w:val="0"/>
      <w:marRight w:val="0"/>
      <w:marTop w:val="0"/>
      <w:marBottom w:val="0"/>
      <w:divBdr>
        <w:top w:val="none" w:sz="0" w:space="0" w:color="auto"/>
        <w:left w:val="none" w:sz="0" w:space="0" w:color="auto"/>
        <w:bottom w:val="none" w:sz="0" w:space="0" w:color="auto"/>
        <w:right w:val="none" w:sz="0" w:space="0" w:color="auto"/>
      </w:divBdr>
      <w:divsChild>
        <w:div w:id="987366724">
          <w:marLeft w:val="0"/>
          <w:marRight w:val="0"/>
          <w:marTop w:val="0"/>
          <w:marBottom w:val="0"/>
          <w:divBdr>
            <w:top w:val="none" w:sz="0" w:space="0" w:color="auto"/>
            <w:left w:val="none" w:sz="0" w:space="0" w:color="auto"/>
            <w:bottom w:val="none" w:sz="0" w:space="0" w:color="auto"/>
            <w:right w:val="none" w:sz="0" w:space="0" w:color="auto"/>
          </w:divBdr>
        </w:div>
      </w:divsChild>
    </w:div>
    <w:div w:id="466121708">
      <w:bodyDiv w:val="1"/>
      <w:marLeft w:val="0"/>
      <w:marRight w:val="0"/>
      <w:marTop w:val="0"/>
      <w:marBottom w:val="0"/>
      <w:divBdr>
        <w:top w:val="none" w:sz="0" w:space="0" w:color="auto"/>
        <w:left w:val="none" w:sz="0" w:space="0" w:color="auto"/>
        <w:bottom w:val="none" w:sz="0" w:space="0" w:color="auto"/>
        <w:right w:val="none" w:sz="0" w:space="0" w:color="auto"/>
      </w:divBdr>
    </w:div>
    <w:div w:id="468474098">
      <w:bodyDiv w:val="1"/>
      <w:marLeft w:val="0"/>
      <w:marRight w:val="0"/>
      <w:marTop w:val="0"/>
      <w:marBottom w:val="0"/>
      <w:divBdr>
        <w:top w:val="none" w:sz="0" w:space="0" w:color="auto"/>
        <w:left w:val="none" w:sz="0" w:space="0" w:color="auto"/>
        <w:bottom w:val="none" w:sz="0" w:space="0" w:color="auto"/>
        <w:right w:val="none" w:sz="0" w:space="0" w:color="auto"/>
      </w:divBdr>
    </w:div>
    <w:div w:id="473330722">
      <w:bodyDiv w:val="1"/>
      <w:marLeft w:val="0"/>
      <w:marRight w:val="0"/>
      <w:marTop w:val="0"/>
      <w:marBottom w:val="0"/>
      <w:divBdr>
        <w:top w:val="none" w:sz="0" w:space="0" w:color="auto"/>
        <w:left w:val="none" w:sz="0" w:space="0" w:color="auto"/>
        <w:bottom w:val="none" w:sz="0" w:space="0" w:color="auto"/>
        <w:right w:val="none" w:sz="0" w:space="0" w:color="auto"/>
      </w:divBdr>
      <w:divsChild>
        <w:div w:id="1662730687">
          <w:marLeft w:val="0"/>
          <w:marRight w:val="0"/>
          <w:marTop w:val="0"/>
          <w:marBottom w:val="0"/>
          <w:divBdr>
            <w:top w:val="none" w:sz="0" w:space="0" w:color="auto"/>
            <w:left w:val="none" w:sz="0" w:space="0" w:color="auto"/>
            <w:bottom w:val="none" w:sz="0" w:space="0" w:color="auto"/>
            <w:right w:val="none" w:sz="0" w:space="0" w:color="auto"/>
          </w:divBdr>
        </w:div>
        <w:div w:id="1619752268">
          <w:marLeft w:val="0"/>
          <w:marRight w:val="0"/>
          <w:marTop w:val="0"/>
          <w:marBottom w:val="0"/>
          <w:divBdr>
            <w:top w:val="none" w:sz="0" w:space="0" w:color="auto"/>
            <w:left w:val="none" w:sz="0" w:space="0" w:color="auto"/>
            <w:bottom w:val="none" w:sz="0" w:space="0" w:color="auto"/>
            <w:right w:val="none" w:sz="0" w:space="0" w:color="auto"/>
          </w:divBdr>
        </w:div>
      </w:divsChild>
    </w:div>
    <w:div w:id="503975654">
      <w:bodyDiv w:val="1"/>
      <w:marLeft w:val="0"/>
      <w:marRight w:val="0"/>
      <w:marTop w:val="0"/>
      <w:marBottom w:val="0"/>
      <w:divBdr>
        <w:top w:val="none" w:sz="0" w:space="0" w:color="auto"/>
        <w:left w:val="none" w:sz="0" w:space="0" w:color="auto"/>
        <w:bottom w:val="none" w:sz="0" w:space="0" w:color="auto"/>
        <w:right w:val="none" w:sz="0" w:space="0" w:color="auto"/>
      </w:divBdr>
    </w:div>
    <w:div w:id="504782462">
      <w:bodyDiv w:val="1"/>
      <w:marLeft w:val="0"/>
      <w:marRight w:val="0"/>
      <w:marTop w:val="0"/>
      <w:marBottom w:val="0"/>
      <w:divBdr>
        <w:top w:val="none" w:sz="0" w:space="0" w:color="auto"/>
        <w:left w:val="none" w:sz="0" w:space="0" w:color="auto"/>
        <w:bottom w:val="none" w:sz="0" w:space="0" w:color="auto"/>
        <w:right w:val="none" w:sz="0" w:space="0" w:color="auto"/>
      </w:divBdr>
      <w:divsChild>
        <w:div w:id="987828803">
          <w:marLeft w:val="0"/>
          <w:marRight w:val="0"/>
          <w:marTop w:val="0"/>
          <w:marBottom w:val="0"/>
          <w:divBdr>
            <w:top w:val="none" w:sz="0" w:space="0" w:color="auto"/>
            <w:left w:val="none" w:sz="0" w:space="0" w:color="auto"/>
            <w:bottom w:val="none" w:sz="0" w:space="0" w:color="auto"/>
            <w:right w:val="none" w:sz="0" w:space="0" w:color="auto"/>
          </w:divBdr>
        </w:div>
      </w:divsChild>
    </w:div>
    <w:div w:id="524490045">
      <w:bodyDiv w:val="1"/>
      <w:marLeft w:val="0"/>
      <w:marRight w:val="0"/>
      <w:marTop w:val="0"/>
      <w:marBottom w:val="0"/>
      <w:divBdr>
        <w:top w:val="none" w:sz="0" w:space="0" w:color="auto"/>
        <w:left w:val="none" w:sz="0" w:space="0" w:color="auto"/>
        <w:bottom w:val="none" w:sz="0" w:space="0" w:color="auto"/>
        <w:right w:val="none" w:sz="0" w:space="0" w:color="auto"/>
      </w:divBdr>
      <w:divsChild>
        <w:div w:id="289483022">
          <w:marLeft w:val="0"/>
          <w:marRight w:val="0"/>
          <w:marTop w:val="0"/>
          <w:marBottom w:val="0"/>
          <w:divBdr>
            <w:top w:val="none" w:sz="0" w:space="0" w:color="auto"/>
            <w:left w:val="none" w:sz="0" w:space="0" w:color="auto"/>
            <w:bottom w:val="none" w:sz="0" w:space="0" w:color="auto"/>
            <w:right w:val="none" w:sz="0" w:space="0" w:color="auto"/>
          </w:divBdr>
          <w:divsChild>
            <w:div w:id="538786210">
              <w:marLeft w:val="0"/>
              <w:marRight w:val="0"/>
              <w:marTop w:val="0"/>
              <w:marBottom w:val="0"/>
              <w:divBdr>
                <w:top w:val="none" w:sz="0" w:space="0" w:color="auto"/>
                <w:left w:val="none" w:sz="0" w:space="0" w:color="auto"/>
                <w:bottom w:val="none" w:sz="0" w:space="0" w:color="auto"/>
                <w:right w:val="none" w:sz="0" w:space="0" w:color="auto"/>
              </w:divBdr>
            </w:div>
          </w:divsChild>
        </w:div>
        <w:div w:id="553128108">
          <w:marLeft w:val="0"/>
          <w:marRight w:val="0"/>
          <w:marTop w:val="0"/>
          <w:marBottom w:val="0"/>
          <w:divBdr>
            <w:top w:val="none" w:sz="0" w:space="0" w:color="auto"/>
            <w:left w:val="none" w:sz="0" w:space="0" w:color="auto"/>
            <w:bottom w:val="none" w:sz="0" w:space="0" w:color="auto"/>
            <w:right w:val="none" w:sz="0" w:space="0" w:color="auto"/>
          </w:divBdr>
          <w:divsChild>
            <w:div w:id="21890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773054">
      <w:bodyDiv w:val="1"/>
      <w:marLeft w:val="0"/>
      <w:marRight w:val="0"/>
      <w:marTop w:val="0"/>
      <w:marBottom w:val="0"/>
      <w:divBdr>
        <w:top w:val="none" w:sz="0" w:space="0" w:color="auto"/>
        <w:left w:val="none" w:sz="0" w:space="0" w:color="auto"/>
        <w:bottom w:val="none" w:sz="0" w:space="0" w:color="auto"/>
        <w:right w:val="none" w:sz="0" w:space="0" w:color="auto"/>
      </w:divBdr>
      <w:divsChild>
        <w:div w:id="43214102">
          <w:marLeft w:val="0"/>
          <w:marRight w:val="0"/>
          <w:marTop w:val="0"/>
          <w:marBottom w:val="0"/>
          <w:divBdr>
            <w:top w:val="none" w:sz="0" w:space="0" w:color="auto"/>
            <w:left w:val="none" w:sz="0" w:space="0" w:color="auto"/>
            <w:bottom w:val="none" w:sz="0" w:space="0" w:color="auto"/>
            <w:right w:val="none" w:sz="0" w:space="0" w:color="auto"/>
          </w:divBdr>
        </w:div>
      </w:divsChild>
    </w:div>
    <w:div w:id="538277257">
      <w:bodyDiv w:val="1"/>
      <w:marLeft w:val="0"/>
      <w:marRight w:val="0"/>
      <w:marTop w:val="0"/>
      <w:marBottom w:val="0"/>
      <w:divBdr>
        <w:top w:val="none" w:sz="0" w:space="0" w:color="auto"/>
        <w:left w:val="none" w:sz="0" w:space="0" w:color="auto"/>
        <w:bottom w:val="none" w:sz="0" w:space="0" w:color="auto"/>
        <w:right w:val="none" w:sz="0" w:space="0" w:color="auto"/>
      </w:divBdr>
    </w:div>
    <w:div w:id="539704325">
      <w:bodyDiv w:val="1"/>
      <w:marLeft w:val="0"/>
      <w:marRight w:val="0"/>
      <w:marTop w:val="0"/>
      <w:marBottom w:val="0"/>
      <w:divBdr>
        <w:top w:val="none" w:sz="0" w:space="0" w:color="auto"/>
        <w:left w:val="none" w:sz="0" w:space="0" w:color="auto"/>
        <w:bottom w:val="none" w:sz="0" w:space="0" w:color="auto"/>
        <w:right w:val="none" w:sz="0" w:space="0" w:color="auto"/>
      </w:divBdr>
    </w:div>
    <w:div w:id="543057525">
      <w:bodyDiv w:val="1"/>
      <w:marLeft w:val="0"/>
      <w:marRight w:val="0"/>
      <w:marTop w:val="0"/>
      <w:marBottom w:val="0"/>
      <w:divBdr>
        <w:top w:val="none" w:sz="0" w:space="0" w:color="auto"/>
        <w:left w:val="none" w:sz="0" w:space="0" w:color="auto"/>
        <w:bottom w:val="none" w:sz="0" w:space="0" w:color="auto"/>
        <w:right w:val="none" w:sz="0" w:space="0" w:color="auto"/>
      </w:divBdr>
      <w:divsChild>
        <w:div w:id="1615016057">
          <w:marLeft w:val="0"/>
          <w:marRight w:val="0"/>
          <w:marTop w:val="0"/>
          <w:marBottom w:val="0"/>
          <w:divBdr>
            <w:top w:val="none" w:sz="0" w:space="0" w:color="auto"/>
            <w:left w:val="none" w:sz="0" w:space="0" w:color="auto"/>
            <w:bottom w:val="none" w:sz="0" w:space="0" w:color="auto"/>
            <w:right w:val="none" w:sz="0" w:space="0" w:color="auto"/>
          </w:divBdr>
        </w:div>
      </w:divsChild>
    </w:div>
    <w:div w:id="546183092">
      <w:bodyDiv w:val="1"/>
      <w:marLeft w:val="0"/>
      <w:marRight w:val="0"/>
      <w:marTop w:val="0"/>
      <w:marBottom w:val="0"/>
      <w:divBdr>
        <w:top w:val="none" w:sz="0" w:space="0" w:color="auto"/>
        <w:left w:val="none" w:sz="0" w:space="0" w:color="auto"/>
        <w:bottom w:val="none" w:sz="0" w:space="0" w:color="auto"/>
        <w:right w:val="none" w:sz="0" w:space="0" w:color="auto"/>
      </w:divBdr>
    </w:div>
    <w:div w:id="548997552">
      <w:bodyDiv w:val="1"/>
      <w:marLeft w:val="0"/>
      <w:marRight w:val="0"/>
      <w:marTop w:val="0"/>
      <w:marBottom w:val="0"/>
      <w:divBdr>
        <w:top w:val="none" w:sz="0" w:space="0" w:color="auto"/>
        <w:left w:val="none" w:sz="0" w:space="0" w:color="auto"/>
        <w:bottom w:val="none" w:sz="0" w:space="0" w:color="auto"/>
        <w:right w:val="none" w:sz="0" w:space="0" w:color="auto"/>
      </w:divBdr>
    </w:div>
    <w:div w:id="586618547">
      <w:bodyDiv w:val="1"/>
      <w:marLeft w:val="0"/>
      <w:marRight w:val="0"/>
      <w:marTop w:val="0"/>
      <w:marBottom w:val="0"/>
      <w:divBdr>
        <w:top w:val="none" w:sz="0" w:space="0" w:color="auto"/>
        <w:left w:val="none" w:sz="0" w:space="0" w:color="auto"/>
        <w:bottom w:val="none" w:sz="0" w:space="0" w:color="auto"/>
        <w:right w:val="none" w:sz="0" w:space="0" w:color="auto"/>
      </w:divBdr>
      <w:divsChild>
        <w:div w:id="2107573382">
          <w:marLeft w:val="0"/>
          <w:marRight w:val="0"/>
          <w:marTop w:val="0"/>
          <w:marBottom w:val="0"/>
          <w:divBdr>
            <w:top w:val="none" w:sz="0" w:space="0" w:color="auto"/>
            <w:left w:val="none" w:sz="0" w:space="0" w:color="auto"/>
            <w:bottom w:val="none" w:sz="0" w:space="0" w:color="auto"/>
            <w:right w:val="none" w:sz="0" w:space="0" w:color="auto"/>
          </w:divBdr>
        </w:div>
      </w:divsChild>
    </w:div>
    <w:div w:id="587538876">
      <w:bodyDiv w:val="1"/>
      <w:marLeft w:val="0"/>
      <w:marRight w:val="0"/>
      <w:marTop w:val="0"/>
      <w:marBottom w:val="0"/>
      <w:divBdr>
        <w:top w:val="none" w:sz="0" w:space="0" w:color="auto"/>
        <w:left w:val="none" w:sz="0" w:space="0" w:color="auto"/>
        <w:bottom w:val="none" w:sz="0" w:space="0" w:color="auto"/>
        <w:right w:val="none" w:sz="0" w:space="0" w:color="auto"/>
      </w:divBdr>
    </w:div>
    <w:div w:id="594172523">
      <w:bodyDiv w:val="1"/>
      <w:marLeft w:val="0"/>
      <w:marRight w:val="0"/>
      <w:marTop w:val="0"/>
      <w:marBottom w:val="0"/>
      <w:divBdr>
        <w:top w:val="none" w:sz="0" w:space="0" w:color="auto"/>
        <w:left w:val="none" w:sz="0" w:space="0" w:color="auto"/>
        <w:bottom w:val="none" w:sz="0" w:space="0" w:color="auto"/>
        <w:right w:val="none" w:sz="0" w:space="0" w:color="auto"/>
      </w:divBdr>
    </w:div>
    <w:div w:id="604920326">
      <w:bodyDiv w:val="1"/>
      <w:marLeft w:val="0"/>
      <w:marRight w:val="0"/>
      <w:marTop w:val="0"/>
      <w:marBottom w:val="0"/>
      <w:divBdr>
        <w:top w:val="none" w:sz="0" w:space="0" w:color="auto"/>
        <w:left w:val="none" w:sz="0" w:space="0" w:color="auto"/>
        <w:bottom w:val="none" w:sz="0" w:space="0" w:color="auto"/>
        <w:right w:val="none" w:sz="0" w:space="0" w:color="auto"/>
      </w:divBdr>
      <w:divsChild>
        <w:div w:id="974721827">
          <w:marLeft w:val="0"/>
          <w:marRight w:val="0"/>
          <w:marTop w:val="0"/>
          <w:marBottom w:val="0"/>
          <w:divBdr>
            <w:top w:val="none" w:sz="0" w:space="0" w:color="auto"/>
            <w:left w:val="none" w:sz="0" w:space="0" w:color="auto"/>
            <w:bottom w:val="none" w:sz="0" w:space="0" w:color="auto"/>
            <w:right w:val="none" w:sz="0" w:space="0" w:color="auto"/>
          </w:divBdr>
        </w:div>
      </w:divsChild>
    </w:div>
    <w:div w:id="607469713">
      <w:bodyDiv w:val="1"/>
      <w:marLeft w:val="0"/>
      <w:marRight w:val="0"/>
      <w:marTop w:val="0"/>
      <w:marBottom w:val="0"/>
      <w:divBdr>
        <w:top w:val="none" w:sz="0" w:space="0" w:color="auto"/>
        <w:left w:val="none" w:sz="0" w:space="0" w:color="auto"/>
        <w:bottom w:val="none" w:sz="0" w:space="0" w:color="auto"/>
        <w:right w:val="none" w:sz="0" w:space="0" w:color="auto"/>
      </w:divBdr>
      <w:divsChild>
        <w:div w:id="1449278773">
          <w:marLeft w:val="0"/>
          <w:marRight w:val="0"/>
          <w:marTop w:val="0"/>
          <w:marBottom w:val="0"/>
          <w:divBdr>
            <w:top w:val="none" w:sz="0" w:space="0" w:color="auto"/>
            <w:left w:val="none" w:sz="0" w:space="0" w:color="auto"/>
            <w:bottom w:val="none" w:sz="0" w:space="0" w:color="auto"/>
            <w:right w:val="none" w:sz="0" w:space="0" w:color="auto"/>
          </w:divBdr>
        </w:div>
      </w:divsChild>
    </w:div>
    <w:div w:id="610548699">
      <w:bodyDiv w:val="1"/>
      <w:marLeft w:val="0"/>
      <w:marRight w:val="0"/>
      <w:marTop w:val="0"/>
      <w:marBottom w:val="0"/>
      <w:divBdr>
        <w:top w:val="none" w:sz="0" w:space="0" w:color="auto"/>
        <w:left w:val="none" w:sz="0" w:space="0" w:color="auto"/>
        <w:bottom w:val="none" w:sz="0" w:space="0" w:color="auto"/>
        <w:right w:val="none" w:sz="0" w:space="0" w:color="auto"/>
      </w:divBdr>
    </w:div>
    <w:div w:id="612444043">
      <w:bodyDiv w:val="1"/>
      <w:marLeft w:val="0"/>
      <w:marRight w:val="0"/>
      <w:marTop w:val="0"/>
      <w:marBottom w:val="0"/>
      <w:divBdr>
        <w:top w:val="none" w:sz="0" w:space="0" w:color="auto"/>
        <w:left w:val="none" w:sz="0" w:space="0" w:color="auto"/>
        <w:bottom w:val="none" w:sz="0" w:space="0" w:color="auto"/>
        <w:right w:val="none" w:sz="0" w:space="0" w:color="auto"/>
      </w:divBdr>
      <w:divsChild>
        <w:div w:id="346056577">
          <w:marLeft w:val="0"/>
          <w:marRight w:val="0"/>
          <w:marTop w:val="0"/>
          <w:marBottom w:val="0"/>
          <w:divBdr>
            <w:top w:val="none" w:sz="0" w:space="0" w:color="auto"/>
            <w:left w:val="none" w:sz="0" w:space="0" w:color="auto"/>
            <w:bottom w:val="none" w:sz="0" w:space="0" w:color="auto"/>
            <w:right w:val="none" w:sz="0" w:space="0" w:color="auto"/>
          </w:divBdr>
          <w:divsChild>
            <w:div w:id="1964849673">
              <w:marLeft w:val="0"/>
              <w:marRight w:val="0"/>
              <w:marTop w:val="0"/>
              <w:marBottom w:val="0"/>
              <w:divBdr>
                <w:top w:val="none" w:sz="0" w:space="0" w:color="auto"/>
                <w:left w:val="none" w:sz="0" w:space="0" w:color="auto"/>
                <w:bottom w:val="none" w:sz="0" w:space="0" w:color="auto"/>
                <w:right w:val="none" w:sz="0" w:space="0" w:color="auto"/>
              </w:divBdr>
              <w:divsChild>
                <w:div w:id="199845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496449">
          <w:marLeft w:val="0"/>
          <w:marRight w:val="0"/>
          <w:marTop w:val="0"/>
          <w:marBottom w:val="0"/>
          <w:divBdr>
            <w:top w:val="none" w:sz="0" w:space="0" w:color="auto"/>
            <w:left w:val="none" w:sz="0" w:space="0" w:color="auto"/>
            <w:bottom w:val="none" w:sz="0" w:space="0" w:color="auto"/>
            <w:right w:val="none" w:sz="0" w:space="0" w:color="auto"/>
          </w:divBdr>
        </w:div>
      </w:divsChild>
    </w:div>
    <w:div w:id="622922158">
      <w:bodyDiv w:val="1"/>
      <w:marLeft w:val="0"/>
      <w:marRight w:val="0"/>
      <w:marTop w:val="0"/>
      <w:marBottom w:val="0"/>
      <w:divBdr>
        <w:top w:val="none" w:sz="0" w:space="0" w:color="auto"/>
        <w:left w:val="none" w:sz="0" w:space="0" w:color="auto"/>
        <w:bottom w:val="none" w:sz="0" w:space="0" w:color="auto"/>
        <w:right w:val="none" w:sz="0" w:space="0" w:color="auto"/>
      </w:divBdr>
    </w:div>
    <w:div w:id="672148356">
      <w:bodyDiv w:val="1"/>
      <w:marLeft w:val="0"/>
      <w:marRight w:val="0"/>
      <w:marTop w:val="0"/>
      <w:marBottom w:val="0"/>
      <w:divBdr>
        <w:top w:val="none" w:sz="0" w:space="0" w:color="auto"/>
        <w:left w:val="none" w:sz="0" w:space="0" w:color="auto"/>
        <w:bottom w:val="none" w:sz="0" w:space="0" w:color="auto"/>
        <w:right w:val="none" w:sz="0" w:space="0" w:color="auto"/>
      </w:divBdr>
    </w:div>
    <w:div w:id="676231050">
      <w:bodyDiv w:val="1"/>
      <w:marLeft w:val="0"/>
      <w:marRight w:val="0"/>
      <w:marTop w:val="0"/>
      <w:marBottom w:val="0"/>
      <w:divBdr>
        <w:top w:val="none" w:sz="0" w:space="0" w:color="auto"/>
        <w:left w:val="none" w:sz="0" w:space="0" w:color="auto"/>
        <w:bottom w:val="none" w:sz="0" w:space="0" w:color="auto"/>
        <w:right w:val="none" w:sz="0" w:space="0" w:color="auto"/>
      </w:divBdr>
    </w:div>
    <w:div w:id="677118301">
      <w:bodyDiv w:val="1"/>
      <w:marLeft w:val="0"/>
      <w:marRight w:val="0"/>
      <w:marTop w:val="0"/>
      <w:marBottom w:val="0"/>
      <w:divBdr>
        <w:top w:val="none" w:sz="0" w:space="0" w:color="auto"/>
        <w:left w:val="none" w:sz="0" w:space="0" w:color="auto"/>
        <w:bottom w:val="none" w:sz="0" w:space="0" w:color="auto"/>
        <w:right w:val="none" w:sz="0" w:space="0" w:color="auto"/>
      </w:divBdr>
      <w:divsChild>
        <w:div w:id="872688110">
          <w:marLeft w:val="0"/>
          <w:marRight w:val="0"/>
          <w:marTop w:val="0"/>
          <w:marBottom w:val="0"/>
          <w:divBdr>
            <w:top w:val="none" w:sz="0" w:space="0" w:color="auto"/>
            <w:left w:val="none" w:sz="0" w:space="0" w:color="auto"/>
            <w:bottom w:val="none" w:sz="0" w:space="0" w:color="auto"/>
            <w:right w:val="none" w:sz="0" w:space="0" w:color="auto"/>
          </w:divBdr>
        </w:div>
      </w:divsChild>
    </w:div>
    <w:div w:id="685714697">
      <w:bodyDiv w:val="1"/>
      <w:marLeft w:val="0"/>
      <w:marRight w:val="0"/>
      <w:marTop w:val="0"/>
      <w:marBottom w:val="0"/>
      <w:divBdr>
        <w:top w:val="none" w:sz="0" w:space="0" w:color="auto"/>
        <w:left w:val="none" w:sz="0" w:space="0" w:color="auto"/>
        <w:bottom w:val="none" w:sz="0" w:space="0" w:color="auto"/>
        <w:right w:val="none" w:sz="0" w:space="0" w:color="auto"/>
      </w:divBdr>
      <w:divsChild>
        <w:div w:id="791284237">
          <w:marLeft w:val="0"/>
          <w:marRight w:val="0"/>
          <w:marTop w:val="0"/>
          <w:marBottom w:val="0"/>
          <w:divBdr>
            <w:top w:val="none" w:sz="0" w:space="0" w:color="auto"/>
            <w:left w:val="none" w:sz="0" w:space="0" w:color="auto"/>
            <w:bottom w:val="none" w:sz="0" w:space="0" w:color="auto"/>
            <w:right w:val="none" w:sz="0" w:space="0" w:color="auto"/>
          </w:divBdr>
        </w:div>
      </w:divsChild>
    </w:div>
    <w:div w:id="688481809">
      <w:bodyDiv w:val="1"/>
      <w:marLeft w:val="0"/>
      <w:marRight w:val="0"/>
      <w:marTop w:val="0"/>
      <w:marBottom w:val="0"/>
      <w:divBdr>
        <w:top w:val="none" w:sz="0" w:space="0" w:color="auto"/>
        <w:left w:val="none" w:sz="0" w:space="0" w:color="auto"/>
        <w:bottom w:val="none" w:sz="0" w:space="0" w:color="auto"/>
        <w:right w:val="none" w:sz="0" w:space="0" w:color="auto"/>
      </w:divBdr>
    </w:div>
    <w:div w:id="691758349">
      <w:bodyDiv w:val="1"/>
      <w:marLeft w:val="0"/>
      <w:marRight w:val="0"/>
      <w:marTop w:val="0"/>
      <w:marBottom w:val="0"/>
      <w:divBdr>
        <w:top w:val="none" w:sz="0" w:space="0" w:color="auto"/>
        <w:left w:val="none" w:sz="0" w:space="0" w:color="auto"/>
        <w:bottom w:val="none" w:sz="0" w:space="0" w:color="auto"/>
        <w:right w:val="none" w:sz="0" w:space="0" w:color="auto"/>
      </w:divBdr>
      <w:divsChild>
        <w:div w:id="187448328">
          <w:marLeft w:val="0"/>
          <w:marRight w:val="0"/>
          <w:marTop w:val="0"/>
          <w:marBottom w:val="0"/>
          <w:divBdr>
            <w:top w:val="none" w:sz="0" w:space="0" w:color="auto"/>
            <w:left w:val="none" w:sz="0" w:space="0" w:color="auto"/>
            <w:bottom w:val="none" w:sz="0" w:space="0" w:color="auto"/>
            <w:right w:val="none" w:sz="0" w:space="0" w:color="auto"/>
          </w:divBdr>
        </w:div>
      </w:divsChild>
    </w:div>
    <w:div w:id="693963775">
      <w:bodyDiv w:val="1"/>
      <w:marLeft w:val="0"/>
      <w:marRight w:val="0"/>
      <w:marTop w:val="0"/>
      <w:marBottom w:val="0"/>
      <w:divBdr>
        <w:top w:val="none" w:sz="0" w:space="0" w:color="auto"/>
        <w:left w:val="none" w:sz="0" w:space="0" w:color="auto"/>
        <w:bottom w:val="none" w:sz="0" w:space="0" w:color="auto"/>
        <w:right w:val="none" w:sz="0" w:space="0" w:color="auto"/>
      </w:divBdr>
      <w:divsChild>
        <w:div w:id="645666505">
          <w:marLeft w:val="0"/>
          <w:marRight w:val="0"/>
          <w:marTop w:val="0"/>
          <w:marBottom w:val="0"/>
          <w:divBdr>
            <w:top w:val="none" w:sz="0" w:space="0" w:color="auto"/>
            <w:left w:val="none" w:sz="0" w:space="0" w:color="auto"/>
            <w:bottom w:val="none" w:sz="0" w:space="0" w:color="auto"/>
            <w:right w:val="none" w:sz="0" w:space="0" w:color="auto"/>
          </w:divBdr>
        </w:div>
      </w:divsChild>
    </w:div>
    <w:div w:id="695736019">
      <w:bodyDiv w:val="1"/>
      <w:marLeft w:val="0"/>
      <w:marRight w:val="0"/>
      <w:marTop w:val="0"/>
      <w:marBottom w:val="0"/>
      <w:divBdr>
        <w:top w:val="none" w:sz="0" w:space="0" w:color="auto"/>
        <w:left w:val="none" w:sz="0" w:space="0" w:color="auto"/>
        <w:bottom w:val="none" w:sz="0" w:space="0" w:color="auto"/>
        <w:right w:val="none" w:sz="0" w:space="0" w:color="auto"/>
      </w:divBdr>
      <w:divsChild>
        <w:div w:id="1668167675">
          <w:marLeft w:val="0"/>
          <w:marRight w:val="0"/>
          <w:marTop w:val="0"/>
          <w:marBottom w:val="0"/>
          <w:divBdr>
            <w:top w:val="none" w:sz="0" w:space="0" w:color="auto"/>
            <w:left w:val="none" w:sz="0" w:space="0" w:color="auto"/>
            <w:bottom w:val="none" w:sz="0" w:space="0" w:color="auto"/>
            <w:right w:val="none" w:sz="0" w:space="0" w:color="auto"/>
          </w:divBdr>
        </w:div>
      </w:divsChild>
    </w:div>
    <w:div w:id="735782675">
      <w:bodyDiv w:val="1"/>
      <w:marLeft w:val="0"/>
      <w:marRight w:val="0"/>
      <w:marTop w:val="0"/>
      <w:marBottom w:val="0"/>
      <w:divBdr>
        <w:top w:val="none" w:sz="0" w:space="0" w:color="auto"/>
        <w:left w:val="none" w:sz="0" w:space="0" w:color="auto"/>
        <w:bottom w:val="none" w:sz="0" w:space="0" w:color="auto"/>
        <w:right w:val="none" w:sz="0" w:space="0" w:color="auto"/>
      </w:divBdr>
      <w:divsChild>
        <w:div w:id="1879582243">
          <w:marLeft w:val="0"/>
          <w:marRight w:val="0"/>
          <w:marTop w:val="0"/>
          <w:marBottom w:val="0"/>
          <w:divBdr>
            <w:top w:val="none" w:sz="0" w:space="0" w:color="auto"/>
            <w:left w:val="none" w:sz="0" w:space="0" w:color="auto"/>
            <w:bottom w:val="none" w:sz="0" w:space="0" w:color="auto"/>
            <w:right w:val="none" w:sz="0" w:space="0" w:color="auto"/>
          </w:divBdr>
        </w:div>
      </w:divsChild>
    </w:div>
    <w:div w:id="736056317">
      <w:bodyDiv w:val="1"/>
      <w:marLeft w:val="0"/>
      <w:marRight w:val="0"/>
      <w:marTop w:val="0"/>
      <w:marBottom w:val="0"/>
      <w:divBdr>
        <w:top w:val="none" w:sz="0" w:space="0" w:color="auto"/>
        <w:left w:val="none" w:sz="0" w:space="0" w:color="auto"/>
        <w:bottom w:val="none" w:sz="0" w:space="0" w:color="auto"/>
        <w:right w:val="none" w:sz="0" w:space="0" w:color="auto"/>
      </w:divBdr>
      <w:divsChild>
        <w:div w:id="2067491695">
          <w:marLeft w:val="0"/>
          <w:marRight w:val="0"/>
          <w:marTop w:val="0"/>
          <w:marBottom w:val="0"/>
          <w:divBdr>
            <w:top w:val="none" w:sz="0" w:space="0" w:color="auto"/>
            <w:left w:val="none" w:sz="0" w:space="0" w:color="auto"/>
            <w:bottom w:val="none" w:sz="0" w:space="0" w:color="auto"/>
            <w:right w:val="none" w:sz="0" w:space="0" w:color="auto"/>
          </w:divBdr>
          <w:divsChild>
            <w:div w:id="213282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678400">
      <w:bodyDiv w:val="1"/>
      <w:marLeft w:val="0"/>
      <w:marRight w:val="0"/>
      <w:marTop w:val="0"/>
      <w:marBottom w:val="0"/>
      <w:divBdr>
        <w:top w:val="none" w:sz="0" w:space="0" w:color="auto"/>
        <w:left w:val="none" w:sz="0" w:space="0" w:color="auto"/>
        <w:bottom w:val="none" w:sz="0" w:space="0" w:color="auto"/>
        <w:right w:val="none" w:sz="0" w:space="0" w:color="auto"/>
      </w:divBdr>
    </w:div>
    <w:div w:id="738359627">
      <w:bodyDiv w:val="1"/>
      <w:marLeft w:val="0"/>
      <w:marRight w:val="0"/>
      <w:marTop w:val="0"/>
      <w:marBottom w:val="0"/>
      <w:divBdr>
        <w:top w:val="none" w:sz="0" w:space="0" w:color="auto"/>
        <w:left w:val="none" w:sz="0" w:space="0" w:color="auto"/>
        <w:bottom w:val="none" w:sz="0" w:space="0" w:color="auto"/>
        <w:right w:val="none" w:sz="0" w:space="0" w:color="auto"/>
      </w:divBdr>
      <w:divsChild>
        <w:div w:id="343020406">
          <w:marLeft w:val="0"/>
          <w:marRight w:val="0"/>
          <w:marTop w:val="0"/>
          <w:marBottom w:val="0"/>
          <w:divBdr>
            <w:top w:val="none" w:sz="0" w:space="0" w:color="auto"/>
            <w:left w:val="none" w:sz="0" w:space="0" w:color="auto"/>
            <w:bottom w:val="none" w:sz="0" w:space="0" w:color="auto"/>
            <w:right w:val="none" w:sz="0" w:space="0" w:color="auto"/>
          </w:divBdr>
        </w:div>
      </w:divsChild>
    </w:div>
    <w:div w:id="738481660">
      <w:bodyDiv w:val="1"/>
      <w:marLeft w:val="0"/>
      <w:marRight w:val="0"/>
      <w:marTop w:val="0"/>
      <w:marBottom w:val="0"/>
      <w:divBdr>
        <w:top w:val="none" w:sz="0" w:space="0" w:color="auto"/>
        <w:left w:val="none" w:sz="0" w:space="0" w:color="auto"/>
        <w:bottom w:val="none" w:sz="0" w:space="0" w:color="auto"/>
        <w:right w:val="none" w:sz="0" w:space="0" w:color="auto"/>
      </w:divBdr>
      <w:divsChild>
        <w:div w:id="543718093">
          <w:marLeft w:val="0"/>
          <w:marRight w:val="0"/>
          <w:marTop w:val="0"/>
          <w:marBottom w:val="0"/>
          <w:divBdr>
            <w:top w:val="none" w:sz="0" w:space="0" w:color="auto"/>
            <w:left w:val="none" w:sz="0" w:space="0" w:color="auto"/>
            <w:bottom w:val="none" w:sz="0" w:space="0" w:color="auto"/>
            <w:right w:val="none" w:sz="0" w:space="0" w:color="auto"/>
          </w:divBdr>
        </w:div>
      </w:divsChild>
    </w:div>
    <w:div w:id="738943116">
      <w:bodyDiv w:val="1"/>
      <w:marLeft w:val="0"/>
      <w:marRight w:val="0"/>
      <w:marTop w:val="0"/>
      <w:marBottom w:val="0"/>
      <w:divBdr>
        <w:top w:val="none" w:sz="0" w:space="0" w:color="auto"/>
        <w:left w:val="none" w:sz="0" w:space="0" w:color="auto"/>
        <w:bottom w:val="none" w:sz="0" w:space="0" w:color="auto"/>
        <w:right w:val="none" w:sz="0" w:space="0" w:color="auto"/>
      </w:divBdr>
      <w:divsChild>
        <w:div w:id="911045778">
          <w:marLeft w:val="0"/>
          <w:marRight w:val="0"/>
          <w:marTop w:val="0"/>
          <w:marBottom w:val="0"/>
          <w:divBdr>
            <w:top w:val="none" w:sz="0" w:space="0" w:color="auto"/>
            <w:left w:val="none" w:sz="0" w:space="0" w:color="auto"/>
            <w:bottom w:val="none" w:sz="0" w:space="0" w:color="auto"/>
            <w:right w:val="none" w:sz="0" w:space="0" w:color="auto"/>
          </w:divBdr>
        </w:div>
      </w:divsChild>
    </w:div>
    <w:div w:id="744760882">
      <w:bodyDiv w:val="1"/>
      <w:marLeft w:val="0"/>
      <w:marRight w:val="0"/>
      <w:marTop w:val="0"/>
      <w:marBottom w:val="0"/>
      <w:divBdr>
        <w:top w:val="none" w:sz="0" w:space="0" w:color="auto"/>
        <w:left w:val="none" w:sz="0" w:space="0" w:color="auto"/>
        <w:bottom w:val="none" w:sz="0" w:space="0" w:color="auto"/>
        <w:right w:val="none" w:sz="0" w:space="0" w:color="auto"/>
      </w:divBdr>
    </w:div>
    <w:div w:id="744839293">
      <w:bodyDiv w:val="1"/>
      <w:marLeft w:val="0"/>
      <w:marRight w:val="0"/>
      <w:marTop w:val="0"/>
      <w:marBottom w:val="0"/>
      <w:divBdr>
        <w:top w:val="none" w:sz="0" w:space="0" w:color="auto"/>
        <w:left w:val="none" w:sz="0" w:space="0" w:color="auto"/>
        <w:bottom w:val="none" w:sz="0" w:space="0" w:color="auto"/>
        <w:right w:val="none" w:sz="0" w:space="0" w:color="auto"/>
      </w:divBdr>
      <w:divsChild>
        <w:div w:id="1457142856">
          <w:marLeft w:val="0"/>
          <w:marRight w:val="0"/>
          <w:marTop w:val="0"/>
          <w:marBottom w:val="0"/>
          <w:divBdr>
            <w:top w:val="none" w:sz="0" w:space="0" w:color="auto"/>
            <w:left w:val="none" w:sz="0" w:space="0" w:color="auto"/>
            <w:bottom w:val="none" w:sz="0" w:space="0" w:color="auto"/>
            <w:right w:val="none" w:sz="0" w:space="0" w:color="auto"/>
          </w:divBdr>
        </w:div>
      </w:divsChild>
    </w:div>
    <w:div w:id="745346888">
      <w:bodyDiv w:val="1"/>
      <w:marLeft w:val="0"/>
      <w:marRight w:val="0"/>
      <w:marTop w:val="0"/>
      <w:marBottom w:val="0"/>
      <w:divBdr>
        <w:top w:val="none" w:sz="0" w:space="0" w:color="auto"/>
        <w:left w:val="none" w:sz="0" w:space="0" w:color="auto"/>
        <w:bottom w:val="none" w:sz="0" w:space="0" w:color="auto"/>
        <w:right w:val="none" w:sz="0" w:space="0" w:color="auto"/>
      </w:divBdr>
      <w:divsChild>
        <w:div w:id="1050180374">
          <w:marLeft w:val="0"/>
          <w:marRight w:val="0"/>
          <w:marTop w:val="0"/>
          <w:marBottom w:val="0"/>
          <w:divBdr>
            <w:top w:val="none" w:sz="0" w:space="0" w:color="auto"/>
            <w:left w:val="none" w:sz="0" w:space="0" w:color="auto"/>
            <w:bottom w:val="none" w:sz="0" w:space="0" w:color="auto"/>
            <w:right w:val="none" w:sz="0" w:space="0" w:color="auto"/>
          </w:divBdr>
        </w:div>
      </w:divsChild>
    </w:div>
    <w:div w:id="750541797">
      <w:bodyDiv w:val="1"/>
      <w:marLeft w:val="0"/>
      <w:marRight w:val="0"/>
      <w:marTop w:val="0"/>
      <w:marBottom w:val="0"/>
      <w:divBdr>
        <w:top w:val="none" w:sz="0" w:space="0" w:color="auto"/>
        <w:left w:val="none" w:sz="0" w:space="0" w:color="auto"/>
        <w:bottom w:val="none" w:sz="0" w:space="0" w:color="auto"/>
        <w:right w:val="none" w:sz="0" w:space="0" w:color="auto"/>
      </w:divBdr>
    </w:div>
    <w:div w:id="783889909">
      <w:bodyDiv w:val="1"/>
      <w:marLeft w:val="0"/>
      <w:marRight w:val="0"/>
      <w:marTop w:val="0"/>
      <w:marBottom w:val="0"/>
      <w:divBdr>
        <w:top w:val="none" w:sz="0" w:space="0" w:color="auto"/>
        <w:left w:val="none" w:sz="0" w:space="0" w:color="auto"/>
        <w:bottom w:val="none" w:sz="0" w:space="0" w:color="auto"/>
        <w:right w:val="none" w:sz="0" w:space="0" w:color="auto"/>
      </w:divBdr>
    </w:div>
    <w:div w:id="786312486">
      <w:bodyDiv w:val="1"/>
      <w:marLeft w:val="0"/>
      <w:marRight w:val="0"/>
      <w:marTop w:val="0"/>
      <w:marBottom w:val="0"/>
      <w:divBdr>
        <w:top w:val="none" w:sz="0" w:space="0" w:color="auto"/>
        <w:left w:val="none" w:sz="0" w:space="0" w:color="auto"/>
        <w:bottom w:val="none" w:sz="0" w:space="0" w:color="auto"/>
        <w:right w:val="none" w:sz="0" w:space="0" w:color="auto"/>
      </w:divBdr>
      <w:divsChild>
        <w:div w:id="9257626">
          <w:marLeft w:val="0"/>
          <w:marRight w:val="0"/>
          <w:marTop w:val="0"/>
          <w:marBottom w:val="0"/>
          <w:divBdr>
            <w:top w:val="none" w:sz="0" w:space="0" w:color="auto"/>
            <w:left w:val="none" w:sz="0" w:space="0" w:color="auto"/>
            <w:bottom w:val="none" w:sz="0" w:space="0" w:color="auto"/>
            <w:right w:val="none" w:sz="0" w:space="0" w:color="auto"/>
          </w:divBdr>
          <w:divsChild>
            <w:div w:id="168323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171482">
      <w:bodyDiv w:val="1"/>
      <w:marLeft w:val="0"/>
      <w:marRight w:val="0"/>
      <w:marTop w:val="0"/>
      <w:marBottom w:val="0"/>
      <w:divBdr>
        <w:top w:val="none" w:sz="0" w:space="0" w:color="auto"/>
        <w:left w:val="none" w:sz="0" w:space="0" w:color="auto"/>
        <w:bottom w:val="none" w:sz="0" w:space="0" w:color="auto"/>
        <w:right w:val="none" w:sz="0" w:space="0" w:color="auto"/>
      </w:divBdr>
    </w:div>
    <w:div w:id="816529866">
      <w:bodyDiv w:val="1"/>
      <w:marLeft w:val="0"/>
      <w:marRight w:val="0"/>
      <w:marTop w:val="0"/>
      <w:marBottom w:val="0"/>
      <w:divBdr>
        <w:top w:val="none" w:sz="0" w:space="0" w:color="auto"/>
        <w:left w:val="none" w:sz="0" w:space="0" w:color="auto"/>
        <w:bottom w:val="none" w:sz="0" w:space="0" w:color="auto"/>
        <w:right w:val="none" w:sz="0" w:space="0" w:color="auto"/>
      </w:divBdr>
    </w:div>
    <w:div w:id="820660197">
      <w:bodyDiv w:val="1"/>
      <w:marLeft w:val="0"/>
      <w:marRight w:val="0"/>
      <w:marTop w:val="0"/>
      <w:marBottom w:val="0"/>
      <w:divBdr>
        <w:top w:val="none" w:sz="0" w:space="0" w:color="auto"/>
        <w:left w:val="none" w:sz="0" w:space="0" w:color="auto"/>
        <w:bottom w:val="none" w:sz="0" w:space="0" w:color="auto"/>
        <w:right w:val="none" w:sz="0" w:space="0" w:color="auto"/>
      </w:divBdr>
      <w:divsChild>
        <w:div w:id="726684883">
          <w:marLeft w:val="0"/>
          <w:marRight w:val="0"/>
          <w:marTop w:val="0"/>
          <w:marBottom w:val="0"/>
          <w:divBdr>
            <w:top w:val="none" w:sz="0" w:space="0" w:color="auto"/>
            <w:left w:val="none" w:sz="0" w:space="0" w:color="auto"/>
            <w:bottom w:val="none" w:sz="0" w:space="0" w:color="auto"/>
            <w:right w:val="none" w:sz="0" w:space="0" w:color="auto"/>
          </w:divBdr>
        </w:div>
      </w:divsChild>
    </w:div>
    <w:div w:id="837578330">
      <w:bodyDiv w:val="1"/>
      <w:marLeft w:val="0"/>
      <w:marRight w:val="0"/>
      <w:marTop w:val="0"/>
      <w:marBottom w:val="0"/>
      <w:divBdr>
        <w:top w:val="none" w:sz="0" w:space="0" w:color="auto"/>
        <w:left w:val="none" w:sz="0" w:space="0" w:color="auto"/>
        <w:bottom w:val="none" w:sz="0" w:space="0" w:color="auto"/>
        <w:right w:val="none" w:sz="0" w:space="0" w:color="auto"/>
      </w:divBdr>
    </w:div>
    <w:div w:id="843403204">
      <w:bodyDiv w:val="1"/>
      <w:marLeft w:val="0"/>
      <w:marRight w:val="0"/>
      <w:marTop w:val="0"/>
      <w:marBottom w:val="0"/>
      <w:divBdr>
        <w:top w:val="none" w:sz="0" w:space="0" w:color="auto"/>
        <w:left w:val="none" w:sz="0" w:space="0" w:color="auto"/>
        <w:bottom w:val="none" w:sz="0" w:space="0" w:color="auto"/>
        <w:right w:val="none" w:sz="0" w:space="0" w:color="auto"/>
      </w:divBdr>
      <w:divsChild>
        <w:div w:id="1099331423">
          <w:marLeft w:val="0"/>
          <w:marRight w:val="0"/>
          <w:marTop w:val="0"/>
          <w:marBottom w:val="0"/>
          <w:divBdr>
            <w:top w:val="none" w:sz="0" w:space="0" w:color="auto"/>
            <w:left w:val="none" w:sz="0" w:space="0" w:color="auto"/>
            <w:bottom w:val="none" w:sz="0" w:space="0" w:color="auto"/>
            <w:right w:val="none" w:sz="0" w:space="0" w:color="auto"/>
          </w:divBdr>
        </w:div>
      </w:divsChild>
    </w:div>
    <w:div w:id="847906015">
      <w:bodyDiv w:val="1"/>
      <w:marLeft w:val="0"/>
      <w:marRight w:val="0"/>
      <w:marTop w:val="0"/>
      <w:marBottom w:val="0"/>
      <w:divBdr>
        <w:top w:val="none" w:sz="0" w:space="0" w:color="auto"/>
        <w:left w:val="none" w:sz="0" w:space="0" w:color="auto"/>
        <w:bottom w:val="none" w:sz="0" w:space="0" w:color="auto"/>
        <w:right w:val="none" w:sz="0" w:space="0" w:color="auto"/>
      </w:divBdr>
      <w:divsChild>
        <w:div w:id="1936740322">
          <w:marLeft w:val="0"/>
          <w:marRight w:val="0"/>
          <w:marTop w:val="0"/>
          <w:marBottom w:val="0"/>
          <w:divBdr>
            <w:top w:val="none" w:sz="0" w:space="0" w:color="auto"/>
            <w:left w:val="none" w:sz="0" w:space="0" w:color="auto"/>
            <w:bottom w:val="none" w:sz="0" w:space="0" w:color="auto"/>
            <w:right w:val="none" w:sz="0" w:space="0" w:color="auto"/>
          </w:divBdr>
        </w:div>
      </w:divsChild>
    </w:div>
    <w:div w:id="848181896">
      <w:bodyDiv w:val="1"/>
      <w:marLeft w:val="0"/>
      <w:marRight w:val="0"/>
      <w:marTop w:val="0"/>
      <w:marBottom w:val="0"/>
      <w:divBdr>
        <w:top w:val="none" w:sz="0" w:space="0" w:color="auto"/>
        <w:left w:val="none" w:sz="0" w:space="0" w:color="auto"/>
        <w:bottom w:val="none" w:sz="0" w:space="0" w:color="auto"/>
        <w:right w:val="none" w:sz="0" w:space="0" w:color="auto"/>
      </w:divBdr>
      <w:divsChild>
        <w:div w:id="127942912">
          <w:marLeft w:val="0"/>
          <w:marRight w:val="0"/>
          <w:marTop w:val="0"/>
          <w:marBottom w:val="0"/>
          <w:divBdr>
            <w:top w:val="none" w:sz="0" w:space="0" w:color="auto"/>
            <w:left w:val="none" w:sz="0" w:space="0" w:color="auto"/>
            <w:bottom w:val="none" w:sz="0" w:space="0" w:color="auto"/>
            <w:right w:val="none" w:sz="0" w:space="0" w:color="auto"/>
          </w:divBdr>
        </w:div>
      </w:divsChild>
    </w:div>
    <w:div w:id="853417321">
      <w:bodyDiv w:val="1"/>
      <w:marLeft w:val="0"/>
      <w:marRight w:val="0"/>
      <w:marTop w:val="0"/>
      <w:marBottom w:val="0"/>
      <w:divBdr>
        <w:top w:val="none" w:sz="0" w:space="0" w:color="auto"/>
        <w:left w:val="none" w:sz="0" w:space="0" w:color="auto"/>
        <w:bottom w:val="none" w:sz="0" w:space="0" w:color="auto"/>
        <w:right w:val="none" w:sz="0" w:space="0" w:color="auto"/>
      </w:divBdr>
      <w:divsChild>
        <w:div w:id="1187447818">
          <w:marLeft w:val="0"/>
          <w:marRight w:val="0"/>
          <w:marTop w:val="0"/>
          <w:marBottom w:val="0"/>
          <w:divBdr>
            <w:top w:val="none" w:sz="0" w:space="0" w:color="auto"/>
            <w:left w:val="none" w:sz="0" w:space="0" w:color="auto"/>
            <w:bottom w:val="none" w:sz="0" w:space="0" w:color="auto"/>
            <w:right w:val="none" w:sz="0" w:space="0" w:color="auto"/>
          </w:divBdr>
        </w:div>
        <w:div w:id="193076581">
          <w:marLeft w:val="0"/>
          <w:marRight w:val="0"/>
          <w:marTop w:val="0"/>
          <w:marBottom w:val="0"/>
          <w:divBdr>
            <w:top w:val="none" w:sz="0" w:space="0" w:color="auto"/>
            <w:left w:val="none" w:sz="0" w:space="0" w:color="auto"/>
            <w:bottom w:val="none" w:sz="0" w:space="0" w:color="auto"/>
            <w:right w:val="none" w:sz="0" w:space="0" w:color="auto"/>
          </w:divBdr>
        </w:div>
      </w:divsChild>
    </w:div>
    <w:div w:id="854922343">
      <w:bodyDiv w:val="1"/>
      <w:marLeft w:val="0"/>
      <w:marRight w:val="0"/>
      <w:marTop w:val="0"/>
      <w:marBottom w:val="0"/>
      <w:divBdr>
        <w:top w:val="none" w:sz="0" w:space="0" w:color="auto"/>
        <w:left w:val="none" w:sz="0" w:space="0" w:color="auto"/>
        <w:bottom w:val="none" w:sz="0" w:space="0" w:color="auto"/>
        <w:right w:val="none" w:sz="0" w:space="0" w:color="auto"/>
      </w:divBdr>
      <w:divsChild>
        <w:div w:id="602615999">
          <w:marLeft w:val="0"/>
          <w:marRight w:val="0"/>
          <w:marTop w:val="0"/>
          <w:marBottom w:val="0"/>
          <w:divBdr>
            <w:top w:val="none" w:sz="0" w:space="0" w:color="auto"/>
            <w:left w:val="none" w:sz="0" w:space="0" w:color="auto"/>
            <w:bottom w:val="none" w:sz="0" w:space="0" w:color="auto"/>
            <w:right w:val="none" w:sz="0" w:space="0" w:color="auto"/>
          </w:divBdr>
        </w:div>
      </w:divsChild>
    </w:div>
    <w:div w:id="873885518">
      <w:bodyDiv w:val="1"/>
      <w:marLeft w:val="0"/>
      <w:marRight w:val="0"/>
      <w:marTop w:val="0"/>
      <w:marBottom w:val="0"/>
      <w:divBdr>
        <w:top w:val="none" w:sz="0" w:space="0" w:color="auto"/>
        <w:left w:val="none" w:sz="0" w:space="0" w:color="auto"/>
        <w:bottom w:val="none" w:sz="0" w:space="0" w:color="auto"/>
        <w:right w:val="none" w:sz="0" w:space="0" w:color="auto"/>
      </w:divBdr>
      <w:divsChild>
        <w:div w:id="1949392420">
          <w:marLeft w:val="0"/>
          <w:marRight w:val="0"/>
          <w:marTop w:val="0"/>
          <w:marBottom w:val="0"/>
          <w:divBdr>
            <w:top w:val="none" w:sz="0" w:space="0" w:color="auto"/>
            <w:left w:val="none" w:sz="0" w:space="0" w:color="auto"/>
            <w:bottom w:val="none" w:sz="0" w:space="0" w:color="auto"/>
            <w:right w:val="none" w:sz="0" w:space="0" w:color="auto"/>
          </w:divBdr>
        </w:div>
      </w:divsChild>
    </w:div>
    <w:div w:id="886067289">
      <w:bodyDiv w:val="1"/>
      <w:marLeft w:val="0"/>
      <w:marRight w:val="0"/>
      <w:marTop w:val="0"/>
      <w:marBottom w:val="0"/>
      <w:divBdr>
        <w:top w:val="none" w:sz="0" w:space="0" w:color="auto"/>
        <w:left w:val="none" w:sz="0" w:space="0" w:color="auto"/>
        <w:bottom w:val="none" w:sz="0" w:space="0" w:color="auto"/>
        <w:right w:val="none" w:sz="0" w:space="0" w:color="auto"/>
      </w:divBdr>
      <w:divsChild>
        <w:div w:id="270599019">
          <w:marLeft w:val="0"/>
          <w:marRight w:val="0"/>
          <w:marTop w:val="0"/>
          <w:marBottom w:val="0"/>
          <w:divBdr>
            <w:top w:val="none" w:sz="0" w:space="0" w:color="auto"/>
            <w:left w:val="none" w:sz="0" w:space="0" w:color="auto"/>
            <w:bottom w:val="none" w:sz="0" w:space="0" w:color="auto"/>
            <w:right w:val="none" w:sz="0" w:space="0" w:color="auto"/>
          </w:divBdr>
        </w:div>
      </w:divsChild>
    </w:div>
    <w:div w:id="898784611">
      <w:bodyDiv w:val="1"/>
      <w:marLeft w:val="0"/>
      <w:marRight w:val="0"/>
      <w:marTop w:val="0"/>
      <w:marBottom w:val="0"/>
      <w:divBdr>
        <w:top w:val="none" w:sz="0" w:space="0" w:color="auto"/>
        <w:left w:val="none" w:sz="0" w:space="0" w:color="auto"/>
        <w:bottom w:val="none" w:sz="0" w:space="0" w:color="auto"/>
        <w:right w:val="none" w:sz="0" w:space="0" w:color="auto"/>
      </w:divBdr>
      <w:divsChild>
        <w:div w:id="1135222404">
          <w:marLeft w:val="0"/>
          <w:marRight w:val="0"/>
          <w:marTop w:val="0"/>
          <w:marBottom w:val="0"/>
          <w:divBdr>
            <w:top w:val="none" w:sz="0" w:space="0" w:color="auto"/>
            <w:left w:val="none" w:sz="0" w:space="0" w:color="auto"/>
            <w:bottom w:val="none" w:sz="0" w:space="0" w:color="auto"/>
            <w:right w:val="none" w:sz="0" w:space="0" w:color="auto"/>
          </w:divBdr>
        </w:div>
      </w:divsChild>
    </w:div>
    <w:div w:id="906502600">
      <w:bodyDiv w:val="1"/>
      <w:marLeft w:val="0"/>
      <w:marRight w:val="0"/>
      <w:marTop w:val="0"/>
      <w:marBottom w:val="0"/>
      <w:divBdr>
        <w:top w:val="none" w:sz="0" w:space="0" w:color="auto"/>
        <w:left w:val="none" w:sz="0" w:space="0" w:color="auto"/>
        <w:bottom w:val="none" w:sz="0" w:space="0" w:color="auto"/>
        <w:right w:val="none" w:sz="0" w:space="0" w:color="auto"/>
      </w:divBdr>
      <w:divsChild>
        <w:div w:id="962033113">
          <w:marLeft w:val="0"/>
          <w:marRight w:val="0"/>
          <w:marTop w:val="0"/>
          <w:marBottom w:val="0"/>
          <w:divBdr>
            <w:top w:val="none" w:sz="0" w:space="0" w:color="auto"/>
            <w:left w:val="none" w:sz="0" w:space="0" w:color="auto"/>
            <w:bottom w:val="none" w:sz="0" w:space="0" w:color="auto"/>
            <w:right w:val="none" w:sz="0" w:space="0" w:color="auto"/>
          </w:divBdr>
          <w:divsChild>
            <w:div w:id="3423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865651">
      <w:bodyDiv w:val="1"/>
      <w:marLeft w:val="0"/>
      <w:marRight w:val="0"/>
      <w:marTop w:val="0"/>
      <w:marBottom w:val="0"/>
      <w:divBdr>
        <w:top w:val="none" w:sz="0" w:space="0" w:color="auto"/>
        <w:left w:val="none" w:sz="0" w:space="0" w:color="auto"/>
        <w:bottom w:val="none" w:sz="0" w:space="0" w:color="auto"/>
        <w:right w:val="none" w:sz="0" w:space="0" w:color="auto"/>
      </w:divBdr>
      <w:divsChild>
        <w:div w:id="885871149">
          <w:marLeft w:val="0"/>
          <w:marRight w:val="0"/>
          <w:marTop w:val="0"/>
          <w:marBottom w:val="0"/>
          <w:divBdr>
            <w:top w:val="none" w:sz="0" w:space="0" w:color="auto"/>
            <w:left w:val="none" w:sz="0" w:space="0" w:color="auto"/>
            <w:bottom w:val="none" w:sz="0" w:space="0" w:color="auto"/>
            <w:right w:val="none" w:sz="0" w:space="0" w:color="auto"/>
          </w:divBdr>
        </w:div>
      </w:divsChild>
    </w:div>
    <w:div w:id="948510897">
      <w:bodyDiv w:val="1"/>
      <w:marLeft w:val="0"/>
      <w:marRight w:val="0"/>
      <w:marTop w:val="0"/>
      <w:marBottom w:val="0"/>
      <w:divBdr>
        <w:top w:val="none" w:sz="0" w:space="0" w:color="auto"/>
        <w:left w:val="none" w:sz="0" w:space="0" w:color="auto"/>
        <w:bottom w:val="none" w:sz="0" w:space="0" w:color="auto"/>
        <w:right w:val="none" w:sz="0" w:space="0" w:color="auto"/>
      </w:divBdr>
    </w:div>
    <w:div w:id="954991347">
      <w:bodyDiv w:val="1"/>
      <w:marLeft w:val="0"/>
      <w:marRight w:val="0"/>
      <w:marTop w:val="0"/>
      <w:marBottom w:val="0"/>
      <w:divBdr>
        <w:top w:val="none" w:sz="0" w:space="0" w:color="auto"/>
        <w:left w:val="none" w:sz="0" w:space="0" w:color="auto"/>
        <w:bottom w:val="none" w:sz="0" w:space="0" w:color="auto"/>
        <w:right w:val="none" w:sz="0" w:space="0" w:color="auto"/>
      </w:divBdr>
      <w:divsChild>
        <w:div w:id="2120100488">
          <w:marLeft w:val="0"/>
          <w:marRight w:val="0"/>
          <w:marTop w:val="0"/>
          <w:marBottom w:val="0"/>
          <w:divBdr>
            <w:top w:val="none" w:sz="0" w:space="0" w:color="auto"/>
            <w:left w:val="none" w:sz="0" w:space="0" w:color="auto"/>
            <w:bottom w:val="none" w:sz="0" w:space="0" w:color="auto"/>
            <w:right w:val="none" w:sz="0" w:space="0" w:color="auto"/>
          </w:divBdr>
        </w:div>
      </w:divsChild>
    </w:div>
    <w:div w:id="971600447">
      <w:bodyDiv w:val="1"/>
      <w:marLeft w:val="0"/>
      <w:marRight w:val="0"/>
      <w:marTop w:val="0"/>
      <w:marBottom w:val="0"/>
      <w:divBdr>
        <w:top w:val="none" w:sz="0" w:space="0" w:color="auto"/>
        <w:left w:val="none" w:sz="0" w:space="0" w:color="auto"/>
        <w:bottom w:val="none" w:sz="0" w:space="0" w:color="auto"/>
        <w:right w:val="none" w:sz="0" w:space="0" w:color="auto"/>
      </w:divBdr>
      <w:divsChild>
        <w:div w:id="847136302">
          <w:marLeft w:val="0"/>
          <w:marRight w:val="0"/>
          <w:marTop w:val="0"/>
          <w:marBottom w:val="0"/>
          <w:divBdr>
            <w:top w:val="none" w:sz="0" w:space="0" w:color="auto"/>
            <w:left w:val="none" w:sz="0" w:space="0" w:color="auto"/>
            <w:bottom w:val="none" w:sz="0" w:space="0" w:color="auto"/>
            <w:right w:val="none" w:sz="0" w:space="0" w:color="auto"/>
          </w:divBdr>
        </w:div>
        <w:div w:id="42606469">
          <w:marLeft w:val="0"/>
          <w:marRight w:val="0"/>
          <w:marTop w:val="0"/>
          <w:marBottom w:val="0"/>
          <w:divBdr>
            <w:top w:val="none" w:sz="0" w:space="0" w:color="auto"/>
            <w:left w:val="none" w:sz="0" w:space="0" w:color="auto"/>
            <w:bottom w:val="none" w:sz="0" w:space="0" w:color="auto"/>
            <w:right w:val="none" w:sz="0" w:space="0" w:color="auto"/>
          </w:divBdr>
        </w:div>
      </w:divsChild>
    </w:div>
    <w:div w:id="992685076">
      <w:bodyDiv w:val="1"/>
      <w:marLeft w:val="0"/>
      <w:marRight w:val="0"/>
      <w:marTop w:val="0"/>
      <w:marBottom w:val="0"/>
      <w:divBdr>
        <w:top w:val="none" w:sz="0" w:space="0" w:color="auto"/>
        <w:left w:val="none" w:sz="0" w:space="0" w:color="auto"/>
        <w:bottom w:val="none" w:sz="0" w:space="0" w:color="auto"/>
        <w:right w:val="none" w:sz="0" w:space="0" w:color="auto"/>
      </w:divBdr>
    </w:div>
    <w:div w:id="1004405428">
      <w:bodyDiv w:val="1"/>
      <w:marLeft w:val="0"/>
      <w:marRight w:val="0"/>
      <w:marTop w:val="0"/>
      <w:marBottom w:val="0"/>
      <w:divBdr>
        <w:top w:val="none" w:sz="0" w:space="0" w:color="auto"/>
        <w:left w:val="none" w:sz="0" w:space="0" w:color="auto"/>
        <w:bottom w:val="none" w:sz="0" w:space="0" w:color="auto"/>
        <w:right w:val="none" w:sz="0" w:space="0" w:color="auto"/>
      </w:divBdr>
    </w:div>
    <w:div w:id="1006634910">
      <w:bodyDiv w:val="1"/>
      <w:marLeft w:val="0"/>
      <w:marRight w:val="0"/>
      <w:marTop w:val="0"/>
      <w:marBottom w:val="0"/>
      <w:divBdr>
        <w:top w:val="none" w:sz="0" w:space="0" w:color="auto"/>
        <w:left w:val="none" w:sz="0" w:space="0" w:color="auto"/>
        <w:bottom w:val="none" w:sz="0" w:space="0" w:color="auto"/>
        <w:right w:val="none" w:sz="0" w:space="0" w:color="auto"/>
      </w:divBdr>
      <w:divsChild>
        <w:div w:id="1935819782">
          <w:marLeft w:val="0"/>
          <w:marRight w:val="0"/>
          <w:marTop w:val="0"/>
          <w:marBottom w:val="0"/>
          <w:divBdr>
            <w:top w:val="none" w:sz="0" w:space="0" w:color="auto"/>
            <w:left w:val="none" w:sz="0" w:space="0" w:color="auto"/>
            <w:bottom w:val="none" w:sz="0" w:space="0" w:color="auto"/>
            <w:right w:val="none" w:sz="0" w:space="0" w:color="auto"/>
          </w:divBdr>
        </w:div>
      </w:divsChild>
    </w:div>
    <w:div w:id="1013384274">
      <w:bodyDiv w:val="1"/>
      <w:marLeft w:val="0"/>
      <w:marRight w:val="0"/>
      <w:marTop w:val="0"/>
      <w:marBottom w:val="0"/>
      <w:divBdr>
        <w:top w:val="none" w:sz="0" w:space="0" w:color="auto"/>
        <w:left w:val="none" w:sz="0" w:space="0" w:color="auto"/>
        <w:bottom w:val="none" w:sz="0" w:space="0" w:color="auto"/>
        <w:right w:val="none" w:sz="0" w:space="0" w:color="auto"/>
      </w:divBdr>
    </w:div>
    <w:div w:id="1046829464">
      <w:bodyDiv w:val="1"/>
      <w:marLeft w:val="0"/>
      <w:marRight w:val="0"/>
      <w:marTop w:val="0"/>
      <w:marBottom w:val="0"/>
      <w:divBdr>
        <w:top w:val="none" w:sz="0" w:space="0" w:color="auto"/>
        <w:left w:val="none" w:sz="0" w:space="0" w:color="auto"/>
        <w:bottom w:val="none" w:sz="0" w:space="0" w:color="auto"/>
        <w:right w:val="none" w:sz="0" w:space="0" w:color="auto"/>
      </w:divBdr>
      <w:divsChild>
        <w:div w:id="406729022">
          <w:marLeft w:val="0"/>
          <w:marRight w:val="0"/>
          <w:marTop w:val="0"/>
          <w:marBottom w:val="0"/>
          <w:divBdr>
            <w:top w:val="none" w:sz="0" w:space="0" w:color="auto"/>
            <w:left w:val="none" w:sz="0" w:space="0" w:color="auto"/>
            <w:bottom w:val="none" w:sz="0" w:space="0" w:color="auto"/>
            <w:right w:val="none" w:sz="0" w:space="0" w:color="auto"/>
          </w:divBdr>
          <w:divsChild>
            <w:div w:id="7925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674440">
      <w:bodyDiv w:val="1"/>
      <w:marLeft w:val="0"/>
      <w:marRight w:val="0"/>
      <w:marTop w:val="0"/>
      <w:marBottom w:val="0"/>
      <w:divBdr>
        <w:top w:val="none" w:sz="0" w:space="0" w:color="auto"/>
        <w:left w:val="none" w:sz="0" w:space="0" w:color="auto"/>
        <w:bottom w:val="none" w:sz="0" w:space="0" w:color="auto"/>
        <w:right w:val="none" w:sz="0" w:space="0" w:color="auto"/>
      </w:divBdr>
    </w:div>
    <w:div w:id="1066226730">
      <w:bodyDiv w:val="1"/>
      <w:marLeft w:val="0"/>
      <w:marRight w:val="0"/>
      <w:marTop w:val="0"/>
      <w:marBottom w:val="0"/>
      <w:divBdr>
        <w:top w:val="none" w:sz="0" w:space="0" w:color="auto"/>
        <w:left w:val="none" w:sz="0" w:space="0" w:color="auto"/>
        <w:bottom w:val="none" w:sz="0" w:space="0" w:color="auto"/>
        <w:right w:val="none" w:sz="0" w:space="0" w:color="auto"/>
      </w:divBdr>
    </w:div>
    <w:div w:id="1083141736">
      <w:bodyDiv w:val="1"/>
      <w:marLeft w:val="0"/>
      <w:marRight w:val="0"/>
      <w:marTop w:val="0"/>
      <w:marBottom w:val="0"/>
      <w:divBdr>
        <w:top w:val="none" w:sz="0" w:space="0" w:color="auto"/>
        <w:left w:val="none" w:sz="0" w:space="0" w:color="auto"/>
        <w:bottom w:val="none" w:sz="0" w:space="0" w:color="auto"/>
        <w:right w:val="none" w:sz="0" w:space="0" w:color="auto"/>
      </w:divBdr>
      <w:divsChild>
        <w:div w:id="1309822439">
          <w:marLeft w:val="480"/>
          <w:marRight w:val="0"/>
          <w:marTop w:val="0"/>
          <w:marBottom w:val="0"/>
          <w:divBdr>
            <w:top w:val="none" w:sz="0" w:space="0" w:color="auto"/>
            <w:left w:val="none" w:sz="0" w:space="0" w:color="auto"/>
            <w:bottom w:val="none" w:sz="0" w:space="0" w:color="auto"/>
            <w:right w:val="none" w:sz="0" w:space="0" w:color="auto"/>
          </w:divBdr>
        </w:div>
      </w:divsChild>
    </w:div>
    <w:div w:id="1096825492">
      <w:bodyDiv w:val="1"/>
      <w:marLeft w:val="0"/>
      <w:marRight w:val="0"/>
      <w:marTop w:val="0"/>
      <w:marBottom w:val="0"/>
      <w:divBdr>
        <w:top w:val="none" w:sz="0" w:space="0" w:color="auto"/>
        <w:left w:val="none" w:sz="0" w:space="0" w:color="auto"/>
        <w:bottom w:val="none" w:sz="0" w:space="0" w:color="auto"/>
        <w:right w:val="none" w:sz="0" w:space="0" w:color="auto"/>
      </w:divBdr>
      <w:divsChild>
        <w:div w:id="1815947248">
          <w:marLeft w:val="0"/>
          <w:marRight w:val="0"/>
          <w:marTop w:val="0"/>
          <w:marBottom w:val="0"/>
          <w:divBdr>
            <w:top w:val="none" w:sz="0" w:space="0" w:color="auto"/>
            <w:left w:val="none" w:sz="0" w:space="0" w:color="auto"/>
            <w:bottom w:val="none" w:sz="0" w:space="0" w:color="auto"/>
            <w:right w:val="none" w:sz="0" w:space="0" w:color="auto"/>
          </w:divBdr>
        </w:div>
      </w:divsChild>
    </w:div>
    <w:div w:id="1114594225">
      <w:bodyDiv w:val="1"/>
      <w:marLeft w:val="0"/>
      <w:marRight w:val="0"/>
      <w:marTop w:val="0"/>
      <w:marBottom w:val="0"/>
      <w:divBdr>
        <w:top w:val="none" w:sz="0" w:space="0" w:color="auto"/>
        <w:left w:val="none" w:sz="0" w:space="0" w:color="auto"/>
        <w:bottom w:val="none" w:sz="0" w:space="0" w:color="auto"/>
        <w:right w:val="none" w:sz="0" w:space="0" w:color="auto"/>
      </w:divBdr>
      <w:divsChild>
        <w:div w:id="1658269250">
          <w:marLeft w:val="0"/>
          <w:marRight w:val="0"/>
          <w:marTop w:val="0"/>
          <w:marBottom w:val="0"/>
          <w:divBdr>
            <w:top w:val="none" w:sz="0" w:space="0" w:color="auto"/>
            <w:left w:val="none" w:sz="0" w:space="0" w:color="auto"/>
            <w:bottom w:val="none" w:sz="0" w:space="0" w:color="auto"/>
            <w:right w:val="none" w:sz="0" w:space="0" w:color="auto"/>
          </w:divBdr>
        </w:div>
      </w:divsChild>
    </w:div>
    <w:div w:id="1129787455">
      <w:bodyDiv w:val="1"/>
      <w:marLeft w:val="0"/>
      <w:marRight w:val="0"/>
      <w:marTop w:val="0"/>
      <w:marBottom w:val="0"/>
      <w:divBdr>
        <w:top w:val="none" w:sz="0" w:space="0" w:color="auto"/>
        <w:left w:val="none" w:sz="0" w:space="0" w:color="auto"/>
        <w:bottom w:val="none" w:sz="0" w:space="0" w:color="auto"/>
        <w:right w:val="none" w:sz="0" w:space="0" w:color="auto"/>
      </w:divBdr>
      <w:divsChild>
        <w:div w:id="1550267504">
          <w:marLeft w:val="0"/>
          <w:marRight w:val="0"/>
          <w:marTop w:val="0"/>
          <w:marBottom w:val="0"/>
          <w:divBdr>
            <w:top w:val="none" w:sz="0" w:space="0" w:color="auto"/>
            <w:left w:val="none" w:sz="0" w:space="0" w:color="auto"/>
            <w:bottom w:val="none" w:sz="0" w:space="0" w:color="auto"/>
            <w:right w:val="none" w:sz="0" w:space="0" w:color="auto"/>
          </w:divBdr>
        </w:div>
      </w:divsChild>
    </w:div>
    <w:div w:id="1144931096">
      <w:bodyDiv w:val="1"/>
      <w:marLeft w:val="0"/>
      <w:marRight w:val="0"/>
      <w:marTop w:val="0"/>
      <w:marBottom w:val="0"/>
      <w:divBdr>
        <w:top w:val="none" w:sz="0" w:space="0" w:color="auto"/>
        <w:left w:val="none" w:sz="0" w:space="0" w:color="auto"/>
        <w:bottom w:val="none" w:sz="0" w:space="0" w:color="auto"/>
        <w:right w:val="none" w:sz="0" w:space="0" w:color="auto"/>
      </w:divBdr>
      <w:divsChild>
        <w:div w:id="125130355">
          <w:marLeft w:val="0"/>
          <w:marRight w:val="0"/>
          <w:marTop w:val="0"/>
          <w:marBottom w:val="0"/>
          <w:divBdr>
            <w:top w:val="none" w:sz="0" w:space="0" w:color="auto"/>
            <w:left w:val="none" w:sz="0" w:space="0" w:color="auto"/>
            <w:bottom w:val="none" w:sz="0" w:space="0" w:color="auto"/>
            <w:right w:val="none" w:sz="0" w:space="0" w:color="auto"/>
          </w:divBdr>
          <w:divsChild>
            <w:div w:id="2130850019">
              <w:marLeft w:val="0"/>
              <w:marRight w:val="0"/>
              <w:marTop w:val="0"/>
              <w:marBottom w:val="0"/>
              <w:divBdr>
                <w:top w:val="none" w:sz="0" w:space="0" w:color="auto"/>
                <w:left w:val="none" w:sz="0" w:space="0" w:color="auto"/>
                <w:bottom w:val="none" w:sz="0" w:space="0" w:color="auto"/>
                <w:right w:val="none" w:sz="0" w:space="0" w:color="auto"/>
              </w:divBdr>
              <w:divsChild>
                <w:div w:id="20541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978112">
          <w:marLeft w:val="0"/>
          <w:marRight w:val="0"/>
          <w:marTop w:val="0"/>
          <w:marBottom w:val="0"/>
          <w:divBdr>
            <w:top w:val="none" w:sz="0" w:space="0" w:color="auto"/>
            <w:left w:val="none" w:sz="0" w:space="0" w:color="auto"/>
            <w:bottom w:val="none" w:sz="0" w:space="0" w:color="auto"/>
            <w:right w:val="none" w:sz="0" w:space="0" w:color="auto"/>
          </w:divBdr>
        </w:div>
      </w:divsChild>
    </w:div>
    <w:div w:id="1148130943">
      <w:bodyDiv w:val="1"/>
      <w:marLeft w:val="0"/>
      <w:marRight w:val="0"/>
      <w:marTop w:val="0"/>
      <w:marBottom w:val="0"/>
      <w:divBdr>
        <w:top w:val="none" w:sz="0" w:space="0" w:color="auto"/>
        <w:left w:val="none" w:sz="0" w:space="0" w:color="auto"/>
        <w:bottom w:val="none" w:sz="0" w:space="0" w:color="auto"/>
        <w:right w:val="none" w:sz="0" w:space="0" w:color="auto"/>
      </w:divBdr>
      <w:divsChild>
        <w:div w:id="796065854">
          <w:marLeft w:val="0"/>
          <w:marRight w:val="0"/>
          <w:marTop w:val="0"/>
          <w:marBottom w:val="0"/>
          <w:divBdr>
            <w:top w:val="none" w:sz="0" w:space="0" w:color="auto"/>
            <w:left w:val="none" w:sz="0" w:space="0" w:color="auto"/>
            <w:bottom w:val="none" w:sz="0" w:space="0" w:color="auto"/>
            <w:right w:val="none" w:sz="0" w:space="0" w:color="auto"/>
          </w:divBdr>
        </w:div>
      </w:divsChild>
    </w:div>
    <w:div w:id="1148397628">
      <w:bodyDiv w:val="1"/>
      <w:marLeft w:val="0"/>
      <w:marRight w:val="0"/>
      <w:marTop w:val="0"/>
      <w:marBottom w:val="0"/>
      <w:divBdr>
        <w:top w:val="none" w:sz="0" w:space="0" w:color="auto"/>
        <w:left w:val="none" w:sz="0" w:space="0" w:color="auto"/>
        <w:bottom w:val="none" w:sz="0" w:space="0" w:color="auto"/>
        <w:right w:val="none" w:sz="0" w:space="0" w:color="auto"/>
      </w:divBdr>
    </w:div>
    <w:div w:id="1168131988">
      <w:bodyDiv w:val="1"/>
      <w:marLeft w:val="0"/>
      <w:marRight w:val="0"/>
      <w:marTop w:val="0"/>
      <w:marBottom w:val="0"/>
      <w:divBdr>
        <w:top w:val="none" w:sz="0" w:space="0" w:color="auto"/>
        <w:left w:val="none" w:sz="0" w:space="0" w:color="auto"/>
        <w:bottom w:val="none" w:sz="0" w:space="0" w:color="auto"/>
        <w:right w:val="none" w:sz="0" w:space="0" w:color="auto"/>
      </w:divBdr>
    </w:div>
    <w:div w:id="1171680513">
      <w:bodyDiv w:val="1"/>
      <w:marLeft w:val="0"/>
      <w:marRight w:val="0"/>
      <w:marTop w:val="0"/>
      <w:marBottom w:val="0"/>
      <w:divBdr>
        <w:top w:val="none" w:sz="0" w:space="0" w:color="auto"/>
        <w:left w:val="none" w:sz="0" w:space="0" w:color="auto"/>
        <w:bottom w:val="none" w:sz="0" w:space="0" w:color="auto"/>
        <w:right w:val="none" w:sz="0" w:space="0" w:color="auto"/>
      </w:divBdr>
      <w:divsChild>
        <w:div w:id="1421442432">
          <w:marLeft w:val="0"/>
          <w:marRight w:val="0"/>
          <w:marTop w:val="0"/>
          <w:marBottom w:val="0"/>
          <w:divBdr>
            <w:top w:val="none" w:sz="0" w:space="0" w:color="auto"/>
            <w:left w:val="none" w:sz="0" w:space="0" w:color="auto"/>
            <w:bottom w:val="none" w:sz="0" w:space="0" w:color="auto"/>
            <w:right w:val="none" w:sz="0" w:space="0" w:color="auto"/>
          </w:divBdr>
        </w:div>
      </w:divsChild>
    </w:div>
    <w:div w:id="1187207453">
      <w:bodyDiv w:val="1"/>
      <w:marLeft w:val="0"/>
      <w:marRight w:val="0"/>
      <w:marTop w:val="0"/>
      <w:marBottom w:val="0"/>
      <w:divBdr>
        <w:top w:val="none" w:sz="0" w:space="0" w:color="auto"/>
        <w:left w:val="none" w:sz="0" w:space="0" w:color="auto"/>
        <w:bottom w:val="none" w:sz="0" w:space="0" w:color="auto"/>
        <w:right w:val="none" w:sz="0" w:space="0" w:color="auto"/>
      </w:divBdr>
      <w:divsChild>
        <w:div w:id="1894922539">
          <w:marLeft w:val="0"/>
          <w:marRight w:val="0"/>
          <w:marTop w:val="0"/>
          <w:marBottom w:val="0"/>
          <w:divBdr>
            <w:top w:val="none" w:sz="0" w:space="0" w:color="auto"/>
            <w:left w:val="none" w:sz="0" w:space="0" w:color="auto"/>
            <w:bottom w:val="none" w:sz="0" w:space="0" w:color="auto"/>
            <w:right w:val="none" w:sz="0" w:space="0" w:color="auto"/>
          </w:divBdr>
        </w:div>
      </w:divsChild>
    </w:div>
    <w:div w:id="1195580444">
      <w:bodyDiv w:val="1"/>
      <w:marLeft w:val="0"/>
      <w:marRight w:val="0"/>
      <w:marTop w:val="0"/>
      <w:marBottom w:val="0"/>
      <w:divBdr>
        <w:top w:val="none" w:sz="0" w:space="0" w:color="auto"/>
        <w:left w:val="none" w:sz="0" w:space="0" w:color="auto"/>
        <w:bottom w:val="none" w:sz="0" w:space="0" w:color="auto"/>
        <w:right w:val="none" w:sz="0" w:space="0" w:color="auto"/>
      </w:divBdr>
    </w:div>
    <w:div w:id="1196238106">
      <w:bodyDiv w:val="1"/>
      <w:marLeft w:val="0"/>
      <w:marRight w:val="0"/>
      <w:marTop w:val="0"/>
      <w:marBottom w:val="0"/>
      <w:divBdr>
        <w:top w:val="none" w:sz="0" w:space="0" w:color="auto"/>
        <w:left w:val="none" w:sz="0" w:space="0" w:color="auto"/>
        <w:bottom w:val="none" w:sz="0" w:space="0" w:color="auto"/>
        <w:right w:val="none" w:sz="0" w:space="0" w:color="auto"/>
      </w:divBdr>
    </w:div>
    <w:div w:id="1201088989">
      <w:bodyDiv w:val="1"/>
      <w:marLeft w:val="0"/>
      <w:marRight w:val="0"/>
      <w:marTop w:val="0"/>
      <w:marBottom w:val="0"/>
      <w:divBdr>
        <w:top w:val="none" w:sz="0" w:space="0" w:color="auto"/>
        <w:left w:val="none" w:sz="0" w:space="0" w:color="auto"/>
        <w:bottom w:val="none" w:sz="0" w:space="0" w:color="auto"/>
        <w:right w:val="none" w:sz="0" w:space="0" w:color="auto"/>
      </w:divBdr>
      <w:divsChild>
        <w:div w:id="1883471416">
          <w:marLeft w:val="0"/>
          <w:marRight w:val="0"/>
          <w:marTop w:val="0"/>
          <w:marBottom w:val="0"/>
          <w:divBdr>
            <w:top w:val="none" w:sz="0" w:space="0" w:color="auto"/>
            <w:left w:val="none" w:sz="0" w:space="0" w:color="auto"/>
            <w:bottom w:val="none" w:sz="0" w:space="0" w:color="auto"/>
            <w:right w:val="none" w:sz="0" w:space="0" w:color="auto"/>
          </w:divBdr>
          <w:divsChild>
            <w:div w:id="173323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588883">
      <w:bodyDiv w:val="1"/>
      <w:marLeft w:val="0"/>
      <w:marRight w:val="0"/>
      <w:marTop w:val="0"/>
      <w:marBottom w:val="0"/>
      <w:divBdr>
        <w:top w:val="none" w:sz="0" w:space="0" w:color="auto"/>
        <w:left w:val="none" w:sz="0" w:space="0" w:color="auto"/>
        <w:bottom w:val="none" w:sz="0" w:space="0" w:color="auto"/>
        <w:right w:val="none" w:sz="0" w:space="0" w:color="auto"/>
      </w:divBdr>
      <w:divsChild>
        <w:div w:id="134682037">
          <w:marLeft w:val="0"/>
          <w:marRight w:val="0"/>
          <w:marTop w:val="0"/>
          <w:marBottom w:val="0"/>
          <w:divBdr>
            <w:top w:val="none" w:sz="0" w:space="0" w:color="auto"/>
            <w:left w:val="none" w:sz="0" w:space="0" w:color="auto"/>
            <w:bottom w:val="none" w:sz="0" w:space="0" w:color="auto"/>
            <w:right w:val="none" w:sz="0" w:space="0" w:color="auto"/>
          </w:divBdr>
          <w:divsChild>
            <w:div w:id="127358595">
              <w:marLeft w:val="0"/>
              <w:marRight w:val="0"/>
              <w:marTop w:val="0"/>
              <w:marBottom w:val="0"/>
              <w:divBdr>
                <w:top w:val="none" w:sz="0" w:space="0" w:color="auto"/>
                <w:left w:val="none" w:sz="0" w:space="0" w:color="auto"/>
                <w:bottom w:val="none" w:sz="0" w:space="0" w:color="auto"/>
                <w:right w:val="none" w:sz="0" w:space="0" w:color="auto"/>
              </w:divBdr>
              <w:divsChild>
                <w:div w:id="1070232584">
                  <w:marLeft w:val="0"/>
                  <w:marRight w:val="0"/>
                  <w:marTop w:val="0"/>
                  <w:marBottom w:val="0"/>
                  <w:divBdr>
                    <w:top w:val="none" w:sz="0" w:space="0" w:color="auto"/>
                    <w:left w:val="none" w:sz="0" w:space="0" w:color="auto"/>
                    <w:bottom w:val="none" w:sz="0" w:space="0" w:color="auto"/>
                    <w:right w:val="none" w:sz="0" w:space="0" w:color="auto"/>
                  </w:divBdr>
                  <w:divsChild>
                    <w:div w:id="182349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122538">
      <w:bodyDiv w:val="1"/>
      <w:marLeft w:val="0"/>
      <w:marRight w:val="0"/>
      <w:marTop w:val="0"/>
      <w:marBottom w:val="0"/>
      <w:divBdr>
        <w:top w:val="none" w:sz="0" w:space="0" w:color="auto"/>
        <w:left w:val="none" w:sz="0" w:space="0" w:color="auto"/>
        <w:bottom w:val="none" w:sz="0" w:space="0" w:color="auto"/>
        <w:right w:val="none" w:sz="0" w:space="0" w:color="auto"/>
      </w:divBdr>
      <w:divsChild>
        <w:div w:id="1712997316">
          <w:marLeft w:val="0"/>
          <w:marRight w:val="0"/>
          <w:marTop w:val="0"/>
          <w:marBottom w:val="0"/>
          <w:divBdr>
            <w:top w:val="none" w:sz="0" w:space="0" w:color="auto"/>
            <w:left w:val="none" w:sz="0" w:space="0" w:color="auto"/>
            <w:bottom w:val="none" w:sz="0" w:space="0" w:color="auto"/>
            <w:right w:val="none" w:sz="0" w:space="0" w:color="auto"/>
          </w:divBdr>
          <w:divsChild>
            <w:div w:id="1213925486">
              <w:marLeft w:val="0"/>
              <w:marRight w:val="0"/>
              <w:marTop w:val="0"/>
              <w:marBottom w:val="0"/>
              <w:divBdr>
                <w:top w:val="none" w:sz="0" w:space="0" w:color="auto"/>
                <w:left w:val="none" w:sz="0" w:space="0" w:color="auto"/>
                <w:bottom w:val="none" w:sz="0" w:space="0" w:color="auto"/>
                <w:right w:val="none" w:sz="0" w:space="0" w:color="auto"/>
              </w:divBdr>
            </w:div>
          </w:divsChild>
        </w:div>
        <w:div w:id="1210915150">
          <w:marLeft w:val="0"/>
          <w:marRight w:val="0"/>
          <w:marTop w:val="0"/>
          <w:marBottom w:val="0"/>
          <w:divBdr>
            <w:top w:val="none" w:sz="0" w:space="0" w:color="auto"/>
            <w:left w:val="none" w:sz="0" w:space="0" w:color="auto"/>
            <w:bottom w:val="none" w:sz="0" w:space="0" w:color="auto"/>
            <w:right w:val="none" w:sz="0" w:space="0" w:color="auto"/>
          </w:divBdr>
        </w:div>
      </w:divsChild>
    </w:div>
    <w:div w:id="1222592703">
      <w:bodyDiv w:val="1"/>
      <w:marLeft w:val="0"/>
      <w:marRight w:val="0"/>
      <w:marTop w:val="0"/>
      <w:marBottom w:val="0"/>
      <w:divBdr>
        <w:top w:val="none" w:sz="0" w:space="0" w:color="auto"/>
        <w:left w:val="none" w:sz="0" w:space="0" w:color="auto"/>
        <w:bottom w:val="none" w:sz="0" w:space="0" w:color="auto"/>
        <w:right w:val="none" w:sz="0" w:space="0" w:color="auto"/>
      </w:divBdr>
      <w:divsChild>
        <w:div w:id="818957139">
          <w:marLeft w:val="0"/>
          <w:marRight w:val="0"/>
          <w:marTop w:val="0"/>
          <w:marBottom w:val="0"/>
          <w:divBdr>
            <w:top w:val="none" w:sz="0" w:space="0" w:color="auto"/>
            <w:left w:val="none" w:sz="0" w:space="0" w:color="auto"/>
            <w:bottom w:val="none" w:sz="0" w:space="0" w:color="auto"/>
            <w:right w:val="none" w:sz="0" w:space="0" w:color="auto"/>
          </w:divBdr>
        </w:div>
      </w:divsChild>
    </w:div>
    <w:div w:id="1248155769">
      <w:bodyDiv w:val="1"/>
      <w:marLeft w:val="0"/>
      <w:marRight w:val="0"/>
      <w:marTop w:val="0"/>
      <w:marBottom w:val="0"/>
      <w:divBdr>
        <w:top w:val="none" w:sz="0" w:space="0" w:color="auto"/>
        <w:left w:val="none" w:sz="0" w:space="0" w:color="auto"/>
        <w:bottom w:val="none" w:sz="0" w:space="0" w:color="auto"/>
        <w:right w:val="none" w:sz="0" w:space="0" w:color="auto"/>
      </w:divBdr>
    </w:div>
    <w:div w:id="1257791833">
      <w:bodyDiv w:val="1"/>
      <w:marLeft w:val="0"/>
      <w:marRight w:val="0"/>
      <w:marTop w:val="0"/>
      <w:marBottom w:val="0"/>
      <w:divBdr>
        <w:top w:val="none" w:sz="0" w:space="0" w:color="auto"/>
        <w:left w:val="none" w:sz="0" w:space="0" w:color="auto"/>
        <w:bottom w:val="none" w:sz="0" w:space="0" w:color="auto"/>
        <w:right w:val="none" w:sz="0" w:space="0" w:color="auto"/>
      </w:divBdr>
      <w:divsChild>
        <w:div w:id="463043051">
          <w:marLeft w:val="0"/>
          <w:marRight w:val="0"/>
          <w:marTop w:val="0"/>
          <w:marBottom w:val="0"/>
          <w:divBdr>
            <w:top w:val="none" w:sz="0" w:space="0" w:color="auto"/>
            <w:left w:val="none" w:sz="0" w:space="0" w:color="auto"/>
            <w:bottom w:val="none" w:sz="0" w:space="0" w:color="auto"/>
            <w:right w:val="none" w:sz="0" w:space="0" w:color="auto"/>
          </w:divBdr>
        </w:div>
      </w:divsChild>
    </w:div>
    <w:div w:id="1263301417">
      <w:bodyDiv w:val="1"/>
      <w:marLeft w:val="0"/>
      <w:marRight w:val="0"/>
      <w:marTop w:val="0"/>
      <w:marBottom w:val="0"/>
      <w:divBdr>
        <w:top w:val="none" w:sz="0" w:space="0" w:color="auto"/>
        <w:left w:val="none" w:sz="0" w:space="0" w:color="auto"/>
        <w:bottom w:val="none" w:sz="0" w:space="0" w:color="auto"/>
        <w:right w:val="none" w:sz="0" w:space="0" w:color="auto"/>
      </w:divBdr>
      <w:divsChild>
        <w:div w:id="1002438938">
          <w:marLeft w:val="0"/>
          <w:marRight w:val="0"/>
          <w:marTop w:val="0"/>
          <w:marBottom w:val="0"/>
          <w:divBdr>
            <w:top w:val="none" w:sz="0" w:space="0" w:color="auto"/>
            <w:left w:val="none" w:sz="0" w:space="0" w:color="auto"/>
            <w:bottom w:val="none" w:sz="0" w:space="0" w:color="auto"/>
            <w:right w:val="none" w:sz="0" w:space="0" w:color="auto"/>
          </w:divBdr>
        </w:div>
      </w:divsChild>
    </w:div>
    <w:div w:id="1286615327">
      <w:bodyDiv w:val="1"/>
      <w:marLeft w:val="0"/>
      <w:marRight w:val="0"/>
      <w:marTop w:val="0"/>
      <w:marBottom w:val="0"/>
      <w:divBdr>
        <w:top w:val="none" w:sz="0" w:space="0" w:color="auto"/>
        <w:left w:val="none" w:sz="0" w:space="0" w:color="auto"/>
        <w:bottom w:val="none" w:sz="0" w:space="0" w:color="auto"/>
        <w:right w:val="none" w:sz="0" w:space="0" w:color="auto"/>
      </w:divBdr>
    </w:div>
    <w:div w:id="1287003015">
      <w:bodyDiv w:val="1"/>
      <w:marLeft w:val="0"/>
      <w:marRight w:val="0"/>
      <w:marTop w:val="0"/>
      <w:marBottom w:val="0"/>
      <w:divBdr>
        <w:top w:val="none" w:sz="0" w:space="0" w:color="auto"/>
        <w:left w:val="none" w:sz="0" w:space="0" w:color="auto"/>
        <w:bottom w:val="none" w:sz="0" w:space="0" w:color="auto"/>
        <w:right w:val="none" w:sz="0" w:space="0" w:color="auto"/>
      </w:divBdr>
      <w:divsChild>
        <w:div w:id="543832974">
          <w:marLeft w:val="0"/>
          <w:marRight w:val="0"/>
          <w:marTop w:val="0"/>
          <w:marBottom w:val="0"/>
          <w:divBdr>
            <w:top w:val="none" w:sz="0" w:space="0" w:color="auto"/>
            <w:left w:val="none" w:sz="0" w:space="0" w:color="auto"/>
            <w:bottom w:val="none" w:sz="0" w:space="0" w:color="auto"/>
            <w:right w:val="none" w:sz="0" w:space="0" w:color="auto"/>
          </w:divBdr>
        </w:div>
      </w:divsChild>
    </w:div>
    <w:div w:id="1300109858">
      <w:bodyDiv w:val="1"/>
      <w:marLeft w:val="0"/>
      <w:marRight w:val="0"/>
      <w:marTop w:val="0"/>
      <w:marBottom w:val="0"/>
      <w:divBdr>
        <w:top w:val="none" w:sz="0" w:space="0" w:color="auto"/>
        <w:left w:val="none" w:sz="0" w:space="0" w:color="auto"/>
        <w:bottom w:val="none" w:sz="0" w:space="0" w:color="auto"/>
        <w:right w:val="none" w:sz="0" w:space="0" w:color="auto"/>
      </w:divBdr>
      <w:divsChild>
        <w:div w:id="440926307">
          <w:marLeft w:val="0"/>
          <w:marRight w:val="0"/>
          <w:marTop w:val="0"/>
          <w:marBottom w:val="0"/>
          <w:divBdr>
            <w:top w:val="none" w:sz="0" w:space="0" w:color="auto"/>
            <w:left w:val="none" w:sz="0" w:space="0" w:color="auto"/>
            <w:bottom w:val="none" w:sz="0" w:space="0" w:color="auto"/>
            <w:right w:val="none" w:sz="0" w:space="0" w:color="auto"/>
          </w:divBdr>
          <w:divsChild>
            <w:div w:id="396562033">
              <w:marLeft w:val="0"/>
              <w:marRight w:val="0"/>
              <w:marTop w:val="0"/>
              <w:marBottom w:val="0"/>
              <w:divBdr>
                <w:top w:val="none" w:sz="0" w:space="0" w:color="auto"/>
                <w:left w:val="none" w:sz="0" w:space="0" w:color="auto"/>
                <w:bottom w:val="none" w:sz="0" w:space="0" w:color="auto"/>
                <w:right w:val="none" w:sz="0" w:space="0" w:color="auto"/>
              </w:divBdr>
            </w:div>
          </w:divsChild>
        </w:div>
        <w:div w:id="803622446">
          <w:marLeft w:val="0"/>
          <w:marRight w:val="0"/>
          <w:marTop w:val="0"/>
          <w:marBottom w:val="0"/>
          <w:divBdr>
            <w:top w:val="none" w:sz="0" w:space="0" w:color="auto"/>
            <w:left w:val="none" w:sz="0" w:space="0" w:color="auto"/>
            <w:bottom w:val="none" w:sz="0" w:space="0" w:color="auto"/>
            <w:right w:val="none" w:sz="0" w:space="0" w:color="auto"/>
          </w:divBdr>
          <w:divsChild>
            <w:div w:id="140903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939523">
      <w:bodyDiv w:val="1"/>
      <w:marLeft w:val="0"/>
      <w:marRight w:val="0"/>
      <w:marTop w:val="0"/>
      <w:marBottom w:val="0"/>
      <w:divBdr>
        <w:top w:val="none" w:sz="0" w:space="0" w:color="auto"/>
        <w:left w:val="none" w:sz="0" w:space="0" w:color="auto"/>
        <w:bottom w:val="none" w:sz="0" w:space="0" w:color="auto"/>
        <w:right w:val="none" w:sz="0" w:space="0" w:color="auto"/>
      </w:divBdr>
    </w:div>
    <w:div w:id="1312515639">
      <w:bodyDiv w:val="1"/>
      <w:marLeft w:val="0"/>
      <w:marRight w:val="0"/>
      <w:marTop w:val="0"/>
      <w:marBottom w:val="0"/>
      <w:divBdr>
        <w:top w:val="none" w:sz="0" w:space="0" w:color="auto"/>
        <w:left w:val="none" w:sz="0" w:space="0" w:color="auto"/>
        <w:bottom w:val="none" w:sz="0" w:space="0" w:color="auto"/>
        <w:right w:val="none" w:sz="0" w:space="0" w:color="auto"/>
      </w:divBdr>
      <w:divsChild>
        <w:div w:id="106657295">
          <w:marLeft w:val="0"/>
          <w:marRight w:val="0"/>
          <w:marTop w:val="0"/>
          <w:marBottom w:val="0"/>
          <w:divBdr>
            <w:top w:val="none" w:sz="0" w:space="0" w:color="auto"/>
            <w:left w:val="none" w:sz="0" w:space="0" w:color="auto"/>
            <w:bottom w:val="none" w:sz="0" w:space="0" w:color="auto"/>
            <w:right w:val="none" w:sz="0" w:space="0" w:color="auto"/>
          </w:divBdr>
        </w:div>
      </w:divsChild>
    </w:div>
    <w:div w:id="1317106711">
      <w:bodyDiv w:val="1"/>
      <w:marLeft w:val="0"/>
      <w:marRight w:val="0"/>
      <w:marTop w:val="0"/>
      <w:marBottom w:val="0"/>
      <w:divBdr>
        <w:top w:val="none" w:sz="0" w:space="0" w:color="auto"/>
        <w:left w:val="none" w:sz="0" w:space="0" w:color="auto"/>
        <w:bottom w:val="none" w:sz="0" w:space="0" w:color="auto"/>
        <w:right w:val="none" w:sz="0" w:space="0" w:color="auto"/>
      </w:divBdr>
      <w:divsChild>
        <w:div w:id="433749196">
          <w:marLeft w:val="0"/>
          <w:marRight w:val="0"/>
          <w:marTop w:val="0"/>
          <w:marBottom w:val="0"/>
          <w:divBdr>
            <w:top w:val="none" w:sz="0" w:space="0" w:color="auto"/>
            <w:left w:val="none" w:sz="0" w:space="0" w:color="auto"/>
            <w:bottom w:val="none" w:sz="0" w:space="0" w:color="auto"/>
            <w:right w:val="none" w:sz="0" w:space="0" w:color="auto"/>
          </w:divBdr>
        </w:div>
      </w:divsChild>
    </w:div>
    <w:div w:id="1328365542">
      <w:bodyDiv w:val="1"/>
      <w:marLeft w:val="0"/>
      <w:marRight w:val="0"/>
      <w:marTop w:val="0"/>
      <w:marBottom w:val="0"/>
      <w:divBdr>
        <w:top w:val="none" w:sz="0" w:space="0" w:color="auto"/>
        <w:left w:val="none" w:sz="0" w:space="0" w:color="auto"/>
        <w:bottom w:val="none" w:sz="0" w:space="0" w:color="auto"/>
        <w:right w:val="none" w:sz="0" w:space="0" w:color="auto"/>
      </w:divBdr>
    </w:div>
    <w:div w:id="1337003571">
      <w:bodyDiv w:val="1"/>
      <w:marLeft w:val="0"/>
      <w:marRight w:val="0"/>
      <w:marTop w:val="0"/>
      <w:marBottom w:val="0"/>
      <w:divBdr>
        <w:top w:val="none" w:sz="0" w:space="0" w:color="auto"/>
        <w:left w:val="none" w:sz="0" w:space="0" w:color="auto"/>
        <w:bottom w:val="none" w:sz="0" w:space="0" w:color="auto"/>
        <w:right w:val="none" w:sz="0" w:space="0" w:color="auto"/>
      </w:divBdr>
    </w:div>
    <w:div w:id="1339427269">
      <w:bodyDiv w:val="1"/>
      <w:marLeft w:val="0"/>
      <w:marRight w:val="0"/>
      <w:marTop w:val="0"/>
      <w:marBottom w:val="0"/>
      <w:divBdr>
        <w:top w:val="none" w:sz="0" w:space="0" w:color="auto"/>
        <w:left w:val="none" w:sz="0" w:space="0" w:color="auto"/>
        <w:bottom w:val="none" w:sz="0" w:space="0" w:color="auto"/>
        <w:right w:val="none" w:sz="0" w:space="0" w:color="auto"/>
      </w:divBdr>
    </w:div>
    <w:div w:id="1384673462">
      <w:bodyDiv w:val="1"/>
      <w:marLeft w:val="0"/>
      <w:marRight w:val="0"/>
      <w:marTop w:val="0"/>
      <w:marBottom w:val="0"/>
      <w:divBdr>
        <w:top w:val="none" w:sz="0" w:space="0" w:color="auto"/>
        <w:left w:val="none" w:sz="0" w:space="0" w:color="auto"/>
        <w:bottom w:val="none" w:sz="0" w:space="0" w:color="auto"/>
        <w:right w:val="none" w:sz="0" w:space="0" w:color="auto"/>
      </w:divBdr>
      <w:divsChild>
        <w:div w:id="2000494660">
          <w:marLeft w:val="0"/>
          <w:marRight w:val="0"/>
          <w:marTop w:val="0"/>
          <w:marBottom w:val="0"/>
          <w:divBdr>
            <w:top w:val="none" w:sz="0" w:space="0" w:color="auto"/>
            <w:left w:val="none" w:sz="0" w:space="0" w:color="auto"/>
            <w:bottom w:val="none" w:sz="0" w:space="0" w:color="auto"/>
            <w:right w:val="none" w:sz="0" w:space="0" w:color="auto"/>
          </w:divBdr>
        </w:div>
      </w:divsChild>
    </w:div>
    <w:div w:id="1396320607">
      <w:bodyDiv w:val="1"/>
      <w:marLeft w:val="0"/>
      <w:marRight w:val="0"/>
      <w:marTop w:val="0"/>
      <w:marBottom w:val="0"/>
      <w:divBdr>
        <w:top w:val="none" w:sz="0" w:space="0" w:color="auto"/>
        <w:left w:val="none" w:sz="0" w:space="0" w:color="auto"/>
        <w:bottom w:val="none" w:sz="0" w:space="0" w:color="auto"/>
        <w:right w:val="none" w:sz="0" w:space="0" w:color="auto"/>
      </w:divBdr>
      <w:divsChild>
        <w:div w:id="1341657338">
          <w:marLeft w:val="0"/>
          <w:marRight w:val="0"/>
          <w:marTop w:val="0"/>
          <w:marBottom w:val="0"/>
          <w:divBdr>
            <w:top w:val="none" w:sz="0" w:space="0" w:color="auto"/>
            <w:left w:val="none" w:sz="0" w:space="0" w:color="auto"/>
            <w:bottom w:val="none" w:sz="0" w:space="0" w:color="auto"/>
            <w:right w:val="none" w:sz="0" w:space="0" w:color="auto"/>
          </w:divBdr>
        </w:div>
      </w:divsChild>
    </w:div>
    <w:div w:id="1411660503">
      <w:bodyDiv w:val="1"/>
      <w:marLeft w:val="0"/>
      <w:marRight w:val="0"/>
      <w:marTop w:val="0"/>
      <w:marBottom w:val="0"/>
      <w:divBdr>
        <w:top w:val="none" w:sz="0" w:space="0" w:color="auto"/>
        <w:left w:val="none" w:sz="0" w:space="0" w:color="auto"/>
        <w:bottom w:val="none" w:sz="0" w:space="0" w:color="auto"/>
        <w:right w:val="none" w:sz="0" w:space="0" w:color="auto"/>
      </w:divBdr>
      <w:divsChild>
        <w:div w:id="1931156534">
          <w:marLeft w:val="0"/>
          <w:marRight w:val="0"/>
          <w:marTop w:val="0"/>
          <w:marBottom w:val="0"/>
          <w:divBdr>
            <w:top w:val="none" w:sz="0" w:space="0" w:color="auto"/>
            <w:left w:val="none" w:sz="0" w:space="0" w:color="auto"/>
            <w:bottom w:val="none" w:sz="0" w:space="0" w:color="auto"/>
            <w:right w:val="none" w:sz="0" w:space="0" w:color="auto"/>
          </w:divBdr>
        </w:div>
      </w:divsChild>
    </w:div>
    <w:div w:id="1448307171">
      <w:bodyDiv w:val="1"/>
      <w:marLeft w:val="0"/>
      <w:marRight w:val="0"/>
      <w:marTop w:val="0"/>
      <w:marBottom w:val="0"/>
      <w:divBdr>
        <w:top w:val="none" w:sz="0" w:space="0" w:color="auto"/>
        <w:left w:val="none" w:sz="0" w:space="0" w:color="auto"/>
        <w:bottom w:val="none" w:sz="0" w:space="0" w:color="auto"/>
        <w:right w:val="none" w:sz="0" w:space="0" w:color="auto"/>
      </w:divBdr>
    </w:div>
    <w:div w:id="1461847156">
      <w:bodyDiv w:val="1"/>
      <w:marLeft w:val="0"/>
      <w:marRight w:val="0"/>
      <w:marTop w:val="0"/>
      <w:marBottom w:val="0"/>
      <w:divBdr>
        <w:top w:val="none" w:sz="0" w:space="0" w:color="auto"/>
        <w:left w:val="none" w:sz="0" w:space="0" w:color="auto"/>
        <w:bottom w:val="none" w:sz="0" w:space="0" w:color="auto"/>
        <w:right w:val="none" w:sz="0" w:space="0" w:color="auto"/>
      </w:divBdr>
      <w:divsChild>
        <w:div w:id="1881547334">
          <w:marLeft w:val="0"/>
          <w:marRight w:val="0"/>
          <w:marTop w:val="0"/>
          <w:marBottom w:val="0"/>
          <w:divBdr>
            <w:top w:val="none" w:sz="0" w:space="0" w:color="auto"/>
            <w:left w:val="none" w:sz="0" w:space="0" w:color="auto"/>
            <w:bottom w:val="none" w:sz="0" w:space="0" w:color="auto"/>
            <w:right w:val="none" w:sz="0" w:space="0" w:color="auto"/>
          </w:divBdr>
        </w:div>
      </w:divsChild>
    </w:div>
    <w:div w:id="1485128090">
      <w:bodyDiv w:val="1"/>
      <w:marLeft w:val="0"/>
      <w:marRight w:val="0"/>
      <w:marTop w:val="0"/>
      <w:marBottom w:val="0"/>
      <w:divBdr>
        <w:top w:val="none" w:sz="0" w:space="0" w:color="auto"/>
        <w:left w:val="none" w:sz="0" w:space="0" w:color="auto"/>
        <w:bottom w:val="none" w:sz="0" w:space="0" w:color="auto"/>
        <w:right w:val="none" w:sz="0" w:space="0" w:color="auto"/>
      </w:divBdr>
      <w:divsChild>
        <w:div w:id="1172447373">
          <w:marLeft w:val="0"/>
          <w:marRight w:val="0"/>
          <w:marTop w:val="0"/>
          <w:marBottom w:val="0"/>
          <w:divBdr>
            <w:top w:val="none" w:sz="0" w:space="0" w:color="auto"/>
            <w:left w:val="none" w:sz="0" w:space="0" w:color="auto"/>
            <w:bottom w:val="none" w:sz="0" w:space="0" w:color="auto"/>
            <w:right w:val="none" w:sz="0" w:space="0" w:color="auto"/>
          </w:divBdr>
          <w:divsChild>
            <w:div w:id="30463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595297">
      <w:bodyDiv w:val="1"/>
      <w:marLeft w:val="0"/>
      <w:marRight w:val="0"/>
      <w:marTop w:val="0"/>
      <w:marBottom w:val="0"/>
      <w:divBdr>
        <w:top w:val="none" w:sz="0" w:space="0" w:color="auto"/>
        <w:left w:val="none" w:sz="0" w:space="0" w:color="auto"/>
        <w:bottom w:val="none" w:sz="0" w:space="0" w:color="auto"/>
        <w:right w:val="none" w:sz="0" w:space="0" w:color="auto"/>
      </w:divBdr>
    </w:div>
    <w:div w:id="1489399730">
      <w:bodyDiv w:val="1"/>
      <w:marLeft w:val="0"/>
      <w:marRight w:val="0"/>
      <w:marTop w:val="0"/>
      <w:marBottom w:val="0"/>
      <w:divBdr>
        <w:top w:val="none" w:sz="0" w:space="0" w:color="auto"/>
        <w:left w:val="none" w:sz="0" w:space="0" w:color="auto"/>
        <w:bottom w:val="none" w:sz="0" w:space="0" w:color="auto"/>
        <w:right w:val="none" w:sz="0" w:space="0" w:color="auto"/>
      </w:divBdr>
    </w:div>
    <w:div w:id="1489860916">
      <w:bodyDiv w:val="1"/>
      <w:marLeft w:val="0"/>
      <w:marRight w:val="0"/>
      <w:marTop w:val="0"/>
      <w:marBottom w:val="0"/>
      <w:divBdr>
        <w:top w:val="none" w:sz="0" w:space="0" w:color="auto"/>
        <w:left w:val="none" w:sz="0" w:space="0" w:color="auto"/>
        <w:bottom w:val="none" w:sz="0" w:space="0" w:color="auto"/>
        <w:right w:val="none" w:sz="0" w:space="0" w:color="auto"/>
      </w:divBdr>
    </w:div>
    <w:div w:id="1510296765">
      <w:bodyDiv w:val="1"/>
      <w:marLeft w:val="0"/>
      <w:marRight w:val="0"/>
      <w:marTop w:val="0"/>
      <w:marBottom w:val="0"/>
      <w:divBdr>
        <w:top w:val="none" w:sz="0" w:space="0" w:color="auto"/>
        <w:left w:val="none" w:sz="0" w:space="0" w:color="auto"/>
        <w:bottom w:val="none" w:sz="0" w:space="0" w:color="auto"/>
        <w:right w:val="none" w:sz="0" w:space="0" w:color="auto"/>
      </w:divBdr>
    </w:div>
    <w:div w:id="1524198758">
      <w:bodyDiv w:val="1"/>
      <w:marLeft w:val="0"/>
      <w:marRight w:val="0"/>
      <w:marTop w:val="0"/>
      <w:marBottom w:val="0"/>
      <w:divBdr>
        <w:top w:val="none" w:sz="0" w:space="0" w:color="auto"/>
        <w:left w:val="none" w:sz="0" w:space="0" w:color="auto"/>
        <w:bottom w:val="none" w:sz="0" w:space="0" w:color="auto"/>
        <w:right w:val="none" w:sz="0" w:space="0" w:color="auto"/>
      </w:divBdr>
    </w:div>
    <w:div w:id="1528907149">
      <w:bodyDiv w:val="1"/>
      <w:marLeft w:val="0"/>
      <w:marRight w:val="0"/>
      <w:marTop w:val="0"/>
      <w:marBottom w:val="0"/>
      <w:divBdr>
        <w:top w:val="none" w:sz="0" w:space="0" w:color="auto"/>
        <w:left w:val="none" w:sz="0" w:space="0" w:color="auto"/>
        <w:bottom w:val="none" w:sz="0" w:space="0" w:color="auto"/>
        <w:right w:val="none" w:sz="0" w:space="0" w:color="auto"/>
      </w:divBdr>
      <w:divsChild>
        <w:div w:id="389161115">
          <w:marLeft w:val="0"/>
          <w:marRight w:val="0"/>
          <w:marTop w:val="0"/>
          <w:marBottom w:val="0"/>
          <w:divBdr>
            <w:top w:val="none" w:sz="0" w:space="0" w:color="auto"/>
            <w:left w:val="none" w:sz="0" w:space="0" w:color="auto"/>
            <w:bottom w:val="none" w:sz="0" w:space="0" w:color="auto"/>
            <w:right w:val="none" w:sz="0" w:space="0" w:color="auto"/>
          </w:divBdr>
        </w:div>
      </w:divsChild>
    </w:div>
    <w:div w:id="1539782527">
      <w:bodyDiv w:val="1"/>
      <w:marLeft w:val="0"/>
      <w:marRight w:val="0"/>
      <w:marTop w:val="0"/>
      <w:marBottom w:val="0"/>
      <w:divBdr>
        <w:top w:val="none" w:sz="0" w:space="0" w:color="auto"/>
        <w:left w:val="none" w:sz="0" w:space="0" w:color="auto"/>
        <w:bottom w:val="none" w:sz="0" w:space="0" w:color="auto"/>
        <w:right w:val="none" w:sz="0" w:space="0" w:color="auto"/>
      </w:divBdr>
    </w:div>
    <w:div w:id="1540236542">
      <w:bodyDiv w:val="1"/>
      <w:marLeft w:val="0"/>
      <w:marRight w:val="0"/>
      <w:marTop w:val="0"/>
      <w:marBottom w:val="0"/>
      <w:divBdr>
        <w:top w:val="none" w:sz="0" w:space="0" w:color="auto"/>
        <w:left w:val="none" w:sz="0" w:space="0" w:color="auto"/>
        <w:bottom w:val="none" w:sz="0" w:space="0" w:color="auto"/>
        <w:right w:val="none" w:sz="0" w:space="0" w:color="auto"/>
      </w:divBdr>
      <w:divsChild>
        <w:div w:id="1110248564">
          <w:marLeft w:val="0"/>
          <w:marRight w:val="0"/>
          <w:marTop w:val="0"/>
          <w:marBottom w:val="0"/>
          <w:divBdr>
            <w:top w:val="none" w:sz="0" w:space="0" w:color="auto"/>
            <w:left w:val="none" w:sz="0" w:space="0" w:color="auto"/>
            <w:bottom w:val="none" w:sz="0" w:space="0" w:color="auto"/>
            <w:right w:val="none" w:sz="0" w:space="0" w:color="auto"/>
          </w:divBdr>
        </w:div>
      </w:divsChild>
    </w:div>
    <w:div w:id="1544515310">
      <w:bodyDiv w:val="1"/>
      <w:marLeft w:val="0"/>
      <w:marRight w:val="0"/>
      <w:marTop w:val="0"/>
      <w:marBottom w:val="0"/>
      <w:divBdr>
        <w:top w:val="none" w:sz="0" w:space="0" w:color="auto"/>
        <w:left w:val="none" w:sz="0" w:space="0" w:color="auto"/>
        <w:bottom w:val="none" w:sz="0" w:space="0" w:color="auto"/>
        <w:right w:val="none" w:sz="0" w:space="0" w:color="auto"/>
      </w:divBdr>
      <w:divsChild>
        <w:div w:id="707923064">
          <w:marLeft w:val="0"/>
          <w:marRight w:val="0"/>
          <w:marTop w:val="0"/>
          <w:marBottom w:val="0"/>
          <w:divBdr>
            <w:top w:val="none" w:sz="0" w:space="0" w:color="auto"/>
            <w:left w:val="none" w:sz="0" w:space="0" w:color="auto"/>
            <w:bottom w:val="none" w:sz="0" w:space="0" w:color="auto"/>
            <w:right w:val="none" w:sz="0" w:space="0" w:color="auto"/>
          </w:divBdr>
        </w:div>
      </w:divsChild>
    </w:div>
    <w:div w:id="1545484475">
      <w:bodyDiv w:val="1"/>
      <w:marLeft w:val="0"/>
      <w:marRight w:val="0"/>
      <w:marTop w:val="0"/>
      <w:marBottom w:val="0"/>
      <w:divBdr>
        <w:top w:val="none" w:sz="0" w:space="0" w:color="auto"/>
        <w:left w:val="none" w:sz="0" w:space="0" w:color="auto"/>
        <w:bottom w:val="none" w:sz="0" w:space="0" w:color="auto"/>
        <w:right w:val="none" w:sz="0" w:space="0" w:color="auto"/>
      </w:divBdr>
      <w:divsChild>
        <w:div w:id="1746298686">
          <w:marLeft w:val="0"/>
          <w:marRight w:val="0"/>
          <w:marTop w:val="0"/>
          <w:marBottom w:val="0"/>
          <w:divBdr>
            <w:top w:val="none" w:sz="0" w:space="0" w:color="auto"/>
            <w:left w:val="none" w:sz="0" w:space="0" w:color="auto"/>
            <w:bottom w:val="none" w:sz="0" w:space="0" w:color="auto"/>
            <w:right w:val="none" w:sz="0" w:space="0" w:color="auto"/>
          </w:divBdr>
        </w:div>
      </w:divsChild>
    </w:div>
    <w:div w:id="1554273642">
      <w:bodyDiv w:val="1"/>
      <w:marLeft w:val="0"/>
      <w:marRight w:val="0"/>
      <w:marTop w:val="0"/>
      <w:marBottom w:val="0"/>
      <w:divBdr>
        <w:top w:val="none" w:sz="0" w:space="0" w:color="auto"/>
        <w:left w:val="none" w:sz="0" w:space="0" w:color="auto"/>
        <w:bottom w:val="none" w:sz="0" w:space="0" w:color="auto"/>
        <w:right w:val="none" w:sz="0" w:space="0" w:color="auto"/>
      </w:divBdr>
      <w:divsChild>
        <w:div w:id="1914000142">
          <w:marLeft w:val="0"/>
          <w:marRight w:val="0"/>
          <w:marTop w:val="0"/>
          <w:marBottom w:val="0"/>
          <w:divBdr>
            <w:top w:val="none" w:sz="0" w:space="0" w:color="auto"/>
            <w:left w:val="none" w:sz="0" w:space="0" w:color="auto"/>
            <w:bottom w:val="none" w:sz="0" w:space="0" w:color="auto"/>
            <w:right w:val="none" w:sz="0" w:space="0" w:color="auto"/>
          </w:divBdr>
        </w:div>
      </w:divsChild>
    </w:div>
    <w:div w:id="1559170289">
      <w:bodyDiv w:val="1"/>
      <w:marLeft w:val="0"/>
      <w:marRight w:val="0"/>
      <w:marTop w:val="0"/>
      <w:marBottom w:val="0"/>
      <w:divBdr>
        <w:top w:val="none" w:sz="0" w:space="0" w:color="auto"/>
        <w:left w:val="none" w:sz="0" w:space="0" w:color="auto"/>
        <w:bottom w:val="none" w:sz="0" w:space="0" w:color="auto"/>
        <w:right w:val="none" w:sz="0" w:space="0" w:color="auto"/>
      </w:divBdr>
      <w:divsChild>
        <w:div w:id="327561806">
          <w:marLeft w:val="0"/>
          <w:marRight w:val="0"/>
          <w:marTop w:val="0"/>
          <w:marBottom w:val="0"/>
          <w:divBdr>
            <w:top w:val="none" w:sz="0" w:space="0" w:color="auto"/>
            <w:left w:val="none" w:sz="0" w:space="0" w:color="auto"/>
            <w:bottom w:val="none" w:sz="0" w:space="0" w:color="auto"/>
            <w:right w:val="none" w:sz="0" w:space="0" w:color="auto"/>
          </w:divBdr>
        </w:div>
        <w:div w:id="1643999079">
          <w:marLeft w:val="0"/>
          <w:marRight w:val="0"/>
          <w:marTop w:val="0"/>
          <w:marBottom w:val="0"/>
          <w:divBdr>
            <w:top w:val="none" w:sz="0" w:space="0" w:color="auto"/>
            <w:left w:val="none" w:sz="0" w:space="0" w:color="auto"/>
            <w:bottom w:val="none" w:sz="0" w:space="0" w:color="auto"/>
            <w:right w:val="none" w:sz="0" w:space="0" w:color="auto"/>
          </w:divBdr>
        </w:div>
      </w:divsChild>
    </w:div>
    <w:div w:id="1579056858">
      <w:bodyDiv w:val="1"/>
      <w:marLeft w:val="0"/>
      <w:marRight w:val="0"/>
      <w:marTop w:val="0"/>
      <w:marBottom w:val="0"/>
      <w:divBdr>
        <w:top w:val="none" w:sz="0" w:space="0" w:color="auto"/>
        <w:left w:val="none" w:sz="0" w:space="0" w:color="auto"/>
        <w:bottom w:val="none" w:sz="0" w:space="0" w:color="auto"/>
        <w:right w:val="none" w:sz="0" w:space="0" w:color="auto"/>
      </w:divBdr>
    </w:div>
    <w:div w:id="1584993741">
      <w:bodyDiv w:val="1"/>
      <w:marLeft w:val="0"/>
      <w:marRight w:val="0"/>
      <w:marTop w:val="0"/>
      <w:marBottom w:val="0"/>
      <w:divBdr>
        <w:top w:val="none" w:sz="0" w:space="0" w:color="auto"/>
        <w:left w:val="none" w:sz="0" w:space="0" w:color="auto"/>
        <w:bottom w:val="none" w:sz="0" w:space="0" w:color="auto"/>
        <w:right w:val="none" w:sz="0" w:space="0" w:color="auto"/>
      </w:divBdr>
    </w:div>
    <w:div w:id="1586760505">
      <w:bodyDiv w:val="1"/>
      <w:marLeft w:val="0"/>
      <w:marRight w:val="0"/>
      <w:marTop w:val="0"/>
      <w:marBottom w:val="0"/>
      <w:divBdr>
        <w:top w:val="none" w:sz="0" w:space="0" w:color="auto"/>
        <w:left w:val="none" w:sz="0" w:space="0" w:color="auto"/>
        <w:bottom w:val="none" w:sz="0" w:space="0" w:color="auto"/>
        <w:right w:val="none" w:sz="0" w:space="0" w:color="auto"/>
      </w:divBdr>
      <w:divsChild>
        <w:div w:id="698818044">
          <w:marLeft w:val="0"/>
          <w:marRight w:val="0"/>
          <w:marTop w:val="0"/>
          <w:marBottom w:val="0"/>
          <w:divBdr>
            <w:top w:val="none" w:sz="0" w:space="0" w:color="auto"/>
            <w:left w:val="none" w:sz="0" w:space="0" w:color="auto"/>
            <w:bottom w:val="none" w:sz="0" w:space="0" w:color="auto"/>
            <w:right w:val="none" w:sz="0" w:space="0" w:color="auto"/>
          </w:divBdr>
        </w:div>
      </w:divsChild>
    </w:div>
    <w:div w:id="1592816293">
      <w:bodyDiv w:val="1"/>
      <w:marLeft w:val="0"/>
      <w:marRight w:val="0"/>
      <w:marTop w:val="0"/>
      <w:marBottom w:val="0"/>
      <w:divBdr>
        <w:top w:val="none" w:sz="0" w:space="0" w:color="auto"/>
        <w:left w:val="none" w:sz="0" w:space="0" w:color="auto"/>
        <w:bottom w:val="none" w:sz="0" w:space="0" w:color="auto"/>
        <w:right w:val="none" w:sz="0" w:space="0" w:color="auto"/>
      </w:divBdr>
    </w:div>
    <w:div w:id="1608586573">
      <w:bodyDiv w:val="1"/>
      <w:marLeft w:val="0"/>
      <w:marRight w:val="0"/>
      <w:marTop w:val="0"/>
      <w:marBottom w:val="0"/>
      <w:divBdr>
        <w:top w:val="none" w:sz="0" w:space="0" w:color="auto"/>
        <w:left w:val="none" w:sz="0" w:space="0" w:color="auto"/>
        <w:bottom w:val="none" w:sz="0" w:space="0" w:color="auto"/>
        <w:right w:val="none" w:sz="0" w:space="0" w:color="auto"/>
      </w:divBdr>
      <w:divsChild>
        <w:div w:id="875200156">
          <w:marLeft w:val="0"/>
          <w:marRight w:val="0"/>
          <w:marTop w:val="0"/>
          <w:marBottom w:val="0"/>
          <w:divBdr>
            <w:top w:val="none" w:sz="0" w:space="0" w:color="auto"/>
            <w:left w:val="none" w:sz="0" w:space="0" w:color="auto"/>
            <w:bottom w:val="none" w:sz="0" w:space="0" w:color="auto"/>
            <w:right w:val="none" w:sz="0" w:space="0" w:color="auto"/>
          </w:divBdr>
        </w:div>
        <w:div w:id="1141535101">
          <w:marLeft w:val="0"/>
          <w:marRight w:val="0"/>
          <w:marTop w:val="0"/>
          <w:marBottom w:val="0"/>
          <w:divBdr>
            <w:top w:val="none" w:sz="0" w:space="0" w:color="auto"/>
            <w:left w:val="none" w:sz="0" w:space="0" w:color="auto"/>
            <w:bottom w:val="none" w:sz="0" w:space="0" w:color="auto"/>
            <w:right w:val="none" w:sz="0" w:space="0" w:color="auto"/>
          </w:divBdr>
        </w:div>
      </w:divsChild>
    </w:div>
    <w:div w:id="1609653187">
      <w:bodyDiv w:val="1"/>
      <w:marLeft w:val="0"/>
      <w:marRight w:val="0"/>
      <w:marTop w:val="0"/>
      <w:marBottom w:val="0"/>
      <w:divBdr>
        <w:top w:val="none" w:sz="0" w:space="0" w:color="auto"/>
        <w:left w:val="none" w:sz="0" w:space="0" w:color="auto"/>
        <w:bottom w:val="none" w:sz="0" w:space="0" w:color="auto"/>
        <w:right w:val="none" w:sz="0" w:space="0" w:color="auto"/>
      </w:divBdr>
      <w:divsChild>
        <w:div w:id="1380545363">
          <w:marLeft w:val="0"/>
          <w:marRight w:val="0"/>
          <w:marTop w:val="0"/>
          <w:marBottom w:val="0"/>
          <w:divBdr>
            <w:top w:val="none" w:sz="0" w:space="0" w:color="auto"/>
            <w:left w:val="none" w:sz="0" w:space="0" w:color="auto"/>
            <w:bottom w:val="none" w:sz="0" w:space="0" w:color="auto"/>
            <w:right w:val="none" w:sz="0" w:space="0" w:color="auto"/>
          </w:divBdr>
        </w:div>
      </w:divsChild>
    </w:div>
    <w:div w:id="1616135904">
      <w:bodyDiv w:val="1"/>
      <w:marLeft w:val="0"/>
      <w:marRight w:val="0"/>
      <w:marTop w:val="0"/>
      <w:marBottom w:val="0"/>
      <w:divBdr>
        <w:top w:val="none" w:sz="0" w:space="0" w:color="auto"/>
        <w:left w:val="none" w:sz="0" w:space="0" w:color="auto"/>
        <w:bottom w:val="none" w:sz="0" w:space="0" w:color="auto"/>
        <w:right w:val="none" w:sz="0" w:space="0" w:color="auto"/>
      </w:divBdr>
      <w:divsChild>
        <w:div w:id="458031704">
          <w:marLeft w:val="0"/>
          <w:marRight w:val="0"/>
          <w:marTop w:val="0"/>
          <w:marBottom w:val="0"/>
          <w:divBdr>
            <w:top w:val="none" w:sz="0" w:space="0" w:color="auto"/>
            <w:left w:val="none" w:sz="0" w:space="0" w:color="auto"/>
            <w:bottom w:val="none" w:sz="0" w:space="0" w:color="auto"/>
            <w:right w:val="none" w:sz="0" w:space="0" w:color="auto"/>
          </w:divBdr>
          <w:divsChild>
            <w:div w:id="190528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141400">
      <w:bodyDiv w:val="1"/>
      <w:marLeft w:val="0"/>
      <w:marRight w:val="0"/>
      <w:marTop w:val="0"/>
      <w:marBottom w:val="0"/>
      <w:divBdr>
        <w:top w:val="none" w:sz="0" w:space="0" w:color="auto"/>
        <w:left w:val="none" w:sz="0" w:space="0" w:color="auto"/>
        <w:bottom w:val="none" w:sz="0" w:space="0" w:color="auto"/>
        <w:right w:val="none" w:sz="0" w:space="0" w:color="auto"/>
      </w:divBdr>
      <w:divsChild>
        <w:div w:id="1936356249">
          <w:marLeft w:val="0"/>
          <w:marRight w:val="0"/>
          <w:marTop w:val="0"/>
          <w:marBottom w:val="0"/>
          <w:divBdr>
            <w:top w:val="none" w:sz="0" w:space="0" w:color="auto"/>
            <w:left w:val="none" w:sz="0" w:space="0" w:color="auto"/>
            <w:bottom w:val="none" w:sz="0" w:space="0" w:color="auto"/>
            <w:right w:val="none" w:sz="0" w:space="0" w:color="auto"/>
          </w:divBdr>
        </w:div>
      </w:divsChild>
    </w:div>
    <w:div w:id="1621912844">
      <w:bodyDiv w:val="1"/>
      <w:marLeft w:val="0"/>
      <w:marRight w:val="0"/>
      <w:marTop w:val="0"/>
      <w:marBottom w:val="0"/>
      <w:divBdr>
        <w:top w:val="none" w:sz="0" w:space="0" w:color="auto"/>
        <w:left w:val="none" w:sz="0" w:space="0" w:color="auto"/>
        <w:bottom w:val="none" w:sz="0" w:space="0" w:color="auto"/>
        <w:right w:val="none" w:sz="0" w:space="0" w:color="auto"/>
      </w:divBdr>
    </w:div>
    <w:div w:id="1623881780">
      <w:bodyDiv w:val="1"/>
      <w:marLeft w:val="0"/>
      <w:marRight w:val="0"/>
      <w:marTop w:val="0"/>
      <w:marBottom w:val="0"/>
      <w:divBdr>
        <w:top w:val="none" w:sz="0" w:space="0" w:color="auto"/>
        <w:left w:val="none" w:sz="0" w:space="0" w:color="auto"/>
        <w:bottom w:val="none" w:sz="0" w:space="0" w:color="auto"/>
        <w:right w:val="none" w:sz="0" w:space="0" w:color="auto"/>
      </w:divBdr>
      <w:divsChild>
        <w:div w:id="702511759">
          <w:marLeft w:val="0"/>
          <w:marRight w:val="0"/>
          <w:marTop w:val="0"/>
          <w:marBottom w:val="0"/>
          <w:divBdr>
            <w:top w:val="none" w:sz="0" w:space="0" w:color="auto"/>
            <w:left w:val="none" w:sz="0" w:space="0" w:color="auto"/>
            <w:bottom w:val="none" w:sz="0" w:space="0" w:color="auto"/>
            <w:right w:val="none" w:sz="0" w:space="0" w:color="auto"/>
          </w:divBdr>
        </w:div>
      </w:divsChild>
    </w:div>
    <w:div w:id="1633443959">
      <w:bodyDiv w:val="1"/>
      <w:marLeft w:val="0"/>
      <w:marRight w:val="0"/>
      <w:marTop w:val="0"/>
      <w:marBottom w:val="0"/>
      <w:divBdr>
        <w:top w:val="none" w:sz="0" w:space="0" w:color="auto"/>
        <w:left w:val="none" w:sz="0" w:space="0" w:color="auto"/>
        <w:bottom w:val="none" w:sz="0" w:space="0" w:color="auto"/>
        <w:right w:val="none" w:sz="0" w:space="0" w:color="auto"/>
      </w:divBdr>
    </w:div>
    <w:div w:id="1639610105">
      <w:bodyDiv w:val="1"/>
      <w:marLeft w:val="0"/>
      <w:marRight w:val="0"/>
      <w:marTop w:val="0"/>
      <w:marBottom w:val="0"/>
      <w:divBdr>
        <w:top w:val="none" w:sz="0" w:space="0" w:color="auto"/>
        <w:left w:val="none" w:sz="0" w:space="0" w:color="auto"/>
        <w:bottom w:val="none" w:sz="0" w:space="0" w:color="auto"/>
        <w:right w:val="none" w:sz="0" w:space="0" w:color="auto"/>
      </w:divBdr>
      <w:divsChild>
        <w:div w:id="1014382739">
          <w:marLeft w:val="0"/>
          <w:marRight w:val="0"/>
          <w:marTop w:val="0"/>
          <w:marBottom w:val="0"/>
          <w:divBdr>
            <w:top w:val="none" w:sz="0" w:space="0" w:color="auto"/>
            <w:left w:val="none" w:sz="0" w:space="0" w:color="auto"/>
            <w:bottom w:val="none" w:sz="0" w:space="0" w:color="auto"/>
            <w:right w:val="none" w:sz="0" w:space="0" w:color="auto"/>
          </w:divBdr>
        </w:div>
      </w:divsChild>
    </w:div>
    <w:div w:id="1645349997">
      <w:bodyDiv w:val="1"/>
      <w:marLeft w:val="0"/>
      <w:marRight w:val="0"/>
      <w:marTop w:val="0"/>
      <w:marBottom w:val="0"/>
      <w:divBdr>
        <w:top w:val="none" w:sz="0" w:space="0" w:color="auto"/>
        <w:left w:val="none" w:sz="0" w:space="0" w:color="auto"/>
        <w:bottom w:val="none" w:sz="0" w:space="0" w:color="auto"/>
        <w:right w:val="none" w:sz="0" w:space="0" w:color="auto"/>
      </w:divBdr>
      <w:divsChild>
        <w:div w:id="741215802">
          <w:marLeft w:val="0"/>
          <w:marRight w:val="0"/>
          <w:marTop w:val="0"/>
          <w:marBottom w:val="0"/>
          <w:divBdr>
            <w:top w:val="none" w:sz="0" w:space="0" w:color="auto"/>
            <w:left w:val="none" w:sz="0" w:space="0" w:color="auto"/>
            <w:bottom w:val="none" w:sz="0" w:space="0" w:color="auto"/>
            <w:right w:val="none" w:sz="0" w:space="0" w:color="auto"/>
          </w:divBdr>
          <w:divsChild>
            <w:div w:id="56191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544160">
      <w:bodyDiv w:val="1"/>
      <w:marLeft w:val="0"/>
      <w:marRight w:val="0"/>
      <w:marTop w:val="0"/>
      <w:marBottom w:val="0"/>
      <w:divBdr>
        <w:top w:val="none" w:sz="0" w:space="0" w:color="auto"/>
        <w:left w:val="none" w:sz="0" w:space="0" w:color="auto"/>
        <w:bottom w:val="none" w:sz="0" w:space="0" w:color="auto"/>
        <w:right w:val="none" w:sz="0" w:space="0" w:color="auto"/>
      </w:divBdr>
    </w:div>
    <w:div w:id="1681081941">
      <w:bodyDiv w:val="1"/>
      <w:marLeft w:val="0"/>
      <w:marRight w:val="0"/>
      <w:marTop w:val="0"/>
      <w:marBottom w:val="0"/>
      <w:divBdr>
        <w:top w:val="none" w:sz="0" w:space="0" w:color="auto"/>
        <w:left w:val="none" w:sz="0" w:space="0" w:color="auto"/>
        <w:bottom w:val="none" w:sz="0" w:space="0" w:color="auto"/>
        <w:right w:val="none" w:sz="0" w:space="0" w:color="auto"/>
      </w:divBdr>
    </w:div>
    <w:div w:id="1682050666">
      <w:bodyDiv w:val="1"/>
      <w:marLeft w:val="0"/>
      <w:marRight w:val="0"/>
      <w:marTop w:val="0"/>
      <w:marBottom w:val="0"/>
      <w:divBdr>
        <w:top w:val="none" w:sz="0" w:space="0" w:color="auto"/>
        <w:left w:val="none" w:sz="0" w:space="0" w:color="auto"/>
        <w:bottom w:val="none" w:sz="0" w:space="0" w:color="auto"/>
        <w:right w:val="none" w:sz="0" w:space="0" w:color="auto"/>
      </w:divBdr>
      <w:divsChild>
        <w:div w:id="1817331671">
          <w:marLeft w:val="0"/>
          <w:marRight w:val="0"/>
          <w:marTop w:val="0"/>
          <w:marBottom w:val="0"/>
          <w:divBdr>
            <w:top w:val="none" w:sz="0" w:space="0" w:color="auto"/>
            <w:left w:val="none" w:sz="0" w:space="0" w:color="auto"/>
            <w:bottom w:val="none" w:sz="0" w:space="0" w:color="auto"/>
            <w:right w:val="none" w:sz="0" w:space="0" w:color="auto"/>
          </w:divBdr>
        </w:div>
        <w:div w:id="809135981">
          <w:marLeft w:val="0"/>
          <w:marRight w:val="0"/>
          <w:marTop w:val="0"/>
          <w:marBottom w:val="0"/>
          <w:divBdr>
            <w:top w:val="none" w:sz="0" w:space="0" w:color="auto"/>
            <w:left w:val="none" w:sz="0" w:space="0" w:color="auto"/>
            <w:bottom w:val="none" w:sz="0" w:space="0" w:color="auto"/>
            <w:right w:val="none" w:sz="0" w:space="0" w:color="auto"/>
          </w:divBdr>
        </w:div>
      </w:divsChild>
    </w:div>
    <w:div w:id="1689523017">
      <w:bodyDiv w:val="1"/>
      <w:marLeft w:val="0"/>
      <w:marRight w:val="0"/>
      <w:marTop w:val="0"/>
      <w:marBottom w:val="0"/>
      <w:divBdr>
        <w:top w:val="none" w:sz="0" w:space="0" w:color="auto"/>
        <w:left w:val="none" w:sz="0" w:space="0" w:color="auto"/>
        <w:bottom w:val="none" w:sz="0" w:space="0" w:color="auto"/>
        <w:right w:val="none" w:sz="0" w:space="0" w:color="auto"/>
      </w:divBdr>
    </w:div>
    <w:div w:id="1696418421">
      <w:bodyDiv w:val="1"/>
      <w:marLeft w:val="0"/>
      <w:marRight w:val="0"/>
      <w:marTop w:val="0"/>
      <w:marBottom w:val="0"/>
      <w:divBdr>
        <w:top w:val="none" w:sz="0" w:space="0" w:color="auto"/>
        <w:left w:val="none" w:sz="0" w:space="0" w:color="auto"/>
        <w:bottom w:val="none" w:sz="0" w:space="0" w:color="auto"/>
        <w:right w:val="none" w:sz="0" w:space="0" w:color="auto"/>
      </w:divBdr>
      <w:divsChild>
        <w:div w:id="1598323628">
          <w:marLeft w:val="0"/>
          <w:marRight w:val="0"/>
          <w:marTop w:val="0"/>
          <w:marBottom w:val="0"/>
          <w:divBdr>
            <w:top w:val="none" w:sz="0" w:space="0" w:color="auto"/>
            <w:left w:val="none" w:sz="0" w:space="0" w:color="auto"/>
            <w:bottom w:val="none" w:sz="0" w:space="0" w:color="auto"/>
            <w:right w:val="none" w:sz="0" w:space="0" w:color="auto"/>
          </w:divBdr>
        </w:div>
      </w:divsChild>
    </w:div>
    <w:div w:id="1699230953">
      <w:bodyDiv w:val="1"/>
      <w:marLeft w:val="0"/>
      <w:marRight w:val="0"/>
      <w:marTop w:val="0"/>
      <w:marBottom w:val="0"/>
      <w:divBdr>
        <w:top w:val="none" w:sz="0" w:space="0" w:color="auto"/>
        <w:left w:val="none" w:sz="0" w:space="0" w:color="auto"/>
        <w:bottom w:val="none" w:sz="0" w:space="0" w:color="auto"/>
        <w:right w:val="none" w:sz="0" w:space="0" w:color="auto"/>
      </w:divBdr>
      <w:divsChild>
        <w:div w:id="1504973518">
          <w:marLeft w:val="0"/>
          <w:marRight w:val="0"/>
          <w:marTop w:val="0"/>
          <w:marBottom w:val="0"/>
          <w:divBdr>
            <w:top w:val="none" w:sz="0" w:space="0" w:color="auto"/>
            <w:left w:val="none" w:sz="0" w:space="0" w:color="auto"/>
            <w:bottom w:val="none" w:sz="0" w:space="0" w:color="auto"/>
            <w:right w:val="none" w:sz="0" w:space="0" w:color="auto"/>
          </w:divBdr>
          <w:divsChild>
            <w:div w:id="197960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69806">
      <w:bodyDiv w:val="1"/>
      <w:marLeft w:val="0"/>
      <w:marRight w:val="0"/>
      <w:marTop w:val="0"/>
      <w:marBottom w:val="0"/>
      <w:divBdr>
        <w:top w:val="none" w:sz="0" w:space="0" w:color="auto"/>
        <w:left w:val="none" w:sz="0" w:space="0" w:color="auto"/>
        <w:bottom w:val="none" w:sz="0" w:space="0" w:color="auto"/>
        <w:right w:val="none" w:sz="0" w:space="0" w:color="auto"/>
      </w:divBdr>
    </w:div>
    <w:div w:id="1721857540">
      <w:bodyDiv w:val="1"/>
      <w:marLeft w:val="0"/>
      <w:marRight w:val="0"/>
      <w:marTop w:val="0"/>
      <w:marBottom w:val="0"/>
      <w:divBdr>
        <w:top w:val="none" w:sz="0" w:space="0" w:color="auto"/>
        <w:left w:val="none" w:sz="0" w:space="0" w:color="auto"/>
        <w:bottom w:val="none" w:sz="0" w:space="0" w:color="auto"/>
        <w:right w:val="none" w:sz="0" w:space="0" w:color="auto"/>
      </w:divBdr>
    </w:div>
    <w:div w:id="1730573289">
      <w:bodyDiv w:val="1"/>
      <w:marLeft w:val="0"/>
      <w:marRight w:val="0"/>
      <w:marTop w:val="0"/>
      <w:marBottom w:val="0"/>
      <w:divBdr>
        <w:top w:val="none" w:sz="0" w:space="0" w:color="auto"/>
        <w:left w:val="none" w:sz="0" w:space="0" w:color="auto"/>
        <w:bottom w:val="none" w:sz="0" w:space="0" w:color="auto"/>
        <w:right w:val="none" w:sz="0" w:space="0" w:color="auto"/>
      </w:divBdr>
      <w:divsChild>
        <w:div w:id="141972952">
          <w:marLeft w:val="0"/>
          <w:marRight w:val="0"/>
          <w:marTop w:val="0"/>
          <w:marBottom w:val="0"/>
          <w:divBdr>
            <w:top w:val="none" w:sz="0" w:space="0" w:color="auto"/>
            <w:left w:val="none" w:sz="0" w:space="0" w:color="auto"/>
            <w:bottom w:val="none" w:sz="0" w:space="0" w:color="auto"/>
            <w:right w:val="none" w:sz="0" w:space="0" w:color="auto"/>
          </w:divBdr>
        </w:div>
      </w:divsChild>
    </w:div>
    <w:div w:id="1731659377">
      <w:bodyDiv w:val="1"/>
      <w:marLeft w:val="0"/>
      <w:marRight w:val="0"/>
      <w:marTop w:val="0"/>
      <w:marBottom w:val="0"/>
      <w:divBdr>
        <w:top w:val="none" w:sz="0" w:space="0" w:color="auto"/>
        <w:left w:val="none" w:sz="0" w:space="0" w:color="auto"/>
        <w:bottom w:val="none" w:sz="0" w:space="0" w:color="auto"/>
        <w:right w:val="none" w:sz="0" w:space="0" w:color="auto"/>
      </w:divBdr>
      <w:divsChild>
        <w:div w:id="573199355">
          <w:marLeft w:val="0"/>
          <w:marRight w:val="0"/>
          <w:marTop w:val="0"/>
          <w:marBottom w:val="0"/>
          <w:divBdr>
            <w:top w:val="none" w:sz="0" w:space="0" w:color="auto"/>
            <w:left w:val="none" w:sz="0" w:space="0" w:color="auto"/>
            <w:bottom w:val="none" w:sz="0" w:space="0" w:color="auto"/>
            <w:right w:val="none" w:sz="0" w:space="0" w:color="auto"/>
          </w:divBdr>
        </w:div>
      </w:divsChild>
    </w:div>
    <w:div w:id="1753814395">
      <w:bodyDiv w:val="1"/>
      <w:marLeft w:val="0"/>
      <w:marRight w:val="0"/>
      <w:marTop w:val="0"/>
      <w:marBottom w:val="0"/>
      <w:divBdr>
        <w:top w:val="none" w:sz="0" w:space="0" w:color="auto"/>
        <w:left w:val="none" w:sz="0" w:space="0" w:color="auto"/>
        <w:bottom w:val="none" w:sz="0" w:space="0" w:color="auto"/>
        <w:right w:val="none" w:sz="0" w:space="0" w:color="auto"/>
      </w:divBdr>
      <w:divsChild>
        <w:div w:id="1798795638">
          <w:marLeft w:val="0"/>
          <w:marRight w:val="0"/>
          <w:marTop w:val="0"/>
          <w:marBottom w:val="0"/>
          <w:divBdr>
            <w:top w:val="none" w:sz="0" w:space="0" w:color="auto"/>
            <w:left w:val="none" w:sz="0" w:space="0" w:color="auto"/>
            <w:bottom w:val="none" w:sz="0" w:space="0" w:color="auto"/>
            <w:right w:val="none" w:sz="0" w:space="0" w:color="auto"/>
          </w:divBdr>
        </w:div>
      </w:divsChild>
    </w:div>
    <w:div w:id="1762945007">
      <w:bodyDiv w:val="1"/>
      <w:marLeft w:val="0"/>
      <w:marRight w:val="0"/>
      <w:marTop w:val="0"/>
      <w:marBottom w:val="0"/>
      <w:divBdr>
        <w:top w:val="none" w:sz="0" w:space="0" w:color="auto"/>
        <w:left w:val="none" w:sz="0" w:space="0" w:color="auto"/>
        <w:bottom w:val="none" w:sz="0" w:space="0" w:color="auto"/>
        <w:right w:val="none" w:sz="0" w:space="0" w:color="auto"/>
      </w:divBdr>
      <w:divsChild>
        <w:div w:id="1845582838">
          <w:marLeft w:val="0"/>
          <w:marRight w:val="0"/>
          <w:marTop w:val="0"/>
          <w:marBottom w:val="0"/>
          <w:divBdr>
            <w:top w:val="none" w:sz="0" w:space="0" w:color="auto"/>
            <w:left w:val="none" w:sz="0" w:space="0" w:color="auto"/>
            <w:bottom w:val="none" w:sz="0" w:space="0" w:color="auto"/>
            <w:right w:val="none" w:sz="0" w:space="0" w:color="auto"/>
          </w:divBdr>
          <w:divsChild>
            <w:div w:id="47455674">
              <w:marLeft w:val="0"/>
              <w:marRight w:val="0"/>
              <w:marTop w:val="0"/>
              <w:marBottom w:val="0"/>
              <w:divBdr>
                <w:top w:val="none" w:sz="0" w:space="0" w:color="auto"/>
                <w:left w:val="none" w:sz="0" w:space="0" w:color="auto"/>
                <w:bottom w:val="none" w:sz="0" w:space="0" w:color="auto"/>
                <w:right w:val="none" w:sz="0" w:space="0" w:color="auto"/>
              </w:divBdr>
            </w:div>
          </w:divsChild>
        </w:div>
        <w:div w:id="1667711473">
          <w:marLeft w:val="0"/>
          <w:marRight w:val="0"/>
          <w:marTop w:val="0"/>
          <w:marBottom w:val="0"/>
          <w:divBdr>
            <w:top w:val="none" w:sz="0" w:space="0" w:color="auto"/>
            <w:left w:val="none" w:sz="0" w:space="0" w:color="auto"/>
            <w:bottom w:val="none" w:sz="0" w:space="0" w:color="auto"/>
            <w:right w:val="none" w:sz="0" w:space="0" w:color="auto"/>
          </w:divBdr>
          <w:divsChild>
            <w:div w:id="424688717">
              <w:marLeft w:val="810"/>
              <w:marRight w:val="810"/>
              <w:marTop w:val="360"/>
              <w:marBottom w:val="0"/>
              <w:divBdr>
                <w:top w:val="none" w:sz="0" w:space="0" w:color="auto"/>
                <w:left w:val="none" w:sz="0" w:space="0" w:color="auto"/>
                <w:bottom w:val="none" w:sz="0" w:space="0" w:color="auto"/>
                <w:right w:val="none" w:sz="0" w:space="0" w:color="auto"/>
              </w:divBdr>
            </w:div>
          </w:divsChild>
        </w:div>
      </w:divsChild>
    </w:div>
    <w:div w:id="1798643068">
      <w:bodyDiv w:val="1"/>
      <w:marLeft w:val="0"/>
      <w:marRight w:val="0"/>
      <w:marTop w:val="0"/>
      <w:marBottom w:val="0"/>
      <w:divBdr>
        <w:top w:val="none" w:sz="0" w:space="0" w:color="auto"/>
        <w:left w:val="none" w:sz="0" w:space="0" w:color="auto"/>
        <w:bottom w:val="none" w:sz="0" w:space="0" w:color="auto"/>
        <w:right w:val="none" w:sz="0" w:space="0" w:color="auto"/>
      </w:divBdr>
      <w:divsChild>
        <w:div w:id="440563950">
          <w:marLeft w:val="0"/>
          <w:marRight w:val="0"/>
          <w:marTop w:val="0"/>
          <w:marBottom w:val="0"/>
          <w:divBdr>
            <w:top w:val="none" w:sz="0" w:space="0" w:color="auto"/>
            <w:left w:val="none" w:sz="0" w:space="0" w:color="auto"/>
            <w:bottom w:val="none" w:sz="0" w:space="0" w:color="auto"/>
            <w:right w:val="none" w:sz="0" w:space="0" w:color="auto"/>
          </w:divBdr>
        </w:div>
      </w:divsChild>
    </w:div>
    <w:div w:id="1802645721">
      <w:bodyDiv w:val="1"/>
      <w:marLeft w:val="0"/>
      <w:marRight w:val="0"/>
      <w:marTop w:val="0"/>
      <w:marBottom w:val="0"/>
      <w:divBdr>
        <w:top w:val="none" w:sz="0" w:space="0" w:color="auto"/>
        <w:left w:val="none" w:sz="0" w:space="0" w:color="auto"/>
        <w:bottom w:val="none" w:sz="0" w:space="0" w:color="auto"/>
        <w:right w:val="none" w:sz="0" w:space="0" w:color="auto"/>
      </w:divBdr>
      <w:divsChild>
        <w:div w:id="1530289832">
          <w:marLeft w:val="0"/>
          <w:marRight w:val="0"/>
          <w:marTop w:val="0"/>
          <w:marBottom w:val="0"/>
          <w:divBdr>
            <w:top w:val="none" w:sz="0" w:space="0" w:color="auto"/>
            <w:left w:val="none" w:sz="0" w:space="0" w:color="auto"/>
            <w:bottom w:val="none" w:sz="0" w:space="0" w:color="auto"/>
            <w:right w:val="none" w:sz="0" w:space="0" w:color="auto"/>
          </w:divBdr>
        </w:div>
      </w:divsChild>
    </w:div>
    <w:div w:id="1808010696">
      <w:bodyDiv w:val="1"/>
      <w:marLeft w:val="0"/>
      <w:marRight w:val="0"/>
      <w:marTop w:val="0"/>
      <w:marBottom w:val="0"/>
      <w:divBdr>
        <w:top w:val="none" w:sz="0" w:space="0" w:color="auto"/>
        <w:left w:val="none" w:sz="0" w:space="0" w:color="auto"/>
        <w:bottom w:val="none" w:sz="0" w:space="0" w:color="auto"/>
        <w:right w:val="none" w:sz="0" w:space="0" w:color="auto"/>
      </w:divBdr>
    </w:div>
    <w:div w:id="1810442481">
      <w:bodyDiv w:val="1"/>
      <w:marLeft w:val="0"/>
      <w:marRight w:val="0"/>
      <w:marTop w:val="0"/>
      <w:marBottom w:val="0"/>
      <w:divBdr>
        <w:top w:val="none" w:sz="0" w:space="0" w:color="auto"/>
        <w:left w:val="none" w:sz="0" w:space="0" w:color="auto"/>
        <w:bottom w:val="none" w:sz="0" w:space="0" w:color="auto"/>
        <w:right w:val="none" w:sz="0" w:space="0" w:color="auto"/>
      </w:divBdr>
      <w:divsChild>
        <w:div w:id="828249883">
          <w:marLeft w:val="0"/>
          <w:marRight w:val="0"/>
          <w:marTop w:val="0"/>
          <w:marBottom w:val="0"/>
          <w:divBdr>
            <w:top w:val="none" w:sz="0" w:space="0" w:color="auto"/>
            <w:left w:val="none" w:sz="0" w:space="0" w:color="auto"/>
            <w:bottom w:val="none" w:sz="0" w:space="0" w:color="auto"/>
            <w:right w:val="none" w:sz="0" w:space="0" w:color="auto"/>
          </w:divBdr>
        </w:div>
      </w:divsChild>
    </w:div>
    <w:div w:id="1824394642">
      <w:bodyDiv w:val="1"/>
      <w:marLeft w:val="0"/>
      <w:marRight w:val="0"/>
      <w:marTop w:val="0"/>
      <w:marBottom w:val="0"/>
      <w:divBdr>
        <w:top w:val="none" w:sz="0" w:space="0" w:color="auto"/>
        <w:left w:val="none" w:sz="0" w:space="0" w:color="auto"/>
        <w:bottom w:val="none" w:sz="0" w:space="0" w:color="auto"/>
        <w:right w:val="none" w:sz="0" w:space="0" w:color="auto"/>
      </w:divBdr>
      <w:divsChild>
        <w:div w:id="998390514">
          <w:marLeft w:val="0"/>
          <w:marRight w:val="0"/>
          <w:marTop w:val="0"/>
          <w:marBottom w:val="0"/>
          <w:divBdr>
            <w:top w:val="none" w:sz="0" w:space="0" w:color="auto"/>
            <w:left w:val="none" w:sz="0" w:space="0" w:color="auto"/>
            <w:bottom w:val="none" w:sz="0" w:space="0" w:color="auto"/>
            <w:right w:val="none" w:sz="0" w:space="0" w:color="auto"/>
          </w:divBdr>
        </w:div>
      </w:divsChild>
    </w:div>
    <w:div w:id="1828591935">
      <w:bodyDiv w:val="1"/>
      <w:marLeft w:val="0"/>
      <w:marRight w:val="0"/>
      <w:marTop w:val="0"/>
      <w:marBottom w:val="0"/>
      <w:divBdr>
        <w:top w:val="none" w:sz="0" w:space="0" w:color="auto"/>
        <w:left w:val="none" w:sz="0" w:space="0" w:color="auto"/>
        <w:bottom w:val="none" w:sz="0" w:space="0" w:color="auto"/>
        <w:right w:val="none" w:sz="0" w:space="0" w:color="auto"/>
      </w:divBdr>
      <w:divsChild>
        <w:div w:id="1309021185">
          <w:marLeft w:val="0"/>
          <w:marRight w:val="0"/>
          <w:marTop w:val="0"/>
          <w:marBottom w:val="0"/>
          <w:divBdr>
            <w:top w:val="none" w:sz="0" w:space="0" w:color="auto"/>
            <w:left w:val="none" w:sz="0" w:space="0" w:color="auto"/>
            <w:bottom w:val="none" w:sz="0" w:space="0" w:color="auto"/>
            <w:right w:val="none" w:sz="0" w:space="0" w:color="auto"/>
          </w:divBdr>
        </w:div>
      </w:divsChild>
    </w:div>
    <w:div w:id="1828785741">
      <w:bodyDiv w:val="1"/>
      <w:marLeft w:val="0"/>
      <w:marRight w:val="0"/>
      <w:marTop w:val="0"/>
      <w:marBottom w:val="0"/>
      <w:divBdr>
        <w:top w:val="none" w:sz="0" w:space="0" w:color="auto"/>
        <w:left w:val="none" w:sz="0" w:space="0" w:color="auto"/>
        <w:bottom w:val="none" w:sz="0" w:space="0" w:color="auto"/>
        <w:right w:val="none" w:sz="0" w:space="0" w:color="auto"/>
      </w:divBdr>
      <w:divsChild>
        <w:div w:id="2132942863">
          <w:marLeft w:val="0"/>
          <w:marRight w:val="0"/>
          <w:marTop w:val="0"/>
          <w:marBottom w:val="0"/>
          <w:divBdr>
            <w:top w:val="none" w:sz="0" w:space="0" w:color="auto"/>
            <w:left w:val="none" w:sz="0" w:space="0" w:color="auto"/>
            <w:bottom w:val="none" w:sz="0" w:space="0" w:color="auto"/>
            <w:right w:val="none" w:sz="0" w:space="0" w:color="auto"/>
          </w:divBdr>
          <w:divsChild>
            <w:div w:id="39212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52930">
      <w:bodyDiv w:val="1"/>
      <w:marLeft w:val="0"/>
      <w:marRight w:val="0"/>
      <w:marTop w:val="0"/>
      <w:marBottom w:val="0"/>
      <w:divBdr>
        <w:top w:val="none" w:sz="0" w:space="0" w:color="auto"/>
        <w:left w:val="none" w:sz="0" w:space="0" w:color="auto"/>
        <w:bottom w:val="none" w:sz="0" w:space="0" w:color="auto"/>
        <w:right w:val="none" w:sz="0" w:space="0" w:color="auto"/>
      </w:divBdr>
    </w:div>
    <w:div w:id="1868833949">
      <w:bodyDiv w:val="1"/>
      <w:marLeft w:val="0"/>
      <w:marRight w:val="0"/>
      <w:marTop w:val="0"/>
      <w:marBottom w:val="0"/>
      <w:divBdr>
        <w:top w:val="none" w:sz="0" w:space="0" w:color="auto"/>
        <w:left w:val="none" w:sz="0" w:space="0" w:color="auto"/>
        <w:bottom w:val="none" w:sz="0" w:space="0" w:color="auto"/>
        <w:right w:val="none" w:sz="0" w:space="0" w:color="auto"/>
      </w:divBdr>
      <w:divsChild>
        <w:div w:id="860705754">
          <w:marLeft w:val="0"/>
          <w:marRight w:val="0"/>
          <w:marTop w:val="0"/>
          <w:marBottom w:val="0"/>
          <w:divBdr>
            <w:top w:val="none" w:sz="0" w:space="0" w:color="auto"/>
            <w:left w:val="none" w:sz="0" w:space="0" w:color="auto"/>
            <w:bottom w:val="none" w:sz="0" w:space="0" w:color="auto"/>
            <w:right w:val="none" w:sz="0" w:space="0" w:color="auto"/>
          </w:divBdr>
        </w:div>
      </w:divsChild>
    </w:div>
    <w:div w:id="1870490408">
      <w:bodyDiv w:val="1"/>
      <w:marLeft w:val="0"/>
      <w:marRight w:val="0"/>
      <w:marTop w:val="0"/>
      <w:marBottom w:val="0"/>
      <w:divBdr>
        <w:top w:val="none" w:sz="0" w:space="0" w:color="auto"/>
        <w:left w:val="none" w:sz="0" w:space="0" w:color="auto"/>
        <w:bottom w:val="none" w:sz="0" w:space="0" w:color="auto"/>
        <w:right w:val="none" w:sz="0" w:space="0" w:color="auto"/>
      </w:divBdr>
    </w:div>
    <w:div w:id="1880779443">
      <w:bodyDiv w:val="1"/>
      <w:marLeft w:val="0"/>
      <w:marRight w:val="0"/>
      <w:marTop w:val="0"/>
      <w:marBottom w:val="0"/>
      <w:divBdr>
        <w:top w:val="none" w:sz="0" w:space="0" w:color="auto"/>
        <w:left w:val="none" w:sz="0" w:space="0" w:color="auto"/>
        <w:bottom w:val="none" w:sz="0" w:space="0" w:color="auto"/>
        <w:right w:val="none" w:sz="0" w:space="0" w:color="auto"/>
      </w:divBdr>
      <w:divsChild>
        <w:div w:id="50887954">
          <w:marLeft w:val="240"/>
          <w:marRight w:val="0"/>
          <w:marTop w:val="0"/>
          <w:marBottom w:val="0"/>
          <w:divBdr>
            <w:top w:val="none" w:sz="0" w:space="0" w:color="auto"/>
            <w:left w:val="none" w:sz="0" w:space="0" w:color="auto"/>
            <w:bottom w:val="none" w:sz="0" w:space="0" w:color="auto"/>
            <w:right w:val="none" w:sz="0" w:space="0" w:color="auto"/>
          </w:divBdr>
        </w:div>
        <w:div w:id="956450160">
          <w:marLeft w:val="240"/>
          <w:marRight w:val="0"/>
          <w:marTop w:val="0"/>
          <w:marBottom w:val="0"/>
          <w:divBdr>
            <w:top w:val="none" w:sz="0" w:space="0" w:color="auto"/>
            <w:left w:val="none" w:sz="0" w:space="0" w:color="auto"/>
            <w:bottom w:val="none" w:sz="0" w:space="0" w:color="auto"/>
            <w:right w:val="none" w:sz="0" w:space="0" w:color="auto"/>
          </w:divBdr>
        </w:div>
        <w:div w:id="1786196761">
          <w:marLeft w:val="240"/>
          <w:marRight w:val="0"/>
          <w:marTop w:val="0"/>
          <w:marBottom w:val="0"/>
          <w:divBdr>
            <w:top w:val="none" w:sz="0" w:space="0" w:color="auto"/>
            <w:left w:val="none" w:sz="0" w:space="0" w:color="auto"/>
            <w:bottom w:val="none" w:sz="0" w:space="0" w:color="auto"/>
            <w:right w:val="none" w:sz="0" w:space="0" w:color="auto"/>
          </w:divBdr>
        </w:div>
        <w:div w:id="1751461831">
          <w:marLeft w:val="240"/>
          <w:marRight w:val="0"/>
          <w:marTop w:val="0"/>
          <w:marBottom w:val="0"/>
          <w:divBdr>
            <w:top w:val="none" w:sz="0" w:space="0" w:color="auto"/>
            <w:left w:val="none" w:sz="0" w:space="0" w:color="auto"/>
            <w:bottom w:val="none" w:sz="0" w:space="0" w:color="auto"/>
            <w:right w:val="none" w:sz="0" w:space="0" w:color="auto"/>
          </w:divBdr>
        </w:div>
        <w:div w:id="2134783906">
          <w:marLeft w:val="240"/>
          <w:marRight w:val="0"/>
          <w:marTop w:val="0"/>
          <w:marBottom w:val="0"/>
          <w:divBdr>
            <w:top w:val="none" w:sz="0" w:space="0" w:color="auto"/>
            <w:left w:val="none" w:sz="0" w:space="0" w:color="auto"/>
            <w:bottom w:val="none" w:sz="0" w:space="0" w:color="auto"/>
            <w:right w:val="none" w:sz="0" w:space="0" w:color="auto"/>
          </w:divBdr>
        </w:div>
        <w:div w:id="1462923221">
          <w:marLeft w:val="240"/>
          <w:marRight w:val="0"/>
          <w:marTop w:val="0"/>
          <w:marBottom w:val="0"/>
          <w:divBdr>
            <w:top w:val="none" w:sz="0" w:space="0" w:color="auto"/>
            <w:left w:val="none" w:sz="0" w:space="0" w:color="auto"/>
            <w:bottom w:val="none" w:sz="0" w:space="0" w:color="auto"/>
            <w:right w:val="none" w:sz="0" w:space="0" w:color="auto"/>
          </w:divBdr>
        </w:div>
        <w:div w:id="2053579766">
          <w:marLeft w:val="240"/>
          <w:marRight w:val="0"/>
          <w:marTop w:val="0"/>
          <w:marBottom w:val="0"/>
          <w:divBdr>
            <w:top w:val="none" w:sz="0" w:space="0" w:color="auto"/>
            <w:left w:val="none" w:sz="0" w:space="0" w:color="auto"/>
            <w:bottom w:val="none" w:sz="0" w:space="0" w:color="auto"/>
            <w:right w:val="none" w:sz="0" w:space="0" w:color="auto"/>
          </w:divBdr>
        </w:div>
        <w:div w:id="969431845">
          <w:marLeft w:val="240"/>
          <w:marRight w:val="0"/>
          <w:marTop w:val="0"/>
          <w:marBottom w:val="0"/>
          <w:divBdr>
            <w:top w:val="none" w:sz="0" w:space="0" w:color="auto"/>
            <w:left w:val="none" w:sz="0" w:space="0" w:color="auto"/>
            <w:bottom w:val="none" w:sz="0" w:space="0" w:color="auto"/>
            <w:right w:val="none" w:sz="0" w:space="0" w:color="auto"/>
          </w:divBdr>
        </w:div>
        <w:div w:id="715816501">
          <w:marLeft w:val="240"/>
          <w:marRight w:val="0"/>
          <w:marTop w:val="0"/>
          <w:marBottom w:val="0"/>
          <w:divBdr>
            <w:top w:val="none" w:sz="0" w:space="0" w:color="auto"/>
            <w:left w:val="none" w:sz="0" w:space="0" w:color="auto"/>
            <w:bottom w:val="none" w:sz="0" w:space="0" w:color="auto"/>
            <w:right w:val="none" w:sz="0" w:space="0" w:color="auto"/>
          </w:divBdr>
        </w:div>
        <w:div w:id="1412509935">
          <w:marLeft w:val="240"/>
          <w:marRight w:val="0"/>
          <w:marTop w:val="0"/>
          <w:marBottom w:val="0"/>
          <w:divBdr>
            <w:top w:val="none" w:sz="0" w:space="0" w:color="auto"/>
            <w:left w:val="none" w:sz="0" w:space="0" w:color="auto"/>
            <w:bottom w:val="none" w:sz="0" w:space="0" w:color="auto"/>
            <w:right w:val="none" w:sz="0" w:space="0" w:color="auto"/>
          </w:divBdr>
        </w:div>
        <w:div w:id="1441143850">
          <w:marLeft w:val="240"/>
          <w:marRight w:val="0"/>
          <w:marTop w:val="0"/>
          <w:marBottom w:val="0"/>
          <w:divBdr>
            <w:top w:val="none" w:sz="0" w:space="0" w:color="auto"/>
            <w:left w:val="none" w:sz="0" w:space="0" w:color="auto"/>
            <w:bottom w:val="none" w:sz="0" w:space="0" w:color="auto"/>
            <w:right w:val="none" w:sz="0" w:space="0" w:color="auto"/>
          </w:divBdr>
        </w:div>
        <w:div w:id="426778715">
          <w:marLeft w:val="240"/>
          <w:marRight w:val="0"/>
          <w:marTop w:val="0"/>
          <w:marBottom w:val="0"/>
          <w:divBdr>
            <w:top w:val="none" w:sz="0" w:space="0" w:color="auto"/>
            <w:left w:val="none" w:sz="0" w:space="0" w:color="auto"/>
            <w:bottom w:val="none" w:sz="0" w:space="0" w:color="auto"/>
            <w:right w:val="none" w:sz="0" w:space="0" w:color="auto"/>
          </w:divBdr>
        </w:div>
        <w:div w:id="1105231045">
          <w:marLeft w:val="240"/>
          <w:marRight w:val="0"/>
          <w:marTop w:val="0"/>
          <w:marBottom w:val="0"/>
          <w:divBdr>
            <w:top w:val="none" w:sz="0" w:space="0" w:color="auto"/>
            <w:left w:val="none" w:sz="0" w:space="0" w:color="auto"/>
            <w:bottom w:val="none" w:sz="0" w:space="0" w:color="auto"/>
            <w:right w:val="none" w:sz="0" w:space="0" w:color="auto"/>
          </w:divBdr>
        </w:div>
        <w:div w:id="1341852036">
          <w:marLeft w:val="240"/>
          <w:marRight w:val="0"/>
          <w:marTop w:val="0"/>
          <w:marBottom w:val="0"/>
          <w:divBdr>
            <w:top w:val="none" w:sz="0" w:space="0" w:color="auto"/>
            <w:left w:val="none" w:sz="0" w:space="0" w:color="auto"/>
            <w:bottom w:val="none" w:sz="0" w:space="0" w:color="auto"/>
            <w:right w:val="none" w:sz="0" w:space="0" w:color="auto"/>
          </w:divBdr>
        </w:div>
        <w:div w:id="471597603">
          <w:marLeft w:val="240"/>
          <w:marRight w:val="0"/>
          <w:marTop w:val="0"/>
          <w:marBottom w:val="0"/>
          <w:divBdr>
            <w:top w:val="none" w:sz="0" w:space="0" w:color="auto"/>
            <w:left w:val="none" w:sz="0" w:space="0" w:color="auto"/>
            <w:bottom w:val="none" w:sz="0" w:space="0" w:color="auto"/>
            <w:right w:val="none" w:sz="0" w:space="0" w:color="auto"/>
          </w:divBdr>
        </w:div>
        <w:div w:id="5060830">
          <w:marLeft w:val="240"/>
          <w:marRight w:val="0"/>
          <w:marTop w:val="0"/>
          <w:marBottom w:val="0"/>
          <w:divBdr>
            <w:top w:val="none" w:sz="0" w:space="0" w:color="auto"/>
            <w:left w:val="none" w:sz="0" w:space="0" w:color="auto"/>
            <w:bottom w:val="none" w:sz="0" w:space="0" w:color="auto"/>
            <w:right w:val="none" w:sz="0" w:space="0" w:color="auto"/>
          </w:divBdr>
        </w:div>
        <w:div w:id="760563825">
          <w:marLeft w:val="240"/>
          <w:marRight w:val="0"/>
          <w:marTop w:val="0"/>
          <w:marBottom w:val="0"/>
          <w:divBdr>
            <w:top w:val="none" w:sz="0" w:space="0" w:color="auto"/>
            <w:left w:val="none" w:sz="0" w:space="0" w:color="auto"/>
            <w:bottom w:val="none" w:sz="0" w:space="0" w:color="auto"/>
            <w:right w:val="none" w:sz="0" w:space="0" w:color="auto"/>
          </w:divBdr>
        </w:div>
        <w:div w:id="765418715">
          <w:marLeft w:val="240"/>
          <w:marRight w:val="0"/>
          <w:marTop w:val="0"/>
          <w:marBottom w:val="0"/>
          <w:divBdr>
            <w:top w:val="none" w:sz="0" w:space="0" w:color="auto"/>
            <w:left w:val="none" w:sz="0" w:space="0" w:color="auto"/>
            <w:bottom w:val="none" w:sz="0" w:space="0" w:color="auto"/>
            <w:right w:val="none" w:sz="0" w:space="0" w:color="auto"/>
          </w:divBdr>
        </w:div>
        <w:div w:id="1813325045">
          <w:marLeft w:val="240"/>
          <w:marRight w:val="0"/>
          <w:marTop w:val="0"/>
          <w:marBottom w:val="0"/>
          <w:divBdr>
            <w:top w:val="none" w:sz="0" w:space="0" w:color="auto"/>
            <w:left w:val="none" w:sz="0" w:space="0" w:color="auto"/>
            <w:bottom w:val="none" w:sz="0" w:space="0" w:color="auto"/>
            <w:right w:val="none" w:sz="0" w:space="0" w:color="auto"/>
          </w:divBdr>
        </w:div>
        <w:div w:id="1447701689">
          <w:marLeft w:val="240"/>
          <w:marRight w:val="0"/>
          <w:marTop w:val="0"/>
          <w:marBottom w:val="0"/>
          <w:divBdr>
            <w:top w:val="none" w:sz="0" w:space="0" w:color="auto"/>
            <w:left w:val="none" w:sz="0" w:space="0" w:color="auto"/>
            <w:bottom w:val="none" w:sz="0" w:space="0" w:color="auto"/>
            <w:right w:val="none" w:sz="0" w:space="0" w:color="auto"/>
          </w:divBdr>
        </w:div>
        <w:div w:id="1021510970">
          <w:marLeft w:val="240"/>
          <w:marRight w:val="0"/>
          <w:marTop w:val="0"/>
          <w:marBottom w:val="0"/>
          <w:divBdr>
            <w:top w:val="none" w:sz="0" w:space="0" w:color="auto"/>
            <w:left w:val="none" w:sz="0" w:space="0" w:color="auto"/>
            <w:bottom w:val="none" w:sz="0" w:space="0" w:color="auto"/>
            <w:right w:val="none" w:sz="0" w:space="0" w:color="auto"/>
          </w:divBdr>
        </w:div>
        <w:div w:id="435029470">
          <w:marLeft w:val="240"/>
          <w:marRight w:val="0"/>
          <w:marTop w:val="0"/>
          <w:marBottom w:val="0"/>
          <w:divBdr>
            <w:top w:val="none" w:sz="0" w:space="0" w:color="auto"/>
            <w:left w:val="none" w:sz="0" w:space="0" w:color="auto"/>
            <w:bottom w:val="none" w:sz="0" w:space="0" w:color="auto"/>
            <w:right w:val="none" w:sz="0" w:space="0" w:color="auto"/>
          </w:divBdr>
        </w:div>
        <w:div w:id="688603958">
          <w:marLeft w:val="240"/>
          <w:marRight w:val="0"/>
          <w:marTop w:val="0"/>
          <w:marBottom w:val="0"/>
          <w:divBdr>
            <w:top w:val="none" w:sz="0" w:space="0" w:color="auto"/>
            <w:left w:val="none" w:sz="0" w:space="0" w:color="auto"/>
            <w:bottom w:val="none" w:sz="0" w:space="0" w:color="auto"/>
            <w:right w:val="none" w:sz="0" w:space="0" w:color="auto"/>
          </w:divBdr>
        </w:div>
        <w:div w:id="163207842">
          <w:marLeft w:val="240"/>
          <w:marRight w:val="0"/>
          <w:marTop w:val="0"/>
          <w:marBottom w:val="0"/>
          <w:divBdr>
            <w:top w:val="none" w:sz="0" w:space="0" w:color="auto"/>
            <w:left w:val="none" w:sz="0" w:space="0" w:color="auto"/>
            <w:bottom w:val="none" w:sz="0" w:space="0" w:color="auto"/>
            <w:right w:val="none" w:sz="0" w:space="0" w:color="auto"/>
          </w:divBdr>
        </w:div>
      </w:divsChild>
    </w:div>
    <w:div w:id="1881431126">
      <w:bodyDiv w:val="1"/>
      <w:marLeft w:val="0"/>
      <w:marRight w:val="0"/>
      <w:marTop w:val="0"/>
      <w:marBottom w:val="0"/>
      <w:divBdr>
        <w:top w:val="none" w:sz="0" w:space="0" w:color="auto"/>
        <w:left w:val="none" w:sz="0" w:space="0" w:color="auto"/>
        <w:bottom w:val="none" w:sz="0" w:space="0" w:color="auto"/>
        <w:right w:val="none" w:sz="0" w:space="0" w:color="auto"/>
      </w:divBdr>
    </w:div>
    <w:div w:id="1903059717">
      <w:bodyDiv w:val="1"/>
      <w:marLeft w:val="0"/>
      <w:marRight w:val="0"/>
      <w:marTop w:val="0"/>
      <w:marBottom w:val="0"/>
      <w:divBdr>
        <w:top w:val="none" w:sz="0" w:space="0" w:color="auto"/>
        <w:left w:val="none" w:sz="0" w:space="0" w:color="auto"/>
        <w:bottom w:val="none" w:sz="0" w:space="0" w:color="auto"/>
        <w:right w:val="none" w:sz="0" w:space="0" w:color="auto"/>
      </w:divBdr>
      <w:divsChild>
        <w:div w:id="1769962080">
          <w:marLeft w:val="0"/>
          <w:marRight w:val="0"/>
          <w:marTop w:val="0"/>
          <w:marBottom w:val="0"/>
          <w:divBdr>
            <w:top w:val="none" w:sz="0" w:space="0" w:color="auto"/>
            <w:left w:val="none" w:sz="0" w:space="0" w:color="auto"/>
            <w:bottom w:val="none" w:sz="0" w:space="0" w:color="auto"/>
            <w:right w:val="none" w:sz="0" w:space="0" w:color="auto"/>
          </w:divBdr>
        </w:div>
      </w:divsChild>
    </w:div>
    <w:div w:id="1912542467">
      <w:bodyDiv w:val="1"/>
      <w:marLeft w:val="0"/>
      <w:marRight w:val="0"/>
      <w:marTop w:val="0"/>
      <w:marBottom w:val="0"/>
      <w:divBdr>
        <w:top w:val="none" w:sz="0" w:space="0" w:color="auto"/>
        <w:left w:val="none" w:sz="0" w:space="0" w:color="auto"/>
        <w:bottom w:val="none" w:sz="0" w:space="0" w:color="auto"/>
        <w:right w:val="none" w:sz="0" w:space="0" w:color="auto"/>
      </w:divBdr>
    </w:div>
    <w:div w:id="1912621522">
      <w:bodyDiv w:val="1"/>
      <w:marLeft w:val="0"/>
      <w:marRight w:val="0"/>
      <w:marTop w:val="0"/>
      <w:marBottom w:val="0"/>
      <w:divBdr>
        <w:top w:val="none" w:sz="0" w:space="0" w:color="auto"/>
        <w:left w:val="none" w:sz="0" w:space="0" w:color="auto"/>
        <w:bottom w:val="none" w:sz="0" w:space="0" w:color="auto"/>
        <w:right w:val="none" w:sz="0" w:space="0" w:color="auto"/>
      </w:divBdr>
    </w:div>
    <w:div w:id="1919052437">
      <w:bodyDiv w:val="1"/>
      <w:marLeft w:val="0"/>
      <w:marRight w:val="0"/>
      <w:marTop w:val="0"/>
      <w:marBottom w:val="0"/>
      <w:divBdr>
        <w:top w:val="none" w:sz="0" w:space="0" w:color="auto"/>
        <w:left w:val="none" w:sz="0" w:space="0" w:color="auto"/>
        <w:bottom w:val="none" w:sz="0" w:space="0" w:color="auto"/>
        <w:right w:val="none" w:sz="0" w:space="0" w:color="auto"/>
      </w:divBdr>
      <w:divsChild>
        <w:div w:id="2119373094">
          <w:marLeft w:val="0"/>
          <w:marRight w:val="0"/>
          <w:marTop w:val="0"/>
          <w:marBottom w:val="0"/>
          <w:divBdr>
            <w:top w:val="none" w:sz="0" w:space="0" w:color="auto"/>
            <w:left w:val="none" w:sz="0" w:space="0" w:color="auto"/>
            <w:bottom w:val="none" w:sz="0" w:space="0" w:color="auto"/>
            <w:right w:val="none" w:sz="0" w:space="0" w:color="auto"/>
          </w:divBdr>
        </w:div>
      </w:divsChild>
    </w:div>
    <w:div w:id="1919828471">
      <w:bodyDiv w:val="1"/>
      <w:marLeft w:val="0"/>
      <w:marRight w:val="0"/>
      <w:marTop w:val="0"/>
      <w:marBottom w:val="0"/>
      <w:divBdr>
        <w:top w:val="none" w:sz="0" w:space="0" w:color="auto"/>
        <w:left w:val="none" w:sz="0" w:space="0" w:color="auto"/>
        <w:bottom w:val="none" w:sz="0" w:space="0" w:color="auto"/>
        <w:right w:val="none" w:sz="0" w:space="0" w:color="auto"/>
      </w:divBdr>
    </w:div>
    <w:div w:id="1924336664">
      <w:bodyDiv w:val="1"/>
      <w:marLeft w:val="0"/>
      <w:marRight w:val="0"/>
      <w:marTop w:val="0"/>
      <w:marBottom w:val="0"/>
      <w:divBdr>
        <w:top w:val="none" w:sz="0" w:space="0" w:color="auto"/>
        <w:left w:val="none" w:sz="0" w:space="0" w:color="auto"/>
        <w:bottom w:val="none" w:sz="0" w:space="0" w:color="auto"/>
        <w:right w:val="none" w:sz="0" w:space="0" w:color="auto"/>
      </w:divBdr>
    </w:div>
    <w:div w:id="1932155440">
      <w:bodyDiv w:val="1"/>
      <w:marLeft w:val="0"/>
      <w:marRight w:val="0"/>
      <w:marTop w:val="0"/>
      <w:marBottom w:val="0"/>
      <w:divBdr>
        <w:top w:val="none" w:sz="0" w:space="0" w:color="auto"/>
        <w:left w:val="none" w:sz="0" w:space="0" w:color="auto"/>
        <w:bottom w:val="none" w:sz="0" w:space="0" w:color="auto"/>
        <w:right w:val="none" w:sz="0" w:space="0" w:color="auto"/>
      </w:divBdr>
      <w:divsChild>
        <w:div w:id="45951589">
          <w:marLeft w:val="0"/>
          <w:marRight w:val="0"/>
          <w:marTop w:val="0"/>
          <w:marBottom w:val="0"/>
          <w:divBdr>
            <w:top w:val="none" w:sz="0" w:space="0" w:color="auto"/>
            <w:left w:val="none" w:sz="0" w:space="0" w:color="auto"/>
            <w:bottom w:val="none" w:sz="0" w:space="0" w:color="auto"/>
            <w:right w:val="none" w:sz="0" w:space="0" w:color="auto"/>
          </w:divBdr>
        </w:div>
      </w:divsChild>
    </w:div>
    <w:div w:id="1932351208">
      <w:bodyDiv w:val="1"/>
      <w:marLeft w:val="0"/>
      <w:marRight w:val="0"/>
      <w:marTop w:val="0"/>
      <w:marBottom w:val="0"/>
      <w:divBdr>
        <w:top w:val="none" w:sz="0" w:space="0" w:color="auto"/>
        <w:left w:val="none" w:sz="0" w:space="0" w:color="auto"/>
        <w:bottom w:val="none" w:sz="0" w:space="0" w:color="auto"/>
        <w:right w:val="none" w:sz="0" w:space="0" w:color="auto"/>
      </w:divBdr>
      <w:divsChild>
        <w:div w:id="2070687176">
          <w:marLeft w:val="0"/>
          <w:marRight w:val="0"/>
          <w:marTop w:val="0"/>
          <w:marBottom w:val="0"/>
          <w:divBdr>
            <w:top w:val="none" w:sz="0" w:space="0" w:color="auto"/>
            <w:left w:val="none" w:sz="0" w:space="0" w:color="auto"/>
            <w:bottom w:val="none" w:sz="0" w:space="0" w:color="auto"/>
            <w:right w:val="none" w:sz="0" w:space="0" w:color="auto"/>
          </w:divBdr>
        </w:div>
      </w:divsChild>
    </w:div>
    <w:div w:id="1933589546">
      <w:bodyDiv w:val="1"/>
      <w:marLeft w:val="0"/>
      <w:marRight w:val="0"/>
      <w:marTop w:val="0"/>
      <w:marBottom w:val="0"/>
      <w:divBdr>
        <w:top w:val="none" w:sz="0" w:space="0" w:color="auto"/>
        <w:left w:val="none" w:sz="0" w:space="0" w:color="auto"/>
        <w:bottom w:val="none" w:sz="0" w:space="0" w:color="auto"/>
        <w:right w:val="none" w:sz="0" w:space="0" w:color="auto"/>
      </w:divBdr>
    </w:div>
    <w:div w:id="1935623121">
      <w:bodyDiv w:val="1"/>
      <w:marLeft w:val="0"/>
      <w:marRight w:val="0"/>
      <w:marTop w:val="0"/>
      <w:marBottom w:val="0"/>
      <w:divBdr>
        <w:top w:val="none" w:sz="0" w:space="0" w:color="auto"/>
        <w:left w:val="none" w:sz="0" w:space="0" w:color="auto"/>
        <w:bottom w:val="none" w:sz="0" w:space="0" w:color="auto"/>
        <w:right w:val="none" w:sz="0" w:space="0" w:color="auto"/>
      </w:divBdr>
      <w:divsChild>
        <w:div w:id="897205012">
          <w:marLeft w:val="0"/>
          <w:marRight w:val="0"/>
          <w:marTop w:val="0"/>
          <w:marBottom w:val="0"/>
          <w:divBdr>
            <w:top w:val="none" w:sz="0" w:space="0" w:color="auto"/>
            <w:left w:val="none" w:sz="0" w:space="0" w:color="auto"/>
            <w:bottom w:val="none" w:sz="0" w:space="0" w:color="auto"/>
            <w:right w:val="none" w:sz="0" w:space="0" w:color="auto"/>
          </w:divBdr>
        </w:div>
      </w:divsChild>
    </w:div>
    <w:div w:id="1939676606">
      <w:bodyDiv w:val="1"/>
      <w:marLeft w:val="0"/>
      <w:marRight w:val="0"/>
      <w:marTop w:val="0"/>
      <w:marBottom w:val="0"/>
      <w:divBdr>
        <w:top w:val="none" w:sz="0" w:space="0" w:color="auto"/>
        <w:left w:val="none" w:sz="0" w:space="0" w:color="auto"/>
        <w:bottom w:val="none" w:sz="0" w:space="0" w:color="auto"/>
        <w:right w:val="none" w:sz="0" w:space="0" w:color="auto"/>
      </w:divBdr>
    </w:div>
    <w:div w:id="1947154200">
      <w:bodyDiv w:val="1"/>
      <w:marLeft w:val="0"/>
      <w:marRight w:val="0"/>
      <w:marTop w:val="0"/>
      <w:marBottom w:val="0"/>
      <w:divBdr>
        <w:top w:val="none" w:sz="0" w:space="0" w:color="auto"/>
        <w:left w:val="none" w:sz="0" w:space="0" w:color="auto"/>
        <w:bottom w:val="none" w:sz="0" w:space="0" w:color="auto"/>
        <w:right w:val="none" w:sz="0" w:space="0" w:color="auto"/>
      </w:divBdr>
      <w:divsChild>
        <w:div w:id="969748343">
          <w:marLeft w:val="0"/>
          <w:marRight w:val="0"/>
          <w:marTop w:val="0"/>
          <w:marBottom w:val="0"/>
          <w:divBdr>
            <w:top w:val="none" w:sz="0" w:space="0" w:color="auto"/>
            <w:left w:val="none" w:sz="0" w:space="0" w:color="auto"/>
            <w:bottom w:val="none" w:sz="0" w:space="0" w:color="auto"/>
            <w:right w:val="none" w:sz="0" w:space="0" w:color="auto"/>
          </w:divBdr>
          <w:divsChild>
            <w:div w:id="177983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04615">
      <w:bodyDiv w:val="1"/>
      <w:marLeft w:val="0"/>
      <w:marRight w:val="0"/>
      <w:marTop w:val="0"/>
      <w:marBottom w:val="0"/>
      <w:divBdr>
        <w:top w:val="none" w:sz="0" w:space="0" w:color="auto"/>
        <w:left w:val="none" w:sz="0" w:space="0" w:color="auto"/>
        <w:bottom w:val="none" w:sz="0" w:space="0" w:color="auto"/>
        <w:right w:val="none" w:sz="0" w:space="0" w:color="auto"/>
      </w:divBdr>
    </w:div>
    <w:div w:id="1956672268">
      <w:bodyDiv w:val="1"/>
      <w:marLeft w:val="0"/>
      <w:marRight w:val="0"/>
      <w:marTop w:val="0"/>
      <w:marBottom w:val="0"/>
      <w:divBdr>
        <w:top w:val="none" w:sz="0" w:space="0" w:color="auto"/>
        <w:left w:val="none" w:sz="0" w:space="0" w:color="auto"/>
        <w:bottom w:val="none" w:sz="0" w:space="0" w:color="auto"/>
        <w:right w:val="none" w:sz="0" w:space="0" w:color="auto"/>
      </w:divBdr>
    </w:div>
    <w:div w:id="1969041917">
      <w:bodyDiv w:val="1"/>
      <w:marLeft w:val="0"/>
      <w:marRight w:val="0"/>
      <w:marTop w:val="0"/>
      <w:marBottom w:val="0"/>
      <w:divBdr>
        <w:top w:val="none" w:sz="0" w:space="0" w:color="auto"/>
        <w:left w:val="none" w:sz="0" w:space="0" w:color="auto"/>
        <w:bottom w:val="none" w:sz="0" w:space="0" w:color="auto"/>
        <w:right w:val="none" w:sz="0" w:space="0" w:color="auto"/>
      </w:divBdr>
      <w:divsChild>
        <w:div w:id="1943220457">
          <w:marLeft w:val="0"/>
          <w:marRight w:val="0"/>
          <w:marTop w:val="0"/>
          <w:marBottom w:val="0"/>
          <w:divBdr>
            <w:top w:val="none" w:sz="0" w:space="0" w:color="auto"/>
            <w:left w:val="none" w:sz="0" w:space="0" w:color="auto"/>
            <w:bottom w:val="none" w:sz="0" w:space="0" w:color="auto"/>
            <w:right w:val="none" w:sz="0" w:space="0" w:color="auto"/>
          </w:divBdr>
        </w:div>
      </w:divsChild>
    </w:div>
    <w:div w:id="1970012983">
      <w:bodyDiv w:val="1"/>
      <w:marLeft w:val="0"/>
      <w:marRight w:val="0"/>
      <w:marTop w:val="0"/>
      <w:marBottom w:val="0"/>
      <w:divBdr>
        <w:top w:val="none" w:sz="0" w:space="0" w:color="auto"/>
        <w:left w:val="none" w:sz="0" w:space="0" w:color="auto"/>
        <w:bottom w:val="none" w:sz="0" w:space="0" w:color="auto"/>
        <w:right w:val="none" w:sz="0" w:space="0" w:color="auto"/>
      </w:divBdr>
      <w:divsChild>
        <w:div w:id="470907836">
          <w:marLeft w:val="0"/>
          <w:marRight w:val="0"/>
          <w:marTop w:val="0"/>
          <w:marBottom w:val="0"/>
          <w:divBdr>
            <w:top w:val="none" w:sz="0" w:space="0" w:color="auto"/>
            <w:left w:val="none" w:sz="0" w:space="0" w:color="auto"/>
            <w:bottom w:val="none" w:sz="0" w:space="0" w:color="auto"/>
            <w:right w:val="none" w:sz="0" w:space="0" w:color="auto"/>
          </w:divBdr>
        </w:div>
      </w:divsChild>
    </w:div>
    <w:div w:id="1970625389">
      <w:bodyDiv w:val="1"/>
      <w:marLeft w:val="0"/>
      <w:marRight w:val="0"/>
      <w:marTop w:val="0"/>
      <w:marBottom w:val="0"/>
      <w:divBdr>
        <w:top w:val="none" w:sz="0" w:space="0" w:color="auto"/>
        <w:left w:val="none" w:sz="0" w:space="0" w:color="auto"/>
        <w:bottom w:val="none" w:sz="0" w:space="0" w:color="auto"/>
        <w:right w:val="none" w:sz="0" w:space="0" w:color="auto"/>
      </w:divBdr>
    </w:div>
    <w:div w:id="1973905660">
      <w:bodyDiv w:val="1"/>
      <w:marLeft w:val="0"/>
      <w:marRight w:val="0"/>
      <w:marTop w:val="0"/>
      <w:marBottom w:val="0"/>
      <w:divBdr>
        <w:top w:val="none" w:sz="0" w:space="0" w:color="auto"/>
        <w:left w:val="none" w:sz="0" w:space="0" w:color="auto"/>
        <w:bottom w:val="none" w:sz="0" w:space="0" w:color="auto"/>
        <w:right w:val="none" w:sz="0" w:space="0" w:color="auto"/>
      </w:divBdr>
    </w:div>
    <w:div w:id="1984500674">
      <w:bodyDiv w:val="1"/>
      <w:marLeft w:val="0"/>
      <w:marRight w:val="0"/>
      <w:marTop w:val="0"/>
      <w:marBottom w:val="0"/>
      <w:divBdr>
        <w:top w:val="none" w:sz="0" w:space="0" w:color="auto"/>
        <w:left w:val="none" w:sz="0" w:space="0" w:color="auto"/>
        <w:bottom w:val="none" w:sz="0" w:space="0" w:color="auto"/>
        <w:right w:val="none" w:sz="0" w:space="0" w:color="auto"/>
      </w:divBdr>
      <w:divsChild>
        <w:div w:id="236483648">
          <w:marLeft w:val="0"/>
          <w:marRight w:val="0"/>
          <w:marTop w:val="0"/>
          <w:marBottom w:val="0"/>
          <w:divBdr>
            <w:top w:val="none" w:sz="0" w:space="0" w:color="auto"/>
            <w:left w:val="none" w:sz="0" w:space="0" w:color="auto"/>
            <w:bottom w:val="none" w:sz="0" w:space="0" w:color="auto"/>
            <w:right w:val="none" w:sz="0" w:space="0" w:color="auto"/>
          </w:divBdr>
          <w:divsChild>
            <w:div w:id="17932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306573">
      <w:bodyDiv w:val="1"/>
      <w:marLeft w:val="0"/>
      <w:marRight w:val="0"/>
      <w:marTop w:val="0"/>
      <w:marBottom w:val="0"/>
      <w:divBdr>
        <w:top w:val="none" w:sz="0" w:space="0" w:color="auto"/>
        <w:left w:val="none" w:sz="0" w:space="0" w:color="auto"/>
        <w:bottom w:val="none" w:sz="0" w:space="0" w:color="auto"/>
        <w:right w:val="none" w:sz="0" w:space="0" w:color="auto"/>
      </w:divBdr>
      <w:divsChild>
        <w:div w:id="312374400">
          <w:marLeft w:val="0"/>
          <w:marRight w:val="0"/>
          <w:marTop w:val="0"/>
          <w:marBottom w:val="0"/>
          <w:divBdr>
            <w:top w:val="none" w:sz="0" w:space="0" w:color="auto"/>
            <w:left w:val="none" w:sz="0" w:space="0" w:color="auto"/>
            <w:bottom w:val="none" w:sz="0" w:space="0" w:color="auto"/>
            <w:right w:val="none" w:sz="0" w:space="0" w:color="auto"/>
          </w:divBdr>
        </w:div>
      </w:divsChild>
    </w:div>
    <w:div w:id="1987126863">
      <w:bodyDiv w:val="1"/>
      <w:marLeft w:val="0"/>
      <w:marRight w:val="0"/>
      <w:marTop w:val="0"/>
      <w:marBottom w:val="0"/>
      <w:divBdr>
        <w:top w:val="none" w:sz="0" w:space="0" w:color="auto"/>
        <w:left w:val="none" w:sz="0" w:space="0" w:color="auto"/>
        <w:bottom w:val="none" w:sz="0" w:space="0" w:color="auto"/>
        <w:right w:val="none" w:sz="0" w:space="0" w:color="auto"/>
      </w:divBdr>
      <w:divsChild>
        <w:div w:id="215162114">
          <w:marLeft w:val="0"/>
          <w:marRight w:val="0"/>
          <w:marTop w:val="0"/>
          <w:marBottom w:val="0"/>
          <w:divBdr>
            <w:top w:val="none" w:sz="0" w:space="0" w:color="auto"/>
            <w:left w:val="none" w:sz="0" w:space="0" w:color="auto"/>
            <w:bottom w:val="none" w:sz="0" w:space="0" w:color="auto"/>
            <w:right w:val="none" w:sz="0" w:space="0" w:color="auto"/>
          </w:divBdr>
        </w:div>
      </w:divsChild>
    </w:div>
    <w:div w:id="2001618213">
      <w:bodyDiv w:val="1"/>
      <w:marLeft w:val="0"/>
      <w:marRight w:val="0"/>
      <w:marTop w:val="0"/>
      <w:marBottom w:val="0"/>
      <w:divBdr>
        <w:top w:val="none" w:sz="0" w:space="0" w:color="auto"/>
        <w:left w:val="none" w:sz="0" w:space="0" w:color="auto"/>
        <w:bottom w:val="none" w:sz="0" w:space="0" w:color="auto"/>
        <w:right w:val="none" w:sz="0" w:space="0" w:color="auto"/>
      </w:divBdr>
      <w:divsChild>
        <w:div w:id="617490541">
          <w:marLeft w:val="0"/>
          <w:marRight w:val="0"/>
          <w:marTop w:val="0"/>
          <w:marBottom w:val="0"/>
          <w:divBdr>
            <w:top w:val="none" w:sz="0" w:space="0" w:color="auto"/>
            <w:left w:val="none" w:sz="0" w:space="0" w:color="auto"/>
            <w:bottom w:val="none" w:sz="0" w:space="0" w:color="auto"/>
            <w:right w:val="none" w:sz="0" w:space="0" w:color="auto"/>
          </w:divBdr>
        </w:div>
      </w:divsChild>
    </w:div>
    <w:div w:id="2034763093">
      <w:bodyDiv w:val="1"/>
      <w:marLeft w:val="0"/>
      <w:marRight w:val="0"/>
      <w:marTop w:val="0"/>
      <w:marBottom w:val="0"/>
      <w:divBdr>
        <w:top w:val="none" w:sz="0" w:space="0" w:color="auto"/>
        <w:left w:val="none" w:sz="0" w:space="0" w:color="auto"/>
        <w:bottom w:val="none" w:sz="0" w:space="0" w:color="auto"/>
        <w:right w:val="none" w:sz="0" w:space="0" w:color="auto"/>
      </w:divBdr>
      <w:divsChild>
        <w:div w:id="1140002867">
          <w:marLeft w:val="0"/>
          <w:marRight w:val="0"/>
          <w:marTop w:val="0"/>
          <w:marBottom w:val="0"/>
          <w:divBdr>
            <w:top w:val="none" w:sz="0" w:space="0" w:color="auto"/>
            <w:left w:val="none" w:sz="0" w:space="0" w:color="auto"/>
            <w:bottom w:val="none" w:sz="0" w:space="0" w:color="auto"/>
            <w:right w:val="none" w:sz="0" w:space="0" w:color="auto"/>
          </w:divBdr>
          <w:divsChild>
            <w:div w:id="163880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227129">
      <w:bodyDiv w:val="1"/>
      <w:marLeft w:val="0"/>
      <w:marRight w:val="0"/>
      <w:marTop w:val="0"/>
      <w:marBottom w:val="0"/>
      <w:divBdr>
        <w:top w:val="none" w:sz="0" w:space="0" w:color="auto"/>
        <w:left w:val="none" w:sz="0" w:space="0" w:color="auto"/>
        <w:bottom w:val="none" w:sz="0" w:space="0" w:color="auto"/>
        <w:right w:val="none" w:sz="0" w:space="0" w:color="auto"/>
      </w:divBdr>
    </w:div>
    <w:div w:id="2058819424">
      <w:bodyDiv w:val="1"/>
      <w:marLeft w:val="0"/>
      <w:marRight w:val="0"/>
      <w:marTop w:val="0"/>
      <w:marBottom w:val="0"/>
      <w:divBdr>
        <w:top w:val="none" w:sz="0" w:space="0" w:color="auto"/>
        <w:left w:val="none" w:sz="0" w:space="0" w:color="auto"/>
        <w:bottom w:val="none" w:sz="0" w:space="0" w:color="auto"/>
        <w:right w:val="none" w:sz="0" w:space="0" w:color="auto"/>
      </w:divBdr>
    </w:div>
    <w:div w:id="2061441670">
      <w:bodyDiv w:val="1"/>
      <w:marLeft w:val="0"/>
      <w:marRight w:val="0"/>
      <w:marTop w:val="0"/>
      <w:marBottom w:val="0"/>
      <w:divBdr>
        <w:top w:val="none" w:sz="0" w:space="0" w:color="auto"/>
        <w:left w:val="none" w:sz="0" w:space="0" w:color="auto"/>
        <w:bottom w:val="none" w:sz="0" w:space="0" w:color="auto"/>
        <w:right w:val="none" w:sz="0" w:space="0" w:color="auto"/>
      </w:divBdr>
      <w:divsChild>
        <w:div w:id="1703440205">
          <w:marLeft w:val="0"/>
          <w:marRight w:val="0"/>
          <w:marTop w:val="0"/>
          <w:marBottom w:val="0"/>
          <w:divBdr>
            <w:top w:val="none" w:sz="0" w:space="0" w:color="auto"/>
            <w:left w:val="none" w:sz="0" w:space="0" w:color="auto"/>
            <w:bottom w:val="none" w:sz="0" w:space="0" w:color="auto"/>
            <w:right w:val="none" w:sz="0" w:space="0" w:color="auto"/>
          </w:divBdr>
        </w:div>
      </w:divsChild>
    </w:div>
    <w:div w:id="2067145437">
      <w:bodyDiv w:val="1"/>
      <w:marLeft w:val="0"/>
      <w:marRight w:val="0"/>
      <w:marTop w:val="0"/>
      <w:marBottom w:val="0"/>
      <w:divBdr>
        <w:top w:val="none" w:sz="0" w:space="0" w:color="auto"/>
        <w:left w:val="none" w:sz="0" w:space="0" w:color="auto"/>
        <w:bottom w:val="none" w:sz="0" w:space="0" w:color="auto"/>
        <w:right w:val="none" w:sz="0" w:space="0" w:color="auto"/>
      </w:divBdr>
      <w:divsChild>
        <w:div w:id="418601059">
          <w:marLeft w:val="0"/>
          <w:marRight w:val="0"/>
          <w:marTop w:val="0"/>
          <w:marBottom w:val="0"/>
          <w:divBdr>
            <w:top w:val="none" w:sz="0" w:space="0" w:color="auto"/>
            <w:left w:val="none" w:sz="0" w:space="0" w:color="auto"/>
            <w:bottom w:val="none" w:sz="0" w:space="0" w:color="auto"/>
            <w:right w:val="none" w:sz="0" w:space="0" w:color="auto"/>
          </w:divBdr>
        </w:div>
      </w:divsChild>
    </w:div>
    <w:div w:id="2069182909">
      <w:bodyDiv w:val="1"/>
      <w:marLeft w:val="0"/>
      <w:marRight w:val="0"/>
      <w:marTop w:val="0"/>
      <w:marBottom w:val="0"/>
      <w:divBdr>
        <w:top w:val="none" w:sz="0" w:space="0" w:color="auto"/>
        <w:left w:val="none" w:sz="0" w:space="0" w:color="auto"/>
        <w:bottom w:val="none" w:sz="0" w:space="0" w:color="auto"/>
        <w:right w:val="none" w:sz="0" w:space="0" w:color="auto"/>
      </w:divBdr>
      <w:divsChild>
        <w:div w:id="196285374">
          <w:marLeft w:val="0"/>
          <w:marRight w:val="0"/>
          <w:marTop w:val="0"/>
          <w:marBottom w:val="0"/>
          <w:divBdr>
            <w:top w:val="none" w:sz="0" w:space="0" w:color="auto"/>
            <w:left w:val="none" w:sz="0" w:space="0" w:color="auto"/>
            <w:bottom w:val="none" w:sz="0" w:space="0" w:color="auto"/>
            <w:right w:val="none" w:sz="0" w:space="0" w:color="auto"/>
          </w:divBdr>
        </w:div>
      </w:divsChild>
    </w:div>
    <w:div w:id="2094013511">
      <w:bodyDiv w:val="1"/>
      <w:marLeft w:val="0"/>
      <w:marRight w:val="0"/>
      <w:marTop w:val="0"/>
      <w:marBottom w:val="0"/>
      <w:divBdr>
        <w:top w:val="none" w:sz="0" w:space="0" w:color="auto"/>
        <w:left w:val="none" w:sz="0" w:space="0" w:color="auto"/>
        <w:bottom w:val="none" w:sz="0" w:space="0" w:color="auto"/>
        <w:right w:val="none" w:sz="0" w:space="0" w:color="auto"/>
      </w:divBdr>
    </w:div>
    <w:div w:id="2098557510">
      <w:bodyDiv w:val="1"/>
      <w:marLeft w:val="0"/>
      <w:marRight w:val="0"/>
      <w:marTop w:val="0"/>
      <w:marBottom w:val="0"/>
      <w:divBdr>
        <w:top w:val="none" w:sz="0" w:space="0" w:color="auto"/>
        <w:left w:val="none" w:sz="0" w:space="0" w:color="auto"/>
        <w:bottom w:val="none" w:sz="0" w:space="0" w:color="auto"/>
        <w:right w:val="none" w:sz="0" w:space="0" w:color="auto"/>
      </w:divBdr>
      <w:divsChild>
        <w:div w:id="1500925490">
          <w:marLeft w:val="0"/>
          <w:marRight w:val="0"/>
          <w:marTop w:val="0"/>
          <w:marBottom w:val="0"/>
          <w:divBdr>
            <w:top w:val="none" w:sz="0" w:space="0" w:color="auto"/>
            <w:left w:val="none" w:sz="0" w:space="0" w:color="auto"/>
            <w:bottom w:val="none" w:sz="0" w:space="0" w:color="auto"/>
            <w:right w:val="none" w:sz="0" w:space="0" w:color="auto"/>
          </w:divBdr>
        </w:div>
      </w:divsChild>
    </w:div>
    <w:div w:id="2112042169">
      <w:bodyDiv w:val="1"/>
      <w:marLeft w:val="0"/>
      <w:marRight w:val="0"/>
      <w:marTop w:val="0"/>
      <w:marBottom w:val="0"/>
      <w:divBdr>
        <w:top w:val="none" w:sz="0" w:space="0" w:color="auto"/>
        <w:left w:val="none" w:sz="0" w:space="0" w:color="auto"/>
        <w:bottom w:val="none" w:sz="0" w:space="0" w:color="auto"/>
        <w:right w:val="none" w:sz="0" w:space="0" w:color="auto"/>
      </w:divBdr>
    </w:div>
    <w:div w:id="2112581126">
      <w:bodyDiv w:val="1"/>
      <w:marLeft w:val="0"/>
      <w:marRight w:val="0"/>
      <w:marTop w:val="0"/>
      <w:marBottom w:val="0"/>
      <w:divBdr>
        <w:top w:val="none" w:sz="0" w:space="0" w:color="auto"/>
        <w:left w:val="none" w:sz="0" w:space="0" w:color="auto"/>
        <w:bottom w:val="none" w:sz="0" w:space="0" w:color="auto"/>
        <w:right w:val="none" w:sz="0" w:space="0" w:color="auto"/>
      </w:divBdr>
    </w:div>
    <w:div w:id="2115249710">
      <w:bodyDiv w:val="1"/>
      <w:marLeft w:val="0"/>
      <w:marRight w:val="0"/>
      <w:marTop w:val="0"/>
      <w:marBottom w:val="0"/>
      <w:divBdr>
        <w:top w:val="none" w:sz="0" w:space="0" w:color="auto"/>
        <w:left w:val="none" w:sz="0" w:space="0" w:color="auto"/>
        <w:bottom w:val="none" w:sz="0" w:space="0" w:color="auto"/>
        <w:right w:val="none" w:sz="0" w:space="0" w:color="auto"/>
      </w:divBdr>
      <w:divsChild>
        <w:div w:id="1556506111">
          <w:marLeft w:val="0"/>
          <w:marRight w:val="0"/>
          <w:marTop w:val="0"/>
          <w:marBottom w:val="0"/>
          <w:divBdr>
            <w:top w:val="none" w:sz="0" w:space="0" w:color="auto"/>
            <w:left w:val="none" w:sz="0" w:space="0" w:color="auto"/>
            <w:bottom w:val="none" w:sz="0" w:space="0" w:color="auto"/>
            <w:right w:val="none" w:sz="0" w:space="0" w:color="auto"/>
          </w:divBdr>
        </w:div>
      </w:divsChild>
    </w:div>
    <w:div w:id="2127001085">
      <w:bodyDiv w:val="1"/>
      <w:marLeft w:val="0"/>
      <w:marRight w:val="0"/>
      <w:marTop w:val="0"/>
      <w:marBottom w:val="0"/>
      <w:divBdr>
        <w:top w:val="none" w:sz="0" w:space="0" w:color="auto"/>
        <w:left w:val="none" w:sz="0" w:space="0" w:color="auto"/>
        <w:bottom w:val="none" w:sz="0" w:space="0" w:color="auto"/>
        <w:right w:val="none" w:sz="0" w:space="0" w:color="auto"/>
      </w:divBdr>
      <w:divsChild>
        <w:div w:id="1687629881">
          <w:marLeft w:val="0"/>
          <w:marRight w:val="0"/>
          <w:marTop w:val="0"/>
          <w:marBottom w:val="0"/>
          <w:divBdr>
            <w:top w:val="none" w:sz="0" w:space="0" w:color="auto"/>
            <w:left w:val="none" w:sz="0" w:space="0" w:color="auto"/>
            <w:bottom w:val="none" w:sz="0" w:space="0" w:color="auto"/>
            <w:right w:val="none" w:sz="0" w:space="0" w:color="auto"/>
          </w:divBdr>
        </w:div>
      </w:divsChild>
    </w:div>
    <w:div w:id="2131625944">
      <w:bodyDiv w:val="1"/>
      <w:marLeft w:val="0"/>
      <w:marRight w:val="0"/>
      <w:marTop w:val="0"/>
      <w:marBottom w:val="0"/>
      <w:divBdr>
        <w:top w:val="none" w:sz="0" w:space="0" w:color="auto"/>
        <w:left w:val="none" w:sz="0" w:space="0" w:color="auto"/>
        <w:bottom w:val="none" w:sz="0" w:space="0" w:color="auto"/>
        <w:right w:val="none" w:sz="0" w:space="0" w:color="auto"/>
      </w:divBdr>
      <w:divsChild>
        <w:div w:id="369691805">
          <w:marLeft w:val="0"/>
          <w:marRight w:val="0"/>
          <w:marTop w:val="0"/>
          <w:marBottom w:val="0"/>
          <w:divBdr>
            <w:top w:val="none" w:sz="0" w:space="0" w:color="auto"/>
            <w:left w:val="none" w:sz="0" w:space="0" w:color="auto"/>
            <w:bottom w:val="none" w:sz="0" w:space="0" w:color="auto"/>
            <w:right w:val="none" w:sz="0" w:space="0" w:color="auto"/>
          </w:divBdr>
        </w:div>
      </w:divsChild>
    </w:div>
    <w:div w:id="2140881878">
      <w:bodyDiv w:val="1"/>
      <w:marLeft w:val="0"/>
      <w:marRight w:val="0"/>
      <w:marTop w:val="0"/>
      <w:marBottom w:val="0"/>
      <w:divBdr>
        <w:top w:val="none" w:sz="0" w:space="0" w:color="auto"/>
        <w:left w:val="none" w:sz="0" w:space="0" w:color="auto"/>
        <w:bottom w:val="none" w:sz="0" w:space="0" w:color="auto"/>
        <w:right w:val="none" w:sz="0" w:space="0" w:color="auto"/>
      </w:divBdr>
      <w:divsChild>
        <w:div w:id="131802491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hyperlink" Target="https://eur-lex.europa.eu/legal-content/RO/TXT/?uri=CELEX%3A02024R1103-20240419" TargetMode="External"/><Relationship Id="rId21" Type="http://schemas.openxmlformats.org/officeDocument/2006/relationships/image" Target="media/image10.jpeg"/><Relationship Id="rId34" Type="http://schemas.openxmlformats.org/officeDocument/2006/relationships/image" Target="media/image2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hyperlink" Target="https://eur-lex.europa.eu/legal-content/RO/TXT/?uri=CELEX%3A02024R1103-20240419"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yperlink" Target="https://eur-lex.europa.eu/legal-content/RO/AUTO/?uri=celex:32024R1103" TargetMode="External"/><Relationship Id="rId10" Type="http://schemas.openxmlformats.org/officeDocument/2006/relationships/hyperlink" Target="https://eur-lex.europa.eu/legal-content/RO/TXT/?uri=CELEX%3A02024R1103-20240419" TargetMode="Externa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yperlink" Target="https://eur-lex.europa.eu/legal-content/RO/TXT/?uri=CELEX%3A02024R1103-20240419" TargetMode="Externa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8" Type="http://schemas.openxmlformats.org/officeDocument/2006/relationships/hyperlink" Target="https://eur-lex.europa.eu/legal-content/RO/TXT/?uri=CELEX%3A02024R1103-20240419"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s://eur-lex.europa.eu/legal-content/RO/AUTO/?uri=celex:32024R1103R%2801%29" TargetMode="External"/><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hyperlink" Target="https://eur-lex.europa.eu/legal-content/RO/TXT/?uri=CELEX%3A02024R1103-2024041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84B246-C300-400E-A095-3916B0A90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85</Pages>
  <Words>29878</Words>
  <Characters>174793</Characters>
  <Application>Microsoft Office Word</Application>
  <DocSecurity>0</DocSecurity>
  <Lines>9710</Lines>
  <Paragraphs>2803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201868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Cornel FLOREA-GABRIAN</dc:creator>
  <cp:lastModifiedBy>Direcția eficiență energetică</cp:lastModifiedBy>
  <cp:revision>40</cp:revision>
  <cp:lastPrinted>2020-08-12T13:02:00Z</cp:lastPrinted>
  <dcterms:created xsi:type="dcterms:W3CDTF">2025-11-05T09:45:00Z</dcterms:created>
  <dcterms:modified xsi:type="dcterms:W3CDTF">2025-12-02T07:58:00Z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7171F78CABD94F74A0C10F91BEAF40C1</vt:lpwstr>
  </property>
</Properties>
</file>