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133B" w14:textId="1264EED5" w:rsidR="003C4618" w:rsidRDefault="00000000" w:rsidP="00762154">
      <w:pPr>
        <w:pStyle w:val="MediumGrid21"/>
        <w:jc w:val="center"/>
        <w:rPr>
          <w:rFonts w:ascii="Times New Roman" w:hAnsi="Times New Roman"/>
          <w:b/>
          <w:sz w:val="24"/>
          <w:szCs w:val="24"/>
          <w:lang w:val="en-US"/>
        </w:rPr>
      </w:pPr>
      <w:r>
        <w:rPr>
          <w:rFonts w:ascii="Times New Roman" w:hAnsi="Times New Roman"/>
          <w:b/>
          <w:sz w:val="24"/>
          <w:szCs w:val="24"/>
          <w:lang w:val="en-US"/>
        </w:rPr>
        <w:t>TABEL DE CONCORDANȚĂ</w:t>
      </w:r>
    </w:p>
    <w:p w14:paraId="6877D639" w14:textId="77777777" w:rsidR="00762154" w:rsidRPr="00762154" w:rsidRDefault="00762154" w:rsidP="00762154">
      <w:pPr>
        <w:pStyle w:val="MediumGrid21"/>
        <w:jc w:val="center"/>
        <w:rPr>
          <w:rFonts w:ascii="Times New Roman" w:hAnsi="Times New Roman"/>
          <w:b/>
          <w:sz w:val="24"/>
          <w:szCs w:val="24"/>
          <w:lang w:val="en-US"/>
        </w:rPr>
      </w:pPr>
    </w:p>
    <w:tbl>
      <w:tblPr>
        <w:tblpPr w:leftFromText="180" w:rightFromText="180" w:vertAnchor="text" w:tblpX="-136"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103"/>
        <w:gridCol w:w="2551"/>
        <w:gridCol w:w="2381"/>
      </w:tblGrid>
      <w:tr w:rsidR="003C4618" w:rsidRPr="009855A0" w14:paraId="39F9DC76" w14:textId="77777777">
        <w:tc>
          <w:tcPr>
            <w:tcW w:w="14992" w:type="dxa"/>
            <w:gridSpan w:val="4"/>
          </w:tcPr>
          <w:p w14:paraId="7B929679" w14:textId="7F7A8B8E" w:rsidR="003C4618" w:rsidRPr="00E92DF0" w:rsidRDefault="00000000">
            <w:pPr>
              <w:pStyle w:val="ColorfulList-Accent11"/>
              <w:numPr>
                <w:ilvl w:val="0"/>
                <w:numId w:val="1"/>
              </w:numPr>
              <w:spacing w:after="0" w:line="240" w:lineRule="auto"/>
              <w:jc w:val="both"/>
              <w:rPr>
                <w:rFonts w:ascii="Times New Roman" w:hAnsi="Times New Roman"/>
                <w:b/>
                <w:bCs/>
                <w:color w:val="000000" w:themeColor="text1"/>
                <w:sz w:val="20"/>
                <w:szCs w:val="20"/>
                <w:lang w:val="fr-FR"/>
              </w:rPr>
            </w:pPr>
            <w:proofErr w:type="spellStart"/>
            <w:r w:rsidRPr="00E92DF0">
              <w:rPr>
                <w:rFonts w:ascii="Times New Roman" w:hAnsi="Times New Roman"/>
                <w:b/>
                <w:bCs/>
                <w:color w:val="000000" w:themeColor="text1"/>
                <w:sz w:val="20"/>
                <w:szCs w:val="20"/>
                <w:lang w:val="fr-FR"/>
              </w:rPr>
              <w:t>Titlul</w:t>
            </w:r>
            <w:proofErr w:type="spellEnd"/>
            <w:r w:rsidRPr="00E92DF0">
              <w:rPr>
                <w:rFonts w:ascii="Times New Roman" w:hAnsi="Times New Roman"/>
                <w:b/>
                <w:bCs/>
                <w:color w:val="000000" w:themeColor="text1"/>
                <w:sz w:val="20"/>
                <w:szCs w:val="20"/>
                <w:lang w:val="fr-FR"/>
              </w:rPr>
              <w:t xml:space="preserve"> </w:t>
            </w:r>
            <w:proofErr w:type="spellStart"/>
            <w:r w:rsidRPr="00E92DF0">
              <w:rPr>
                <w:rFonts w:ascii="Times New Roman" w:hAnsi="Times New Roman"/>
                <w:b/>
                <w:bCs/>
                <w:color w:val="000000" w:themeColor="text1"/>
                <w:sz w:val="20"/>
                <w:szCs w:val="20"/>
                <w:lang w:val="fr-FR"/>
              </w:rPr>
              <w:t>actului</w:t>
            </w:r>
            <w:proofErr w:type="spellEnd"/>
            <w:r w:rsidR="00DC1C2E" w:rsidRPr="00E92DF0">
              <w:rPr>
                <w:rFonts w:ascii="Times New Roman" w:hAnsi="Times New Roman"/>
                <w:b/>
                <w:bCs/>
                <w:color w:val="000000" w:themeColor="text1"/>
                <w:sz w:val="20"/>
                <w:szCs w:val="20"/>
                <w:lang w:val="fr-FR"/>
              </w:rPr>
              <w:t xml:space="preserve"> </w:t>
            </w:r>
            <w:r w:rsidRPr="00E92DF0">
              <w:rPr>
                <w:rFonts w:ascii="Times New Roman" w:hAnsi="Times New Roman"/>
                <w:b/>
                <w:bCs/>
                <w:color w:val="000000" w:themeColor="text1"/>
                <w:sz w:val="20"/>
                <w:szCs w:val="20"/>
                <w:lang w:val="fr-FR"/>
              </w:rPr>
              <w:t xml:space="preserve">UE, </w:t>
            </w:r>
            <w:proofErr w:type="spellStart"/>
            <w:r w:rsidRPr="00E92DF0">
              <w:rPr>
                <w:rFonts w:ascii="Times New Roman" w:hAnsi="Times New Roman"/>
                <w:b/>
                <w:bCs/>
                <w:color w:val="000000" w:themeColor="text1"/>
                <w:sz w:val="20"/>
                <w:szCs w:val="20"/>
                <w:lang w:val="fr-FR"/>
              </w:rPr>
              <w:t>inclusiv</w:t>
            </w:r>
            <w:proofErr w:type="spellEnd"/>
            <w:r w:rsidRPr="00E92DF0">
              <w:rPr>
                <w:rFonts w:ascii="Times New Roman" w:hAnsi="Times New Roman"/>
                <w:b/>
                <w:bCs/>
                <w:color w:val="000000" w:themeColor="text1"/>
                <w:sz w:val="20"/>
                <w:szCs w:val="20"/>
                <w:lang w:val="fr-FR"/>
              </w:rPr>
              <w:t xml:space="preserve"> </w:t>
            </w:r>
            <w:proofErr w:type="spellStart"/>
            <w:r w:rsidRPr="00E92DF0">
              <w:rPr>
                <w:rFonts w:ascii="Times New Roman" w:hAnsi="Times New Roman"/>
                <w:b/>
                <w:bCs/>
                <w:color w:val="000000" w:themeColor="text1"/>
                <w:sz w:val="20"/>
                <w:szCs w:val="20"/>
                <w:lang w:val="fr-FR"/>
              </w:rPr>
              <w:t>ce</w:t>
            </w:r>
            <w:r w:rsidR="00DC1C2E" w:rsidRPr="00E92DF0">
              <w:rPr>
                <w:rFonts w:ascii="Times New Roman" w:hAnsi="Times New Roman"/>
                <w:b/>
                <w:bCs/>
                <w:color w:val="000000" w:themeColor="text1"/>
                <w:sz w:val="20"/>
                <w:szCs w:val="20"/>
                <w:lang w:val="fr-FR"/>
              </w:rPr>
              <w:t>a</w:t>
            </w:r>
            <w:proofErr w:type="spellEnd"/>
            <w:r w:rsidRPr="00E92DF0">
              <w:rPr>
                <w:rFonts w:ascii="Times New Roman" w:hAnsi="Times New Roman"/>
                <w:b/>
                <w:bCs/>
                <w:color w:val="000000" w:themeColor="text1"/>
                <w:sz w:val="20"/>
                <w:szCs w:val="20"/>
                <w:lang w:val="fr-FR"/>
              </w:rPr>
              <w:t xml:space="preserve"> mai </w:t>
            </w:r>
            <w:proofErr w:type="spellStart"/>
            <w:r w:rsidRPr="00E92DF0">
              <w:rPr>
                <w:rFonts w:ascii="Times New Roman" w:hAnsi="Times New Roman"/>
                <w:b/>
                <w:bCs/>
                <w:color w:val="000000" w:themeColor="text1"/>
                <w:sz w:val="20"/>
                <w:szCs w:val="20"/>
                <w:lang w:val="fr-FR"/>
              </w:rPr>
              <w:t>recent</w:t>
            </w:r>
            <w:r w:rsidR="00DC1C2E" w:rsidRPr="00E92DF0">
              <w:rPr>
                <w:rFonts w:ascii="Times New Roman" w:hAnsi="Times New Roman"/>
                <w:b/>
                <w:bCs/>
                <w:color w:val="000000" w:themeColor="text1"/>
                <w:sz w:val="20"/>
                <w:szCs w:val="20"/>
                <w:lang w:val="fr-FR"/>
              </w:rPr>
              <w:t>ă</w:t>
            </w:r>
            <w:proofErr w:type="spellEnd"/>
            <w:r w:rsidRPr="00E92DF0">
              <w:rPr>
                <w:rFonts w:ascii="Times New Roman" w:hAnsi="Times New Roman"/>
                <w:b/>
                <w:bCs/>
                <w:color w:val="000000" w:themeColor="text1"/>
                <w:sz w:val="20"/>
                <w:szCs w:val="20"/>
                <w:lang w:val="fr-FR"/>
              </w:rPr>
              <w:t xml:space="preserve"> </w:t>
            </w:r>
            <w:proofErr w:type="spellStart"/>
            <w:r w:rsidR="00DC1C2E" w:rsidRPr="00E92DF0">
              <w:rPr>
                <w:rFonts w:ascii="Times New Roman" w:hAnsi="Times New Roman"/>
                <w:b/>
                <w:bCs/>
                <w:color w:val="000000" w:themeColor="text1"/>
                <w:sz w:val="20"/>
                <w:szCs w:val="20"/>
                <w:lang w:val="fr-FR"/>
              </w:rPr>
              <w:t>modificare</w:t>
            </w:r>
            <w:proofErr w:type="spellEnd"/>
            <w:r w:rsidR="00DC1C2E" w:rsidRPr="00E92DF0">
              <w:rPr>
                <w:rFonts w:ascii="Times New Roman" w:hAnsi="Times New Roman"/>
                <w:b/>
                <w:bCs/>
                <w:color w:val="000000" w:themeColor="text1"/>
                <w:sz w:val="20"/>
                <w:szCs w:val="20"/>
                <w:lang w:val="fr-FR"/>
              </w:rPr>
              <w:t>, nr.</w:t>
            </w:r>
            <w:r w:rsidR="003C59D8" w:rsidRPr="00E92DF0">
              <w:rPr>
                <w:rFonts w:ascii="Times New Roman" w:hAnsi="Times New Roman"/>
                <w:b/>
                <w:bCs/>
                <w:color w:val="000000" w:themeColor="text1"/>
                <w:sz w:val="20"/>
                <w:szCs w:val="20"/>
                <w:lang w:val="fr-FR"/>
              </w:rPr>
              <w:t xml:space="preserve"> </w:t>
            </w:r>
            <w:r w:rsidR="00DC1C2E" w:rsidRPr="00E92DF0">
              <w:rPr>
                <w:rFonts w:ascii="Times New Roman" w:hAnsi="Times New Roman"/>
                <w:b/>
                <w:bCs/>
                <w:color w:val="000000" w:themeColor="text1"/>
                <w:sz w:val="20"/>
                <w:szCs w:val="20"/>
                <w:lang w:val="fr-FR"/>
              </w:rPr>
              <w:t>CELEX</w:t>
            </w:r>
          </w:p>
          <w:p w14:paraId="41A38A35" w14:textId="183962F4" w:rsidR="00D837C1" w:rsidRPr="00D837C1" w:rsidRDefault="002108B3" w:rsidP="002108B3">
            <w:pPr>
              <w:pStyle w:val="NormalWeb"/>
              <w:spacing w:before="0" w:beforeAutospacing="0" w:after="0" w:afterAutospacing="0"/>
              <w:ind w:firstLine="709"/>
              <w:jc w:val="both"/>
              <w:rPr>
                <w:color w:val="000000" w:themeColor="text1"/>
                <w:sz w:val="20"/>
                <w:szCs w:val="20"/>
                <w:shd w:val="clear" w:color="auto" w:fill="FFFFFF"/>
              </w:rPr>
            </w:pPr>
            <w:r w:rsidRPr="00813E1D">
              <w:rPr>
                <w:color w:val="000000" w:themeColor="text1"/>
                <w:sz w:val="20"/>
                <w:szCs w:val="20"/>
                <w:shd w:val="clear" w:color="auto" w:fill="FFFFFF"/>
              </w:rPr>
              <w:t>Regulamentul (UE) 2023/2533 al Comisiei din 17 noiembrie 2023 de punere în aplicare a Directivei 2009/125/CE a Parlamentului European și a Consiliului în ceea ce privește cerințele în materie de proiectare ecologică aplicabile uscătoarelor de rufe de uz casnic cu tambur, de modificare a Regulamentului (UE) 2023/826 al Comisiei și de abrogare a Regulamentului (UE) nr. 932/2012 al Comisiei,</w:t>
            </w:r>
            <w:r w:rsidRPr="00813E1D">
              <w:rPr>
                <w:color w:val="000000" w:themeColor="text1"/>
                <w:sz w:val="20"/>
                <w:szCs w:val="20"/>
              </w:rPr>
              <w:t xml:space="preserve"> publicat în Jurnalul Oficial al Uniunii Europene L </w:t>
            </w:r>
            <w:r w:rsidRPr="00813E1D">
              <w:rPr>
                <w:color w:val="000000" w:themeColor="text1"/>
                <w:sz w:val="20"/>
                <w:szCs w:val="20"/>
                <w:shd w:val="clear" w:color="auto" w:fill="FFFFFF"/>
              </w:rPr>
              <w:t xml:space="preserve">2023/2533 </w:t>
            </w:r>
            <w:r w:rsidRPr="00813E1D">
              <w:rPr>
                <w:color w:val="000000" w:themeColor="text1"/>
                <w:sz w:val="20"/>
                <w:szCs w:val="20"/>
              </w:rPr>
              <w:t>din 22 noiembrie 2023</w:t>
            </w:r>
            <w:r w:rsidRPr="00813E1D">
              <w:rPr>
                <w:color w:val="000000" w:themeColor="text1"/>
                <w:sz w:val="20"/>
                <w:szCs w:val="20"/>
                <w:shd w:val="clear" w:color="auto" w:fill="FFFFFF"/>
              </w:rPr>
              <w:t xml:space="preserve"> </w:t>
            </w:r>
            <w:r w:rsidRPr="00813E1D">
              <w:rPr>
                <w:color w:val="000000" w:themeColor="text1"/>
                <w:sz w:val="20"/>
                <w:szCs w:val="20"/>
              </w:rPr>
              <w:t>(CELEX:</w:t>
            </w:r>
            <w:r w:rsidRPr="00813E1D">
              <w:rPr>
                <w:color w:val="000000" w:themeColor="text1"/>
                <w:sz w:val="20"/>
                <w:szCs w:val="20"/>
                <w:shd w:val="clear" w:color="auto" w:fill="FFFFFF"/>
              </w:rPr>
              <w:t xml:space="preserve">32023R2533) </w:t>
            </w:r>
          </w:p>
        </w:tc>
      </w:tr>
      <w:tr w:rsidR="003C4618" w:rsidRPr="009855A0" w14:paraId="1AF298FE" w14:textId="77777777">
        <w:trPr>
          <w:trHeight w:val="371"/>
        </w:trPr>
        <w:tc>
          <w:tcPr>
            <w:tcW w:w="14992" w:type="dxa"/>
            <w:gridSpan w:val="4"/>
          </w:tcPr>
          <w:p w14:paraId="418B601A" w14:textId="4147EB02" w:rsidR="003C4618" w:rsidRPr="001A5D86" w:rsidRDefault="00F856D8">
            <w:pPr>
              <w:pStyle w:val="ColorfulList-Accent11"/>
              <w:numPr>
                <w:ilvl w:val="0"/>
                <w:numId w:val="1"/>
              </w:numPr>
              <w:spacing w:after="0" w:line="240" w:lineRule="auto"/>
              <w:ind w:left="314" w:hanging="284"/>
              <w:jc w:val="both"/>
              <w:rPr>
                <w:rFonts w:ascii="Times New Roman" w:hAnsi="Times New Roman"/>
                <w:b/>
                <w:bCs/>
                <w:sz w:val="20"/>
                <w:szCs w:val="20"/>
                <w:lang w:val="ro-RO"/>
              </w:rPr>
            </w:pPr>
            <w:r w:rsidRPr="009F2B19">
              <w:rPr>
                <w:rFonts w:ascii="Times New Roman" w:hAnsi="Times New Roman"/>
                <w:b/>
                <w:sz w:val="20"/>
                <w:szCs w:val="20"/>
                <w:lang w:val="pt-BR"/>
              </w:rPr>
              <w:t>Titlul proiectului de act normativ național</w:t>
            </w:r>
            <w:r w:rsidRPr="001A5D86">
              <w:rPr>
                <w:rFonts w:ascii="Times New Roman" w:hAnsi="Times New Roman"/>
                <w:b/>
                <w:bCs/>
                <w:sz w:val="20"/>
                <w:szCs w:val="20"/>
                <w:lang w:val="ro-RO"/>
              </w:rPr>
              <w:t>:</w:t>
            </w:r>
            <w:r>
              <w:rPr>
                <w:rFonts w:ascii="Times New Roman" w:hAnsi="Times New Roman"/>
                <w:b/>
                <w:bCs/>
                <w:sz w:val="20"/>
                <w:szCs w:val="20"/>
                <w:lang w:val="ro-RO"/>
              </w:rPr>
              <w:t xml:space="preserve"> </w:t>
            </w:r>
            <w:r w:rsidR="00B930CC" w:rsidRPr="009F2B19">
              <w:rPr>
                <w:rFonts w:ascii="Times New Roman" w:hAnsi="Times New Roman"/>
                <w:color w:val="000000" w:themeColor="text1"/>
                <w:sz w:val="20"/>
                <w:szCs w:val="20"/>
                <w:lang w:val="pt-BR"/>
              </w:rPr>
              <w:t xml:space="preserve">Proiect </w:t>
            </w:r>
            <w:r w:rsidR="00834320" w:rsidRPr="00834320">
              <w:rPr>
                <w:rFonts w:ascii="Times New Roman" w:hAnsi="Times New Roman"/>
                <w:color w:val="000000" w:themeColor="text1"/>
                <w:sz w:val="20"/>
                <w:szCs w:val="20"/>
                <w:lang w:val="fr-FR"/>
              </w:rPr>
              <w:t xml:space="preserve">de </w:t>
            </w:r>
            <w:proofErr w:type="spellStart"/>
            <w:r w:rsidR="00834320" w:rsidRPr="00834320">
              <w:rPr>
                <w:rFonts w:ascii="Times New Roman" w:hAnsi="Times New Roman"/>
                <w:color w:val="000000" w:themeColor="text1"/>
                <w:sz w:val="20"/>
                <w:szCs w:val="20"/>
                <w:lang w:val="fr-FR"/>
              </w:rPr>
              <w:t>Hotărâre</w:t>
            </w:r>
            <w:proofErr w:type="spellEnd"/>
            <w:r w:rsidR="00834320" w:rsidRPr="00834320">
              <w:rPr>
                <w:rFonts w:ascii="Times New Roman" w:hAnsi="Times New Roman"/>
                <w:color w:val="000000" w:themeColor="text1"/>
                <w:sz w:val="20"/>
                <w:szCs w:val="20"/>
                <w:lang w:val="fr-FR"/>
              </w:rPr>
              <w:t xml:space="preserve"> de </w:t>
            </w:r>
            <w:proofErr w:type="spellStart"/>
            <w:r w:rsidR="00834320" w:rsidRPr="00834320">
              <w:rPr>
                <w:rFonts w:ascii="Times New Roman" w:hAnsi="Times New Roman"/>
                <w:color w:val="000000" w:themeColor="text1"/>
                <w:sz w:val="20"/>
                <w:szCs w:val="20"/>
                <w:lang w:val="fr-FR"/>
              </w:rPr>
              <w:t>Guvern</w:t>
            </w:r>
            <w:proofErr w:type="spellEnd"/>
            <w:r w:rsidR="00834320" w:rsidRPr="00834320">
              <w:rPr>
                <w:rFonts w:ascii="Times New Roman" w:eastAsia="Times New Roman" w:hAnsi="Times New Roman"/>
                <w:iCs/>
                <w:color w:val="000000" w:themeColor="text1"/>
                <w:sz w:val="20"/>
                <w:szCs w:val="20"/>
                <w:lang w:val="ro-RO"/>
              </w:rPr>
              <w:t xml:space="preserve"> cu privire la modificarea </w:t>
            </w:r>
            <w:r w:rsidR="00834320" w:rsidRPr="009F2B19">
              <w:rPr>
                <w:rFonts w:ascii="Times New Roman" w:hAnsi="Times New Roman"/>
                <w:color w:val="000000" w:themeColor="text1"/>
                <w:sz w:val="20"/>
                <w:szCs w:val="20"/>
                <w:lang w:val="pt-BR"/>
              </w:rPr>
              <w:t xml:space="preserve">Hotărârii Guvernului nr. 750 /2016 pentru aprobarea regulamentelor privind cerințele în materie de proiectare ecologică aplicabile produselor cu impact energetic, prin aprobarea </w:t>
            </w:r>
            <w:r w:rsidR="00834320" w:rsidRPr="00834320">
              <w:rPr>
                <w:rFonts w:ascii="Times New Roman" w:hAnsi="Times New Roman"/>
                <w:color w:val="000000"/>
                <w:sz w:val="20"/>
                <w:szCs w:val="20"/>
                <w:lang w:val="it-IT"/>
              </w:rPr>
              <w:t>Regulamentul</w:t>
            </w:r>
            <w:r w:rsidR="00834320" w:rsidRPr="00834320">
              <w:rPr>
                <w:rFonts w:ascii="Times New Roman" w:hAnsi="Times New Roman"/>
                <w:color w:val="000000" w:themeColor="text1"/>
                <w:sz w:val="20"/>
                <w:szCs w:val="20"/>
                <w:lang w:val="ro-RO"/>
              </w:rPr>
              <w:t xml:space="preserve"> cu privire la cerinţele de proiectare ecologică aplicabile </w:t>
            </w:r>
            <w:r w:rsidR="00834320" w:rsidRPr="009F2B19">
              <w:rPr>
                <w:rFonts w:ascii="Times New Roman" w:hAnsi="Times New Roman"/>
                <w:color w:val="000000" w:themeColor="text1"/>
                <w:sz w:val="20"/>
                <w:szCs w:val="20"/>
                <w:shd w:val="clear" w:color="auto" w:fill="FFFFFF"/>
                <w:lang w:val="pt-BR"/>
              </w:rPr>
              <w:t>uscătoarelor de rufe de uz casnic cu tambur</w:t>
            </w:r>
          </w:p>
        </w:tc>
      </w:tr>
      <w:tr w:rsidR="003C4618" w:rsidRPr="009855A0" w14:paraId="3348C360" w14:textId="77777777">
        <w:tc>
          <w:tcPr>
            <w:tcW w:w="14992" w:type="dxa"/>
            <w:gridSpan w:val="4"/>
          </w:tcPr>
          <w:p w14:paraId="67E4100D" w14:textId="23E5ED0F" w:rsidR="003C4618" w:rsidRPr="001A5D86" w:rsidRDefault="00000000">
            <w:pPr>
              <w:pStyle w:val="ColorfulList-Accent11"/>
              <w:numPr>
                <w:ilvl w:val="0"/>
                <w:numId w:val="1"/>
              </w:numPr>
              <w:spacing w:after="0" w:line="240" w:lineRule="auto"/>
              <w:ind w:left="270" w:hanging="270"/>
              <w:jc w:val="both"/>
              <w:rPr>
                <w:rFonts w:ascii="Times New Roman" w:hAnsi="Times New Roman"/>
                <w:b/>
                <w:bCs/>
                <w:sz w:val="20"/>
                <w:szCs w:val="20"/>
                <w:lang w:val="fr-FR"/>
              </w:rPr>
            </w:pPr>
            <w:proofErr w:type="spellStart"/>
            <w:r w:rsidRPr="001A5D86">
              <w:rPr>
                <w:rFonts w:ascii="Times New Roman" w:hAnsi="Times New Roman"/>
                <w:b/>
                <w:bCs/>
                <w:sz w:val="20"/>
                <w:szCs w:val="20"/>
                <w:lang w:val="fr-FR"/>
              </w:rPr>
              <w:t>Gradul</w:t>
            </w:r>
            <w:proofErr w:type="spellEnd"/>
            <w:r w:rsidRPr="001A5D86">
              <w:rPr>
                <w:rFonts w:ascii="Times New Roman" w:hAnsi="Times New Roman"/>
                <w:b/>
                <w:bCs/>
                <w:sz w:val="20"/>
                <w:szCs w:val="20"/>
                <w:lang w:val="fr-FR"/>
              </w:rPr>
              <w:t xml:space="preserve"> </w:t>
            </w:r>
            <w:proofErr w:type="spellStart"/>
            <w:r w:rsidR="006F0D9B">
              <w:rPr>
                <w:rFonts w:ascii="Times New Roman" w:hAnsi="Times New Roman"/>
                <w:b/>
                <w:bCs/>
                <w:sz w:val="20"/>
                <w:szCs w:val="20"/>
                <w:lang w:val="fr-FR"/>
              </w:rPr>
              <w:t>general</w:t>
            </w:r>
            <w:proofErr w:type="spellEnd"/>
            <w:r w:rsidR="006F0D9B">
              <w:rPr>
                <w:rFonts w:ascii="Times New Roman" w:hAnsi="Times New Roman"/>
                <w:b/>
                <w:bCs/>
                <w:sz w:val="20"/>
                <w:szCs w:val="20"/>
                <w:lang w:val="fr-FR"/>
              </w:rPr>
              <w:t xml:space="preserve"> </w:t>
            </w:r>
            <w:r w:rsidRPr="001A5D86">
              <w:rPr>
                <w:rFonts w:ascii="Times New Roman" w:hAnsi="Times New Roman"/>
                <w:b/>
                <w:bCs/>
                <w:sz w:val="20"/>
                <w:szCs w:val="20"/>
                <w:lang w:val="fr-FR"/>
              </w:rPr>
              <w:t xml:space="preserve">de </w:t>
            </w:r>
            <w:proofErr w:type="spellStart"/>
            <w:proofErr w:type="gramStart"/>
            <w:r w:rsidRPr="001A5D86">
              <w:rPr>
                <w:rFonts w:ascii="Times New Roman" w:hAnsi="Times New Roman"/>
                <w:b/>
                <w:bCs/>
                <w:sz w:val="20"/>
                <w:szCs w:val="20"/>
                <w:lang w:val="fr-FR"/>
              </w:rPr>
              <w:t>compatibilitate</w:t>
            </w:r>
            <w:proofErr w:type="spellEnd"/>
            <w:r w:rsidRPr="001A5D86">
              <w:rPr>
                <w:rFonts w:ascii="Times New Roman" w:hAnsi="Times New Roman"/>
                <w:b/>
                <w:bCs/>
                <w:sz w:val="20"/>
                <w:szCs w:val="20"/>
                <w:lang w:val="fr-FR"/>
              </w:rPr>
              <w:t>:</w:t>
            </w:r>
            <w:proofErr w:type="gramEnd"/>
            <w:r w:rsidRPr="001A5D86">
              <w:rPr>
                <w:rFonts w:ascii="Times New Roman" w:hAnsi="Times New Roman"/>
                <w:b/>
                <w:bCs/>
                <w:sz w:val="20"/>
                <w:szCs w:val="20"/>
                <w:lang w:val="fr-FR"/>
              </w:rPr>
              <w:t xml:space="preserve"> </w:t>
            </w:r>
            <w:proofErr w:type="spellStart"/>
            <w:r w:rsidR="00B262A0" w:rsidRPr="00B262A0">
              <w:rPr>
                <w:rFonts w:ascii="Times New Roman" w:hAnsi="Times New Roman"/>
                <w:sz w:val="20"/>
                <w:szCs w:val="20"/>
                <w:lang w:val="fr-FR"/>
              </w:rPr>
              <w:t>parțial</w:t>
            </w:r>
            <w:proofErr w:type="spellEnd"/>
            <w:r w:rsidR="00B262A0" w:rsidRPr="00B262A0">
              <w:rPr>
                <w:rFonts w:ascii="Times New Roman" w:hAnsi="Times New Roman"/>
                <w:sz w:val="20"/>
                <w:szCs w:val="20"/>
                <w:lang w:val="fr-FR"/>
              </w:rPr>
              <w:t xml:space="preserve"> </w:t>
            </w:r>
            <w:proofErr w:type="spellStart"/>
            <w:r w:rsidR="006973E2" w:rsidRPr="00BF16BE">
              <w:rPr>
                <w:rFonts w:ascii="Times New Roman" w:hAnsi="Times New Roman"/>
                <w:sz w:val="20"/>
                <w:szCs w:val="20"/>
                <w:lang w:val="fr-FR"/>
              </w:rPr>
              <w:t>compatibil</w:t>
            </w:r>
            <w:proofErr w:type="spellEnd"/>
          </w:p>
        </w:tc>
      </w:tr>
      <w:tr w:rsidR="006973E2" w:rsidRPr="009855A0" w14:paraId="11E7620E" w14:textId="77777777">
        <w:tc>
          <w:tcPr>
            <w:tcW w:w="14992" w:type="dxa"/>
            <w:gridSpan w:val="4"/>
          </w:tcPr>
          <w:p w14:paraId="6EA6D933" w14:textId="1628F483" w:rsidR="006973E2" w:rsidRPr="009F2B19" w:rsidRDefault="006973E2" w:rsidP="009E495E">
            <w:pPr>
              <w:rPr>
                <w:color w:val="000000" w:themeColor="text1"/>
                <w:sz w:val="28"/>
                <w:szCs w:val="28"/>
                <w:lang w:val="pt-BR"/>
              </w:rPr>
            </w:pPr>
            <w:proofErr w:type="spellStart"/>
            <w:r>
              <w:rPr>
                <w:rFonts w:ascii="Times New Roman" w:hAnsi="Times New Roman"/>
                <w:b/>
                <w:bCs/>
                <w:sz w:val="20"/>
                <w:szCs w:val="20"/>
                <w:lang w:val="fr-FR"/>
              </w:rPr>
              <w:t>Autoritatea</w:t>
            </w:r>
            <w:proofErr w:type="spellEnd"/>
            <w:r>
              <w:rPr>
                <w:rFonts w:ascii="Times New Roman" w:hAnsi="Times New Roman"/>
                <w:b/>
                <w:bCs/>
                <w:sz w:val="20"/>
                <w:szCs w:val="20"/>
                <w:lang w:val="fr-FR"/>
              </w:rPr>
              <w:t>/</w:t>
            </w:r>
            <w:proofErr w:type="spellStart"/>
            <w:r>
              <w:rPr>
                <w:rFonts w:ascii="Times New Roman" w:hAnsi="Times New Roman"/>
                <w:b/>
                <w:bCs/>
                <w:sz w:val="20"/>
                <w:szCs w:val="20"/>
                <w:lang w:val="fr-FR"/>
              </w:rPr>
              <w:t>persoana</w:t>
            </w:r>
            <w:proofErr w:type="spellEnd"/>
            <w:r>
              <w:rPr>
                <w:rFonts w:ascii="Times New Roman" w:hAnsi="Times New Roman"/>
                <w:b/>
                <w:bCs/>
                <w:sz w:val="20"/>
                <w:szCs w:val="20"/>
                <w:lang w:val="fr-FR"/>
              </w:rPr>
              <w:t xml:space="preserve"> </w:t>
            </w:r>
            <w:proofErr w:type="spellStart"/>
            <w:proofErr w:type="gramStart"/>
            <w:r>
              <w:rPr>
                <w:rFonts w:ascii="Times New Roman" w:hAnsi="Times New Roman"/>
                <w:b/>
                <w:bCs/>
                <w:sz w:val="20"/>
                <w:szCs w:val="20"/>
                <w:lang w:val="fr-FR"/>
              </w:rPr>
              <w:t>responsabilă</w:t>
            </w:r>
            <w:proofErr w:type="spellEnd"/>
            <w:r w:rsidR="00BF16BE">
              <w:rPr>
                <w:rFonts w:ascii="Times New Roman" w:hAnsi="Times New Roman"/>
                <w:b/>
                <w:bCs/>
                <w:sz w:val="20"/>
                <w:szCs w:val="20"/>
                <w:lang w:val="fr-FR"/>
              </w:rPr>
              <w:t>:</w:t>
            </w:r>
            <w:proofErr w:type="gramEnd"/>
            <w:r>
              <w:rPr>
                <w:rFonts w:ascii="Times New Roman" w:hAnsi="Times New Roman"/>
                <w:b/>
                <w:bCs/>
                <w:sz w:val="20"/>
                <w:szCs w:val="20"/>
                <w:lang w:val="fr-FR"/>
              </w:rPr>
              <w:t xml:space="preserve"> </w:t>
            </w:r>
            <w:r w:rsidR="009E495E" w:rsidRPr="009F2B19">
              <w:rPr>
                <w:rFonts w:ascii="Times New Roman" w:hAnsi="Times New Roman"/>
                <w:color w:val="000000" w:themeColor="text1"/>
                <w:sz w:val="20"/>
                <w:szCs w:val="20"/>
                <w:lang w:val="pt-BR"/>
              </w:rPr>
              <w:t>Ministerul Energiei</w:t>
            </w:r>
          </w:p>
        </w:tc>
      </w:tr>
      <w:tr w:rsidR="006973E2" w:rsidRPr="00890D8C" w14:paraId="0416B7F4" w14:textId="77777777">
        <w:tc>
          <w:tcPr>
            <w:tcW w:w="14992" w:type="dxa"/>
            <w:gridSpan w:val="4"/>
          </w:tcPr>
          <w:p w14:paraId="369B6FA4" w14:textId="6B9BD392" w:rsidR="006973E2" w:rsidRDefault="006973E2">
            <w:pPr>
              <w:pStyle w:val="ColorfulList-Accent11"/>
              <w:numPr>
                <w:ilvl w:val="0"/>
                <w:numId w:val="1"/>
              </w:numPr>
              <w:spacing w:after="0" w:line="240" w:lineRule="auto"/>
              <w:ind w:left="270" w:hanging="270"/>
              <w:jc w:val="both"/>
              <w:rPr>
                <w:rFonts w:ascii="Times New Roman" w:hAnsi="Times New Roman"/>
                <w:b/>
                <w:bCs/>
                <w:sz w:val="20"/>
                <w:szCs w:val="20"/>
                <w:lang w:val="fr-FR"/>
              </w:rPr>
            </w:pPr>
            <w:r>
              <w:rPr>
                <w:rFonts w:ascii="Times New Roman" w:hAnsi="Times New Roman"/>
                <w:b/>
                <w:bCs/>
                <w:sz w:val="20"/>
                <w:szCs w:val="20"/>
                <w:lang w:val="fr-FR"/>
              </w:rPr>
              <w:t xml:space="preserve">Data </w:t>
            </w:r>
            <w:proofErr w:type="spellStart"/>
            <w:r>
              <w:rPr>
                <w:rFonts w:ascii="Times New Roman" w:hAnsi="Times New Roman"/>
                <w:b/>
                <w:bCs/>
                <w:sz w:val="20"/>
                <w:szCs w:val="20"/>
                <w:lang w:val="fr-FR"/>
              </w:rPr>
              <w:t>întocmirii</w:t>
            </w:r>
            <w:proofErr w:type="spellEnd"/>
            <w:r>
              <w:rPr>
                <w:rFonts w:ascii="Times New Roman" w:hAnsi="Times New Roman"/>
                <w:b/>
                <w:bCs/>
                <w:sz w:val="20"/>
                <w:szCs w:val="20"/>
                <w:lang w:val="fr-FR"/>
              </w:rPr>
              <w:t>/</w:t>
            </w:r>
            <w:proofErr w:type="spellStart"/>
            <w:proofErr w:type="gramStart"/>
            <w:r>
              <w:rPr>
                <w:rFonts w:ascii="Times New Roman" w:hAnsi="Times New Roman"/>
                <w:b/>
                <w:bCs/>
                <w:sz w:val="20"/>
                <w:szCs w:val="20"/>
                <w:lang w:val="fr-FR"/>
              </w:rPr>
              <w:t>actualizării</w:t>
            </w:r>
            <w:proofErr w:type="spellEnd"/>
            <w:r w:rsidR="00BF16BE">
              <w:rPr>
                <w:rFonts w:ascii="Times New Roman" w:hAnsi="Times New Roman"/>
                <w:b/>
                <w:bCs/>
                <w:sz w:val="20"/>
                <w:szCs w:val="20"/>
                <w:lang w:val="fr-FR"/>
              </w:rPr>
              <w:t>:</w:t>
            </w:r>
            <w:proofErr w:type="gramEnd"/>
            <w:r>
              <w:rPr>
                <w:rFonts w:ascii="Times New Roman" w:hAnsi="Times New Roman"/>
                <w:b/>
                <w:bCs/>
                <w:sz w:val="20"/>
                <w:szCs w:val="20"/>
                <w:lang w:val="fr-FR"/>
              </w:rPr>
              <w:t xml:space="preserve"> </w:t>
            </w:r>
            <w:r w:rsidR="009F2B19" w:rsidRPr="009F2B19">
              <w:rPr>
                <w:rFonts w:ascii="Times New Roman" w:hAnsi="Times New Roman"/>
                <w:sz w:val="20"/>
                <w:szCs w:val="20"/>
                <w:lang w:val="fr-FR"/>
              </w:rPr>
              <w:t>28</w:t>
            </w:r>
            <w:r w:rsidR="00B930CC" w:rsidRPr="009F2B19">
              <w:rPr>
                <w:rFonts w:ascii="Times New Roman" w:hAnsi="Times New Roman"/>
                <w:sz w:val="20"/>
                <w:szCs w:val="20"/>
                <w:lang w:val="fr-FR"/>
              </w:rPr>
              <w:t>.</w:t>
            </w:r>
            <w:r w:rsidR="009E495E" w:rsidRPr="009F2B19">
              <w:rPr>
                <w:rFonts w:ascii="Times New Roman" w:hAnsi="Times New Roman"/>
                <w:sz w:val="20"/>
                <w:szCs w:val="20"/>
                <w:lang w:val="fr-FR"/>
              </w:rPr>
              <w:t>11</w:t>
            </w:r>
            <w:r w:rsidR="00B930CC" w:rsidRPr="009F2B19">
              <w:rPr>
                <w:rFonts w:ascii="Times New Roman" w:hAnsi="Times New Roman"/>
                <w:sz w:val="20"/>
                <w:szCs w:val="20"/>
                <w:lang w:val="fr-FR"/>
              </w:rPr>
              <w:t>.</w:t>
            </w:r>
            <w:r w:rsidRPr="009F2B19">
              <w:rPr>
                <w:rFonts w:ascii="Times New Roman" w:hAnsi="Times New Roman"/>
                <w:sz w:val="20"/>
                <w:szCs w:val="20"/>
                <w:lang w:val="fr-FR"/>
              </w:rPr>
              <w:t>2025</w:t>
            </w:r>
          </w:p>
        </w:tc>
      </w:tr>
      <w:tr w:rsidR="00762154" w14:paraId="096E4B16" w14:textId="77777777" w:rsidTr="00762154">
        <w:trPr>
          <w:trHeight w:val="1037"/>
        </w:trPr>
        <w:tc>
          <w:tcPr>
            <w:tcW w:w="4957" w:type="dxa"/>
            <w:vAlign w:val="center"/>
          </w:tcPr>
          <w:p w14:paraId="097C0EFF" w14:textId="77777777" w:rsidR="00762154" w:rsidRPr="001A5D86" w:rsidRDefault="00762154">
            <w:pPr>
              <w:autoSpaceDE w:val="0"/>
              <w:spacing w:after="0" w:line="240" w:lineRule="auto"/>
              <w:jc w:val="center"/>
              <w:rPr>
                <w:rFonts w:ascii="Times New Roman" w:hAnsi="Times New Roman"/>
                <w:b/>
                <w:bCs/>
                <w:sz w:val="20"/>
                <w:szCs w:val="20"/>
                <w:lang w:val="ro-RO"/>
              </w:rPr>
            </w:pPr>
          </w:p>
          <w:p w14:paraId="77580D4C" w14:textId="77777777" w:rsidR="00762154" w:rsidRPr="001A5D86" w:rsidRDefault="00762154">
            <w:pPr>
              <w:autoSpaceDE w:val="0"/>
              <w:spacing w:after="0" w:line="240" w:lineRule="auto"/>
              <w:jc w:val="center"/>
              <w:rPr>
                <w:rFonts w:ascii="Times New Roman" w:hAnsi="Times New Roman"/>
                <w:b/>
                <w:bCs/>
                <w:sz w:val="20"/>
                <w:szCs w:val="20"/>
                <w:lang w:val="en-US"/>
              </w:rPr>
            </w:pPr>
            <w:r w:rsidRPr="001A5D86">
              <w:rPr>
                <w:rFonts w:ascii="Times New Roman" w:hAnsi="Times New Roman"/>
                <w:b/>
                <w:bCs/>
                <w:sz w:val="20"/>
                <w:szCs w:val="20"/>
                <w:lang w:val="ro-RO"/>
              </w:rPr>
              <w:t>Actul Uniunii Europene</w:t>
            </w:r>
            <w:r w:rsidRPr="001A5D86">
              <w:rPr>
                <w:rFonts w:ascii="Times New Roman" w:hAnsi="Times New Roman"/>
                <w:b/>
                <w:bCs/>
                <w:sz w:val="20"/>
                <w:szCs w:val="20"/>
                <w:lang w:val="en-US"/>
              </w:rPr>
              <w:t xml:space="preserve"> </w:t>
            </w:r>
          </w:p>
        </w:tc>
        <w:tc>
          <w:tcPr>
            <w:tcW w:w="5103" w:type="dxa"/>
            <w:vAlign w:val="center"/>
          </w:tcPr>
          <w:p w14:paraId="08031373" w14:textId="77777777" w:rsidR="00762154" w:rsidRPr="001A5D86" w:rsidRDefault="00762154">
            <w:pPr>
              <w:autoSpaceDE w:val="0"/>
              <w:spacing w:after="0" w:line="240" w:lineRule="auto"/>
              <w:jc w:val="center"/>
              <w:rPr>
                <w:rFonts w:ascii="Times New Roman" w:hAnsi="Times New Roman"/>
                <w:b/>
                <w:bCs/>
                <w:sz w:val="20"/>
                <w:szCs w:val="20"/>
                <w:lang w:val="fr-FR"/>
              </w:rPr>
            </w:pPr>
            <w:proofErr w:type="spellStart"/>
            <w:r w:rsidRPr="001A5D86">
              <w:rPr>
                <w:rFonts w:ascii="Times New Roman" w:hAnsi="Times New Roman"/>
                <w:b/>
                <w:bCs/>
                <w:sz w:val="20"/>
                <w:szCs w:val="20"/>
                <w:lang w:val="fr-FR"/>
              </w:rPr>
              <w:t>Proiectul</w:t>
            </w:r>
            <w:proofErr w:type="spellEnd"/>
            <w:r w:rsidRPr="001A5D86">
              <w:rPr>
                <w:rFonts w:ascii="Times New Roman" w:hAnsi="Times New Roman"/>
                <w:b/>
                <w:bCs/>
                <w:sz w:val="20"/>
                <w:szCs w:val="20"/>
                <w:lang w:val="fr-FR"/>
              </w:rPr>
              <w:t xml:space="preserve"> de </w:t>
            </w:r>
            <w:proofErr w:type="spellStart"/>
            <w:r w:rsidRPr="001A5D86">
              <w:rPr>
                <w:rFonts w:ascii="Times New Roman" w:hAnsi="Times New Roman"/>
                <w:b/>
                <w:bCs/>
                <w:sz w:val="20"/>
                <w:szCs w:val="20"/>
                <w:lang w:val="fr-FR"/>
              </w:rPr>
              <w:t>act</w:t>
            </w:r>
            <w:proofErr w:type="spellEnd"/>
            <w:r w:rsidRPr="001A5D86">
              <w:rPr>
                <w:rFonts w:ascii="Times New Roman" w:hAnsi="Times New Roman"/>
                <w:b/>
                <w:bCs/>
                <w:sz w:val="20"/>
                <w:szCs w:val="20"/>
                <w:lang w:val="fr-FR"/>
              </w:rPr>
              <w:t xml:space="preserve"> </w:t>
            </w:r>
            <w:proofErr w:type="spellStart"/>
            <w:r w:rsidRPr="001A5D86">
              <w:rPr>
                <w:rFonts w:ascii="Times New Roman" w:hAnsi="Times New Roman"/>
                <w:b/>
                <w:bCs/>
                <w:sz w:val="20"/>
                <w:szCs w:val="20"/>
                <w:lang w:val="fr-FR"/>
              </w:rPr>
              <w:t>normativ</w:t>
            </w:r>
            <w:proofErr w:type="spellEnd"/>
            <w:r w:rsidRPr="001A5D86">
              <w:rPr>
                <w:rFonts w:ascii="Times New Roman" w:hAnsi="Times New Roman"/>
                <w:b/>
                <w:bCs/>
                <w:sz w:val="20"/>
                <w:szCs w:val="20"/>
                <w:lang w:val="fr-FR"/>
              </w:rPr>
              <w:t xml:space="preserve"> </w:t>
            </w:r>
            <w:proofErr w:type="spellStart"/>
            <w:r w:rsidRPr="001A5D86">
              <w:rPr>
                <w:rFonts w:ascii="Times New Roman" w:hAnsi="Times New Roman"/>
                <w:b/>
                <w:bCs/>
                <w:sz w:val="20"/>
                <w:szCs w:val="20"/>
                <w:lang w:val="fr-FR"/>
              </w:rPr>
              <w:t>național</w:t>
            </w:r>
            <w:proofErr w:type="spellEnd"/>
          </w:p>
        </w:tc>
        <w:tc>
          <w:tcPr>
            <w:tcW w:w="2551" w:type="dxa"/>
            <w:vAlign w:val="center"/>
          </w:tcPr>
          <w:p w14:paraId="790DD966" w14:textId="77777777" w:rsidR="00762154" w:rsidRPr="001A5D86" w:rsidRDefault="00762154">
            <w:pPr>
              <w:pStyle w:val="ColorfulList-Accent11"/>
              <w:spacing w:after="0" w:line="240" w:lineRule="auto"/>
              <w:ind w:left="0"/>
              <w:jc w:val="center"/>
              <w:rPr>
                <w:rFonts w:ascii="Times New Roman" w:hAnsi="Times New Roman"/>
                <w:b/>
                <w:bCs/>
                <w:sz w:val="20"/>
                <w:szCs w:val="20"/>
                <w:lang w:val="en-US"/>
              </w:rPr>
            </w:pPr>
            <w:proofErr w:type="spellStart"/>
            <w:r w:rsidRPr="001A5D86">
              <w:rPr>
                <w:rFonts w:ascii="Times New Roman" w:hAnsi="Times New Roman"/>
                <w:b/>
                <w:bCs/>
                <w:sz w:val="20"/>
                <w:szCs w:val="20"/>
                <w:lang w:val="en-US"/>
              </w:rPr>
              <w:t>Gradul</w:t>
            </w:r>
            <w:proofErr w:type="spellEnd"/>
            <w:r w:rsidRPr="001A5D86">
              <w:rPr>
                <w:rFonts w:ascii="Times New Roman" w:hAnsi="Times New Roman"/>
                <w:b/>
                <w:bCs/>
                <w:sz w:val="20"/>
                <w:szCs w:val="20"/>
                <w:lang w:val="en-US"/>
              </w:rPr>
              <w:t xml:space="preserve"> de </w:t>
            </w:r>
            <w:proofErr w:type="spellStart"/>
            <w:r w:rsidRPr="001A5D86">
              <w:rPr>
                <w:rFonts w:ascii="Times New Roman" w:hAnsi="Times New Roman"/>
                <w:b/>
                <w:bCs/>
                <w:sz w:val="20"/>
                <w:szCs w:val="20"/>
                <w:lang w:val="en-US"/>
              </w:rPr>
              <w:t>compatibilitate</w:t>
            </w:r>
            <w:proofErr w:type="spellEnd"/>
          </w:p>
        </w:tc>
        <w:tc>
          <w:tcPr>
            <w:tcW w:w="2381" w:type="dxa"/>
            <w:vAlign w:val="center"/>
          </w:tcPr>
          <w:p w14:paraId="1A780541" w14:textId="0DE0FE00" w:rsidR="00762154" w:rsidRPr="001A5D86" w:rsidRDefault="00762154">
            <w:pPr>
              <w:pStyle w:val="ColorfulList-Accent11"/>
              <w:spacing w:after="0" w:line="240" w:lineRule="auto"/>
              <w:ind w:left="0"/>
              <w:jc w:val="center"/>
              <w:rPr>
                <w:rFonts w:ascii="Times New Roman" w:hAnsi="Times New Roman"/>
                <w:b/>
                <w:bCs/>
                <w:sz w:val="20"/>
                <w:szCs w:val="20"/>
                <w:lang w:val="en-US"/>
              </w:rPr>
            </w:pPr>
            <w:proofErr w:type="spellStart"/>
            <w:r w:rsidRPr="001A5D86">
              <w:rPr>
                <w:rFonts w:ascii="Times New Roman" w:hAnsi="Times New Roman"/>
                <w:b/>
                <w:sz w:val="20"/>
                <w:szCs w:val="20"/>
              </w:rPr>
              <w:t>Observații</w:t>
            </w:r>
            <w:proofErr w:type="spellEnd"/>
          </w:p>
        </w:tc>
      </w:tr>
      <w:tr w:rsidR="00762154" w14:paraId="1039C111" w14:textId="77777777" w:rsidTr="00762154">
        <w:trPr>
          <w:trHeight w:val="382"/>
        </w:trPr>
        <w:tc>
          <w:tcPr>
            <w:tcW w:w="4957" w:type="dxa"/>
            <w:vAlign w:val="center"/>
          </w:tcPr>
          <w:p w14:paraId="67432E82" w14:textId="53FE683E" w:rsidR="00762154" w:rsidRPr="00F6441A" w:rsidRDefault="00762154">
            <w:pPr>
              <w:autoSpaceDE w:val="0"/>
              <w:spacing w:after="0" w:line="240" w:lineRule="auto"/>
              <w:jc w:val="center"/>
              <w:rPr>
                <w:rFonts w:ascii="Times New Roman" w:hAnsi="Times New Roman"/>
                <w:b/>
                <w:bCs/>
                <w:sz w:val="20"/>
                <w:szCs w:val="20"/>
                <w:lang w:val="en-US"/>
              </w:rPr>
            </w:pPr>
            <w:r w:rsidRPr="00F6441A">
              <w:rPr>
                <w:rFonts w:ascii="Times New Roman" w:hAnsi="Times New Roman"/>
                <w:b/>
                <w:bCs/>
                <w:sz w:val="20"/>
                <w:szCs w:val="20"/>
                <w:lang w:val="en-US"/>
              </w:rPr>
              <w:t>6.</w:t>
            </w:r>
          </w:p>
        </w:tc>
        <w:tc>
          <w:tcPr>
            <w:tcW w:w="5103" w:type="dxa"/>
            <w:vAlign w:val="center"/>
          </w:tcPr>
          <w:p w14:paraId="175C0ED1" w14:textId="1C5B370D" w:rsidR="00762154" w:rsidRPr="0079237A" w:rsidRDefault="00762154">
            <w:pPr>
              <w:autoSpaceDE w:val="0"/>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7</w:t>
            </w:r>
            <w:r w:rsidRPr="0079237A">
              <w:rPr>
                <w:rFonts w:ascii="Times New Roman" w:hAnsi="Times New Roman"/>
                <w:b/>
                <w:bCs/>
                <w:sz w:val="20"/>
                <w:szCs w:val="20"/>
                <w:lang w:val="en-US"/>
              </w:rPr>
              <w:t>.</w:t>
            </w:r>
          </w:p>
        </w:tc>
        <w:tc>
          <w:tcPr>
            <w:tcW w:w="2551" w:type="dxa"/>
            <w:vAlign w:val="center"/>
          </w:tcPr>
          <w:p w14:paraId="41B11662" w14:textId="40BF8DA3" w:rsidR="00762154" w:rsidRPr="00762154" w:rsidRDefault="00762154">
            <w:pPr>
              <w:pStyle w:val="ColorfulList-Accent11"/>
              <w:spacing w:after="0" w:line="240" w:lineRule="auto"/>
              <w:ind w:left="0"/>
              <w:jc w:val="center"/>
              <w:rPr>
                <w:rFonts w:ascii="Times New Roman" w:hAnsi="Times New Roman"/>
                <w:b/>
                <w:bCs/>
                <w:sz w:val="20"/>
                <w:szCs w:val="20"/>
                <w:lang w:val="en-US"/>
              </w:rPr>
            </w:pPr>
            <w:r w:rsidRPr="00762154">
              <w:rPr>
                <w:rFonts w:ascii="Times New Roman" w:hAnsi="Times New Roman"/>
                <w:b/>
                <w:bCs/>
                <w:sz w:val="20"/>
                <w:szCs w:val="20"/>
                <w:lang w:val="en-US"/>
              </w:rPr>
              <w:t>8.</w:t>
            </w:r>
          </w:p>
        </w:tc>
        <w:tc>
          <w:tcPr>
            <w:tcW w:w="2381" w:type="dxa"/>
            <w:vAlign w:val="center"/>
          </w:tcPr>
          <w:p w14:paraId="08F73F08" w14:textId="682AC2D5" w:rsidR="00762154" w:rsidRDefault="00762154">
            <w:pPr>
              <w:autoSpaceDE w:val="0"/>
              <w:spacing w:after="0" w:line="240" w:lineRule="auto"/>
              <w:jc w:val="center"/>
              <w:rPr>
                <w:rFonts w:ascii="Times New Roman" w:hAnsi="Times New Roman"/>
                <w:b/>
                <w:bCs/>
                <w:sz w:val="24"/>
                <w:szCs w:val="24"/>
                <w:lang w:val="fr-FR"/>
              </w:rPr>
            </w:pPr>
            <w:r w:rsidRPr="00762154">
              <w:rPr>
                <w:rFonts w:ascii="Times New Roman" w:hAnsi="Times New Roman"/>
                <w:b/>
                <w:bCs/>
                <w:sz w:val="20"/>
                <w:szCs w:val="20"/>
                <w:lang w:val="fr-FR"/>
              </w:rPr>
              <w:t>9.</w:t>
            </w:r>
          </w:p>
        </w:tc>
      </w:tr>
      <w:tr w:rsidR="00762154" w14:paraId="61C575A3" w14:textId="77777777" w:rsidTr="00762154">
        <w:trPr>
          <w:trHeight w:val="841"/>
        </w:trPr>
        <w:tc>
          <w:tcPr>
            <w:tcW w:w="4957" w:type="dxa"/>
          </w:tcPr>
          <w:p w14:paraId="0B0B2B17" w14:textId="77777777" w:rsidR="00303A28" w:rsidRPr="009F2B19" w:rsidRDefault="00303A28" w:rsidP="00303A28">
            <w:pPr>
              <w:pStyle w:val="oj-ti-art"/>
              <w:shd w:val="clear" w:color="auto" w:fill="FFFFFF"/>
              <w:spacing w:before="0" w:beforeAutospacing="0" w:after="0" w:afterAutospacing="0"/>
              <w:jc w:val="center"/>
              <w:rPr>
                <w:i/>
                <w:iCs/>
                <w:color w:val="000000" w:themeColor="text1"/>
                <w:sz w:val="20"/>
                <w:szCs w:val="20"/>
                <w:lang w:val="pt-BR"/>
              </w:rPr>
            </w:pPr>
            <w:r w:rsidRPr="009F2B19">
              <w:rPr>
                <w:i/>
                <w:iCs/>
                <w:color w:val="000000" w:themeColor="text1"/>
                <w:sz w:val="20"/>
                <w:szCs w:val="20"/>
                <w:lang w:val="pt-BR"/>
              </w:rPr>
              <w:t>Articolul 1</w:t>
            </w:r>
          </w:p>
          <w:p w14:paraId="4C5AAC27" w14:textId="144591DC" w:rsidR="00F6441A" w:rsidRPr="009F2B19" w:rsidRDefault="00F6441A" w:rsidP="00303A28">
            <w:pPr>
              <w:pStyle w:val="oj-ti-art"/>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t>Obiect și domeniu de aplicare</w:t>
            </w:r>
          </w:p>
          <w:p w14:paraId="49379383" w14:textId="2F75CC5F" w:rsidR="00F6441A" w:rsidRPr="009F2B19" w:rsidRDefault="00F6441A" w:rsidP="00060C1F">
            <w:pPr>
              <w:pStyle w:val="oj-ti-art"/>
              <w:numPr>
                <w:ilvl w:val="0"/>
                <w:numId w:val="560"/>
              </w:numPr>
              <w:shd w:val="clear" w:color="auto" w:fill="FFFFFF"/>
              <w:spacing w:before="0" w:beforeAutospacing="0" w:after="0" w:afterAutospacing="0"/>
              <w:ind w:left="414" w:hanging="357"/>
              <w:jc w:val="both"/>
              <w:rPr>
                <w:b/>
                <w:bCs/>
                <w:i/>
                <w:iCs/>
                <w:color w:val="000000" w:themeColor="text1"/>
                <w:sz w:val="20"/>
                <w:szCs w:val="20"/>
                <w:lang w:val="pt-BR" w:eastAsia="ru-RU"/>
              </w:rPr>
            </w:pPr>
            <w:r w:rsidRPr="009F2B19">
              <w:rPr>
                <w:color w:val="000000" w:themeColor="text1"/>
                <w:sz w:val="20"/>
                <w:szCs w:val="20"/>
                <w:shd w:val="clear" w:color="auto" w:fill="FFFFFF"/>
                <w:lang w:val="pt-BR"/>
              </w:rPr>
              <w:t>Prezentul regulament stabilește cerințele în materie de proiectare ecologică pentru introducerea pe piață sau punerea în funcțiune a uscătoarelor de rufe de uz casnic cu tambur alimentate de la rețeaua electrică și a celor alimentate cu gaz. Prezentul regulament se aplică, de asemenea, uscătoarelor de rufe de uz casnic încorporate cu tambur, uscătoarelor de rufe de uz casnic cu tamburi multipli și uscătoarelor de rufe de uz casnic cu tambur alimentate de la rețeaua electrică ce pot fi alimentate și de baterii.</w:t>
            </w:r>
          </w:p>
          <w:p w14:paraId="34940EC1" w14:textId="0DB4DF5E" w:rsidR="00F6441A" w:rsidRPr="009F2B19" w:rsidRDefault="00F6441A" w:rsidP="00060C1F">
            <w:pPr>
              <w:pStyle w:val="oj-ti-art"/>
              <w:numPr>
                <w:ilvl w:val="0"/>
                <w:numId w:val="560"/>
              </w:numPr>
              <w:shd w:val="clear" w:color="auto" w:fill="FFFFFF"/>
              <w:spacing w:before="0" w:beforeAutospacing="0" w:after="0" w:afterAutospacing="0"/>
              <w:ind w:left="357" w:hanging="357"/>
              <w:jc w:val="both"/>
              <w:rPr>
                <w:b/>
                <w:bCs/>
                <w:i/>
                <w:iCs/>
                <w:color w:val="000000" w:themeColor="text1"/>
                <w:sz w:val="20"/>
                <w:szCs w:val="20"/>
                <w:lang w:val="pt-BR" w:eastAsia="ru-RU"/>
              </w:rPr>
            </w:pPr>
            <w:r w:rsidRPr="009F2B19">
              <w:rPr>
                <w:color w:val="000000" w:themeColor="text1"/>
                <w:sz w:val="20"/>
                <w:szCs w:val="20"/>
                <w:shd w:val="clear" w:color="auto" w:fill="FFFFFF"/>
                <w:lang w:val="pt-BR"/>
              </w:rPr>
              <w:t>Prezentul regulament nu se aplică:</w:t>
            </w:r>
          </w:p>
          <w:p w14:paraId="7128929D" w14:textId="183792A0" w:rsidR="00F6441A" w:rsidRPr="009F2B19" w:rsidRDefault="00F6441A" w:rsidP="00060C1F">
            <w:pPr>
              <w:pStyle w:val="oj-ti-art"/>
              <w:numPr>
                <w:ilvl w:val="0"/>
                <w:numId w:val="561"/>
              </w:numPr>
              <w:shd w:val="clear" w:color="auto" w:fill="FFFFFF"/>
              <w:spacing w:before="0" w:beforeAutospacing="0" w:after="0" w:afterAutospacing="0"/>
              <w:ind w:left="981" w:hanging="357"/>
              <w:jc w:val="both"/>
              <w:rPr>
                <w:b/>
                <w:bCs/>
                <w:i/>
                <w:iCs/>
                <w:color w:val="000000" w:themeColor="text1"/>
                <w:sz w:val="20"/>
                <w:szCs w:val="20"/>
                <w:lang w:val="pt-BR" w:eastAsia="ru-RU"/>
              </w:rPr>
            </w:pPr>
            <w:r w:rsidRPr="009F2B19">
              <w:rPr>
                <w:color w:val="000000" w:themeColor="text1"/>
                <w:sz w:val="20"/>
                <w:szCs w:val="20"/>
                <w:shd w:val="clear" w:color="auto" w:fill="FFFFFF"/>
                <w:lang w:val="pt-BR"/>
              </w:rPr>
              <w:t>mașinilor de spălat și uscat rufe de uz casnic și storcătoarelor centrifugale de uz casnic;</w:t>
            </w:r>
          </w:p>
          <w:p w14:paraId="4DCB46AD" w14:textId="473C20E1" w:rsidR="00F6441A" w:rsidRPr="009F2B19" w:rsidRDefault="00F6441A" w:rsidP="00060C1F">
            <w:pPr>
              <w:pStyle w:val="oj-ti-art"/>
              <w:numPr>
                <w:ilvl w:val="0"/>
                <w:numId w:val="561"/>
              </w:numPr>
              <w:shd w:val="clear" w:color="auto" w:fill="FFFFFF"/>
              <w:spacing w:before="0" w:beforeAutospacing="0" w:after="0" w:afterAutospacing="0"/>
              <w:ind w:left="981" w:hanging="357"/>
              <w:jc w:val="both"/>
              <w:rPr>
                <w:b/>
                <w:bCs/>
                <w:i/>
                <w:iCs/>
                <w:color w:val="000000" w:themeColor="text1"/>
                <w:sz w:val="20"/>
                <w:szCs w:val="20"/>
                <w:lang w:val="pt-BR" w:eastAsia="ru-RU"/>
              </w:rPr>
            </w:pPr>
            <w:r w:rsidRPr="009F2B19">
              <w:rPr>
                <w:color w:val="000000" w:themeColor="text1"/>
                <w:sz w:val="20"/>
                <w:szCs w:val="20"/>
                <w:shd w:val="clear" w:color="auto" w:fill="FFFFFF"/>
                <w:lang w:val="pt-BR"/>
              </w:rPr>
              <w:t>uscătoarelor de rufe cu tambur care intră sub incidența Directivei</w:t>
            </w:r>
            <w:r w:rsidR="00060C1F"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xml:space="preserve">2006/42/CE a Parlamentului European și a </w:t>
            </w:r>
            <w:r w:rsidRPr="009F2B19">
              <w:rPr>
                <w:color w:val="333333"/>
                <w:sz w:val="20"/>
                <w:szCs w:val="20"/>
                <w:shd w:val="clear" w:color="auto" w:fill="FFFFFF"/>
                <w:lang w:val="pt-BR"/>
              </w:rPr>
              <w:t>Consiliului</w:t>
            </w:r>
            <w:r>
              <w:fldChar w:fldCharType="begin"/>
            </w:r>
            <w:r w:rsidRPr="009F2B19">
              <w:rPr>
                <w:lang w:val="pt-BR"/>
              </w:rPr>
              <w:instrText>HYPERLINK "https://eur-lex.europa.eu/legal-content/RO/TXT/?uri=CELEX:32023R2533" \l "ntr11-L_202302533RO.000101-E0011"</w:instrText>
            </w:r>
            <w:r>
              <w:fldChar w:fldCharType="separate"/>
            </w:r>
            <w:r w:rsidRPr="009F2B19">
              <w:rPr>
                <w:rStyle w:val="Hyperlink"/>
                <w:color w:val="0E47CB"/>
                <w:sz w:val="20"/>
                <w:szCs w:val="20"/>
                <w:shd w:val="clear" w:color="auto" w:fill="FFFFFF"/>
                <w:lang w:val="pt-BR"/>
              </w:rPr>
              <w:t>(</w:t>
            </w:r>
            <w:r w:rsidRPr="009F2B19">
              <w:rPr>
                <w:rStyle w:val="oj-super"/>
                <w:color w:val="0E47CB"/>
                <w:sz w:val="20"/>
                <w:szCs w:val="20"/>
                <w:shd w:val="clear" w:color="auto" w:fill="FFFFFF"/>
                <w:vertAlign w:val="superscript"/>
                <w:lang w:val="pt-BR"/>
              </w:rPr>
              <w:t>11</w:t>
            </w:r>
            <w:r w:rsidRPr="009F2B19">
              <w:rPr>
                <w:rStyle w:val="Hyperlink"/>
                <w:color w:val="0E47CB"/>
                <w:sz w:val="20"/>
                <w:szCs w:val="20"/>
                <w:shd w:val="clear" w:color="auto" w:fill="FFFFFF"/>
                <w:lang w:val="pt-BR"/>
              </w:rPr>
              <w:t>)</w:t>
            </w:r>
            <w:r>
              <w:fldChar w:fldCharType="end"/>
            </w:r>
            <w:r w:rsidRPr="009F2B19">
              <w:rPr>
                <w:color w:val="333333"/>
                <w:sz w:val="20"/>
                <w:szCs w:val="20"/>
                <w:shd w:val="clear" w:color="auto" w:fill="FFFFFF"/>
                <w:lang w:val="pt-BR"/>
              </w:rPr>
              <w:t>;</w:t>
            </w:r>
          </w:p>
          <w:p w14:paraId="3A266598" w14:textId="7A2E48C0" w:rsidR="00F6441A" w:rsidRPr="009F2B19" w:rsidRDefault="00F6441A" w:rsidP="00060C1F">
            <w:pPr>
              <w:pStyle w:val="oj-ti-art"/>
              <w:numPr>
                <w:ilvl w:val="0"/>
                <w:numId w:val="561"/>
              </w:numPr>
              <w:shd w:val="clear" w:color="auto" w:fill="FFFFFF"/>
              <w:spacing w:before="0" w:beforeAutospacing="0" w:after="0" w:afterAutospacing="0"/>
              <w:ind w:left="981" w:hanging="357"/>
              <w:jc w:val="both"/>
              <w:rPr>
                <w:b/>
                <w:bCs/>
                <w:i/>
                <w:iCs/>
                <w:color w:val="000000" w:themeColor="text1"/>
                <w:sz w:val="20"/>
                <w:szCs w:val="20"/>
                <w:lang w:val="pt-BR" w:eastAsia="ru-RU"/>
              </w:rPr>
            </w:pPr>
            <w:r w:rsidRPr="009F2B19">
              <w:rPr>
                <w:color w:val="000000" w:themeColor="text1"/>
                <w:sz w:val="20"/>
                <w:szCs w:val="20"/>
                <w:shd w:val="clear" w:color="auto" w:fill="FFFFFF"/>
                <w:lang w:val="pt-BR"/>
              </w:rPr>
              <w:t>uscătoarelor de rufe de uz casnic alimentate de baterii și care pot fi conectate la rețeaua de alimentare prin intermediul unui convertizor de curent</w:t>
            </w:r>
            <w:r w:rsidR="00060C1F"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alternativ/curent continuu achiziționat separat.</w:t>
            </w:r>
          </w:p>
          <w:p w14:paraId="5B06F5FB" w14:textId="76227346" w:rsidR="005368B0" w:rsidRPr="009F2B19" w:rsidRDefault="00F6441A" w:rsidP="00060C1F">
            <w:pPr>
              <w:pStyle w:val="oj-ti-art"/>
              <w:numPr>
                <w:ilvl w:val="0"/>
                <w:numId w:val="560"/>
              </w:numPr>
              <w:shd w:val="clear" w:color="auto" w:fill="FFFFFF"/>
              <w:spacing w:before="0" w:beforeAutospacing="0" w:after="0" w:afterAutospacing="0"/>
              <w:ind w:left="470" w:hanging="357"/>
              <w:jc w:val="both"/>
              <w:rPr>
                <w:b/>
                <w:bCs/>
                <w:i/>
                <w:iCs/>
                <w:color w:val="000000" w:themeColor="text1"/>
                <w:sz w:val="20"/>
                <w:szCs w:val="20"/>
                <w:lang w:val="pt-BR" w:eastAsia="ru-RU"/>
              </w:rPr>
            </w:pPr>
            <w:r w:rsidRPr="009F2B19">
              <w:rPr>
                <w:color w:val="000000" w:themeColor="text1"/>
                <w:sz w:val="20"/>
                <w:szCs w:val="20"/>
                <w:shd w:val="clear" w:color="auto" w:fill="FFFFFF"/>
                <w:lang w:val="pt-BR"/>
              </w:rPr>
              <w:t>Cerințele din secțiunile 2 și</w:t>
            </w:r>
            <w:r w:rsidR="00060C1F"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3 și din secțiunea 6 punctul (1) litera (a) și punctul (1) litera (b) din anexa II nu se aplică uscătoarelor de rufe de uz casnic cu tambur cu o capacitate nominală pentru programul eco mai mică sau egală cu 3 kg.</w:t>
            </w:r>
          </w:p>
        </w:tc>
        <w:tc>
          <w:tcPr>
            <w:tcW w:w="5103" w:type="dxa"/>
          </w:tcPr>
          <w:p w14:paraId="05E613E2" w14:textId="77777777" w:rsidR="005D1D0F" w:rsidRPr="005D1D0F" w:rsidRDefault="005D1D0F" w:rsidP="005D1D0F">
            <w:pPr>
              <w:ind w:firstLine="540"/>
              <w:jc w:val="center"/>
              <w:rPr>
                <w:rFonts w:ascii="Times New Roman" w:hAnsi="Times New Roman"/>
                <w:b/>
                <w:color w:val="000000" w:themeColor="text1"/>
                <w:sz w:val="20"/>
                <w:szCs w:val="20"/>
                <w:lang w:val="it-IT"/>
              </w:rPr>
            </w:pPr>
            <w:r w:rsidRPr="005D1D0F">
              <w:rPr>
                <w:rFonts w:ascii="Times New Roman" w:hAnsi="Times New Roman"/>
                <w:b/>
                <w:color w:val="000000" w:themeColor="text1"/>
                <w:sz w:val="20"/>
                <w:szCs w:val="20"/>
                <w:lang w:val="it-IT"/>
              </w:rPr>
              <w:t>I. DISPOZIȚII GENERALE ȘI DOMENIUL DE APLICARE</w:t>
            </w:r>
          </w:p>
          <w:p w14:paraId="3155FB0E" w14:textId="77777777" w:rsidR="005D1D0F" w:rsidRPr="009F2B19" w:rsidRDefault="005D1D0F" w:rsidP="005D1D0F">
            <w:pPr>
              <w:pStyle w:val="ListParagraph"/>
              <w:numPr>
                <w:ilvl w:val="0"/>
                <w:numId w:val="607"/>
              </w:numPr>
              <w:tabs>
                <w:tab w:val="left" w:pos="851"/>
                <w:tab w:val="left" w:pos="993"/>
              </w:tabs>
              <w:suppressAutoHyphens w:val="0"/>
              <w:autoSpaceDN/>
              <w:spacing w:after="0" w:line="240" w:lineRule="auto"/>
              <w:ind w:left="0" w:firstLine="0"/>
              <w:jc w:val="both"/>
              <w:textAlignment w:val="auto"/>
              <w:rPr>
                <w:rFonts w:ascii="Times New Roman" w:eastAsia="Arial Unicode MS" w:hAnsi="Times New Roman"/>
                <w:color w:val="000000" w:themeColor="text1"/>
                <w:sz w:val="20"/>
                <w:szCs w:val="20"/>
                <w:shd w:val="clear" w:color="auto" w:fill="FFFFFF"/>
                <w:lang w:val="pt-BR"/>
              </w:rPr>
            </w:pPr>
            <w:r w:rsidRPr="005D1D0F">
              <w:rPr>
                <w:rFonts w:ascii="Times New Roman" w:hAnsi="Times New Roman"/>
                <w:color w:val="000000" w:themeColor="text1"/>
                <w:sz w:val="20"/>
                <w:szCs w:val="20"/>
                <w:lang w:val="ro-RO"/>
              </w:rPr>
              <w:t xml:space="preserve">Regulamentul cu privire la cerinţele de proiectare ecologică aplicabile </w:t>
            </w:r>
            <w:r w:rsidRPr="009F2B19">
              <w:rPr>
                <w:rFonts w:ascii="Times New Roman" w:hAnsi="Times New Roman"/>
                <w:color w:val="000000" w:themeColor="text1"/>
                <w:sz w:val="20"/>
                <w:szCs w:val="20"/>
                <w:shd w:val="clear" w:color="auto" w:fill="FFFFFF"/>
                <w:lang w:val="pt-BR"/>
              </w:rPr>
              <w:t>uscătoarelor de rufe de uz casnic cu tambur</w:t>
            </w:r>
            <w:r w:rsidRPr="005D1D0F">
              <w:rPr>
                <w:rFonts w:ascii="Times New Roman" w:hAnsi="Times New Roman"/>
                <w:color w:val="000000" w:themeColor="text1"/>
                <w:sz w:val="20"/>
                <w:szCs w:val="20"/>
                <w:lang w:val="ro-RO"/>
              </w:rPr>
              <w:t xml:space="preserve"> (în continuare – Regulament) stabileşte cerinţe de proiectare ecologică </w:t>
            </w:r>
            <w:r w:rsidRPr="009F2B19">
              <w:rPr>
                <w:rFonts w:ascii="Times New Roman" w:eastAsia="Arial Unicode MS" w:hAnsi="Times New Roman"/>
                <w:color w:val="000000" w:themeColor="text1"/>
                <w:sz w:val="20"/>
                <w:szCs w:val="20"/>
                <w:shd w:val="clear" w:color="auto" w:fill="FFFFFF"/>
                <w:lang w:val="pt-BR"/>
              </w:rPr>
              <w:t xml:space="preserve">pentru introducerea pe piață sau punerea în funcțiune a </w:t>
            </w:r>
            <w:r w:rsidRPr="009F2B19">
              <w:rPr>
                <w:rFonts w:ascii="Times New Roman" w:hAnsi="Times New Roman"/>
                <w:color w:val="000000" w:themeColor="text1"/>
                <w:sz w:val="20"/>
                <w:szCs w:val="20"/>
                <w:shd w:val="clear" w:color="auto" w:fill="FFFFFF"/>
                <w:lang w:val="pt-BR"/>
              </w:rPr>
              <w:t xml:space="preserve">uscătoarelor de rufe de uz casnic cu tambur alimentate de la rețeaua electrică și a celor alimentate cu gaz, </w:t>
            </w:r>
            <w:r w:rsidRPr="009F2B19">
              <w:rPr>
                <w:rFonts w:ascii="Times New Roman" w:eastAsia="Arial Unicode MS" w:hAnsi="Times New Roman"/>
                <w:color w:val="000000" w:themeColor="text1"/>
                <w:sz w:val="20"/>
                <w:szCs w:val="20"/>
                <w:shd w:val="clear" w:color="auto" w:fill="FFFFFF"/>
                <w:lang w:val="pt-BR"/>
              </w:rPr>
              <w:t>precum și a</w:t>
            </w:r>
            <w:r w:rsidRPr="009F2B19">
              <w:rPr>
                <w:rFonts w:ascii="Times New Roman" w:hAnsi="Times New Roman"/>
                <w:color w:val="000000" w:themeColor="text1"/>
                <w:sz w:val="20"/>
                <w:szCs w:val="20"/>
                <w:shd w:val="clear" w:color="auto" w:fill="FFFFFF"/>
                <w:lang w:val="pt-BR"/>
              </w:rPr>
              <w:t xml:space="preserve"> uscătoarelor de rufe de uz casnic încorporate cu tambur, uscătoarelor de rufe de uz casnic cu tamburi multipli și uscătoarelor de rufe de uz casnic cu tambur alimentate de la rețeaua electrică ce pot fi alimentate și de baterii.</w:t>
            </w:r>
          </w:p>
          <w:p w14:paraId="4A8D1EC7" w14:textId="77777777" w:rsidR="005D1D0F" w:rsidRPr="009F2B19" w:rsidRDefault="005D1D0F" w:rsidP="005D1D0F">
            <w:pPr>
              <w:pStyle w:val="ListParagraph"/>
              <w:numPr>
                <w:ilvl w:val="0"/>
                <w:numId w:val="607"/>
              </w:numPr>
              <w:tabs>
                <w:tab w:val="left" w:pos="851"/>
                <w:tab w:val="left" w:pos="993"/>
              </w:tabs>
              <w:suppressAutoHyphens w:val="0"/>
              <w:autoSpaceDN/>
              <w:spacing w:after="0" w:line="240" w:lineRule="auto"/>
              <w:ind w:left="0" w:firstLine="0"/>
              <w:jc w:val="both"/>
              <w:textAlignment w:val="auto"/>
              <w:rPr>
                <w:rFonts w:ascii="Times New Roman" w:eastAsia="Arial Unicode MS" w:hAnsi="Times New Roman"/>
                <w:color w:val="000000" w:themeColor="text1"/>
                <w:sz w:val="20"/>
                <w:szCs w:val="20"/>
                <w:shd w:val="clear" w:color="auto" w:fill="FFFFFF"/>
                <w:lang w:val="pt-BR"/>
              </w:rPr>
            </w:pPr>
            <w:r w:rsidRPr="009F2B19">
              <w:rPr>
                <w:rFonts w:ascii="Times New Roman" w:eastAsia="Arial Unicode MS" w:hAnsi="Times New Roman"/>
                <w:color w:val="000000" w:themeColor="text1"/>
                <w:sz w:val="20"/>
                <w:szCs w:val="20"/>
                <w:shd w:val="clear" w:color="auto" w:fill="FFFFFF"/>
                <w:lang w:val="pt-BR"/>
              </w:rPr>
              <w:t>Prezentul Regulament nu se aplică următoarelor produse:</w:t>
            </w:r>
          </w:p>
          <w:p w14:paraId="22E29834" w14:textId="77777777" w:rsidR="005D1D0F" w:rsidRPr="009F2B19" w:rsidRDefault="005D1D0F" w:rsidP="005D1D0F">
            <w:pPr>
              <w:pStyle w:val="ListParagraph"/>
              <w:numPr>
                <w:ilvl w:val="1"/>
                <w:numId w:val="607"/>
              </w:numPr>
              <w:suppressAutoHyphens w:val="0"/>
              <w:autoSpaceDN/>
              <w:spacing w:after="0" w:line="240" w:lineRule="auto"/>
              <w:jc w:val="both"/>
              <w:textAlignment w:val="auto"/>
              <w:rPr>
                <w:rFonts w:ascii="Times New Roman" w:hAnsi="Times New Roman"/>
                <w:color w:val="000000" w:themeColor="text1"/>
                <w:sz w:val="20"/>
                <w:szCs w:val="20"/>
                <w:lang w:val="pt-BR"/>
              </w:rPr>
            </w:pPr>
            <w:r w:rsidRPr="009F2B19">
              <w:rPr>
                <w:rFonts w:ascii="Times New Roman" w:hAnsi="Times New Roman"/>
                <w:color w:val="000000" w:themeColor="text1"/>
                <w:sz w:val="20"/>
                <w:szCs w:val="20"/>
                <w:shd w:val="clear" w:color="auto" w:fill="FFFFFF"/>
                <w:lang w:val="pt-BR"/>
              </w:rPr>
              <w:t>mașinilor de spălat și uscat rufe de uz casnic și storcătoarelor centrifugale de uz casnic;</w:t>
            </w:r>
          </w:p>
          <w:p w14:paraId="69F5C98C" w14:textId="77777777" w:rsidR="005D1D0F" w:rsidRPr="009F2B19" w:rsidRDefault="005D1D0F" w:rsidP="005D1D0F">
            <w:pPr>
              <w:pStyle w:val="ListParagraph"/>
              <w:numPr>
                <w:ilvl w:val="1"/>
                <w:numId w:val="607"/>
              </w:numPr>
              <w:suppressAutoHyphens w:val="0"/>
              <w:autoSpaceDN/>
              <w:spacing w:after="0" w:line="240" w:lineRule="auto"/>
              <w:jc w:val="both"/>
              <w:textAlignment w:val="auto"/>
              <w:rPr>
                <w:rStyle w:val="Strong"/>
                <w:rFonts w:ascii="Times New Roman" w:hAnsi="Times New Roman"/>
                <w:b w:val="0"/>
                <w:bCs w:val="0"/>
                <w:color w:val="000000" w:themeColor="text1"/>
                <w:sz w:val="20"/>
                <w:szCs w:val="20"/>
                <w:lang w:val="pt-BR"/>
              </w:rPr>
            </w:pPr>
            <w:r w:rsidRPr="009F2B19">
              <w:rPr>
                <w:rFonts w:ascii="Times New Roman" w:hAnsi="Times New Roman"/>
                <w:color w:val="000000" w:themeColor="text1"/>
                <w:sz w:val="20"/>
                <w:szCs w:val="20"/>
                <w:shd w:val="clear" w:color="auto" w:fill="FFFFFF"/>
                <w:lang w:val="pt-BR"/>
              </w:rPr>
              <w:t xml:space="preserve">uscătoarelor de rufe cu tambur care </w:t>
            </w:r>
            <w:r w:rsidRPr="009F2B19">
              <w:rPr>
                <w:rFonts w:ascii="Times New Roman" w:eastAsia="Arial Unicode MS" w:hAnsi="Times New Roman"/>
                <w:color w:val="000000" w:themeColor="text1"/>
                <w:sz w:val="20"/>
                <w:szCs w:val="20"/>
                <w:shd w:val="clear" w:color="auto" w:fill="FFFFFF"/>
                <w:lang w:val="pt-BR"/>
              </w:rPr>
              <w:t xml:space="preserve">intră în domeniul de aplicare al </w:t>
            </w:r>
            <w:r w:rsidRPr="009F2B19">
              <w:rPr>
                <w:rFonts w:ascii="Times New Roman" w:hAnsi="Times New Roman"/>
                <w:color w:val="000000" w:themeColor="text1"/>
                <w:sz w:val="20"/>
                <w:szCs w:val="20"/>
                <w:lang w:val="pt-BR"/>
              </w:rPr>
              <w:t xml:space="preserve">Hotărârii Guvernului nr. 130/2014 </w:t>
            </w:r>
            <w:r w:rsidRPr="009F2B19">
              <w:rPr>
                <w:rFonts w:ascii="Times New Roman" w:eastAsia="Arial Unicode MS" w:hAnsi="Times New Roman"/>
                <w:color w:val="000000" w:themeColor="text1"/>
                <w:sz w:val="20"/>
                <w:szCs w:val="20"/>
                <w:shd w:val="clear" w:color="auto" w:fill="FFFFFF"/>
                <w:lang w:val="pt-BR"/>
              </w:rPr>
              <w:t xml:space="preserve">cu privire la aprobarea Reglementării tehnice </w:t>
            </w:r>
            <w:r w:rsidRPr="009F2B19">
              <w:rPr>
                <w:rStyle w:val="Strong"/>
                <w:rFonts w:ascii="Times New Roman" w:hAnsi="Times New Roman"/>
                <w:b w:val="0"/>
                <w:bCs w:val="0"/>
                <w:color w:val="000000" w:themeColor="text1"/>
                <w:sz w:val="20"/>
                <w:szCs w:val="20"/>
                <w:lang w:val="pt-BR"/>
              </w:rPr>
              <w:t>„Maşini industriale”;</w:t>
            </w:r>
          </w:p>
          <w:p w14:paraId="1541E4B7" w14:textId="77777777" w:rsidR="005D1D0F" w:rsidRPr="009F2B19" w:rsidRDefault="005D1D0F" w:rsidP="005D1D0F">
            <w:pPr>
              <w:pStyle w:val="ListParagraph"/>
              <w:numPr>
                <w:ilvl w:val="1"/>
                <w:numId w:val="607"/>
              </w:numPr>
              <w:suppressAutoHyphens w:val="0"/>
              <w:autoSpaceDN/>
              <w:spacing w:after="0" w:line="240" w:lineRule="auto"/>
              <w:jc w:val="both"/>
              <w:textAlignment w:val="auto"/>
              <w:rPr>
                <w:rFonts w:ascii="Times New Roman" w:hAnsi="Times New Roman"/>
                <w:color w:val="000000" w:themeColor="text1"/>
                <w:sz w:val="20"/>
                <w:szCs w:val="20"/>
                <w:lang w:val="pt-BR"/>
              </w:rPr>
            </w:pPr>
            <w:r w:rsidRPr="009F2B19">
              <w:rPr>
                <w:rFonts w:ascii="Times New Roman" w:hAnsi="Times New Roman"/>
                <w:color w:val="000000" w:themeColor="text1"/>
                <w:sz w:val="20"/>
                <w:szCs w:val="20"/>
                <w:shd w:val="clear" w:color="auto" w:fill="FFFFFF"/>
                <w:lang w:val="pt-BR"/>
              </w:rPr>
              <w:t xml:space="preserve">uscătoarelor de rufe de uz casnic alimentate de baterii și care pot fi conectate la rețeaua de alimentare prin intermediul unui convertizor de </w:t>
            </w:r>
            <w:r w:rsidRPr="009F2B19">
              <w:rPr>
                <w:rFonts w:ascii="Times New Roman" w:hAnsi="Times New Roman"/>
                <w:color w:val="000000" w:themeColor="text1"/>
                <w:sz w:val="20"/>
                <w:szCs w:val="20"/>
                <w:shd w:val="clear" w:color="auto" w:fill="FFFFFF"/>
                <w:lang w:val="pt-BR"/>
              </w:rPr>
              <w:lastRenderedPageBreak/>
              <w:t>current alternativ/curent continuu achiziționat separat.</w:t>
            </w:r>
          </w:p>
          <w:p w14:paraId="35177780" w14:textId="6BC3D4DF" w:rsidR="00762154" w:rsidRPr="009F2B19" w:rsidRDefault="005D1D0F" w:rsidP="005D1D0F">
            <w:pPr>
              <w:pStyle w:val="ListParagraph"/>
              <w:numPr>
                <w:ilvl w:val="0"/>
                <w:numId w:val="607"/>
              </w:numPr>
              <w:tabs>
                <w:tab w:val="left" w:pos="851"/>
                <w:tab w:val="left" w:pos="993"/>
              </w:tabs>
              <w:suppressAutoHyphens w:val="0"/>
              <w:autoSpaceDN/>
              <w:spacing w:after="0" w:line="240" w:lineRule="auto"/>
              <w:ind w:left="0" w:firstLine="357"/>
              <w:jc w:val="both"/>
              <w:textAlignment w:val="auto"/>
              <w:rPr>
                <w:rFonts w:ascii="Times New Roman" w:eastAsia="Arial Unicode MS" w:hAnsi="Times New Roman"/>
                <w:color w:val="000000" w:themeColor="text1"/>
                <w:sz w:val="20"/>
                <w:szCs w:val="20"/>
                <w:shd w:val="clear" w:color="auto" w:fill="FFFFFF"/>
                <w:lang w:val="pt-BR"/>
              </w:rPr>
            </w:pPr>
            <w:r w:rsidRPr="009F2B19">
              <w:rPr>
                <w:rFonts w:ascii="Times New Roman" w:eastAsia="Arial Unicode MS" w:hAnsi="Times New Roman"/>
                <w:color w:val="000000" w:themeColor="text1"/>
                <w:sz w:val="20"/>
                <w:szCs w:val="20"/>
                <w:shd w:val="clear" w:color="auto" w:fill="FFFFFF"/>
                <w:lang w:val="pt-BR"/>
              </w:rPr>
              <w:t xml:space="preserve">Cerințele specificate la punctele 2 și 3, precum și în punctul 6 </w:t>
            </w:r>
            <w:r w:rsidRPr="005D1D0F">
              <w:rPr>
                <w:rFonts w:ascii="Times New Roman" w:hAnsi="Times New Roman"/>
                <w:color w:val="000000" w:themeColor="text1"/>
                <w:sz w:val="20"/>
                <w:szCs w:val="20"/>
                <w:shd w:val="clear" w:color="auto" w:fill="FFFFFF"/>
                <w:lang w:val="it-IT"/>
              </w:rPr>
              <w:t>subpunctele</w:t>
            </w:r>
            <w:r w:rsidRPr="005D1D0F">
              <w:rPr>
                <w:rFonts w:ascii="Times New Roman" w:hAnsi="Times New Roman"/>
                <w:color w:val="000000" w:themeColor="text1"/>
                <w:sz w:val="20"/>
                <w:szCs w:val="20"/>
                <w:shd w:val="clear" w:color="auto" w:fill="FFFFFF"/>
                <w:lang w:val="ro-RO"/>
              </w:rPr>
              <w:t xml:space="preserve"> </w:t>
            </w:r>
            <w:r w:rsidRPr="005D1D0F">
              <w:rPr>
                <w:rFonts w:ascii="Times New Roman" w:eastAsia="Arial Unicode MS" w:hAnsi="Times New Roman"/>
                <w:color w:val="000000" w:themeColor="text1"/>
                <w:sz w:val="20"/>
                <w:szCs w:val="20"/>
                <w:shd w:val="clear" w:color="auto" w:fill="FFFFFF"/>
                <w:lang w:val="ro-RO"/>
              </w:rPr>
              <w:t>6.1.1 și 6.1.2</w:t>
            </w:r>
            <w:r w:rsidRPr="009F2B19">
              <w:rPr>
                <w:rFonts w:ascii="Times New Roman" w:eastAsia="Arial Unicode MS" w:hAnsi="Times New Roman"/>
                <w:color w:val="000000" w:themeColor="text1"/>
                <w:sz w:val="20"/>
                <w:szCs w:val="20"/>
                <w:shd w:val="clear" w:color="auto" w:fill="FFFFFF"/>
                <w:lang w:val="pt-BR"/>
              </w:rPr>
              <w:t xml:space="preserve"> din </w:t>
            </w:r>
            <w:r w:rsidRPr="005D1D0F">
              <w:rPr>
                <w:rFonts w:ascii="Times New Roman" w:eastAsia="Arial Unicode MS" w:hAnsi="Times New Roman"/>
                <w:color w:val="000000" w:themeColor="text1"/>
                <w:sz w:val="20"/>
                <w:szCs w:val="20"/>
                <w:shd w:val="clear" w:color="auto" w:fill="FFFFFF"/>
                <w:lang w:val="ro-RO"/>
              </w:rPr>
              <w:t>a</w:t>
            </w:r>
            <w:r w:rsidRPr="009F2B19">
              <w:rPr>
                <w:rFonts w:ascii="Times New Roman" w:eastAsia="Arial Unicode MS" w:hAnsi="Times New Roman"/>
                <w:color w:val="000000" w:themeColor="text1"/>
                <w:sz w:val="20"/>
                <w:szCs w:val="20"/>
                <w:shd w:val="clear" w:color="auto" w:fill="FFFFFF"/>
                <w:lang w:val="pt-BR"/>
              </w:rPr>
              <w:t xml:space="preserve">nexa nr.2 nu se aplică </w:t>
            </w:r>
            <w:r w:rsidRPr="009F2B19">
              <w:rPr>
                <w:rFonts w:ascii="Times New Roman" w:hAnsi="Times New Roman"/>
                <w:color w:val="000000" w:themeColor="text1"/>
                <w:sz w:val="20"/>
                <w:szCs w:val="20"/>
                <w:shd w:val="clear" w:color="auto" w:fill="FFFFFF"/>
                <w:lang w:val="pt-BR"/>
              </w:rPr>
              <w:t>uscătoarelor de rufe de uz casnic cu tambur cu o capacitate nominală pentru programul eco mai mică sau egală cu 3 kg.</w:t>
            </w:r>
          </w:p>
        </w:tc>
        <w:tc>
          <w:tcPr>
            <w:tcW w:w="2551" w:type="dxa"/>
          </w:tcPr>
          <w:p w14:paraId="2BAD1F82" w14:textId="416D5C90" w:rsidR="00762154" w:rsidRDefault="00762154" w:rsidP="00200FCF">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1A189867"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312B5BA5"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0E19019E"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227A3DC4"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102EE512"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6841BF66"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605030C1" w14:textId="14FC3C97" w:rsidR="00762154" w:rsidRDefault="00762154" w:rsidP="00896A61">
            <w:pPr>
              <w:pStyle w:val="ColorfulList-Accent11"/>
              <w:spacing w:after="0" w:line="240" w:lineRule="auto"/>
              <w:ind w:left="0"/>
              <w:jc w:val="both"/>
              <w:rPr>
                <w:rFonts w:ascii="Times New Roman" w:hAnsi="Times New Roman"/>
                <w:bCs/>
                <w:sz w:val="20"/>
                <w:szCs w:val="20"/>
                <w:lang w:val="en-US"/>
              </w:rPr>
            </w:pPr>
          </w:p>
        </w:tc>
        <w:tc>
          <w:tcPr>
            <w:tcW w:w="2381" w:type="dxa"/>
          </w:tcPr>
          <w:p w14:paraId="2075C9A5" w14:textId="76F45C4A" w:rsidR="00762154" w:rsidRPr="00DF3232" w:rsidRDefault="00762154">
            <w:pPr>
              <w:autoSpaceDE w:val="0"/>
              <w:spacing w:after="0" w:line="240" w:lineRule="auto"/>
              <w:rPr>
                <w:rFonts w:ascii="Times New Roman" w:hAnsi="Times New Roman"/>
                <w:b/>
                <w:bCs/>
                <w:sz w:val="20"/>
                <w:szCs w:val="20"/>
                <w:lang w:val="fr-FR"/>
              </w:rPr>
            </w:pPr>
          </w:p>
        </w:tc>
      </w:tr>
      <w:tr w:rsidR="003A2CB7" w14:paraId="4E139918" w14:textId="77777777" w:rsidTr="00762154">
        <w:trPr>
          <w:trHeight w:val="841"/>
        </w:trPr>
        <w:tc>
          <w:tcPr>
            <w:tcW w:w="4957" w:type="dxa"/>
          </w:tcPr>
          <w:p w14:paraId="033E2C7F" w14:textId="77777777" w:rsidR="00C67F0C" w:rsidRPr="009F2B19" w:rsidRDefault="00C67F0C" w:rsidP="00C67F0C">
            <w:pPr>
              <w:pStyle w:val="oj-ti-art"/>
              <w:shd w:val="clear" w:color="auto" w:fill="FFFFFF"/>
              <w:spacing w:before="0" w:beforeAutospacing="0" w:after="0" w:afterAutospacing="0"/>
              <w:jc w:val="center"/>
              <w:rPr>
                <w:i/>
                <w:iCs/>
                <w:color w:val="000000" w:themeColor="text1"/>
                <w:sz w:val="20"/>
                <w:szCs w:val="20"/>
                <w:lang w:val="pt-BR"/>
              </w:rPr>
            </w:pPr>
            <w:r w:rsidRPr="009F2B19">
              <w:rPr>
                <w:i/>
                <w:iCs/>
                <w:color w:val="000000" w:themeColor="text1"/>
                <w:sz w:val="20"/>
                <w:szCs w:val="20"/>
                <w:lang w:val="pt-BR"/>
              </w:rPr>
              <w:t>Articolul 2</w:t>
            </w:r>
          </w:p>
          <w:p w14:paraId="64B39B43" w14:textId="0E82BDD4" w:rsidR="00F6441A" w:rsidRPr="009F2B19" w:rsidRDefault="00F6441A" w:rsidP="00C67F0C">
            <w:pPr>
              <w:pStyle w:val="oj-ti-art"/>
              <w:shd w:val="clear" w:color="auto" w:fill="FFFFFF"/>
              <w:spacing w:before="0" w:beforeAutospacing="0" w:after="0" w:afterAutospacing="0"/>
              <w:jc w:val="center"/>
              <w:rPr>
                <w:b/>
                <w:bCs/>
                <w:color w:val="000000" w:themeColor="text1"/>
                <w:sz w:val="20"/>
                <w:szCs w:val="20"/>
                <w:shd w:val="clear" w:color="auto" w:fill="FFFFFF"/>
                <w:lang w:val="pt-BR"/>
              </w:rPr>
            </w:pPr>
            <w:r w:rsidRPr="009F2B19">
              <w:rPr>
                <w:b/>
                <w:bCs/>
                <w:color w:val="000000" w:themeColor="text1"/>
                <w:sz w:val="20"/>
                <w:szCs w:val="20"/>
                <w:shd w:val="clear" w:color="auto" w:fill="FFFFFF"/>
                <w:lang w:val="pt-BR"/>
              </w:rPr>
              <w:t>Definiții</w:t>
            </w:r>
          </w:p>
          <w:p w14:paraId="1E7BABDA" w14:textId="1A44CDA1" w:rsidR="00F6441A" w:rsidRPr="009F2B19" w:rsidRDefault="00F6441A" w:rsidP="00060C1F">
            <w:pPr>
              <w:pStyle w:val="oj-ti-art"/>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sensul prezentului regulament, se aplică următoarele definiții:</w:t>
            </w:r>
          </w:p>
          <w:p w14:paraId="42525DC6" w14:textId="60F20BCD" w:rsidR="00F6441A" w:rsidRPr="009F2B19" w:rsidRDefault="00F6441A" w:rsidP="00060C1F">
            <w:pPr>
              <w:pStyle w:val="oj-ti-art"/>
              <w:numPr>
                <w:ilvl w:val="0"/>
                <w:numId w:val="562"/>
              </w:numPr>
              <w:shd w:val="clear" w:color="auto" w:fill="FFFFFF"/>
              <w:spacing w:before="0" w:beforeAutospacing="0" w:after="0" w:afterAutospacing="0"/>
              <w:ind w:left="470" w:hanging="357"/>
              <w:jc w:val="both"/>
              <w:rPr>
                <w:b/>
                <w:bCs/>
                <w:color w:val="333333"/>
                <w:sz w:val="20"/>
                <w:szCs w:val="20"/>
                <w:shd w:val="clear" w:color="auto" w:fill="FFFFFF"/>
                <w:lang w:val="pt-BR"/>
              </w:rPr>
            </w:pPr>
            <w:r w:rsidRPr="009F2B19">
              <w:rPr>
                <w:color w:val="333333"/>
                <w:sz w:val="20"/>
                <w:szCs w:val="20"/>
                <w:shd w:val="clear" w:color="auto" w:fill="FFFFFF"/>
                <w:lang w:val="pt-BR"/>
              </w:rPr>
              <w:t>„</w:t>
            </w:r>
            <w:r w:rsidRPr="009F2B19">
              <w:rPr>
                <w:color w:val="000000" w:themeColor="text1"/>
                <w:sz w:val="20"/>
                <w:szCs w:val="20"/>
                <w:shd w:val="clear" w:color="auto" w:fill="FFFFFF"/>
                <w:lang w:val="pt-BR"/>
              </w:rPr>
              <w:t>uscător de rufe de uz casnic cu tambur” înseamnă un aparat în care produsele textile sunt uscate prin învârtire într-un tambur rotativ prin care trece un flux de aer cald și care este declarat de producător în declarația de conformitate ca respectând dispozițiile Directivei</w:t>
            </w:r>
            <w:r w:rsidR="00060C1F"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2014/35//UE a Parlamentului European și a Consiliului</w:t>
            </w:r>
            <w:r w:rsidR="00060C1F" w:rsidRPr="006A29BB">
              <w:rPr>
                <w:color w:val="000000" w:themeColor="text1"/>
                <w:sz w:val="20"/>
                <w:szCs w:val="20"/>
                <w:shd w:val="clear" w:color="auto" w:fill="FFFFFF"/>
                <w:lang w:val="ro-RO"/>
              </w:rPr>
              <w:t xml:space="preserve"> </w:t>
            </w:r>
            <w:hyperlink r:id="rId8" w:anchor="ntr12-L_202302533RO.000101-E0012" w:history="1">
              <w:r w:rsidRPr="009F2B19">
                <w:rPr>
                  <w:rStyle w:val="Hyperlink"/>
                  <w:color w:val="0E47CB"/>
                  <w:sz w:val="20"/>
                  <w:szCs w:val="20"/>
                  <w:shd w:val="clear" w:color="auto" w:fill="FFFFFF"/>
                  <w:lang w:val="pt-BR"/>
                </w:rPr>
                <w:t>(</w:t>
              </w:r>
              <w:r w:rsidRPr="009F2B19">
                <w:rPr>
                  <w:rStyle w:val="oj-super"/>
                  <w:color w:val="0E47CB"/>
                  <w:sz w:val="20"/>
                  <w:szCs w:val="20"/>
                  <w:shd w:val="clear" w:color="auto" w:fill="FFFFFF"/>
                  <w:vertAlign w:val="superscript"/>
                  <w:lang w:val="pt-BR"/>
                </w:rPr>
                <w:t>12</w:t>
              </w:r>
              <w:r w:rsidRPr="009F2B19">
                <w:rPr>
                  <w:rStyle w:val="Hyperlink"/>
                  <w:color w:val="0E47CB"/>
                  <w:sz w:val="20"/>
                  <w:szCs w:val="20"/>
                  <w:shd w:val="clear" w:color="auto" w:fill="FFFFFF"/>
                  <w:lang w:val="pt-BR"/>
                </w:rPr>
                <w:t>)</w:t>
              </w:r>
            </w:hyperlink>
            <w:r w:rsidR="00060C1F" w:rsidRPr="009F2B19">
              <w:rPr>
                <w:color w:val="333333"/>
                <w:sz w:val="20"/>
                <w:szCs w:val="20"/>
                <w:shd w:val="clear" w:color="auto" w:fill="FFFFFF"/>
                <w:lang w:val="pt-BR"/>
              </w:rPr>
              <w:t xml:space="preserve"> </w:t>
            </w:r>
            <w:r w:rsidRPr="009F2B19">
              <w:rPr>
                <w:color w:val="333333"/>
                <w:sz w:val="20"/>
                <w:szCs w:val="20"/>
                <w:shd w:val="clear" w:color="auto" w:fill="FFFFFF"/>
                <w:lang w:val="pt-BR"/>
              </w:rPr>
              <w:t>sau ale Directivei</w:t>
            </w:r>
            <w:r w:rsidR="00060C1F" w:rsidRPr="006A29BB">
              <w:rPr>
                <w:color w:val="333333"/>
                <w:sz w:val="20"/>
                <w:szCs w:val="20"/>
                <w:shd w:val="clear" w:color="auto" w:fill="FFFFFF"/>
                <w:lang w:val="ro-RO"/>
              </w:rPr>
              <w:t xml:space="preserve"> </w:t>
            </w:r>
            <w:r w:rsidRPr="009F2B19">
              <w:rPr>
                <w:color w:val="333333"/>
                <w:sz w:val="20"/>
                <w:szCs w:val="20"/>
                <w:shd w:val="clear" w:color="auto" w:fill="FFFFFF"/>
                <w:lang w:val="pt-BR"/>
              </w:rPr>
              <w:t>2014/53/UE a Parlamentului European și a Consiliului</w:t>
            </w:r>
            <w:r w:rsidR="00060C1F" w:rsidRPr="006A29BB">
              <w:rPr>
                <w:color w:val="333333"/>
                <w:sz w:val="20"/>
                <w:szCs w:val="20"/>
                <w:shd w:val="clear" w:color="auto" w:fill="FFFFFF"/>
                <w:lang w:val="ro-RO"/>
              </w:rPr>
              <w:t xml:space="preserve"> </w:t>
            </w:r>
            <w:hyperlink r:id="rId9" w:anchor="ntr13-L_202302533RO.000101-E0013" w:history="1">
              <w:r w:rsidRPr="009F2B19">
                <w:rPr>
                  <w:rStyle w:val="Hyperlink"/>
                  <w:color w:val="0E47CB"/>
                  <w:sz w:val="20"/>
                  <w:szCs w:val="20"/>
                  <w:shd w:val="clear" w:color="auto" w:fill="FFFFFF"/>
                  <w:lang w:val="pt-BR"/>
                </w:rPr>
                <w:t>(</w:t>
              </w:r>
              <w:r w:rsidRPr="009F2B19">
                <w:rPr>
                  <w:rStyle w:val="oj-super"/>
                  <w:color w:val="0E47CB"/>
                  <w:sz w:val="20"/>
                  <w:szCs w:val="20"/>
                  <w:shd w:val="clear" w:color="auto" w:fill="FFFFFF"/>
                  <w:vertAlign w:val="superscript"/>
                  <w:lang w:val="pt-BR"/>
                </w:rPr>
                <w:t>13</w:t>
              </w:r>
              <w:r w:rsidRPr="009F2B19">
                <w:rPr>
                  <w:rStyle w:val="Hyperlink"/>
                  <w:color w:val="0E47CB"/>
                  <w:sz w:val="20"/>
                  <w:szCs w:val="20"/>
                  <w:shd w:val="clear" w:color="auto" w:fill="FFFFFF"/>
                  <w:lang w:val="pt-BR"/>
                </w:rPr>
                <w:t>)</w:t>
              </w:r>
            </w:hyperlink>
            <w:r w:rsidRPr="009F2B19">
              <w:rPr>
                <w:color w:val="333333"/>
                <w:sz w:val="20"/>
                <w:szCs w:val="20"/>
                <w:shd w:val="clear" w:color="auto" w:fill="FFFFFF"/>
                <w:lang w:val="pt-BR"/>
              </w:rPr>
              <w:t>;</w:t>
            </w:r>
          </w:p>
          <w:p w14:paraId="6E5298FF" w14:textId="29E85F0E" w:rsidR="00F6441A" w:rsidRPr="009F2B19" w:rsidRDefault="00F6441A" w:rsidP="00060C1F">
            <w:pPr>
              <w:pStyle w:val="oj-ti-art"/>
              <w:numPr>
                <w:ilvl w:val="0"/>
                <w:numId w:val="562"/>
              </w:numPr>
              <w:shd w:val="clear" w:color="auto" w:fill="FFFFFF"/>
              <w:spacing w:before="0" w:beforeAutospacing="0" w:after="0" w:afterAutospacing="0"/>
              <w:ind w:left="41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„rețea de alimentare” înseamnă alimentarea cu energie electrică de la rețea de 230 (±10</w:t>
            </w:r>
            <w:r w:rsidR="00060C1F"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volți în curent alternativ la 50 Hz;</w:t>
            </w:r>
          </w:p>
          <w:p w14:paraId="3C70F603" w14:textId="7BE9F618" w:rsidR="00F6441A" w:rsidRPr="009F2B19" w:rsidRDefault="00F6441A" w:rsidP="00060C1F">
            <w:pPr>
              <w:pStyle w:val="oj-ti-art"/>
              <w:numPr>
                <w:ilvl w:val="0"/>
                <w:numId w:val="562"/>
              </w:numPr>
              <w:shd w:val="clear" w:color="auto" w:fill="FFFFFF"/>
              <w:spacing w:before="0" w:beforeAutospacing="0" w:after="0" w:afterAutospacing="0"/>
              <w:ind w:left="470"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„uscător de rufe de uz casnic cu tambur alimentat cu gaz” înseamnă un uscător de rufe de uz casnic cu tambur care utilizează gaz pentru a încălzi aerul din interior;</w:t>
            </w:r>
          </w:p>
          <w:p w14:paraId="569826F3" w14:textId="30D75137" w:rsidR="00F6441A" w:rsidRPr="009F2B19" w:rsidRDefault="00F6441A" w:rsidP="00060C1F">
            <w:pPr>
              <w:pStyle w:val="oj-ti-art"/>
              <w:numPr>
                <w:ilvl w:val="0"/>
                <w:numId w:val="562"/>
              </w:numPr>
              <w:shd w:val="clear" w:color="auto" w:fill="FFFFFF"/>
              <w:spacing w:before="0" w:beforeAutospacing="0" w:after="0" w:afterAutospacing="0"/>
              <w:ind w:left="41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„uscător de rufe de uz casnic încorporat cu tambur” înseamnă un uscător de rufe de uz casnic cu tambur care este proiectat, supus încercărilor și comercializat exclusiv astfel încât să fie în conformitate cu toate caracteristicile următoare:</w:t>
            </w:r>
          </w:p>
          <w:p w14:paraId="07DC0037" w14:textId="5C93C8D3" w:rsidR="00F6441A" w:rsidRPr="009F2B19" w:rsidRDefault="00F6441A" w:rsidP="00060C1F">
            <w:pPr>
              <w:pStyle w:val="oj-ti-art"/>
              <w:numPr>
                <w:ilvl w:val="0"/>
                <w:numId w:val="563"/>
              </w:numPr>
              <w:shd w:val="clear" w:color="auto" w:fill="FFFFFF"/>
              <w:spacing w:before="0" w:beforeAutospacing="0" w:after="0" w:afterAutospacing="0"/>
              <w:ind w:left="811"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să fie instalat într-un dulap sau încastrat (în partea superioară</w:t>
            </w:r>
            <w:r w:rsidR="00060C1F"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și/sau în partea inferioară și în părțile laterale) cu ajutorul unor panouri;</w:t>
            </w:r>
          </w:p>
          <w:p w14:paraId="1CFA9F37" w14:textId="37B3B5BA" w:rsidR="00F6441A" w:rsidRPr="009F2B19" w:rsidRDefault="00F6441A" w:rsidP="00060C1F">
            <w:pPr>
              <w:pStyle w:val="oj-ti-art"/>
              <w:numPr>
                <w:ilvl w:val="0"/>
                <w:numId w:val="563"/>
              </w:numPr>
              <w:shd w:val="clear" w:color="auto" w:fill="FFFFFF"/>
              <w:spacing w:before="0" w:beforeAutospacing="0" w:after="0" w:afterAutospacing="0"/>
              <w:ind w:left="811"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să fie fixat în condiții de siguranță de părțile laterale, superioare sau inferioare ale dulapului sau ale panourilor</w:t>
            </w:r>
          </w:p>
          <w:p w14:paraId="04356C4D" w14:textId="3D655F03" w:rsidR="00F6441A" w:rsidRPr="009F2B19" w:rsidRDefault="00F6441A" w:rsidP="00060C1F">
            <w:pPr>
              <w:pStyle w:val="oj-ti-art"/>
              <w:numPr>
                <w:ilvl w:val="0"/>
                <w:numId w:val="563"/>
              </w:numPr>
              <w:shd w:val="clear" w:color="auto" w:fill="FFFFFF"/>
              <w:spacing w:before="0" w:beforeAutospacing="0" w:after="0" w:afterAutospacing="0"/>
              <w:ind w:left="811"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să fie echipat cu o fațadă integrală finisată în fabrică sau pentru a i se aplica un panou frontal special conceput;</w:t>
            </w:r>
          </w:p>
          <w:p w14:paraId="0A78B812" w14:textId="637783BC" w:rsidR="00F6441A" w:rsidRPr="009F2B19" w:rsidRDefault="00F6441A" w:rsidP="00060C1F">
            <w:pPr>
              <w:pStyle w:val="oj-ti-art"/>
              <w:numPr>
                <w:ilvl w:val="0"/>
                <w:numId w:val="562"/>
              </w:numPr>
              <w:shd w:val="clear" w:color="auto" w:fill="FFFFFF"/>
              <w:spacing w:before="0" w:beforeAutospacing="0" w:after="0" w:afterAutospacing="0"/>
              <w:ind w:left="300" w:hanging="357"/>
              <w:jc w:val="both"/>
              <w:rPr>
                <w:b/>
                <w:bCs/>
                <w:color w:val="333333"/>
                <w:sz w:val="20"/>
                <w:szCs w:val="20"/>
                <w:shd w:val="clear" w:color="auto" w:fill="FFFFFF"/>
                <w:lang w:val="pt-BR"/>
              </w:rPr>
            </w:pPr>
            <w:r w:rsidRPr="009F2B19">
              <w:rPr>
                <w:color w:val="333333"/>
                <w:sz w:val="20"/>
                <w:szCs w:val="20"/>
                <w:shd w:val="clear" w:color="auto" w:fill="FFFFFF"/>
                <w:lang w:val="pt-BR"/>
              </w:rPr>
              <w:t>„</w:t>
            </w:r>
            <w:r w:rsidRPr="009F2B19">
              <w:rPr>
                <w:color w:val="000000" w:themeColor="text1"/>
                <w:sz w:val="20"/>
                <w:szCs w:val="20"/>
                <w:shd w:val="clear" w:color="auto" w:fill="FFFFFF"/>
                <w:lang w:val="pt-BR"/>
              </w:rPr>
              <w:t>mașină de spălat și uscat rufe de uz casnic” înseamnă un aparat astfel cum este definit la articolul</w:t>
            </w:r>
            <w:r w:rsidR="00060C1F"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 punctul 4 din Regulamentul (UE)</w:t>
            </w:r>
            <w:r w:rsidR="00060C1F"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2019/2023 al Comisiei</w:t>
            </w:r>
            <w:r>
              <w:fldChar w:fldCharType="begin"/>
            </w:r>
            <w:r w:rsidRPr="009F2B19">
              <w:rPr>
                <w:lang w:val="pt-BR"/>
              </w:rPr>
              <w:instrText>HYPERLINK "https://eur-lex.europa.eu/legal-content/RO/TXT/?uri=CELEX:32023R2533" \l "ntr14-L_202302533RO.000101-E0014"</w:instrText>
            </w:r>
            <w:r>
              <w:fldChar w:fldCharType="separate"/>
            </w:r>
            <w:r w:rsidRPr="009F2B19">
              <w:rPr>
                <w:rStyle w:val="Hyperlink"/>
                <w:color w:val="0E47CB"/>
                <w:sz w:val="20"/>
                <w:szCs w:val="20"/>
                <w:shd w:val="clear" w:color="auto" w:fill="FFFFFF"/>
                <w:lang w:val="pt-BR"/>
              </w:rPr>
              <w:t>(</w:t>
            </w:r>
            <w:r w:rsidRPr="009F2B19">
              <w:rPr>
                <w:rStyle w:val="oj-super"/>
                <w:color w:val="0E47CB"/>
                <w:sz w:val="20"/>
                <w:szCs w:val="20"/>
                <w:shd w:val="clear" w:color="auto" w:fill="FFFFFF"/>
                <w:vertAlign w:val="superscript"/>
                <w:lang w:val="pt-BR"/>
              </w:rPr>
              <w:t>14</w:t>
            </w:r>
            <w:r w:rsidRPr="009F2B19">
              <w:rPr>
                <w:rStyle w:val="Hyperlink"/>
                <w:color w:val="0E47CB"/>
                <w:sz w:val="20"/>
                <w:szCs w:val="20"/>
                <w:shd w:val="clear" w:color="auto" w:fill="FFFFFF"/>
                <w:lang w:val="pt-BR"/>
              </w:rPr>
              <w:t>)</w:t>
            </w:r>
            <w:r>
              <w:fldChar w:fldCharType="end"/>
            </w:r>
            <w:r w:rsidRPr="009F2B19">
              <w:rPr>
                <w:color w:val="333333"/>
                <w:sz w:val="20"/>
                <w:szCs w:val="20"/>
                <w:shd w:val="clear" w:color="auto" w:fill="FFFFFF"/>
                <w:lang w:val="pt-BR"/>
              </w:rPr>
              <w:t>;</w:t>
            </w:r>
          </w:p>
          <w:p w14:paraId="46FAEC42" w14:textId="057C6A1A" w:rsidR="00F6441A" w:rsidRPr="009F2B19" w:rsidRDefault="00F6441A" w:rsidP="00060C1F">
            <w:pPr>
              <w:pStyle w:val="oj-ti-art"/>
              <w:numPr>
                <w:ilvl w:val="0"/>
                <w:numId w:val="562"/>
              </w:numPr>
              <w:shd w:val="clear" w:color="auto" w:fill="FFFFFF"/>
              <w:spacing w:before="0" w:beforeAutospacing="0" w:after="0" w:afterAutospacing="0"/>
              <w:ind w:left="41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„storcător centrifugal de uz casnic” înseamnă un aparat în care apa este eliminată din produsele textile printr-o acțiune centrifugală realizată în interiorul unui tambur rotativ și este scursă printr-o pompă automată sau în virtutea gravității și care este destinat în </w:t>
            </w:r>
            <w:r w:rsidRPr="009F2B19">
              <w:rPr>
                <w:color w:val="000000" w:themeColor="text1"/>
                <w:sz w:val="20"/>
                <w:szCs w:val="20"/>
                <w:shd w:val="clear" w:color="auto" w:fill="FFFFFF"/>
                <w:lang w:val="pt-BR"/>
              </w:rPr>
              <w:lastRenderedPageBreak/>
              <w:t>principal utilizării neprofesionale, cunoscut și sub denumirea comercială de „uscător centrifugal”;</w:t>
            </w:r>
          </w:p>
          <w:p w14:paraId="0328EB4B" w14:textId="3EA09603" w:rsidR="00F6441A" w:rsidRPr="009F2B19" w:rsidRDefault="00F6441A" w:rsidP="00060C1F">
            <w:pPr>
              <w:pStyle w:val="oj-ti-art"/>
              <w:numPr>
                <w:ilvl w:val="0"/>
                <w:numId w:val="562"/>
              </w:numPr>
              <w:shd w:val="clear" w:color="auto" w:fill="FFFFFF"/>
              <w:spacing w:before="0" w:beforeAutospacing="0" w:after="0" w:afterAutospacing="0"/>
              <w:ind w:left="41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„uscător de rufe de uz casnic cu tamburi multipli” înseamnă un uscător de rufe de uz casnic echipat cu doi sau mai mulți tamburi, care sunt instalați fie în carcase separate, fie în aceeași carcasă;</w:t>
            </w:r>
          </w:p>
          <w:p w14:paraId="55A409FD" w14:textId="77777777" w:rsidR="00F6441A" w:rsidRPr="009F2B19" w:rsidRDefault="00F6441A" w:rsidP="00060C1F">
            <w:pPr>
              <w:pStyle w:val="oj-ti-art"/>
              <w:numPr>
                <w:ilvl w:val="0"/>
                <w:numId w:val="562"/>
              </w:numPr>
              <w:shd w:val="clear" w:color="auto" w:fill="FFFFFF"/>
              <w:spacing w:before="0" w:beforeAutospacing="0" w:after="0" w:afterAutospacing="0"/>
              <w:ind w:left="41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„model echivalent” înseamnă un model care are aceleași caracteristici tehnice relevante pentru informațiile tehnice care trebuie furnizate, dar care este introdus pe piață sau pus în funcțiune de același producător, importator sau reprezentant autorizat ca un alt model cu un identificator de model diferit;</w:t>
            </w:r>
          </w:p>
          <w:p w14:paraId="25D55565" w14:textId="79D759FC" w:rsidR="00F6441A" w:rsidRPr="009F2B19" w:rsidRDefault="00F6441A" w:rsidP="00060C1F">
            <w:pPr>
              <w:pStyle w:val="oj-ti-art"/>
              <w:numPr>
                <w:ilvl w:val="0"/>
                <w:numId w:val="562"/>
              </w:numPr>
              <w:shd w:val="clear" w:color="auto" w:fill="FFFFFF"/>
              <w:spacing w:before="0" w:beforeAutospacing="0" w:after="0" w:afterAutospacing="0"/>
              <w:ind w:left="414" w:hanging="357"/>
              <w:jc w:val="both"/>
              <w:rPr>
                <w:b/>
                <w:bCs/>
                <w:color w:val="000000" w:themeColor="text1"/>
                <w:sz w:val="20"/>
                <w:szCs w:val="20"/>
                <w:shd w:val="clear" w:color="auto" w:fill="FFFFFF"/>
                <w:lang w:val="pt-BR"/>
              </w:rPr>
            </w:pPr>
            <w:r w:rsidRPr="009F2B19">
              <w:rPr>
                <w:color w:val="000000" w:themeColor="text1"/>
                <w:sz w:val="20"/>
                <w:szCs w:val="20"/>
                <w:lang w:val="pt-BR"/>
              </w:rPr>
              <w:t>„program” înseamnă o serie de operațiuni predefinite pe care producătorul, importatorul sau reprezentatul autorizat le declară ca fiind adecvate pentru uscarea anumitor tipuri de produse textile;</w:t>
            </w:r>
          </w:p>
          <w:p w14:paraId="0062DAF7" w14:textId="01BD94A6" w:rsidR="00F6441A" w:rsidRPr="009F2B19" w:rsidRDefault="00F6441A" w:rsidP="00060C1F">
            <w:pPr>
              <w:pStyle w:val="oj-ti-art"/>
              <w:numPr>
                <w:ilvl w:val="0"/>
                <w:numId w:val="562"/>
              </w:numPr>
              <w:shd w:val="clear" w:color="auto" w:fill="FFFFFF"/>
              <w:spacing w:before="0" w:beforeAutospacing="0" w:after="0" w:afterAutospacing="0"/>
              <w:ind w:left="41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„identificator de model” înseamnă codul, de obicei alfanumeric, care distinge un anumit model de produs de alte modele cu aceeași marcă comercială sau cu aceeași denumire a producătorului, a importatorului sau a reprezentantului autorizat;</w:t>
            </w:r>
          </w:p>
          <w:p w14:paraId="29988691" w14:textId="6CC85E93" w:rsidR="00F6441A" w:rsidRPr="009F2B19" w:rsidRDefault="00F6441A" w:rsidP="00060C1F">
            <w:pPr>
              <w:pStyle w:val="oj-ti-art"/>
              <w:numPr>
                <w:ilvl w:val="0"/>
                <w:numId w:val="562"/>
              </w:numPr>
              <w:shd w:val="clear" w:color="auto" w:fill="FFFFFF"/>
              <w:spacing w:before="0" w:beforeAutospacing="0" w:after="0" w:afterAutospacing="0"/>
              <w:ind w:left="41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„valori declarate” înseamnă valorile furnizate de producător, de importator sau de reprezentantul autorizat pentru parametrii tehnici declarați, calculați sau măsurați, în conformitate cu articolul</w:t>
            </w:r>
            <w:r w:rsidR="00060C1F"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4, pentru verificarea conformității de către autoritățile statelor membre;</w:t>
            </w:r>
          </w:p>
          <w:p w14:paraId="68D41D24" w14:textId="630E87C1" w:rsidR="00F6441A" w:rsidRPr="009F2B19" w:rsidRDefault="00F6441A" w:rsidP="00060C1F">
            <w:pPr>
              <w:pStyle w:val="oj-ti-art"/>
              <w:numPr>
                <w:ilvl w:val="0"/>
                <w:numId w:val="562"/>
              </w:numPr>
              <w:shd w:val="clear" w:color="auto" w:fill="FFFFFF"/>
              <w:spacing w:before="0" w:beforeAutospacing="0" w:after="0" w:afterAutospacing="0"/>
              <w:ind w:left="41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„bază de date cu produse” înseamnă o bază de date astfel cum este definită la articolul</w:t>
            </w:r>
            <w:r w:rsidR="00060C1F"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 punctul 25 din Regulamentul (UE)</w:t>
            </w:r>
            <w:r w:rsidR="00060C1F"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2017/1369;</w:t>
            </w:r>
          </w:p>
          <w:p w14:paraId="06849C36" w14:textId="3E948DA5" w:rsidR="00F6441A" w:rsidRPr="009F2B19" w:rsidRDefault="00F6441A" w:rsidP="00060C1F">
            <w:pPr>
              <w:pStyle w:val="oj-ti-art"/>
              <w:numPr>
                <w:ilvl w:val="0"/>
                <w:numId w:val="562"/>
              </w:numPr>
              <w:shd w:val="clear" w:color="auto" w:fill="FFFFFF"/>
              <w:spacing w:before="0" w:beforeAutospacing="0" w:after="0" w:afterAutospacing="0"/>
              <w:ind w:left="41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„capacitate nominală” înseamnă masa maximă în kilograme declarată de producător, de importator sau de reprezentantul autorizat la intervale de 0,5 kg de materiale textile uscate de un anumit tip, care poate fi tratată într-un singur ciclu de uscare al unui uscător de rufe de uz casnic cu tambur, în cadrul programului selectat, la o încărcătură de rufe care respectă instrucțiunile producătorului;</w:t>
            </w:r>
          </w:p>
          <w:p w14:paraId="605977A1" w14:textId="69624B11" w:rsidR="00F6441A" w:rsidRPr="009F2B19" w:rsidRDefault="00F6441A" w:rsidP="00060C1F">
            <w:pPr>
              <w:pStyle w:val="oj-ti-art"/>
              <w:numPr>
                <w:ilvl w:val="0"/>
                <w:numId w:val="562"/>
              </w:numPr>
              <w:shd w:val="clear" w:color="auto" w:fill="FFFFFF"/>
              <w:spacing w:before="0" w:beforeAutospacing="0" w:after="0" w:afterAutospacing="0"/>
              <w:ind w:left="41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„program eco” înseamnă un program capabil să usuce rufe din bumbac de la un grad de umiditate inițială al încărcăturii de 60</w:t>
            </w:r>
            <w:r w:rsidR="00060C1F"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până la un grad de umiditate finală al încărcăturii de 0</w:t>
            </w:r>
            <w:r w:rsidR="00060C1F"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w:t>
            </w:r>
          </w:p>
          <w:p w14:paraId="589A81BA" w14:textId="2E2C9CEA" w:rsidR="00F6441A" w:rsidRPr="009F2B19" w:rsidRDefault="00F6441A" w:rsidP="00060C1F">
            <w:pPr>
              <w:pStyle w:val="oj-ti-art"/>
              <w:numPr>
                <w:ilvl w:val="0"/>
                <w:numId w:val="562"/>
              </w:numPr>
              <w:shd w:val="clear" w:color="auto" w:fill="FFFFFF"/>
              <w:spacing w:before="0" w:beforeAutospacing="0" w:after="0" w:afterAutospacing="0"/>
              <w:ind w:left="470"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„grad de umiditate inițială” înseamnă cantitatea de umiditate din încărcătură la începutul ciclului de uscare;</w:t>
            </w:r>
          </w:p>
          <w:p w14:paraId="033EEE96" w14:textId="3A6FA904" w:rsidR="00F6441A" w:rsidRPr="009F2B19" w:rsidRDefault="00F6441A" w:rsidP="00060C1F">
            <w:pPr>
              <w:pStyle w:val="oj-ti-art"/>
              <w:numPr>
                <w:ilvl w:val="0"/>
                <w:numId w:val="562"/>
              </w:numPr>
              <w:shd w:val="clear" w:color="auto" w:fill="FFFFFF"/>
              <w:spacing w:before="0" w:beforeAutospacing="0" w:after="0" w:afterAutospacing="0"/>
              <w:ind w:left="470"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„grad de umiditate finală” înseamnă cantitatea de umiditate din încărcătură la încheierea ciclului de uscare;</w:t>
            </w:r>
          </w:p>
          <w:p w14:paraId="764A8690" w14:textId="2B33DD42" w:rsidR="00F6441A" w:rsidRPr="009F2B19" w:rsidRDefault="00F6441A" w:rsidP="00060C1F">
            <w:pPr>
              <w:pStyle w:val="oj-ti-art"/>
              <w:numPr>
                <w:ilvl w:val="0"/>
                <w:numId w:val="562"/>
              </w:numPr>
              <w:shd w:val="clear" w:color="auto" w:fill="FFFFFF"/>
              <w:spacing w:before="0" w:beforeAutospacing="0" w:after="0" w:afterAutospacing="0"/>
              <w:ind w:left="470"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lastRenderedPageBreak/>
              <w:t>„ciclu de uscare” înseamnă un proces de uscare complet, astfel cum este definit de programul aferent, constând într-o serie de operațiuni diferite, inclusiv încălzire și centrifugare.</w:t>
            </w:r>
          </w:p>
          <w:p w14:paraId="008C4419" w14:textId="5EC07BDA" w:rsidR="003A2CB7" w:rsidRPr="009F2B19" w:rsidRDefault="00F6441A" w:rsidP="00060C1F">
            <w:pPr>
              <w:pStyle w:val="oj-ti-art"/>
              <w:shd w:val="clear" w:color="auto" w:fill="FFFFFF"/>
              <w:spacing w:before="0" w:beforeAutospacing="0" w:after="0" w:afterAutospacing="0"/>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În sensul anexelor II-V se aplică definițiile suplimentare din anexa I.</w:t>
            </w:r>
          </w:p>
        </w:tc>
        <w:tc>
          <w:tcPr>
            <w:tcW w:w="5103" w:type="dxa"/>
          </w:tcPr>
          <w:p w14:paraId="3F866EEB" w14:textId="77777777" w:rsidR="00297712" w:rsidRPr="006A29BB" w:rsidRDefault="00297712" w:rsidP="00297712">
            <w:pPr>
              <w:ind w:left="1260"/>
              <w:jc w:val="center"/>
              <w:rPr>
                <w:rFonts w:ascii="Times New Roman" w:hAnsi="Times New Roman"/>
                <w:b/>
                <w:color w:val="000000" w:themeColor="text1"/>
                <w:sz w:val="20"/>
                <w:szCs w:val="20"/>
                <w:lang w:val="it-IT"/>
              </w:rPr>
            </w:pPr>
            <w:r w:rsidRPr="006A29BB">
              <w:rPr>
                <w:rFonts w:ascii="Times New Roman" w:hAnsi="Times New Roman"/>
                <w:b/>
                <w:color w:val="000000" w:themeColor="text1"/>
                <w:sz w:val="20"/>
                <w:szCs w:val="20"/>
                <w:lang w:val="it-IT"/>
              </w:rPr>
              <w:lastRenderedPageBreak/>
              <w:t>II. NOȚIUNI PRINCIPALE</w:t>
            </w:r>
          </w:p>
          <w:p w14:paraId="2713F59B" w14:textId="0CDB627E" w:rsidR="00AD03B9" w:rsidRPr="006A29BB" w:rsidRDefault="00AD03B9" w:rsidP="006971D1">
            <w:pPr>
              <w:pStyle w:val="ListParagraph"/>
              <w:numPr>
                <w:ilvl w:val="0"/>
                <w:numId w:val="609"/>
              </w:numPr>
              <w:shd w:val="clear" w:color="auto" w:fill="FFFFFF"/>
              <w:tabs>
                <w:tab w:val="left" w:pos="567"/>
                <w:tab w:val="left" w:pos="993"/>
              </w:tabs>
              <w:suppressAutoHyphens w:val="0"/>
              <w:autoSpaceDN/>
              <w:spacing w:after="0" w:line="240" w:lineRule="auto"/>
              <w:jc w:val="both"/>
              <w:rPr>
                <w:rFonts w:ascii="Times New Roman" w:hAnsi="Times New Roman"/>
                <w:i/>
                <w:color w:val="000000" w:themeColor="text1"/>
                <w:sz w:val="20"/>
                <w:szCs w:val="20"/>
                <w:lang w:val="ro-RO"/>
              </w:rPr>
            </w:pPr>
            <w:r w:rsidRPr="006A29BB">
              <w:rPr>
                <w:rFonts w:ascii="Times New Roman" w:hAnsi="Times New Roman"/>
                <w:color w:val="000000" w:themeColor="text1"/>
                <w:sz w:val="20"/>
                <w:szCs w:val="20"/>
                <w:lang w:val="ro-RO" w:eastAsia="ru-RU"/>
              </w:rPr>
              <w:t>În sensul prezentului Regulament, următoarele noţiuni se definesc astfel:</w:t>
            </w:r>
          </w:p>
          <w:p w14:paraId="57E5C7A9" w14:textId="2030C7A0" w:rsidR="00AD03B9" w:rsidRPr="009F2B19" w:rsidRDefault="006971D1" w:rsidP="006971D1">
            <w:pPr>
              <w:pStyle w:val="8"/>
              <w:spacing w:before="0" w:beforeAutospacing="0" w:after="0" w:afterAutospacing="0"/>
              <w:jc w:val="both"/>
              <w:rPr>
                <w:color w:val="000000" w:themeColor="text1"/>
                <w:sz w:val="20"/>
                <w:szCs w:val="20"/>
                <w:lang w:val="ro-RO"/>
              </w:rPr>
            </w:pPr>
            <w:r w:rsidRPr="009F2B19">
              <w:rPr>
                <w:color w:val="000000" w:themeColor="text1"/>
                <w:sz w:val="20"/>
                <w:szCs w:val="20"/>
                <w:shd w:val="clear" w:color="auto" w:fill="FFFFFF"/>
                <w:lang w:val="ro-RO"/>
              </w:rPr>
              <w:t>4.16</w:t>
            </w:r>
            <w:r w:rsidR="00AD03B9" w:rsidRPr="009F2B19">
              <w:rPr>
                <w:i/>
                <w:iCs/>
                <w:color w:val="000000" w:themeColor="text1"/>
                <w:sz w:val="20"/>
                <w:szCs w:val="20"/>
                <w:shd w:val="clear" w:color="auto" w:fill="FFFFFF"/>
                <w:lang w:val="ro-RO"/>
              </w:rPr>
              <w:t>uscător de rufe de uz casnic cu tambur</w:t>
            </w:r>
            <w:r w:rsidR="00AD03B9" w:rsidRPr="009F2B19">
              <w:rPr>
                <w:color w:val="000000" w:themeColor="text1"/>
                <w:sz w:val="20"/>
                <w:szCs w:val="20"/>
                <w:shd w:val="clear" w:color="auto" w:fill="FFFFFF"/>
                <w:lang w:val="ro-RO"/>
              </w:rPr>
              <w:t xml:space="preserve"> - aparat în care produsele textile sunt uscate prin învârtire într-un tambur rotativ prin care trece un flux de aer cald și care este declarat de producător în declarația de conformitate, ca respectând dispozițiile </w:t>
            </w:r>
            <w:r w:rsidR="00AD03B9" w:rsidRPr="009F2B19">
              <w:rPr>
                <w:color w:val="000000" w:themeColor="text1"/>
                <w:sz w:val="20"/>
                <w:szCs w:val="20"/>
                <w:lang w:val="ro-RO"/>
              </w:rPr>
              <w:t>Hotărârii Guvernului Nr. 745/2015 pentru aprobarea Reglementării tehnice „Punerea la dispoziție pe piață a echipamentelor electrice destinate utilizării în cadrul unor anumite limite de tensiune”(în continuare - Hotărârii Guvernului Nr. 745/2015);</w:t>
            </w:r>
          </w:p>
          <w:p w14:paraId="41B3283A" w14:textId="621335F3" w:rsidR="006A29BB" w:rsidRPr="009F2B19" w:rsidRDefault="006971D1" w:rsidP="006971D1">
            <w:pPr>
              <w:pStyle w:val="8"/>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 xml:space="preserve">4.8 </w:t>
            </w:r>
            <w:r w:rsidR="006A29BB" w:rsidRPr="009F2B19">
              <w:rPr>
                <w:i/>
                <w:iCs/>
                <w:color w:val="000000" w:themeColor="text1"/>
                <w:sz w:val="20"/>
                <w:szCs w:val="20"/>
                <w:shd w:val="clear" w:color="auto" w:fill="FFFFFF"/>
                <w:lang w:val="pt-BR"/>
              </w:rPr>
              <w:t>rețea de alimentare</w:t>
            </w:r>
            <w:r w:rsidR="006A29BB" w:rsidRPr="009F2B19">
              <w:rPr>
                <w:color w:val="000000" w:themeColor="text1"/>
                <w:sz w:val="20"/>
                <w:szCs w:val="20"/>
                <w:shd w:val="clear" w:color="auto" w:fill="FFFFFF"/>
                <w:lang w:val="pt-BR"/>
              </w:rPr>
              <w:t xml:space="preserve"> - alimentarea cu energie electrică de la rețea de 230 (± 10 %) volți în curent alternativ la 50 Hz;</w:t>
            </w:r>
          </w:p>
          <w:p w14:paraId="166114B5" w14:textId="5C8F8A44" w:rsidR="006971D1" w:rsidRPr="009F2B19" w:rsidRDefault="006971D1" w:rsidP="006971D1">
            <w:pPr>
              <w:pStyle w:val="8"/>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4.14</w:t>
            </w:r>
            <w:r w:rsidRPr="009F2B19">
              <w:rPr>
                <w:i/>
                <w:iCs/>
                <w:color w:val="000000" w:themeColor="text1"/>
                <w:sz w:val="20"/>
                <w:szCs w:val="20"/>
                <w:shd w:val="clear" w:color="auto" w:fill="FFFFFF"/>
                <w:lang w:val="pt-BR"/>
              </w:rPr>
              <w:t xml:space="preserve"> uscător de rufe de uz casnic cu tambur alimentat cu gaz</w:t>
            </w:r>
            <w:r w:rsidRPr="009F2B19">
              <w:rPr>
                <w:color w:val="000000" w:themeColor="text1"/>
                <w:sz w:val="20"/>
                <w:szCs w:val="20"/>
                <w:shd w:val="clear" w:color="auto" w:fill="FFFFFF"/>
                <w:lang w:val="pt-BR"/>
              </w:rPr>
              <w:t xml:space="preserve"> - uscător de rufe de uz casnic cu tambur care utilizează gaz pentru a încălzi aerul din interior;</w:t>
            </w:r>
          </w:p>
          <w:p w14:paraId="3D146FC4" w14:textId="77777777" w:rsidR="00772C09" w:rsidRPr="009F2B19" w:rsidRDefault="00772C09" w:rsidP="00514215">
            <w:pPr>
              <w:tabs>
                <w:tab w:val="left" w:pos="1245"/>
              </w:tabs>
              <w:spacing w:after="0" w:line="240" w:lineRule="auto"/>
              <w:ind w:right="142"/>
              <w:jc w:val="both"/>
              <w:rPr>
                <w:rFonts w:ascii="Times New Roman" w:hAnsi="Times New Roman"/>
                <w:color w:val="FF0000"/>
                <w:sz w:val="20"/>
                <w:szCs w:val="20"/>
                <w:shd w:val="clear" w:color="auto" w:fill="FFFFFF"/>
                <w:lang w:val="pt-BR"/>
              </w:rPr>
            </w:pPr>
          </w:p>
          <w:p w14:paraId="30969B06" w14:textId="1E29C18B" w:rsidR="006971D1" w:rsidRPr="009F2B19" w:rsidRDefault="006971D1" w:rsidP="006971D1">
            <w:pPr>
              <w:pStyle w:val="8"/>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4.13</w:t>
            </w:r>
            <w:r w:rsidRPr="009F2B19">
              <w:rPr>
                <w:i/>
                <w:iCs/>
                <w:color w:val="000000" w:themeColor="text1"/>
                <w:sz w:val="20"/>
                <w:szCs w:val="20"/>
                <w:shd w:val="clear" w:color="auto" w:fill="FFFFFF"/>
                <w:lang w:val="pt-BR"/>
              </w:rPr>
              <w:t>uscător de rufe de uz casnic încorporat cu tambur</w:t>
            </w:r>
            <w:r w:rsidRPr="009F2B19">
              <w:rPr>
                <w:color w:val="000000" w:themeColor="text1"/>
                <w:sz w:val="20"/>
                <w:szCs w:val="20"/>
                <w:shd w:val="clear" w:color="auto" w:fill="FFFFFF"/>
                <w:lang w:val="pt-BR"/>
              </w:rPr>
              <w:t xml:space="preserve"> - uscător de rufe de uz casnic cu tambur care este proiectat, supus încercărilor și comercializat exclusiv astfel încât să fie în conformitate cu toate caracteristicile următoare:</w:t>
            </w:r>
          </w:p>
          <w:p w14:paraId="1CC6062E" w14:textId="3AA25C63" w:rsidR="006971D1" w:rsidRPr="009F2B19" w:rsidRDefault="006971D1" w:rsidP="006971D1">
            <w:pPr>
              <w:suppressAutoHyphens w:val="0"/>
              <w:autoSpaceDN/>
              <w:spacing w:after="0" w:line="240" w:lineRule="auto"/>
              <w:jc w:val="both"/>
              <w:textAlignment w:val="auto"/>
              <w:rPr>
                <w:rFonts w:ascii="Times New Roman" w:hAnsi="Times New Roman"/>
                <w:color w:val="000000" w:themeColor="text1"/>
                <w:sz w:val="20"/>
                <w:szCs w:val="20"/>
                <w:lang w:val="pt-BR" w:eastAsia="ru-RU"/>
              </w:rPr>
            </w:pPr>
            <w:r w:rsidRPr="009F2B19">
              <w:rPr>
                <w:rFonts w:ascii="Times New Roman" w:hAnsi="Times New Roman"/>
                <w:color w:val="000000" w:themeColor="text1"/>
                <w:sz w:val="20"/>
                <w:szCs w:val="20"/>
                <w:lang w:val="pt-BR" w:eastAsia="ru-RU"/>
              </w:rPr>
              <w:t>4.13.1să fie instalat într-un dulap sau încastrat (în partea superioară și/sau în partea inferioară și în părțile laterale) cu ajutorul unor panouri;</w:t>
            </w:r>
          </w:p>
          <w:p w14:paraId="73E7D3BF" w14:textId="1F47B376" w:rsidR="006971D1" w:rsidRPr="009F2B19" w:rsidRDefault="006971D1" w:rsidP="006971D1">
            <w:pPr>
              <w:suppressAutoHyphens w:val="0"/>
              <w:autoSpaceDN/>
              <w:spacing w:after="0" w:line="240" w:lineRule="auto"/>
              <w:jc w:val="both"/>
              <w:textAlignment w:val="auto"/>
              <w:rPr>
                <w:rFonts w:ascii="Times New Roman" w:hAnsi="Times New Roman"/>
                <w:color w:val="000000" w:themeColor="text1"/>
                <w:sz w:val="20"/>
                <w:szCs w:val="20"/>
                <w:lang w:val="pt-BR" w:eastAsia="ru-RU"/>
              </w:rPr>
            </w:pPr>
            <w:r w:rsidRPr="009F2B19">
              <w:rPr>
                <w:rFonts w:ascii="Times New Roman" w:hAnsi="Times New Roman"/>
                <w:color w:val="000000" w:themeColor="text1"/>
                <w:sz w:val="20"/>
                <w:szCs w:val="20"/>
                <w:shd w:val="clear" w:color="auto" w:fill="FFFFFF"/>
                <w:lang w:val="pt-BR"/>
              </w:rPr>
              <w:t>4.13.2să fie fixat în condiții de siguranță de părțile laterale, superioare sau inferioare ale dulapului sau ale panourilor</w:t>
            </w:r>
          </w:p>
          <w:p w14:paraId="1FB339B4" w14:textId="564B95A3" w:rsidR="006971D1" w:rsidRPr="009F2B19" w:rsidRDefault="006971D1" w:rsidP="006971D1">
            <w:pPr>
              <w:suppressAutoHyphens w:val="0"/>
              <w:autoSpaceDN/>
              <w:spacing w:after="0" w:line="240" w:lineRule="auto"/>
              <w:jc w:val="both"/>
              <w:textAlignment w:val="auto"/>
              <w:rPr>
                <w:rFonts w:ascii="Times New Roman" w:hAnsi="Times New Roman"/>
                <w:color w:val="000000" w:themeColor="text1"/>
                <w:sz w:val="20"/>
                <w:szCs w:val="20"/>
                <w:lang w:val="pt-BR" w:eastAsia="ru-RU"/>
              </w:rPr>
            </w:pPr>
            <w:r w:rsidRPr="009F2B19">
              <w:rPr>
                <w:rFonts w:ascii="Times New Roman" w:hAnsi="Times New Roman"/>
                <w:color w:val="000000" w:themeColor="text1"/>
                <w:sz w:val="20"/>
                <w:szCs w:val="20"/>
                <w:shd w:val="clear" w:color="auto" w:fill="FFFFFF"/>
                <w:lang w:val="pt-BR"/>
              </w:rPr>
              <w:t>4.13.3să fie echipat cu o fațadă integrală finisată în fabrică sau pentru a i se aplica un panou frontal special conceput;</w:t>
            </w:r>
          </w:p>
          <w:p w14:paraId="2A8EBB30" w14:textId="77777777" w:rsidR="006971D1" w:rsidRPr="009F2B19" w:rsidRDefault="006971D1" w:rsidP="00514215">
            <w:pPr>
              <w:tabs>
                <w:tab w:val="left" w:pos="1245"/>
              </w:tabs>
              <w:spacing w:after="0" w:line="240" w:lineRule="auto"/>
              <w:ind w:right="142"/>
              <w:jc w:val="both"/>
              <w:rPr>
                <w:rFonts w:ascii="Times New Roman" w:hAnsi="Times New Roman"/>
                <w:color w:val="FF0000"/>
                <w:sz w:val="20"/>
                <w:szCs w:val="20"/>
                <w:shd w:val="clear" w:color="auto" w:fill="FFFFFF"/>
                <w:lang w:val="pt-BR"/>
              </w:rPr>
            </w:pPr>
          </w:p>
          <w:p w14:paraId="3A3286B1" w14:textId="77777777" w:rsidR="006971D1" w:rsidRPr="009F2B19" w:rsidRDefault="006971D1" w:rsidP="00514215">
            <w:pPr>
              <w:tabs>
                <w:tab w:val="left" w:pos="1245"/>
              </w:tabs>
              <w:spacing w:after="0" w:line="240" w:lineRule="auto"/>
              <w:ind w:right="142"/>
              <w:jc w:val="both"/>
              <w:rPr>
                <w:rFonts w:ascii="Times New Roman" w:hAnsi="Times New Roman"/>
                <w:color w:val="FF0000"/>
                <w:sz w:val="20"/>
                <w:szCs w:val="20"/>
                <w:shd w:val="clear" w:color="auto" w:fill="FFFFFF"/>
                <w:lang w:val="pt-BR"/>
              </w:rPr>
            </w:pPr>
          </w:p>
          <w:p w14:paraId="45737834" w14:textId="77777777" w:rsidR="006971D1" w:rsidRPr="009F2B19" w:rsidRDefault="006971D1" w:rsidP="00514215">
            <w:pPr>
              <w:tabs>
                <w:tab w:val="left" w:pos="1245"/>
              </w:tabs>
              <w:spacing w:after="0" w:line="240" w:lineRule="auto"/>
              <w:ind w:right="142"/>
              <w:jc w:val="both"/>
              <w:rPr>
                <w:rFonts w:ascii="Times New Roman" w:hAnsi="Times New Roman"/>
                <w:color w:val="FF0000"/>
                <w:sz w:val="20"/>
                <w:szCs w:val="20"/>
                <w:shd w:val="clear" w:color="auto" w:fill="FFFFFF"/>
                <w:lang w:val="pt-BR"/>
              </w:rPr>
            </w:pPr>
          </w:p>
          <w:p w14:paraId="62935A11" w14:textId="68C8B9C8" w:rsidR="006368C1" w:rsidRPr="009F2B19" w:rsidRDefault="006368C1" w:rsidP="006368C1">
            <w:pPr>
              <w:pStyle w:val="8"/>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4.10</w:t>
            </w:r>
            <w:r w:rsidRPr="009F2B19">
              <w:rPr>
                <w:i/>
                <w:iCs/>
                <w:color w:val="000000" w:themeColor="text1"/>
                <w:sz w:val="20"/>
                <w:szCs w:val="20"/>
                <w:shd w:val="clear" w:color="auto" w:fill="FFFFFF"/>
                <w:lang w:val="pt-BR"/>
              </w:rPr>
              <w:t>mașină de spălat și uscat rufe de uz casnic</w:t>
            </w:r>
            <w:r w:rsidRPr="009F2B19">
              <w:rPr>
                <w:color w:val="000000" w:themeColor="text1"/>
                <w:sz w:val="20"/>
                <w:szCs w:val="20"/>
                <w:shd w:val="clear" w:color="auto" w:fill="FFFFFF"/>
                <w:lang w:val="pt-BR"/>
              </w:rPr>
              <w:t xml:space="preserve"> – aparat definit în sensul </w:t>
            </w:r>
            <w:r w:rsidRPr="006368C1">
              <w:rPr>
                <w:color w:val="000000" w:themeColor="text1"/>
                <w:sz w:val="20"/>
                <w:szCs w:val="20"/>
                <w:lang w:val="ro-RO"/>
              </w:rPr>
              <w:t>Regulamentului cu privire la cerinţele de proiectare ecologică aplicabile maşinilor de spălat rufe de uz casnic și mașinilor de spălat și uscat rufe de uz casnic</w:t>
            </w:r>
            <w:r w:rsidRPr="006368C1">
              <w:rPr>
                <w:color w:val="000000" w:themeColor="text1"/>
                <w:sz w:val="20"/>
                <w:szCs w:val="20"/>
                <w:shd w:val="clear" w:color="auto" w:fill="FFFFFF"/>
                <w:lang w:val="ro-RO"/>
              </w:rPr>
              <w:t>,</w:t>
            </w:r>
            <w:r w:rsidRPr="006368C1">
              <w:rPr>
                <w:color w:val="000000" w:themeColor="text1"/>
                <w:sz w:val="20"/>
                <w:szCs w:val="20"/>
                <w:lang w:val="ro-RO"/>
              </w:rPr>
              <w:t xml:space="preserve"> prevăzut în anexa nr. 22 la Hotărârea Guvernului nr. 750/2016</w:t>
            </w:r>
            <w:r w:rsidRPr="009F2B19">
              <w:rPr>
                <w:color w:val="000000" w:themeColor="text1"/>
                <w:sz w:val="20"/>
                <w:szCs w:val="20"/>
                <w:shd w:val="clear" w:color="auto" w:fill="FFFFFF"/>
                <w:lang w:val="pt-BR"/>
              </w:rPr>
              <w:t>;</w:t>
            </w:r>
          </w:p>
          <w:p w14:paraId="3058A5CE" w14:textId="7907AB4A" w:rsidR="00157640" w:rsidRPr="009F2B19" w:rsidRDefault="00157640" w:rsidP="00157640">
            <w:pPr>
              <w:pStyle w:val="8"/>
              <w:spacing w:before="0" w:beforeAutospacing="0" w:after="0" w:afterAutospacing="0"/>
              <w:jc w:val="both"/>
              <w:rPr>
                <w:color w:val="000000" w:themeColor="text1"/>
                <w:sz w:val="20"/>
                <w:szCs w:val="20"/>
                <w:lang w:val="pt-BR"/>
              </w:rPr>
            </w:pPr>
            <w:r w:rsidRPr="009F2B19">
              <w:rPr>
                <w:i/>
                <w:iCs/>
                <w:color w:val="000000" w:themeColor="text1"/>
                <w:sz w:val="20"/>
                <w:szCs w:val="20"/>
                <w:shd w:val="clear" w:color="auto" w:fill="FFFFFF"/>
                <w:lang w:val="pt-BR"/>
              </w:rPr>
              <w:t>4</w:t>
            </w:r>
            <w:r w:rsidRPr="009F2B19">
              <w:rPr>
                <w:color w:val="000000" w:themeColor="text1"/>
                <w:sz w:val="20"/>
                <w:szCs w:val="20"/>
                <w:shd w:val="clear" w:color="auto" w:fill="FFFFFF"/>
                <w:lang w:val="pt-BR"/>
              </w:rPr>
              <w:t>.12</w:t>
            </w:r>
            <w:r w:rsidRPr="009F2B19">
              <w:rPr>
                <w:i/>
                <w:iCs/>
                <w:color w:val="000000" w:themeColor="text1"/>
                <w:sz w:val="20"/>
                <w:szCs w:val="20"/>
                <w:shd w:val="clear" w:color="auto" w:fill="FFFFFF"/>
                <w:lang w:val="pt-BR"/>
              </w:rPr>
              <w:t>storcător centrifugal de uz casnic</w:t>
            </w:r>
            <w:r w:rsidRPr="009F2B19">
              <w:rPr>
                <w:color w:val="000000" w:themeColor="text1"/>
                <w:sz w:val="20"/>
                <w:szCs w:val="20"/>
                <w:shd w:val="clear" w:color="auto" w:fill="FFFFFF"/>
                <w:lang w:val="pt-BR"/>
              </w:rPr>
              <w:t xml:space="preserve"> - aparat în care apa este eliminată din produsele textile printr-o acțiune centrifugală realizată în interiorul unui tambur rotativ și este scursă printr-</w:t>
            </w:r>
            <w:r w:rsidRPr="009F2B19">
              <w:rPr>
                <w:color w:val="000000" w:themeColor="text1"/>
                <w:sz w:val="20"/>
                <w:szCs w:val="20"/>
                <w:shd w:val="clear" w:color="auto" w:fill="FFFFFF"/>
                <w:lang w:val="pt-BR"/>
              </w:rPr>
              <w:lastRenderedPageBreak/>
              <w:t>o pompă automată sau în virtutea gravității și care este destinat în principal utilizării neprofesionale, cunoscut și sub denumirea comercială de „uscător centrifugal”;</w:t>
            </w:r>
          </w:p>
          <w:p w14:paraId="27189EBF" w14:textId="524EAAAF" w:rsidR="00CA1B64" w:rsidRPr="009F2B19" w:rsidRDefault="00CA1B64" w:rsidP="00CA1B64">
            <w:pPr>
              <w:pStyle w:val="8"/>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4.15</w:t>
            </w:r>
            <w:r w:rsidRPr="009F2B19">
              <w:rPr>
                <w:i/>
                <w:iCs/>
                <w:color w:val="000000" w:themeColor="text1"/>
                <w:sz w:val="20"/>
                <w:szCs w:val="20"/>
                <w:shd w:val="clear" w:color="auto" w:fill="FFFFFF"/>
                <w:lang w:val="pt-BR"/>
              </w:rPr>
              <w:t>uscător de rufe de uz casnic cu tamburi multipli</w:t>
            </w:r>
            <w:r w:rsidRPr="009F2B19">
              <w:rPr>
                <w:color w:val="000000" w:themeColor="text1"/>
                <w:sz w:val="20"/>
                <w:szCs w:val="20"/>
                <w:shd w:val="clear" w:color="auto" w:fill="FFFFFF"/>
                <w:lang w:val="pt-BR"/>
              </w:rPr>
              <w:t xml:space="preserve"> - uscător de rufe de uz casnic echipat cu doi sau mai mulți tamburi, care sunt instalați fie în carcase separate, fie în aceeași carcasă;</w:t>
            </w:r>
          </w:p>
          <w:p w14:paraId="07F88A64" w14:textId="5DACC364" w:rsidR="00C5532E" w:rsidRPr="009F2B19" w:rsidRDefault="00C5532E" w:rsidP="00C5532E">
            <w:pPr>
              <w:pStyle w:val="8"/>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4.11</w:t>
            </w:r>
            <w:r w:rsidRPr="009F2B19">
              <w:rPr>
                <w:i/>
                <w:iCs/>
                <w:color w:val="000000" w:themeColor="text1"/>
                <w:sz w:val="20"/>
                <w:szCs w:val="20"/>
                <w:shd w:val="clear" w:color="auto" w:fill="FFFFFF"/>
                <w:lang w:val="pt-BR"/>
              </w:rPr>
              <w:t>model echivalent</w:t>
            </w:r>
            <w:r w:rsidRPr="009F2B19">
              <w:rPr>
                <w:color w:val="000000" w:themeColor="text1"/>
                <w:sz w:val="20"/>
                <w:szCs w:val="20"/>
                <w:shd w:val="clear" w:color="auto" w:fill="FFFFFF"/>
                <w:lang w:val="pt-BR"/>
              </w:rPr>
              <w:t xml:space="preserve"> - model care are aceleași caracteristici tehnice relevante pentru informațiile tehnice care trebuie furnizate, dar care este introdus pe piață sau pus în funcțiune de același producător, importator sau reprezentant autorizat ca un alt model cu un identificator de model diferit;</w:t>
            </w:r>
          </w:p>
          <w:p w14:paraId="2B0E81BB" w14:textId="2795A297" w:rsidR="00C5532E" w:rsidRPr="009F2B19" w:rsidRDefault="00C5532E" w:rsidP="00C5532E">
            <w:pPr>
              <w:pStyle w:val="8"/>
              <w:spacing w:before="0" w:beforeAutospacing="0" w:after="0" w:afterAutospacing="0"/>
              <w:jc w:val="both"/>
              <w:rPr>
                <w:color w:val="000000" w:themeColor="text1"/>
                <w:sz w:val="20"/>
                <w:szCs w:val="20"/>
                <w:lang w:val="pt-BR"/>
              </w:rPr>
            </w:pPr>
            <w:r w:rsidRPr="009F2B19">
              <w:rPr>
                <w:color w:val="000000" w:themeColor="text1"/>
                <w:sz w:val="20"/>
                <w:szCs w:val="20"/>
                <w:lang w:val="pt-BR"/>
              </w:rPr>
              <w:t>4.6</w:t>
            </w:r>
            <w:r w:rsidRPr="009F2B19">
              <w:rPr>
                <w:i/>
                <w:iCs/>
                <w:color w:val="000000" w:themeColor="text1"/>
                <w:sz w:val="20"/>
                <w:szCs w:val="20"/>
                <w:shd w:val="clear" w:color="auto" w:fill="FFFFFF"/>
                <w:lang w:val="pt-BR"/>
              </w:rPr>
              <w:t>program</w:t>
            </w:r>
            <w:r w:rsidRPr="009F2B19">
              <w:rPr>
                <w:color w:val="000000" w:themeColor="text1"/>
                <w:sz w:val="20"/>
                <w:szCs w:val="20"/>
                <w:shd w:val="clear" w:color="auto" w:fill="FFFFFF"/>
                <w:lang w:val="pt-BR"/>
              </w:rPr>
              <w:t xml:space="preserve"> - o serie de operațiuni predefinite pe care producătorul, importatorul sau reprezentatul autorizat le declară ca fiind adecvate pentru uscarea anumitor tipuri de produse textile;</w:t>
            </w:r>
          </w:p>
          <w:p w14:paraId="55329A9E" w14:textId="298D1AB2" w:rsidR="00C5532E" w:rsidRPr="009F2B19" w:rsidRDefault="00C5532E" w:rsidP="00C5532E">
            <w:pPr>
              <w:pStyle w:val="8"/>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4.9</w:t>
            </w:r>
            <w:r w:rsidRPr="009F2B19">
              <w:rPr>
                <w:i/>
                <w:iCs/>
                <w:color w:val="000000" w:themeColor="text1"/>
                <w:sz w:val="20"/>
                <w:szCs w:val="20"/>
                <w:shd w:val="clear" w:color="auto" w:fill="FFFFFF"/>
                <w:lang w:val="pt-BR"/>
              </w:rPr>
              <w:t>identificator de model</w:t>
            </w:r>
            <w:r w:rsidRPr="009F2B19">
              <w:rPr>
                <w:color w:val="000000" w:themeColor="text1"/>
                <w:sz w:val="20"/>
                <w:szCs w:val="20"/>
                <w:shd w:val="clear" w:color="auto" w:fill="FFFFFF"/>
                <w:lang w:val="pt-BR"/>
              </w:rPr>
              <w:t xml:space="preserve"> - codul, de obicei alfanumeric, care distinge un anumit model de produs de alte modele cu aceeași marcă comercială sau cu aceeași denumire a producătorului, a importatorului sau a reprezentantului autorizat;</w:t>
            </w:r>
          </w:p>
          <w:p w14:paraId="7F8267ED" w14:textId="77777777" w:rsidR="00C5532E" w:rsidRPr="009F2B19" w:rsidRDefault="00C5532E" w:rsidP="00C5532E">
            <w:pPr>
              <w:pStyle w:val="8"/>
              <w:spacing w:before="0" w:beforeAutospacing="0" w:after="0" w:afterAutospacing="0"/>
              <w:jc w:val="both"/>
              <w:rPr>
                <w:color w:val="000000" w:themeColor="text1"/>
                <w:sz w:val="20"/>
                <w:szCs w:val="20"/>
                <w:lang w:val="pt-BR"/>
              </w:rPr>
            </w:pPr>
          </w:p>
          <w:p w14:paraId="018C8BCB" w14:textId="17E2A583" w:rsidR="00C5532E" w:rsidRPr="009F2B19" w:rsidRDefault="00C5532E" w:rsidP="00C5532E">
            <w:pPr>
              <w:pStyle w:val="8"/>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4.17</w:t>
            </w:r>
            <w:r w:rsidRPr="009F2B19">
              <w:rPr>
                <w:i/>
                <w:iCs/>
                <w:color w:val="000000" w:themeColor="text1"/>
                <w:sz w:val="20"/>
                <w:szCs w:val="20"/>
                <w:shd w:val="clear" w:color="auto" w:fill="FFFFFF"/>
                <w:lang w:val="pt-BR"/>
              </w:rPr>
              <w:t>valori declarate</w:t>
            </w:r>
            <w:r w:rsidRPr="009F2B19">
              <w:rPr>
                <w:color w:val="000000" w:themeColor="text1"/>
                <w:sz w:val="20"/>
                <w:szCs w:val="20"/>
                <w:shd w:val="clear" w:color="auto" w:fill="FFFFFF"/>
                <w:lang w:val="pt-BR"/>
              </w:rPr>
              <w:t xml:space="preserve"> - valorile furnizate de producător, de importator sau de reprezentantul autorizat pentru parametrii tehnici declarați, calculați sau măsurați, în conformitate cu punctele 7-11, pentru verificarea conformității de către </w:t>
            </w:r>
            <w:r w:rsidRPr="00C5532E">
              <w:rPr>
                <w:rFonts w:eastAsia="Arial Unicode MS"/>
                <w:color w:val="000000" w:themeColor="text1"/>
                <w:sz w:val="20"/>
                <w:szCs w:val="20"/>
                <w:shd w:val="clear" w:color="auto" w:fill="FFFFFF"/>
                <w:lang w:val="ro-RO"/>
              </w:rPr>
              <w:t>autoritatea de supraveghere a pieței</w:t>
            </w:r>
            <w:r w:rsidRPr="009F2B19">
              <w:rPr>
                <w:color w:val="000000" w:themeColor="text1"/>
                <w:sz w:val="20"/>
                <w:szCs w:val="20"/>
                <w:shd w:val="clear" w:color="auto" w:fill="FFFFFF"/>
                <w:lang w:val="pt-BR"/>
              </w:rPr>
              <w:t>;</w:t>
            </w:r>
          </w:p>
          <w:p w14:paraId="5F158BE3" w14:textId="77777777" w:rsidR="00CA1B64" w:rsidRPr="009F2B19" w:rsidRDefault="00CA1B64" w:rsidP="00514215">
            <w:pPr>
              <w:tabs>
                <w:tab w:val="left" w:pos="1245"/>
              </w:tabs>
              <w:spacing w:after="0" w:line="240" w:lineRule="auto"/>
              <w:ind w:right="142"/>
              <w:jc w:val="both"/>
              <w:rPr>
                <w:rFonts w:ascii="Times New Roman" w:hAnsi="Times New Roman"/>
                <w:color w:val="FF0000"/>
                <w:sz w:val="20"/>
                <w:szCs w:val="20"/>
                <w:shd w:val="clear" w:color="auto" w:fill="FFFFFF"/>
                <w:lang w:val="pt-BR"/>
              </w:rPr>
            </w:pPr>
          </w:p>
          <w:p w14:paraId="58A47D5F" w14:textId="6EAC9EB5" w:rsidR="002426EA" w:rsidRPr="009F2B19" w:rsidRDefault="002426EA" w:rsidP="002426EA">
            <w:pPr>
              <w:pStyle w:val="8"/>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4.1</w:t>
            </w:r>
            <w:r w:rsidRPr="009F2B19">
              <w:rPr>
                <w:i/>
                <w:iCs/>
                <w:color w:val="000000" w:themeColor="text1"/>
                <w:sz w:val="20"/>
                <w:szCs w:val="20"/>
                <w:shd w:val="clear" w:color="auto" w:fill="FFFFFF"/>
                <w:lang w:val="pt-BR"/>
              </w:rPr>
              <w:t>bază de date cu produse</w:t>
            </w:r>
            <w:r w:rsidRPr="009F2B19">
              <w:rPr>
                <w:color w:val="000000" w:themeColor="text1"/>
                <w:sz w:val="20"/>
                <w:szCs w:val="20"/>
                <w:shd w:val="clear" w:color="auto" w:fill="FFFFFF"/>
                <w:lang w:val="pt-BR"/>
              </w:rPr>
              <w:t xml:space="preserve"> - bază de date definită în sensul </w:t>
            </w:r>
            <w:r w:rsidRPr="009F2B19">
              <w:rPr>
                <w:color w:val="000000" w:themeColor="text1"/>
                <w:sz w:val="20"/>
                <w:szCs w:val="20"/>
                <w:lang w:val="pt-BR"/>
              </w:rPr>
              <w:t>Regulamentului privind etichetarea energetică a aparatelor frigorifice, prevăzut în anexa nr. 12 la Hotărârea Guvernului nr. 1003/2014;</w:t>
            </w:r>
          </w:p>
          <w:p w14:paraId="7E15A067" w14:textId="754EC67E" w:rsidR="00B42D73" w:rsidRPr="009F2B19" w:rsidRDefault="00B42D73" w:rsidP="00B42D73">
            <w:pPr>
              <w:pStyle w:val="8"/>
              <w:spacing w:before="0" w:beforeAutospacing="0" w:after="0" w:afterAutospacing="0"/>
              <w:jc w:val="both"/>
              <w:rPr>
                <w:color w:val="000000" w:themeColor="text1"/>
                <w:lang w:val="pt-BR"/>
              </w:rPr>
            </w:pPr>
            <w:r w:rsidRPr="009F2B19">
              <w:rPr>
                <w:color w:val="000000" w:themeColor="text1"/>
                <w:sz w:val="20"/>
                <w:szCs w:val="20"/>
                <w:shd w:val="clear" w:color="auto" w:fill="FFFFFF"/>
                <w:lang w:val="pt-BR"/>
              </w:rPr>
              <w:t>4.2</w:t>
            </w:r>
            <w:r w:rsidRPr="009F2B19">
              <w:rPr>
                <w:i/>
                <w:iCs/>
                <w:color w:val="000000" w:themeColor="text1"/>
                <w:sz w:val="20"/>
                <w:szCs w:val="20"/>
                <w:shd w:val="clear" w:color="auto" w:fill="FFFFFF"/>
                <w:lang w:val="pt-BR"/>
              </w:rPr>
              <w:t>capacitate nominală</w:t>
            </w:r>
            <w:r w:rsidRPr="009F2B19">
              <w:rPr>
                <w:color w:val="000000" w:themeColor="text1"/>
                <w:sz w:val="20"/>
                <w:szCs w:val="20"/>
                <w:shd w:val="clear" w:color="auto" w:fill="FFFFFF"/>
                <w:lang w:val="pt-BR"/>
              </w:rPr>
              <w:t xml:space="preserve"> - masa maximă în kilograme declarată de producător, de importator sau de reprezentantul autorizat la intervale de 0,5 kg de materiale textile uscate de un anumit tip, care poate fi tratată într-un singur ciclu de uscare al unui uscător de rufe de uz casnic cu tambur, în cadrul programului selectat, la o încărcătură de rufe care respectă instrucțiunile producătorului</w:t>
            </w:r>
            <w:r w:rsidRPr="009F2B19">
              <w:rPr>
                <w:color w:val="000000" w:themeColor="text1"/>
                <w:shd w:val="clear" w:color="auto" w:fill="FFFFFF"/>
                <w:lang w:val="pt-BR"/>
              </w:rPr>
              <w:t>;</w:t>
            </w:r>
          </w:p>
          <w:p w14:paraId="4138F6AA" w14:textId="1F164058" w:rsidR="00B2567F" w:rsidRPr="009F2B19" w:rsidRDefault="00B2567F" w:rsidP="00B2567F">
            <w:pPr>
              <w:pStyle w:val="8"/>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4.7</w:t>
            </w:r>
            <w:r w:rsidRPr="009F2B19">
              <w:rPr>
                <w:i/>
                <w:iCs/>
                <w:color w:val="000000" w:themeColor="text1"/>
                <w:sz w:val="20"/>
                <w:szCs w:val="20"/>
                <w:shd w:val="clear" w:color="auto" w:fill="FFFFFF"/>
                <w:lang w:val="pt-BR"/>
              </w:rPr>
              <w:t>program eco</w:t>
            </w:r>
            <w:r w:rsidRPr="009F2B19">
              <w:rPr>
                <w:color w:val="000000" w:themeColor="text1"/>
                <w:sz w:val="20"/>
                <w:szCs w:val="20"/>
                <w:shd w:val="clear" w:color="auto" w:fill="FFFFFF"/>
                <w:lang w:val="pt-BR"/>
              </w:rPr>
              <w:t xml:space="preserve"> - program capabil să usuce rufe din bumbac de la un grad de umiditate inițială al încărcăturii de 60% până la un grad de umiditate finală al încărcăturii de 0%;</w:t>
            </w:r>
          </w:p>
          <w:p w14:paraId="7DF40D9D" w14:textId="77777777" w:rsidR="005D518D" w:rsidRPr="009F2B19" w:rsidRDefault="005D518D" w:rsidP="00B2567F">
            <w:pPr>
              <w:pStyle w:val="8"/>
              <w:spacing w:before="0" w:beforeAutospacing="0" w:after="0" w:afterAutospacing="0"/>
              <w:jc w:val="both"/>
              <w:rPr>
                <w:color w:val="000000" w:themeColor="text1"/>
                <w:sz w:val="20"/>
                <w:szCs w:val="20"/>
                <w:lang w:val="pt-BR"/>
              </w:rPr>
            </w:pPr>
          </w:p>
          <w:p w14:paraId="0103EEBC" w14:textId="7155F91B" w:rsidR="00E753D6" w:rsidRPr="009F2B19" w:rsidRDefault="00E753D6" w:rsidP="00E753D6">
            <w:pPr>
              <w:pStyle w:val="8"/>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4.</w:t>
            </w:r>
            <w:r w:rsidR="00CA7FFC" w:rsidRPr="009F2B19">
              <w:rPr>
                <w:color w:val="000000" w:themeColor="text1"/>
                <w:sz w:val="20"/>
                <w:szCs w:val="20"/>
                <w:shd w:val="clear" w:color="auto" w:fill="FFFFFF"/>
                <w:lang w:val="pt-BR"/>
              </w:rPr>
              <w:t>4</w:t>
            </w:r>
            <w:r w:rsidRPr="009F2B19">
              <w:rPr>
                <w:i/>
                <w:iCs/>
                <w:color w:val="000000" w:themeColor="text1"/>
                <w:sz w:val="20"/>
                <w:szCs w:val="20"/>
                <w:shd w:val="clear" w:color="auto" w:fill="FFFFFF"/>
                <w:lang w:val="pt-BR"/>
              </w:rPr>
              <w:t>grad de umiditate inițială</w:t>
            </w:r>
            <w:r w:rsidRPr="009F2B19">
              <w:rPr>
                <w:color w:val="000000" w:themeColor="text1"/>
                <w:sz w:val="20"/>
                <w:szCs w:val="20"/>
                <w:shd w:val="clear" w:color="auto" w:fill="FFFFFF"/>
                <w:lang w:val="pt-BR"/>
              </w:rPr>
              <w:t xml:space="preserve"> - cantitatea de umiditate din încărcătură la începutul ciclului de uscare;</w:t>
            </w:r>
          </w:p>
          <w:p w14:paraId="7A05B506" w14:textId="77777777" w:rsidR="005D518D" w:rsidRPr="009F2B19" w:rsidRDefault="005D518D" w:rsidP="00E753D6">
            <w:pPr>
              <w:pStyle w:val="8"/>
              <w:spacing w:before="0" w:beforeAutospacing="0" w:after="0" w:afterAutospacing="0"/>
              <w:jc w:val="both"/>
              <w:rPr>
                <w:color w:val="000000" w:themeColor="text1"/>
                <w:sz w:val="20"/>
                <w:szCs w:val="20"/>
                <w:shd w:val="clear" w:color="auto" w:fill="FFFFFF"/>
                <w:lang w:val="pt-BR"/>
              </w:rPr>
            </w:pPr>
          </w:p>
          <w:p w14:paraId="10D53BDA" w14:textId="77777777" w:rsidR="005D518D" w:rsidRPr="009F2B19" w:rsidRDefault="005D518D" w:rsidP="00E753D6">
            <w:pPr>
              <w:pStyle w:val="8"/>
              <w:spacing w:before="0" w:beforeAutospacing="0" w:after="0" w:afterAutospacing="0"/>
              <w:jc w:val="both"/>
              <w:rPr>
                <w:color w:val="000000" w:themeColor="text1"/>
                <w:sz w:val="20"/>
                <w:szCs w:val="20"/>
                <w:lang w:val="pt-BR"/>
              </w:rPr>
            </w:pPr>
          </w:p>
          <w:p w14:paraId="2A70C0C1" w14:textId="77777777" w:rsidR="005D518D" w:rsidRPr="009F2B19" w:rsidRDefault="005D518D" w:rsidP="00E753D6">
            <w:pPr>
              <w:pStyle w:val="8"/>
              <w:spacing w:before="0" w:beforeAutospacing="0" w:after="0" w:afterAutospacing="0"/>
              <w:jc w:val="both"/>
              <w:rPr>
                <w:color w:val="000000" w:themeColor="text1"/>
                <w:sz w:val="20"/>
                <w:szCs w:val="20"/>
                <w:lang w:val="pt-BR"/>
              </w:rPr>
            </w:pPr>
          </w:p>
          <w:p w14:paraId="331D101E" w14:textId="362A8221" w:rsidR="00CA7FFC" w:rsidRPr="009F2B19" w:rsidRDefault="00CA7FFC" w:rsidP="00CA7FFC">
            <w:pPr>
              <w:pStyle w:val="8"/>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4.5</w:t>
            </w:r>
            <w:r w:rsidRPr="009F2B19">
              <w:rPr>
                <w:i/>
                <w:iCs/>
                <w:color w:val="000000" w:themeColor="text1"/>
                <w:sz w:val="20"/>
                <w:szCs w:val="20"/>
                <w:shd w:val="clear" w:color="auto" w:fill="FFFFFF"/>
                <w:lang w:val="pt-BR"/>
              </w:rPr>
              <w:t>grad de umiditate finală</w:t>
            </w:r>
            <w:r w:rsidRPr="009F2B19">
              <w:rPr>
                <w:color w:val="000000" w:themeColor="text1"/>
                <w:sz w:val="20"/>
                <w:szCs w:val="20"/>
                <w:shd w:val="clear" w:color="auto" w:fill="FFFFFF"/>
                <w:lang w:val="pt-BR"/>
              </w:rPr>
              <w:t xml:space="preserve"> - cantitatea de umiditate din încărcătură la încheierea ciclului de uscare;</w:t>
            </w:r>
          </w:p>
          <w:p w14:paraId="0FEF2F8E" w14:textId="77777777" w:rsidR="00B42D73" w:rsidRPr="009F2B19" w:rsidRDefault="00B42D73" w:rsidP="00514215">
            <w:pPr>
              <w:tabs>
                <w:tab w:val="left" w:pos="1245"/>
              </w:tabs>
              <w:spacing w:after="0" w:line="240" w:lineRule="auto"/>
              <w:ind w:right="142"/>
              <w:jc w:val="both"/>
              <w:rPr>
                <w:rFonts w:ascii="Times New Roman" w:hAnsi="Times New Roman"/>
                <w:color w:val="FF0000"/>
                <w:sz w:val="20"/>
                <w:szCs w:val="20"/>
                <w:shd w:val="clear" w:color="auto" w:fill="FFFFFF"/>
                <w:lang w:val="pt-BR"/>
              </w:rPr>
            </w:pPr>
          </w:p>
          <w:p w14:paraId="429F71F2" w14:textId="42B6C549" w:rsidR="005D518D" w:rsidRPr="009F2B19" w:rsidRDefault="005D518D" w:rsidP="005D518D">
            <w:pPr>
              <w:pStyle w:val="8"/>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4.3</w:t>
            </w:r>
            <w:r w:rsidRPr="009F2B19">
              <w:rPr>
                <w:i/>
                <w:iCs/>
                <w:color w:val="000000" w:themeColor="text1"/>
                <w:sz w:val="20"/>
                <w:szCs w:val="20"/>
                <w:shd w:val="clear" w:color="auto" w:fill="FFFFFF"/>
                <w:lang w:val="pt-BR"/>
              </w:rPr>
              <w:t>ciclu de uscare</w:t>
            </w:r>
            <w:r w:rsidRPr="009F2B19">
              <w:rPr>
                <w:color w:val="000000" w:themeColor="text1"/>
                <w:sz w:val="20"/>
                <w:szCs w:val="20"/>
                <w:shd w:val="clear" w:color="auto" w:fill="FFFFFF"/>
                <w:lang w:val="pt-BR"/>
              </w:rPr>
              <w:t xml:space="preserve"> - proces de uscare complet, astfel cum este definit de programul aferent, constând într-o serie de operațiuni diferite, inclusiv încălzire și centrifugare;</w:t>
            </w:r>
          </w:p>
          <w:p w14:paraId="201D358C" w14:textId="4097053D" w:rsidR="005D518D" w:rsidRPr="005D518D" w:rsidRDefault="005D518D" w:rsidP="005D518D">
            <w:pPr>
              <w:ind w:firstLine="708"/>
              <w:jc w:val="both"/>
              <w:rPr>
                <w:rFonts w:ascii="Times New Roman" w:hAnsi="Times New Roman"/>
                <w:color w:val="000000" w:themeColor="text1"/>
                <w:sz w:val="20"/>
                <w:szCs w:val="20"/>
                <w:lang w:val="pt-BR"/>
              </w:rPr>
            </w:pPr>
            <w:r w:rsidRPr="005D518D">
              <w:rPr>
                <w:rFonts w:ascii="Times New Roman" w:hAnsi="Times New Roman"/>
                <w:color w:val="000000" w:themeColor="text1"/>
                <w:sz w:val="20"/>
                <w:szCs w:val="20"/>
                <w:lang w:val="pt-BR"/>
              </w:rPr>
              <w:t>În sensul anexelor nr. 2-5, se aplica definiţiile din anexa nr.1 la Regulament.</w:t>
            </w:r>
          </w:p>
        </w:tc>
        <w:tc>
          <w:tcPr>
            <w:tcW w:w="2551" w:type="dxa"/>
          </w:tcPr>
          <w:p w14:paraId="27B9D0E3" w14:textId="77777777" w:rsidR="005D518D" w:rsidRDefault="005D518D" w:rsidP="005D518D">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1B9BF3C2" w14:textId="77777777" w:rsidR="003A2CB7" w:rsidRDefault="003A2CB7"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48E32BC9" w14:textId="77777777" w:rsidR="003A2CB7" w:rsidRPr="00DF3232" w:rsidRDefault="003A2CB7">
            <w:pPr>
              <w:autoSpaceDE w:val="0"/>
              <w:spacing w:after="0" w:line="240" w:lineRule="auto"/>
              <w:rPr>
                <w:rFonts w:ascii="Times New Roman" w:hAnsi="Times New Roman"/>
                <w:b/>
                <w:bCs/>
                <w:sz w:val="20"/>
                <w:szCs w:val="20"/>
                <w:lang w:val="fr-FR" w:eastAsia="zh-CN"/>
              </w:rPr>
            </w:pPr>
          </w:p>
        </w:tc>
      </w:tr>
      <w:tr w:rsidR="00514215" w14:paraId="4E36555D" w14:textId="77777777" w:rsidTr="00762154">
        <w:trPr>
          <w:trHeight w:val="841"/>
        </w:trPr>
        <w:tc>
          <w:tcPr>
            <w:tcW w:w="4957" w:type="dxa"/>
          </w:tcPr>
          <w:p w14:paraId="4969521C" w14:textId="77777777" w:rsidR="00514215" w:rsidRPr="009F2B19" w:rsidRDefault="00514215" w:rsidP="00514215">
            <w:pPr>
              <w:pStyle w:val="oj-ti-art"/>
              <w:shd w:val="clear" w:color="auto" w:fill="FFFFFF"/>
              <w:spacing w:before="0" w:beforeAutospacing="0" w:after="0" w:afterAutospacing="0"/>
              <w:jc w:val="center"/>
              <w:rPr>
                <w:i/>
                <w:iCs/>
                <w:color w:val="000000" w:themeColor="text1"/>
                <w:sz w:val="20"/>
                <w:szCs w:val="20"/>
                <w:lang w:val="pt-BR"/>
              </w:rPr>
            </w:pPr>
            <w:r w:rsidRPr="009F2B19">
              <w:rPr>
                <w:i/>
                <w:iCs/>
                <w:color w:val="000000" w:themeColor="text1"/>
                <w:sz w:val="20"/>
                <w:szCs w:val="20"/>
                <w:lang w:val="pt-BR"/>
              </w:rPr>
              <w:lastRenderedPageBreak/>
              <w:t>Articolul 3</w:t>
            </w:r>
          </w:p>
          <w:p w14:paraId="41A0D891" w14:textId="488CB6D9" w:rsidR="00F6441A" w:rsidRPr="009F2B19" w:rsidRDefault="00F6441A" w:rsidP="00F6441A">
            <w:pPr>
              <w:pStyle w:val="oj-ti-art"/>
              <w:shd w:val="clear" w:color="auto" w:fill="FFFFFF"/>
              <w:spacing w:before="0" w:beforeAutospacing="0" w:after="0" w:afterAutospacing="0"/>
              <w:jc w:val="center"/>
              <w:rPr>
                <w:b/>
                <w:bCs/>
                <w:color w:val="000000" w:themeColor="text1"/>
                <w:sz w:val="20"/>
                <w:szCs w:val="20"/>
                <w:shd w:val="clear" w:color="auto" w:fill="FFFFFF"/>
                <w:lang w:val="pt-BR"/>
              </w:rPr>
            </w:pPr>
            <w:r w:rsidRPr="009F2B19">
              <w:rPr>
                <w:b/>
                <w:bCs/>
                <w:color w:val="000000" w:themeColor="text1"/>
                <w:sz w:val="20"/>
                <w:szCs w:val="20"/>
                <w:shd w:val="clear" w:color="auto" w:fill="FFFFFF"/>
                <w:lang w:val="pt-BR"/>
              </w:rPr>
              <w:t>Cerințe în materie de proiectare ecologică</w:t>
            </w:r>
          </w:p>
          <w:p w14:paraId="6C07DF8F" w14:textId="40CFAC99" w:rsidR="00F6441A" w:rsidRPr="009F2B19" w:rsidRDefault="00F6441A" w:rsidP="00060C1F">
            <w:pPr>
              <w:pStyle w:val="oj-ti-art"/>
              <w:numPr>
                <w:ilvl w:val="0"/>
                <w:numId w:val="565"/>
              </w:numPr>
              <w:shd w:val="clear" w:color="auto" w:fill="FFFFFF"/>
              <w:spacing w:before="0" w:beforeAutospacing="0" w:after="0" w:afterAutospacing="0"/>
              <w:ind w:left="470"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Uscătoarele de rufe de uz casnic cu tambur îndeplinesc cerințele de proiectare ecologică stabilite în anexa II.</w:t>
            </w:r>
          </w:p>
          <w:p w14:paraId="3B766378" w14:textId="09DC6560" w:rsidR="00514215" w:rsidRPr="009F2B19" w:rsidRDefault="00F6441A" w:rsidP="00F6441A">
            <w:pPr>
              <w:pStyle w:val="oj-ti-art"/>
              <w:numPr>
                <w:ilvl w:val="0"/>
                <w:numId w:val="565"/>
              </w:numPr>
              <w:shd w:val="clear" w:color="auto" w:fill="FFFFFF"/>
              <w:spacing w:before="0" w:beforeAutospacing="0" w:after="0" w:afterAutospacing="0"/>
              <w:ind w:left="470"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Conformitatea cu cerințele în materie de proiectare ecologică se măsoară și se calculează în conformitate cu metodele stabilite în anexa III.</w:t>
            </w:r>
          </w:p>
        </w:tc>
        <w:tc>
          <w:tcPr>
            <w:tcW w:w="5103" w:type="dxa"/>
          </w:tcPr>
          <w:p w14:paraId="35585A4D" w14:textId="77777777" w:rsidR="0093070C" w:rsidRPr="0093070C" w:rsidRDefault="0093070C" w:rsidP="0093070C">
            <w:pPr>
              <w:ind w:firstLine="540"/>
              <w:jc w:val="center"/>
              <w:rPr>
                <w:rFonts w:ascii="Times New Roman" w:hAnsi="Times New Roman"/>
                <w:b/>
                <w:sz w:val="20"/>
                <w:szCs w:val="20"/>
                <w:lang w:val="pt-BR"/>
              </w:rPr>
            </w:pPr>
            <w:r w:rsidRPr="009F2B19">
              <w:rPr>
                <w:rFonts w:ascii="Times New Roman" w:hAnsi="Times New Roman"/>
                <w:b/>
                <w:bCs/>
                <w:sz w:val="20"/>
                <w:szCs w:val="20"/>
                <w:lang w:val="pt-BR"/>
              </w:rPr>
              <w:t>III.</w:t>
            </w:r>
            <w:r w:rsidRPr="0093070C">
              <w:rPr>
                <w:rFonts w:ascii="Times New Roman" w:hAnsi="Times New Roman"/>
                <w:b/>
                <w:sz w:val="20"/>
                <w:szCs w:val="20"/>
                <w:lang w:val="pt-BR"/>
              </w:rPr>
              <w:t xml:space="preserve"> CERINȚE DE PROIECTARE ECOLOGICĂ ȘI EVALUAREA CONFORMITĂȚII</w:t>
            </w:r>
          </w:p>
          <w:p w14:paraId="33312FCA" w14:textId="77777777" w:rsidR="0093070C" w:rsidRDefault="0093070C" w:rsidP="0093070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9F2B19">
              <w:rPr>
                <w:rFonts w:ascii="Times New Roman" w:eastAsia="Arial Unicode MS" w:hAnsi="Times New Roman"/>
                <w:color w:val="000000"/>
                <w:sz w:val="20"/>
                <w:szCs w:val="20"/>
                <w:shd w:val="clear" w:color="auto" w:fill="FFFFFF"/>
                <w:lang w:val="pt-BR"/>
              </w:rPr>
              <w:t>5.Conformitatea cu cerințele de proiectare ecologică se măsoară și se calculează în confomitate cu metodele stabilite în anexa nr.3.</w:t>
            </w:r>
          </w:p>
          <w:p w14:paraId="47D2BC06" w14:textId="49B98E69" w:rsidR="00514215" w:rsidRPr="0093070C" w:rsidRDefault="0093070C" w:rsidP="0093070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6.</w:t>
            </w:r>
            <w:r w:rsidRPr="009F2B19">
              <w:rPr>
                <w:rFonts w:ascii="Times New Roman" w:hAnsi="Times New Roman"/>
                <w:sz w:val="20"/>
                <w:szCs w:val="20"/>
                <w:lang w:val="pt-BR"/>
              </w:rPr>
              <w:t xml:space="preserve">Uscătoarele de rufe cu tambur destinate uzului casnic </w:t>
            </w:r>
            <w:r w:rsidRPr="009F2B19">
              <w:rPr>
                <w:rStyle w:val="Strong"/>
                <w:rFonts w:ascii="Times New Roman" w:hAnsi="Times New Roman"/>
                <w:b w:val="0"/>
                <w:bCs w:val="0"/>
                <w:sz w:val="20"/>
                <w:szCs w:val="20"/>
                <w:lang w:val="pt-BR"/>
              </w:rPr>
              <w:t>trebuie să respecte</w:t>
            </w:r>
            <w:r w:rsidRPr="009F2B19">
              <w:rPr>
                <w:rFonts w:ascii="Times New Roman" w:hAnsi="Times New Roman"/>
                <w:sz w:val="20"/>
                <w:szCs w:val="20"/>
                <w:lang w:val="pt-BR"/>
              </w:rPr>
              <w:t xml:space="preserve"> cerințele de proiectare ecologică prevăzute în </w:t>
            </w:r>
            <w:r w:rsidRPr="009F2B19">
              <w:rPr>
                <w:rStyle w:val="Strong"/>
                <w:rFonts w:ascii="Times New Roman" w:hAnsi="Times New Roman"/>
                <w:b w:val="0"/>
                <w:bCs w:val="0"/>
                <w:sz w:val="20"/>
                <w:szCs w:val="20"/>
                <w:lang w:val="pt-BR"/>
              </w:rPr>
              <w:t>anexa nr. 2</w:t>
            </w:r>
            <w:r w:rsidRPr="009F2B19">
              <w:rPr>
                <w:rFonts w:ascii="Times New Roman" w:hAnsi="Times New Roman"/>
                <w:b/>
                <w:bCs/>
                <w:sz w:val="20"/>
                <w:szCs w:val="20"/>
                <w:lang w:val="pt-BR"/>
              </w:rPr>
              <w:t>.</w:t>
            </w:r>
          </w:p>
        </w:tc>
        <w:tc>
          <w:tcPr>
            <w:tcW w:w="2551" w:type="dxa"/>
          </w:tcPr>
          <w:p w14:paraId="1F44FBDD" w14:textId="77777777" w:rsidR="0093070C" w:rsidRDefault="0093070C" w:rsidP="0093070C">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p w14:paraId="7A840C51" w14:textId="77777777" w:rsidR="00514215" w:rsidRDefault="00514215"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36D96CF9" w14:textId="77777777" w:rsidR="00514215" w:rsidRPr="00DF3232" w:rsidRDefault="00514215">
            <w:pPr>
              <w:autoSpaceDE w:val="0"/>
              <w:spacing w:after="0" w:line="240" w:lineRule="auto"/>
              <w:rPr>
                <w:rFonts w:ascii="Times New Roman" w:hAnsi="Times New Roman"/>
                <w:b/>
                <w:bCs/>
                <w:sz w:val="20"/>
                <w:szCs w:val="20"/>
                <w:lang w:val="fr-FR" w:eastAsia="zh-CN"/>
              </w:rPr>
            </w:pPr>
          </w:p>
        </w:tc>
      </w:tr>
      <w:tr w:rsidR="003A2CB7" w14:paraId="320F58C3" w14:textId="77777777" w:rsidTr="00060C1F">
        <w:trPr>
          <w:trHeight w:val="416"/>
        </w:trPr>
        <w:tc>
          <w:tcPr>
            <w:tcW w:w="4957" w:type="dxa"/>
          </w:tcPr>
          <w:p w14:paraId="6C9B902A" w14:textId="070D591C" w:rsidR="003A2CB7" w:rsidRPr="000340B6" w:rsidRDefault="00F6441A" w:rsidP="00514215">
            <w:pPr>
              <w:pStyle w:val="oj-ti-art"/>
              <w:shd w:val="clear" w:color="auto" w:fill="FFFFFF"/>
              <w:spacing w:before="0" w:beforeAutospacing="0" w:after="0" w:afterAutospacing="0"/>
              <w:jc w:val="center"/>
              <w:rPr>
                <w:i/>
                <w:iCs/>
                <w:color w:val="333333"/>
                <w:sz w:val="20"/>
                <w:szCs w:val="20"/>
                <w:shd w:val="clear" w:color="auto" w:fill="FFFFFF"/>
              </w:rPr>
            </w:pPr>
            <w:r w:rsidRPr="000340B6">
              <w:rPr>
                <w:i/>
                <w:iCs/>
                <w:color w:val="333333"/>
                <w:sz w:val="20"/>
                <w:szCs w:val="20"/>
                <w:shd w:val="clear" w:color="auto" w:fill="FFFFFF"/>
              </w:rPr>
              <w:t>Articolul</w:t>
            </w:r>
            <w:r w:rsidR="00060C1F" w:rsidRPr="000340B6">
              <w:rPr>
                <w:i/>
                <w:iCs/>
                <w:color w:val="333333"/>
                <w:sz w:val="20"/>
                <w:szCs w:val="20"/>
                <w:shd w:val="clear" w:color="auto" w:fill="FFFFFF"/>
                <w:lang w:val="ro-RO"/>
              </w:rPr>
              <w:t xml:space="preserve"> </w:t>
            </w:r>
            <w:r w:rsidRPr="000340B6">
              <w:rPr>
                <w:i/>
                <w:iCs/>
                <w:color w:val="333333"/>
                <w:sz w:val="20"/>
                <w:szCs w:val="20"/>
                <w:shd w:val="clear" w:color="auto" w:fill="FFFFFF"/>
              </w:rPr>
              <w:t>4</w:t>
            </w:r>
          </w:p>
          <w:p w14:paraId="195C396F" w14:textId="77777777" w:rsidR="00F6441A" w:rsidRPr="000340B6" w:rsidRDefault="00F6441A" w:rsidP="00514215">
            <w:pPr>
              <w:pStyle w:val="oj-ti-art"/>
              <w:shd w:val="clear" w:color="auto" w:fill="FFFFFF"/>
              <w:spacing w:before="0" w:beforeAutospacing="0" w:after="0" w:afterAutospacing="0"/>
              <w:jc w:val="center"/>
              <w:rPr>
                <w:b/>
                <w:bCs/>
                <w:color w:val="333333"/>
                <w:sz w:val="20"/>
                <w:szCs w:val="20"/>
                <w:shd w:val="clear" w:color="auto" w:fill="FFFFFF"/>
              </w:rPr>
            </w:pPr>
            <w:r w:rsidRPr="000340B6">
              <w:rPr>
                <w:b/>
                <w:bCs/>
                <w:color w:val="333333"/>
                <w:sz w:val="20"/>
                <w:szCs w:val="20"/>
                <w:shd w:val="clear" w:color="auto" w:fill="FFFFFF"/>
              </w:rPr>
              <w:t>Evaluarea conformității</w:t>
            </w:r>
          </w:p>
          <w:p w14:paraId="260EE0F7" w14:textId="09EC85CA" w:rsidR="00F6441A" w:rsidRPr="009F2B19" w:rsidRDefault="00F6441A" w:rsidP="00060C1F">
            <w:pPr>
              <w:pStyle w:val="oj-ti-art"/>
              <w:numPr>
                <w:ilvl w:val="0"/>
                <w:numId w:val="566"/>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Procedura de evaluare a conformității menționată la articolul</w:t>
            </w:r>
            <w:r w:rsidR="00060C1F" w:rsidRPr="000340B6">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8 din Directiva</w:t>
            </w:r>
            <w:r w:rsidR="00060C1F" w:rsidRPr="000340B6">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2009/125/CE urmează sistemul de control intern al proiectării stabilit în anexa IV la directiva respectivă sau sistemul de management stabilit în anexa V la directiva respectivă.</w:t>
            </w:r>
          </w:p>
          <w:p w14:paraId="5A92EED4" w14:textId="01762C75" w:rsidR="00F6441A" w:rsidRPr="009F2B19" w:rsidRDefault="00F6441A" w:rsidP="00060C1F">
            <w:pPr>
              <w:pStyle w:val="oj-ti-art"/>
              <w:numPr>
                <w:ilvl w:val="0"/>
                <w:numId w:val="566"/>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În sensul evaluării conformității menționate la articolului</w:t>
            </w:r>
            <w:r w:rsidR="00060C1F" w:rsidRPr="000340B6">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8 din Directiva</w:t>
            </w:r>
            <w:r w:rsidR="00060C1F" w:rsidRPr="000340B6">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2009/125/CE, documentația tehnică trebuie să conțină valorile declarate ale parametrilor enumerați la punctele 2, 3 și</w:t>
            </w:r>
            <w:r w:rsidR="00060C1F" w:rsidRPr="000340B6">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4 din anexa II la prezentul regulament, precum și detaliile și rezultatele calculelor efectuate în conformitate cu anexa III la prezentul regulament.</w:t>
            </w:r>
          </w:p>
          <w:p w14:paraId="4658289D" w14:textId="77777777" w:rsidR="00F6441A" w:rsidRPr="009F2B19" w:rsidRDefault="00F6441A" w:rsidP="00060C1F">
            <w:pPr>
              <w:pStyle w:val="oj-ti-art"/>
              <w:numPr>
                <w:ilvl w:val="0"/>
                <w:numId w:val="566"/>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Documentația tehnică trebuie să includă detaliile calculului, evaluarea efectuată de producător pentru a verifica exactitatea calculului și, acolo unde este cazul, declarația de identitate între modelele diferiților producători, în cazul în care informațiile incluse în documentația tehnică pentru un anumit model au fost obținute prin oricare dintre mijloacele următoare:</w:t>
            </w:r>
          </w:p>
          <w:p w14:paraId="05C22B64" w14:textId="373A5501" w:rsidR="00F6441A" w:rsidRPr="009F2B19" w:rsidRDefault="00F6441A" w:rsidP="00060C1F">
            <w:pPr>
              <w:pStyle w:val="oj-ti-art"/>
              <w:numPr>
                <w:ilvl w:val="0"/>
                <w:numId w:val="567"/>
              </w:numPr>
              <w:shd w:val="clear" w:color="auto" w:fill="FFFFFF"/>
              <w:spacing w:before="0" w:beforeAutospacing="0" w:after="0" w:afterAutospacing="0"/>
              <w:ind w:left="981" w:hanging="357"/>
              <w:jc w:val="both"/>
              <w:rPr>
                <w:color w:val="000000" w:themeColor="text1"/>
                <w:sz w:val="20"/>
                <w:szCs w:val="20"/>
                <w:lang w:val="pt-BR"/>
              </w:rPr>
            </w:pPr>
            <w:r w:rsidRPr="009F2B19">
              <w:rPr>
                <w:color w:val="000000" w:themeColor="text1"/>
                <w:sz w:val="20"/>
                <w:szCs w:val="20"/>
                <w:shd w:val="clear" w:color="auto" w:fill="FFFFFF"/>
                <w:lang w:val="pt-BR"/>
              </w:rPr>
              <w:t>de la un model care are aceleași caracteristici tehnice relevante pentru informațiile tehnice care trebuie furnizate, dar este produs de un producător diferit; sau</w:t>
            </w:r>
          </w:p>
          <w:p w14:paraId="4992E16C" w14:textId="0DD6C692" w:rsidR="00F6441A" w:rsidRPr="009F2B19" w:rsidRDefault="00F6441A" w:rsidP="00060C1F">
            <w:pPr>
              <w:pStyle w:val="oj-ti-art"/>
              <w:numPr>
                <w:ilvl w:val="0"/>
                <w:numId w:val="567"/>
              </w:numPr>
              <w:shd w:val="clear" w:color="auto" w:fill="FFFFFF"/>
              <w:spacing w:before="0" w:beforeAutospacing="0" w:after="0" w:afterAutospacing="0"/>
              <w:ind w:left="981" w:hanging="357"/>
              <w:jc w:val="both"/>
              <w:rPr>
                <w:color w:val="000000" w:themeColor="text1"/>
                <w:sz w:val="20"/>
                <w:szCs w:val="20"/>
                <w:lang w:val="pt-BR"/>
              </w:rPr>
            </w:pPr>
            <w:r w:rsidRPr="009F2B19">
              <w:rPr>
                <w:color w:val="000000" w:themeColor="text1"/>
                <w:sz w:val="20"/>
                <w:szCs w:val="20"/>
                <w:shd w:val="clear" w:color="auto" w:fill="FFFFFF"/>
                <w:lang w:val="pt-BR"/>
              </w:rPr>
              <w:t>prin calcule efectuate pe baza caracteristicilor de proiectare sau prin extrapolare pornind de la un alt model al aceluiași producător sau al unui alt producător sau ambele.</w:t>
            </w:r>
          </w:p>
          <w:p w14:paraId="44217C9C" w14:textId="77777777" w:rsidR="00F6441A" w:rsidRPr="009F2B19" w:rsidRDefault="00F6441A" w:rsidP="00060C1F">
            <w:pPr>
              <w:pStyle w:val="oj-ti-art"/>
              <w:numPr>
                <w:ilvl w:val="0"/>
                <w:numId w:val="566"/>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Documentația tehnică trebuie să includă o listă a tuturor modelelor echivalente, inclusiv identificatorii de model.</w:t>
            </w:r>
          </w:p>
          <w:p w14:paraId="77B98638" w14:textId="74385FAE" w:rsidR="00F6441A" w:rsidRPr="009F2B19" w:rsidRDefault="00F6441A" w:rsidP="00060C1F">
            <w:pPr>
              <w:pStyle w:val="oj-ti-art"/>
              <w:numPr>
                <w:ilvl w:val="0"/>
                <w:numId w:val="566"/>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lastRenderedPageBreak/>
              <w:t>Documentația tehnică trebuie să includă informațiile în ordinea și astfel cum se prevede în anexa VI la Regulamentul delegat (UE)</w:t>
            </w:r>
            <w:r w:rsidR="00060C1F" w:rsidRPr="000340B6">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2023/2534. În scopul supravegherii pieței, producătorii, importatorii sau reprezentanții autorizați pot face trimitere, fără a aduce atingere punctului 2 litera (g) din anexa IV la Directiva</w:t>
            </w:r>
            <w:r w:rsidR="00060C1F" w:rsidRPr="000340B6">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2009/125/CE, la documentația tehnică încărcată în baza de date cu produse, care conține aceleași informații ca cele prevăzute în Regulamentul delegat (UE)</w:t>
            </w:r>
            <w:r w:rsidR="00060C1F" w:rsidRPr="000340B6">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2023/2534.</w:t>
            </w:r>
          </w:p>
        </w:tc>
        <w:tc>
          <w:tcPr>
            <w:tcW w:w="5103" w:type="dxa"/>
          </w:tcPr>
          <w:p w14:paraId="6AD70E25" w14:textId="77777777" w:rsidR="003A2CB7" w:rsidRPr="000340B6" w:rsidRDefault="003A2CB7" w:rsidP="000340B6">
            <w:pPr>
              <w:tabs>
                <w:tab w:val="left" w:pos="1245"/>
              </w:tabs>
              <w:spacing w:after="0" w:line="240" w:lineRule="auto"/>
              <w:ind w:right="142"/>
              <w:jc w:val="both"/>
              <w:rPr>
                <w:rFonts w:ascii="Times New Roman" w:hAnsi="Times New Roman"/>
                <w:sz w:val="20"/>
                <w:szCs w:val="20"/>
                <w:lang w:val="ro-RO" w:eastAsia="zh-CN"/>
              </w:rPr>
            </w:pPr>
          </w:p>
          <w:p w14:paraId="1C336E52" w14:textId="77777777" w:rsidR="000340B6" w:rsidRPr="000340B6" w:rsidRDefault="000340B6" w:rsidP="000340B6">
            <w:pPr>
              <w:suppressAutoHyphens w:val="0"/>
              <w:autoSpaceDN/>
              <w:spacing w:after="0" w:line="240" w:lineRule="auto"/>
              <w:jc w:val="both"/>
              <w:textAlignment w:val="auto"/>
              <w:rPr>
                <w:rFonts w:ascii="Times New Roman" w:hAnsi="Times New Roman"/>
                <w:sz w:val="20"/>
                <w:szCs w:val="20"/>
                <w:lang w:val="it-IT"/>
              </w:rPr>
            </w:pPr>
            <w:r w:rsidRPr="000340B6">
              <w:rPr>
                <w:rFonts w:ascii="Times New Roman" w:hAnsi="Times New Roman"/>
                <w:color w:val="000000"/>
                <w:sz w:val="20"/>
                <w:szCs w:val="20"/>
                <w:lang w:val="it-IT"/>
              </w:rPr>
              <w:t>7.Procedura de evaluare a conformității, prevăzută</w:t>
            </w:r>
            <w:r w:rsidRPr="000340B6">
              <w:rPr>
                <w:rFonts w:ascii="Times New Roman" w:hAnsi="Times New Roman"/>
                <w:sz w:val="20"/>
                <w:szCs w:val="20"/>
                <w:lang w:val="it-IT"/>
              </w:rPr>
              <w:t xml:space="preserve"> la art. 17 din Legea nr. 151/2014 privind cerinţele de proiectare ecologică aplicabile produselor cu impact energetic (în continuare - Legea nr. 151/2014), constă din sistemul de control intern al proiectării, stabilit în anexa nr. 4 </w:t>
            </w:r>
            <w:r w:rsidRPr="000340B6">
              <w:rPr>
                <w:rFonts w:ascii="Times New Roman" w:hAnsi="Times New Roman"/>
                <w:color w:val="000000"/>
                <w:sz w:val="20"/>
                <w:szCs w:val="20"/>
                <w:lang w:val="it-IT"/>
              </w:rPr>
              <w:t>sau sistemul de management prevăzut în anexa nr. 5 la Lege</w:t>
            </w:r>
            <w:r w:rsidRPr="000340B6">
              <w:rPr>
                <w:rFonts w:ascii="Times New Roman" w:hAnsi="Times New Roman"/>
                <w:sz w:val="20"/>
                <w:szCs w:val="20"/>
                <w:lang w:val="it-IT"/>
              </w:rPr>
              <w:t>.</w:t>
            </w:r>
          </w:p>
          <w:p w14:paraId="782F9BDD" w14:textId="1FE546AF" w:rsidR="000340B6" w:rsidRPr="000340B6" w:rsidRDefault="000340B6" w:rsidP="000340B6">
            <w:pPr>
              <w:suppressAutoHyphens w:val="0"/>
              <w:autoSpaceDN/>
              <w:spacing w:after="0" w:line="240" w:lineRule="auto"/>
              <w:jc w:val="both"/>
              <w:textAlignment w:val="auto"/>
              <w:rPr>
                <w:rFonts w:ascii="Times New Roman" w:hAnsi="Times New Roman"/>
                <w:sz w:val="20"/>
                <w:szCs w:val="20"/>
                <w:lang w:val="it-IT"/>
              </w:rPr>
            </w:pPr>
            <w:r w:rsidRPr="000340B6">
              <w:rPr>
                <w:rFonts w:ascii="Times New Roman" w:hAnsi="Times New Roman"/>
                <w:color w:val="000000"/>
                <w:sz w:val="20"/>
                <w:szCs w:val="20"/>
                <w:lang w:val="ro-RO"/>
              </w:rPr>
              <w:t xml:space="preserve">8.În scopul evaluării conformităţii, în temeiul art. 17 din Legea nr. 151/2014, </w:t>
            </w:r>
            <w:r w:rsidRPr="000340B6">
              <w:rPr>
                <w:rFonts w:ascii="Times New Roman" w:hAnsi="Times New Roman"/>
                <w:color w:val="000000"/>
                <w:sz w:val="20"/>
                <w:szCs w:val="20"/>
                <w:lang w:val="it-IT"/>
              </w:rPr>
              <w:t xml:space="preserve">dosarul cu documentaţia tehnică conţine valorile </w:t>
            </w:r>
            <w:r w:rsidRPr="009F2B19">
              <w:rPr>
                <w:rFonts w:ascii="Times New Roman" w:hAnsi="Times New Roman"/>
                <w:color w:val="000000" w:themeColor="text1"/>
                <w:sz w:val="20"/>
                <w:szCs w:val="20"/>
                <w:shd w:val="clear" w:color="auto" w:fill="FFFFFF"/>
                <w:lang w:val="it-IT"/>
              </w:rPr>
              <w:t>declarate ale parametrilor enumerați la punctele 2, 3 și</w:t>
            </w:r>
            <w:r w:rsidRPr="000340B6">
              <w:rPr>
                <w:rFonts w:ascii="Times New Roman" w:hAnsi="Times New Roman"/>
                <w:color w:val="000000" w:themeColor="text1"/>
                <w:sz w:val="20"/>
                <w:szCs w:val="20"/>
                <w:shd w:val="clear" w:color="auto" w:fill="FFFFFF"/>
                <w:lang w:val="ro-RO"/>
              </w:rPr>
              <w:t xml:space="preserve"> </w:t>
            </w:r>
            <w:r w:rsidRPr="009F2B19">
              <w:rPr>
                <w:rFonts w:ascii="Times New Roman" w:hAnsi="Times New Roman"/>
                <w:color w:val="000000" w:themeColor="text1"/>
                <w:sz w:val="20"/>
                <w:szCs w:val="20"/>
                <w:shd w:val="clear" w:color="auto" w:fill="FFFFFF"/>
                <w:lang w:val="it-IT"/>
              </w:rPr>
              <w:t>4 din anexa nr.2, precum și detaliile și rezultatele calculelor efectuate în conformitate cu anexa nr.3 la prezentul Regulament.</w:t>
            </w:r>
          </w:p>
          <w:p w14:paraId="4B6B985D" w14:textId="506E6055" w:rsidR="000340B6" w:rsidRPr="009F2B19" w:rsidRDefault="000340B6" w:rsidP="000340B6">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it-IT"/>
              </w:rPr>
            </w:pPr>
            <w:r w:rsidRPr="000340B6">
              <w:rPr>
                <w:rFonts w:ascii="Times New Roman" w:hAnsi="Times New Roman"/>
                <w:color w:val="000000" w:themeColor="text1"/>
                <w:sz w:val="20"/>
                <w:szCs w:val="20"/>
                <w:lang w:val="it-IT"/>
              </w:rPr>
              <w:t xml:space="preserve">9.Dosarul cu documentația tehnică include </w:t>
            </w:r>
            <w:r w:rsidRPr="009F2B19">
              <w:rPr>
                <w:rFonts w:ascii="Times New Roman" w:hAnsi="Times New Roman"/>
                <w:color w:val="000000" w:themeColor="text1"/>
                <w:sz w:val="20"/>
                <w:szCs w:val="20"/>
                <w:shd w:val="clear" w:color="auto" w:fill="FFFFFF"/>
                <w:lang w:val="it-IT"/>
              </w:rPr>
              <w:t>detaliile calculului, evaluarea efectuată de producător pentru a verifica exactitatea calculului și, acolo unde este cazul, declarația de identitate între modelele diferiților producători, în cazul în care informațiile incluse în documentația tehnică pentru un anumit model au fost obținute prin oricare dintre mijloacele următoare:</w:t>
            </w:r>
          </w:p>
          <w:p w14:paraId="7DB18627" w14:textId="60EE832B" w:rsidR="000340B6" w:rsidRPr="000340B6" w:rsidRDefault="000340B6" w:rsidP="000340B6">
            <w:pPr>
              <w:suppressAutoHyphens w:val="0"/>
              <w:autoSpaceDN/>
              <w:spacing w:after="0" w:line="240" w:lineRule="auto"/>
              <w:jc w:val="both"/>
              <w:textAlignment w:val="auto"/>
              <w:rPr>
                <w:rFonts w:ascii="Times New Roman" w:hAnsi="Times New Roman"/>
                <w:color w:val="000000" w:themeColor="text1"/>
                <w:sz w:val="20"/>
                <w:szCs w:val="20"/>
                <w:lang w:val="it-IT"/>
              </w:rPr>
            </w:pPr>
            <w:r w:rsidRPr="009F2B19">
              <w:rPr>
                <w:rFonts w:ascii="Times New Roman" w:hAnsi="Times New Roman"/>
                <w:color w:val="000000" w:themeColor="text1"/>
                <w:sz w:val="20"/>
                <w:szCs w:val="20"/>
                <w:shd w:val="clear" w:color="auto" w:fill="FFFFFF"/>
                <w:lang w:val="it-IT"/>
              </w:rPr>
              <w:t>9.1de la un model care are aceleași caracteristici tehnice relevante pentru informațiile tehnice care trebuie furnizate, dar este produs de un producător diferit; sau</w:t>
            </w:r>
          </w:p>
          <w:p w14:paraId="1FB93B92" w14:textId="29382AC6" w:rsidR="000340B6" w:rsidRPr="000340B6" w:rsidRDefault="000340B6" w:rsidP="000340B6">
            <w:pPr>
              <w:suppressAutoHyphens w:val="0"/>
              <w:autoSpaceDN/>
              <w:spacing w:after="200" w:line="276" w:lineRule="auto"/>
              <w:jc w:val="both"/>
              <w:textAlignment w:val="auto"/>
              <w:rPr>
                <w:rFonts w:ascii="Times New Roman" w:hAnsi="Times New Roman"/>
                <w:color w:val="000000" w:themeColor="text1"/>
                <w:sz w:val="20"/>
                <w:szCs w:val="20"/>
                <w:lang w:val="it-IT"/>
              </w:rPr>
            </w:pPr>
            <w:r w:rsidRPr="009F2B19">
              <w:rPr>
                <w:rFonts w:ascii="Times New Roman" w:hAnsi="Times New Roman"/>
                <w:color w:val="000000" w:themeColor="text1"/>
                <w:sz w:val="20"/>
                <w:szCs w:val="20"/>
                <w:shd w:val="clear" w:color="auto" w:fill="FFFFFF"/>
                <w:lang w:val="it-IT"/>
              </w:rPr>
              <w:t>9.2prin calcule efectuate pe baza caracteristicilor de proiectare sau prin extrapolare pornind de la un alt model al aceluiași producător sau al unui alt producător sau ambele.</w:t>
            </w:r>
          </w:p>
          <w:p w14:paraId="1B9F5D2A" w14:textId="77777777" w:rsidR="000340B6" w:rsidRPr="000340B6" w:rsidRDefault="000340B6" w:rsidP="000340B6">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340B6">
              <w:rPr>
                <w:rFonts w:ascii="Times New Roman" w:hAnsi="Times New Roman"/>
                <w:color w:val="000000" w:themeColor="text1"/>
                <w:sz w:val="20"/>
                <w:szCs w:val="20"/>
                <w:lang w:val="it-IT"/>
              </w:rPr>
              <w:t xml:space="preserve">10.Dosarul cu documentația tehnică include </w:t>
            </w:r>
            <w:r w:rsidRPr="009F2B19">
              <w:rPr>
                <w:rFonts w:ascii="Times New Roman" w:hAnsi="Times New Roman"/>
                <w:color w:val="000000" w:themeColor="text1"/>
                <w:sz w:val="20"/>
                <w:szCs w:val="20"/>
                <w:shd w:val="clear" w:color="auto" w:fill="FFFFFF"/>
                <w:lang w:val="pt-BR"/>
              </w:rPr>
              <w:t>o listă a tuturor modelelor echivalente, inclusiv identificatorii de model.</w:t>
            </w:r>
          </w:p>
          <w:p w14:paraId="6DE2CCD0" w14:textId="63213D42" w:rsidR="000340B6" w:rsidRPr="000340B6" w:rsidRDefault="000340B6" w:rsidP="000340B6">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lang w:val="it-IT"/>
              </w:rPr>
              <w:t xml:space="preserve">11. </w:t>
            </w:r>
            <w:r w:rsidRPr="000340B6">
              <w:rPr>
                <w:rFonts w:ascii="Times New Roman" w:hAnsi="Times New Roman"/>
                <w:color w:val="000000" w:themeColor="text1"/>
                <w:sz w:val="20"/>
                <w:szCs w:val="20"/>
                <w:lang w:val="it-IT"/>
              </w:rPr>
              <w:t xml:space="preserve">Dosarul cu documentația tehnică include </w:t>
            </w:r>
            <w:r w:rsidRPr="000340B6">
              <w:rPr>
                <w:rFonts w:ascii="Times New Roman" w:hAnsi="Times New Roman"/>
                <w:color w:val="000000" w:themeColor="text1"/>
                <w:sz w:val="20"/>
                <w:szCs w:val="20"/>
                <w:shd w:val="clear" w:color="auto" w:fill="FFFFFF"/>
                <w:lang w:val="pt-BR"/>
              </w:rPr>
              <w:t xml:space="preserve">informațiile în ordinea și astfel cum se prevede în anexa nr.6 la Regulamentul </w:t>
            </w:r>
            <w:r w:rsidRPr="000340B6">
              <w:rPr>
                <w:rStyle w:val="Strong"/>
                <w:rFonts w:ascii="Times New Roman" w:hAnsi="Times New Roman"/>
                <w:b w:val="0"/>
                <w:bCs w:val="0"/>
                <w:color w:val="000000" w:themeColor="text1"/>
                <w:sz w:val="20"/>
                <w:szCs w:val="20"/>
                <w:shd w:val="clear" w:color="auto" w:fill="FFFFFF"/>
                <w:lang w:val="pt-BR"/>
              </w:rPr>
              <w:t>cu</w:t>
            </w:r>
            <w:r w:rsidRPr="000340B6">
              <w:rPr>
                <w:rStyle w:val="Strong"/>
                <w:rFonts w:ascii="Times New Roman" w:hAnsi="Times New Roman"/>
                <w:color w:val="000000" w:themeColor="text1"/>
                <w:sz w:val="20"/>
                <w:szCs w:val="20"/>
                <w:shd w:val="clear" w:color="auto" w:fill="FFFFFF"/>
                <w:lang w:val="pt-BR"/>
              </w:rPr>
              <w:t xml:space="preserve"> </w:t>
            </w:r>
            <w:r w:rsidRPr="000340B6">
              <w:rPr>
                <w:rStyle w:val="Strong"/>
                <w:rFonts w:ascii="Times New Roman" w:hAnsi="Times New Roman"/>
                <w:b w:val="0"/>
                <w:bCs w:val="0"/>
                <w:color w:val="000000" w:themeColor="text1"/>
                <w:sz w:val="20"/>
                <w:szCs w:val="20"/>
                <w:shd w:val="clear" w:color="auto" w:fill="FFFFFF"/>
                <w:lang w:val="pt-BR"/>
              </w:rPr>
              <w:t>privire la</w:t>
            </w:r>
            <w:r w:rsidRPr="000340B6">
              <w:rPr>
                <w:rStyle w:val="Strong"/>
                <w:rFonts w:ascii="Times New Roman" w:hAnsi="Times New Roman"/>
                <w:b w:val="0"/>
                <w:bCs w:val="0"/>
                <w:color w:val="000000" w:themeColor="text1"/>
                <w:sz w:val="20"/>
                <w:szCs w:val="20"/>
                <w:shd w:val="clear" w:color="auto" w:fill="FFFFFF"/>
                <w:lang w:val="ro-RO"/>
              </w:rPr>
              <w:t xml:space="preserve"> </w:t>
            </w:r>
            <w:r w:rsidRPr="000340B6">
              <w:rPr>
                <w:rStyle w:val="Strong"/>
                <w:rFonts w:ascii="Times New Roman" w:hAnsi="Times New Roman"/>
                <w:b w:val="0"/>
                <w:bCs w:val="0"/>
                <w:color w:val="000000" w:themeColor="text1"/>
                <w:sz w:val="20"/>
                <w:szCs w:val="20"/>
                <w:shd w:val="clear" w:color="auto" w:fill="FFFFFF"/>
                <w:lang w:val="pt-BR"/>
              </w:rPr>
              <w:t>etichetarea energetică a</w:t>
            </w:r>
            <w:r w:rsidRPr="000340B6">
              <w:rPr>
                <w:rFonts w:ascii="Times New Roman" w:hAnsi="Times New Roman"/>
                <w:color w:val="000000" w:themeColor="text1"/>
                <w:sz w:val="20"/>
                <w:szCs w:val="20"/>
                <w:shd w:val="clear" w:color="auto" w:fill="FFFFFF"/>
                <w:lang w:val="pt-BR"/>
              </w:rPr>
              <w:t xml:space="preserve"> </w:t>
            </w:r>
            <w:r w:rsidRPr="000340B6">
              <w:rPr>
                <w:rFonts w:ascii="Times New Roman" w:hAnsi="Times New Roman"/>
                <w:color w:val="000000" w:themeColor="text1"/>
                <w:sz w:val="20"/>
                <w:szCs w:val="20"/>
                <w:shd w:val="clear" w:color="auto" w:fill="FFFFFF"/>
                <w:lang w:val="pt-BR"/>
              </w:rPr>
              <w:lastRenderedPageBreak/>
              <w:t xml:space="preserve">uscătoarelor de rufe de uz casnic cu tambur, aprobat prin </w:t>
            </w:r>
            <w:r w:rsidRPr="000340B6">
              <w:rPr>
                <w:rFonts w:ascii="Times New Roman" w:hAnsi="Times New Roman"/>
                <w:color w:val="000000" w:themeColor="text1"/>
                <w:sz w:val="20"/>
                <w:szCs w:val="20"/>
                <w:lang w:val="pt-BR"/>
              </w:rPr>
              <w:t>Hotărârea Guvernului nr. 1003/2014</w:t>
            </w:r>
            <w:r w:rsidRPr="000340B6">
              <w:rPr>
                <w:rFonts w:ascii="Times New Roman" w:hAnsi="Times New Roman"/>
                <w:color w:val="000000" w:themeColor="text1"/>
                <w:sz w:val="20"/>
                <w:szCs w:val="20"/>
                <w:shd w:val="clear" w:color="auto" w:fill="FFFFFF"/>
                <w:lang w:val="pt-BR"/>
              </w:rPr>
              <w:t>. În scopul supravegherii pieței, producătorii, importatorii sau reprezentanții autorizați pot face trimitere, fără a aduce atingere punctului 2 lit. g) din anexa nr.4 la</w:t>
            </w:r>
            <w:r w:rsidRPr="000340B6">
              <w:rPr>
                <w:rFonts w:ascii="Times New Roman" w:hAnsi="Times New Roman"/>
                <w:sz w:val="20"/>
                <w:szCs w:val="20"/>
                <w:lang w:val="it-IT"/>
              </w:rPr>
              <w:t xml:space="preserve"> Legea nr. 151/2014</w:t>
            </w:r>
            <w:r w:rsidRPr="000340B6">
              <w:rPr>
                <w:rFonts w:ascii="Times New Roman" w:hAnsi="Times New Roman"/>
                <w:color w:val="000000" w:themeColor="text1"/>
                <w:sz w:val="20"/>
                <w:szCs w:val="20"/>
                <w:shd w:val="clear" w:color="auto" w:fill="FFFFFF"/>
                <w:lang w:val="pt-BR"/>
              </w:rPr>
              <w:t>, la dosarul cu documentația tehnică încărcată în baza de date cu produse, care conține aceleași informații ca cele prevăzute în Regulamentul menționat.</w:t>
            </w:r>
          </w:p>
          <w:p w14:paraId="235F189E" w14:textId="77777777" w:rsidR="000340B6" w:rsidRPr="000340B6" w:rsidRDefault="000340B6" w:rsidP="000340B6">
            <w:pPr>
              <w:tabs>
                <w:tab w:val="left" w:pos="1245"/>
              </w:tabs>
              <w:spacing w:after="0" w:line="240" w:lineRule="auto"/>
              <w:ind w:right="142"/>
              <w:jc w:val="both"/>
              <w:rPr>
                <w:rFonts w:ascii="Times New Roman" w:hAnsi="Times New Roman"/>
                <w:sz w:val="20"/>
                <w:szCs w:val="20"/>
                <w:lang w:val="pt-BR" w:eastAsia="zh-CN"/>
              </w:rPr>
            </w:pPr>
          </w:p>
        </w:tc>
        <w:tc>
          <w:tcPr>
            <w:tcW w:w="2551" w:type="dxa"/>
          </w:tcPr>
          <w:p w14:paraId="347EFE97" w14:textId="77777777" w:rsidR="0093070C" w:rsidRDefault="0093070C" w:rsidP="0093070C">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12402C0F" w14:textId="77777777" w:rsidR="003A2CB7" w:rsidRDefault="003A2CB7"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42E6F9F1" w14:textId="77777777" w:rsidR="003A2CB7" w:rsidRPr="00DF3232" w:rsidRDefault="003A2CB7">
            <w:pPr>
              <w:autoSpaceDE w:val="0"/>
              <w:spacing w:after="0" w:line="240" w:lineRule="auto"/>
              <w:rPr>
                <w:rFonts w:ascii="Times New Roman" w:hAnsi="Times New Roman"/>
                <w:b/>
                <w:bCs/>
                <w:sz w:val="20"/>
                <w:szCs w:val="20"/>
                <w:lang w:val="fr-FR" w:eastAsia="zh-CN"/>
              </w:rPr>
            </w:pPr>
          </w:p>
        </w:tc>
      </w:tr>
      <w:tr w:rsidR="00514215" w14:paraId="06177083" w14:textId="77777777" w:rsidTr="00762154">
        <w:trPr>
          <w:trHeight w:val="841"/>
        </w:trPr>
        <w:tc>
          <w:tcPr>
            <w:tcW w:w="4957" w:type="dxa"/>
          </w:tcPr>
          <w:p w14:paraId="063D86D5" w14:textId="668A5B20" w:rsidR="00514215" w:rsidRPr="009F2B19" w:rsidRDefault="00F6441A" w:rsidP="00514215">
            <w:pPr>
              <w:pStyle w:val="oj-ti-art"/>
              <w:shd w:val="clear" w:color="auto" w:fill="FFFFFF"/>
              <w:spacing w:before="0" w:beforeAutospacing="0" w:after="0" w:afterAutospacing="0"/>
              <w:jc w:val="center"/>
              <w:rPr>
                <w:i/>
                <w:iCs/>
                <w:color w:val="333333"/>
                <w:sz w:val="20"/>
                <w:szCs w:val="20"/>
                <w:shd w:val="clear" w:color="auto" w:fill="FFFFFF"/>
                <w:lang w:val="pt-BR"/>
              </w:rPr>
            </w:pPr>
            <w:r w:rsidRPr="009F2B19">
              <w:rPr>
                <w:i/>
                <w:iCs/>
                <w:color w:val="333333"/>
                <w:sz w:val="20"/>
                <w:szCs w:val="20"/>
                <w:shd w:val="clear" w:color="auto" w:fill="FFFFFF"/>
                <w:lang w:val="pt-BR"/>
              </w:rPr>
              <w:t>Articolul</w:t>
            </w:r>
            <w:r w:rsidR="00060C1F">
              <w:rPr>
                <w:i/>
                <w:iCs/>
                <w:color w:val="333333"/>
                <w:sz w:val="20"/>
                <w:szCs w:val="20"/>
                <w:shd w:val="clear" w:color="auto" w:fill="FFFFFF"/>
                <w:lang w:val="ro-RO"/>
              </w:rPr>
              <w:t xml:space="preserve"> </w:t>
            </w:r>
            <w:r w:rsidRPr="009F2B19">
              <w:rPr>
                <w:i/>
                <w:iCs/>
                <w:color w:val="333333"/>
                <w:sz w:val="20"/>
                <w:szCs w:val="20"/>
                <w:shd w:val="clear" w:color="auto" w:fill="FFFFFF"/>
                <w:lang w:val="pt-BR"/>
              </w:rPr>
              <w:t>5</w:t>
            </w:r>
          </w:p>
          <w:p w14:paraId="5192FD20" w14:textId="77777777" w:rsidR="00F6441A" w:rsidRPr="009F2B19" w:rsidRDefault="00F6441A" w:rsidP="00514215">
            <w:pPr>
              <w:pStyle w:val="oj-ti-art"/>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t>Procedura de verificare în scopul supravegherii pieței</w:t>
            </w:r>
          </w:p>
          <w:p w14:paraId="4F60CBA1" w14:textId="6D8B4A35" w:rsidR="00F6441A" w:rsidRPr="009F2B19" w:rsidRDefault="00F6441A" w:rsidP="00060C1F">
            <w:pPr>
              <w:pStyle w:val="oj-ti-art"/>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Statele membre aplică procedura de verificare descrisă în anexa IV la prezentul regulament atunci când efectuează verificările având drept scop supravegherea pieței menționate la articolul</w:t>
            </w:r>
            <w:r w:rsidR="00060C1F"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3 alineatul (2) din Directiva</w:t>
            </w:r>
            <w:r w:rsidR="00060C1F"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2009/125/CE.</w:t>
            </w:r>
          </w:p>
        </w:tc>
        <w:tc>
          <w:tcPr>
            <w:tcW w:w="5103" w:type="dxa"/>
          </w:tcPr>
          <w:p w14:paraId="753DBDB2" w14:textId="77777777" w:rsidR="00776560" w:rsidRPr="00776560" w:rsidRDefault="00776560" w:rsidP="00776560">
            <w:pPr>
              <w:pStyle w:val="ListParagraph"/>
              <w:ind w:left="1070"/>
              <w:jc w:val="center"/>
              <w:rPr>
                <w:rFonts w:ascii="Times New Roman" w:hAnsi="Times New Roman"/>
                <w:b/>
                <w:color w:val="000000" w:themeColor="text1"/>
                <w:sz w:val="20"/>
                <w:szCs w:val="20"/>
                <w:lang w:val="ro-RO"/>
              </w:rPr>
            </w:pPr>
            <w:r w:rsidRPr="009F2B19">
              <w:rPr>
                <w:rFonts w:ascii="Times New Roman" w:eastAsia="Arial Unicode MS" w:hAnsi="Times New Roman"/>
                <w:b/>
                <w:bCs/>
                <w:color w:val="000000" w:themeColor="text1"/>
                <w:sz w:val="20"/>
                <w:szCs w:val="20"/>
                <w:shd w:val="clear" w:color="auto" w:fill="FFFFFF"/>
                <w:lang w:val="pt-BR"/>
              </w:rPr>
              <w:t xml:space="preserve">IV. </w:t>
            </w:r>
            <w:r w:rsidRPr="00776560">
              <w:rPr>
                <w:rFonts w:ascii="Times New Roman" w:hAnsi="Times New Roman"/>
                <w:b/>
                <w:color w:val="000000" w:themeColor="text1"/>
                <w:sz w:val="20"/>
                <w:szCs w:val="20"/>
                <w:lang w:val="pt-BR"/>
              </w:rPr>
              <w:t>PROCEDURA DE VERIFICARE ÎN SCOPUL SUPRAVEGHERII PIEȚEI. CIRCUMVENȚIE ȘI ACTUALIZĂRI DE SOFTWARE. CRITERII DE REFERINȚĂ ORIENTATIVE</w:t>
            </w:r>
          </w:p>
          <w:p w14:paraId="4F70B5BB" w14:textId="02C9E678" w:rsidR="00514215" w:rsidRPr="00776560" w:rsidRDefault="00776560" w:rsidP="00776560">
            <w:pPr>
              <w:suppressAutoHyphens w:val="0"/>
              <w:autoSpaceDN/>
              <w:spacing w:after="0" w:line="240" w:lineRule="auto"/>
              <w:jc w:val="both"/>
              <w:textAlignment w:val="auto"/>
              <w:rPr>
                <w:rFonts w:ascii="Times New Roman" w:hAnsi="Times New Roman"/>
                <w:color w:val="000000"/>
                <w:sz w:val="20"/>
                <w:szCs w:val="20"/>
                <w:lang w:val="it-IT"/>
              </w:rPr>
            </w:pPr>
            <w:r w:rsidRPr="009F2B19">
              <w:rPr>
                <w:rFonts w:ascii="Times New Roman" w:hAnsi="Times New Roman"/>
                <w:color w:val="000000"/>
                <w:sz w:val="20"/>
                <w:szCs w:val="20"/>
                <w:lang w:val="pt-BR"/>
              </w:rPr>
              <w:t>12.Procedura de verificare descrisă în anexa nr. 4 se aplică verificărilor efectuate în scopul supravegherii pieței, conform art. 8 şi Capitolului VI din Legea nr. 151/2014.</w:t>
            </w:r>
          </w:p>
        </w:tc>
        <w:tc>
          <w:tcPr>
            <w:tcW w:w="2551" w:type="dxa"/>
          </w:tcPr>
          <w:p w14:paraId="22E04C4F" w14:textId="77777777" w:rsidR="00FE16EA" w:rsidRDefault="00FE16EA" w:rsidP="00FE16EA">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p w14:paraId="31F8A365" w14:textId="77777777" w:rsidR="00514215" w:rsidRDefault="00514215"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2AA13914" w14:textId="77777777" w:rsidR="00514215" w:rsidRPr="00DF3232" w:rsidRDefault="00514215">
            <w:pPr>
              <w:autoSpaceDE w:val="0"/>
              <w:spacing w:after="0" w:line="240" w:lineRule="auto"/>
              <w:rPr>
                <w:rFonts w:ascii="Times New Roman" w:hAnsi="Times New Roman"/>
                <w:b/>
                <w:bCs/>
                <w:sz w:val="20"/>
                <w:szCs w:val="20"/>
                <w:lang w:val="fr-FR" w:eastAsia="zh-CN"/>
              </w:rPr>
            </w:pPr>
          </w:p>
        </w:tc>
      </w:tr>
      <w:tr w:rsidR="003A2CB7" w14:paraId="6B748E90" w14:textId="77777777" w:rsidTr="00762154">
        <w:trPr>
          <w:trHeight w:val="841"/>
        </w:trPr>
        <w:tc>
          <w:tcPr>
            <w:tcW w:w="4957" w:type="dxa"/>
          </w:tcPr>
          <w:p w14:paraId="5C642CBC" w14:textId="1AF7E742" w:rsidR="003A2CB7" w:rsidRPr="00060C1F" w:rsidRDefault="00F6441A" w:rsidP="00F6441A">
            <w:pPr>
              <w:pStyle w:val="oj-ti-art"/>
              <w:shd w:val="clear" w:color="auto" w:fill="FFFFFF"/>
              <w:spacing w:before="0" w:beforeAutospacing="0" w:after="0" w:afterAutospacing="0"/>
              <w:jc w:val="center"/>
              <w:rPr>
                <w:i/>
                <w:iCs/>
                <w:color w:val="000000" w:themeColor="text1"/>
                <w:sz w:val="20"/>
                <w:szCs w:val="20"/>
                <w:shd w:val="clear" w:color="auto" w:fill="FFFFFF"/>
              </w:rPr>
            </w:pPr>
            <w:r w:rsidRPr="00060C1F">
              <w:rPr>
                <w:i/>
                <w:iCs/>
                <w:color w:val="000000" w:themeColor="text1"/>
                <w:sz w:val="20"/>
                <w:szCs w:val="20"/>
                <w:shd w:val="clear" w:color="auto" w:fill="FFFFFF"/>
              </w:rPr>
              <w:t>Articolul</w:t>
            </w:r>
            <w:r w:rsidR="00060C1F" w:rsidRPr="00060C1F">
              <w:rPr>
                <w:i/>
                <w:iCs/>
                <w:color w:val="000000" w:themeColor="text1"/>
                <w:sz w:val="20"/>
                <w:szCs w:val="20"/>
                <w:shd w:val="clear" w:color="auto" w:fill="FFFFFF"/>
                <w:lang w:val="ro-RO"/>
              </w:rPr>
              <w:t xml:space="preserve"> </w:t>
            </w:r>
            <w:r w:rsidRPr="00060C1F">
              <w:rPr>
                <w:i/>
                <w:iCs/>
                <w:color w:val="000000" w:themeColor="text1"/>
                <w:sz w:val="20"/>
                <w:szCs w:val="20"/>
                <w:shd w:val="clear" w:color="auto" w:fill="FFFFFF"/>
              </w:rPr>
              <w:t>6</w:t>
            </w:r>
          </w:p>
          <w:p w14:paraId="7DF79907" w14:textId="77777777" w:rsidR="00F6441A" w:rsidRPr="00060C1F" w:rsidRDefault="00F6441A" w:rsidP="00F6441A">
            <w:pPr>
              <w:pStyle w:val="oj-ti-art"/>
              <w:shd w:val="clear" w:color="auto" w:fill="FFFFFF"/>
              <w:spacing w:before="0" w:beforeAutospacing="0" w:after="0" w:afterAutospacing="0"/>
              <w:jc w:val="center"/>
              <w:rPr>
                <w:b/>
                <w:bCs/>
                <w:color w:val="000000" w:themeColor="text1"/>
                <w:sz w:val="20"/>
                <w:szCs w:val="20"/>
                <w:shd w:val="clear" w:color="auto" w:fill="FFFFFF"/>
              </w:rPr>
            </w:pPr>
            <w:r w:rsidRPr="00060C1F">
              <w:rPr>
                <w:b/>
                <w:bCs/>
                <w:color w:val="000000" w:themeColor="text1"/>
                <w:sz w:val="20"/>
                <w:szCs w:val="20"/>
                <w:shd w:val="clear" w:color="auto" w:fill="FFFFFF"/>
              </w:rPr>
              <w:t>Circumvenție</w:t>
            </w:r>
          </w:p>
          <w:p w14:paraId="3BF4167B" w14:textId="675D3643" w:rsidR="00F6441A" w:rsidRPr="00060C1F" w:rsidRDefault="00F6441A" w:rsidP="00060C1F">
            <w:pPr>
              <w:pStyle w:val="oj-ti-art"/>
              <w:numPr>
                <w:ilvl w:val="0"/>
                <w:numId w:val="568"/>
              </w:numPr>
              <w:shd w:val="clear" w:color="auto" w:fill="FFFFFF"/>
              <w:spacing w:before="0" w:beforeAutospacing="0" w:after="0" w:afterAutospacing="0"/>
              <w:ind w:left="414" w:hanging="357"/>
              <w:jc w:val="both"/>
              <w:rPr>
                <w:b/>
                <w:bCs/>
                <w:color w:val="000000" w:themeColor="text1"/>
                <w:sz w:val="20"/>
                <w:szCs w:val="20"/>
                <w:shd w:val="clear" w:color="auto" w:fill="FFFFFF"/>
              </w:rPr>
            </w:pPr>
            <w:r w:rsidRPr="00060C1F">
              <w:rPr>
                <w:color w:val="000000" w:themeColor="text1"/>
                <w:sz w:val="20"/>
                <w:szCs w:val="20"/>
              </w:rPr>
              <w:t>Producătorii, importatorii sau reprezentanții autorizați nu introduc pe piață și nu pun în funcțiune produse destinate să își modifice comportamentul sau proprietățile atunci când fac obiectul încercării, pentru a obține un rezultat mai favorabil pentru orice valoare declarată a parametrilor reglementați de prezentul regulament. Acestea includ, dar nu se limitează la produsele proiectate astfel încât să detecteze faptul că sunt supuse încercării, prin recunoașterea condițiilor de încercare sau a ciclului de încercare, și să reacționeze modificându-și automat comportamentul sau proprietățile, precum și produsele programate în prealabil să își modifice comportamentul sau proprietățile în momentul încercării.</w:t>
            </w:r>
          </w:p>
          <w:p w14:paraId="72B217F5" w14:textId="4CF25A9A" w:rsidR="00F6441A" w:rsidRPr="009F2B19" w:rsidRDefault="00F6441A" w:rsidP="00060C1F">
            <w:pPr>
              <w:pStyle w:val="oj-ti-art"/>
              <w:numPr>
                <w:ilvl w:val="0"/>
                <w:numId w:val="568"/>
              </w:numPr>
              <w:shd w:val="clear" w:color="auto" w:fill="FFFFFF"/>
              <w:spacing w:before="0" w:beforeAutospacing="0" w:after="0" w:afterAutospacing="0"/>
              <w:ind w:left="41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Producătorii, importatorii sau reprezentanții autorizați nu prevăd instrucțiuni specifice în materie de încercare care să modifice comportamentul sau proprietățile produselor cu scopul de a obține un rezultat mai favorabil pentru orice valoare declarată a parametrilor reglementați de prezentul regulament. Aceasta include, printre altele, prevederea unei modificări manuale a unui produs, în cursul pregătirii pentru încercare, care să îi schimbe comportamentul sau proprietățile pe care le are atunci când este utilizat în mod normal de către utilizatorul final.</w:t>
            </w:r>
          </w:p>
          <w:p w14:paraId="3D15CDBD" w14:textId="69AA9DFD" w:rsidR="00F6441A" w:rsidRPr="009F2B19" w:rsidRDefault="00F6441A" w:rsidP="00060C1F">
            <w:pPr>
              <w:pStyle w:val="oj-ti-art"/>
              <w:numPr>
                <w:ilvl w:val="0"/>
                <w:numId w:val="568"/>
              </w:numPr>
              <w:shd w:val="clear" w:color="auto" w:fill="FFFFFF"/>
              <w:spacing w:before="0" w:beforeAutospacing="0" w:after="0" w:afterAutospacing="0"/>
              <w:ind w:left="414" w:hanging="357"/>
              <w:jc w:val="both"/>
              <w:rPr>
                <w:b/>
                <w:bCs/>
                <w:color w:val="333333"/>
                <w:sz w:val="20"/>
                <w:szCs w:val="20"/>
                <w:shd w:val="clear" w:color="auto" w:fill="FFFFFF"/>
                <w:lang w:val="pt-BR"/>
              </w:rPr>
            </w:pPr>
            <w:r w:rsidRPr="009F2B19">
              <w:rPr>
                <w:color w:val="000000" w:themeColor="text1"/>
                <w:sz w:val="20"/>
                <w:szCs w:val="20"/>
                <w:shd w:val="clear" w:color="auto" w:fill="FFFFFF"/>
                <w:lang w:val="pt-BR"/>
              </w:rPr>
              <w:t xml:space="preserve">Producătorii, importatorii sau reprezentanții autorizați nu introduc pe piață și nu pun în funcțiune produse </w:t>
            </w:r>
            <w:r w:rsidRPr="009F2B19">
              <w:rPr>
                <w:color w:val="000000" w:themeColor="text1"/>
                <w:sz w:val="20"/>
                <w:szCs w:val="20"/>
                <w:shd w:val="clear" w:color="auto" w:fill="FFFFFF"/>
                <w:lang w:val="pt-BR"/>
              </w:rPr>
              <w:lastRenderedPageBreak/>
              <w:t>destinate să își modifice comportamentul sau proprietățile la scurt timp după ce au fost puse în funcțiune, astfel încât să înrăutățească orice valoare declarată pentru parametrii reglementați de prezentul regulament.</w:t>
            </w:r>
          </w:p>
        </w:tc>
        <w:tc>
          <w:tcPr>
            <w:tcW w:w="5103" w:type="dxa"/>
          </w:tcPr>
          <w:p w14:paraId="39B204E5" w14:textId="64C378C6" w:rsidR="00776560" w:rsidRPr="00776560" w:rsidRDefault="00776560" w:rsidP="00776560">
            <w:pPr>
              <w:suppressAutoHyphens w:val="0"/>
              <w:autoSpaceDN/>
              <w:spacing w:after="0" w:line="240" w:lineRule="auto"/>
              <w:jc w:val="both"/>
              <w:textAlignment w:val="auto"/>
              <w:rPr>
                <w:rFonts w:ascii="Times New Roman" w:hAnsi="Times New Roman"/>
                <w:color w:val="000000" w:themeColor="text1"/>
                <w:sz w:val="20"/>
                <w:szCs w:val="20"/>
                <w:lang w:val="it-IT"/>
              </w:rPr>
            </w:pPr>
            <w:r w:rsidRPr="009F2B19">
              <w:rPr>
                <w:rFonts w:ascii="Times New Roman" w:eastAsia="Arial Unicode MS" w:hAnsi="Times New Roman"/>
                <w:color w:val="000000" w:themeColor="text1"/>
                <w:sz w:val="20"/>
                <w:szCs w:val="20"/>
                <w:shd w:val="clear" w:color="auto" w:fill="FFFFFF"/>
                <w:lang w:val="pt-BR"/>
              </w:rPr>
              <w:lastRenderedPageBreak/>
              <w:t xml:space="preserve">13.Producătorului, importatorului sau reprezentantului autorizat se interzice introducerea pe piață și punerea în funcțiune a </w:t>
            </w:r>
            <w:r w:rsidRPr="009F2B19">
              <w:rPr>
                <w:rFonts w:ascii="Times New Roman" w:hAnsi="Times New Roman"/>
                <w:color w:val="000000" w:themeColor="text1"/>
                <w:sz w:val="20"/>
                <w:szCs w:val="20"/>
                <w:shd w:val="clear" w:color="auto" w:fill="FFFFFF"/>
                <w:lang w:val="pt-BR"/>
              </w:rPr>
              <w:t>produselor destinate să își modifice comportamentul sau proprietățile atunci când fac obiectul încercării, pentru a obține un rezultat mai favorabil pentru orice valoare declarată a parametrilor reglementați de prezentul Regulament. Acestea includ, dar nu se limitează la produsele proiectate astfel încât să detecteze faptul că sunt supuse încercării, prin recunoașterea condițiilor de încercare sau a ciclului de încercare, și să reacționeze modificându-și automat comportamentul sau proprietățile, precum și produsele programate în prealabil să își modifice comportamentul sau proprietățile în momentul încercării.</w:t>
            </w:r>
          </w:p>
          <w:p w14:paraId="471B1934" w14:textId="4AB05048" w:rsidR="00776560" w:rsidRPr="00776560" w:rsidRDefault="00776560" w:rsidP="00776560">
            <w:pPr>
              <w:suppressAutoHyphens w:val="0"/>
              <w:autoSpaceDN/>
              <w:spacing w:after="0" w:line="240" w:lineRule="auto"/>
              <w:jc w:val="both"/>
              <w:textAlignment w:val="auto"/>
              <w:rPr>
                <w:rFonts w:ascii="Times New Roman" w:hAnsi="Times New Roman"/>
                <w:color w:val="000000" w:themeColor="text1"/>
                <w:sz w:val="20"/>
                <w:szCs w:val="20"/>
                <w:lang w:val="it-IT"/>
              </w:rPr>
            </w:pPr>
            <w:r w:rsidRPr="00776560">
              <w:rPr>
                <w:rFonts w:ascii="Times New Roman" w:hAnsi="Times New Roman"/>
                <w:sz w:val="20"/>
                <w:szCs w:val="20"/>
                <w:lang w:val="it-IT" w:eastAsia="zh-CN"/>
              </w:rPr>
              <w:t>14.</w:t>
            </w:r>
            <w:r w:rsidRPr="009F2B19">
              <w:rPr>
                <w:rFonts w:ascii="Times New Roman" w:hAnsi="Times New Roman"/>
                <w:sz w:val="20"/>
                <w:szCs w:val="20"/>
                <w:lang w:val="pt-BR"/>
              </w:rPr>
              <w:t xml:space="preserve"> Se interzice producătorilor, importatorilor și reprezentanților autorizați să includă instrucțiuni de încercare care să modifice comportamentul ori proprietățile produselor, în scopul obținerii unor rezultate mai favorabile pentru oricare dintre valorile declarate ale parametrilor reglementați prin prezentul Regulament. Aceasta cuprinde, între altele, indicații privind efectuarea unor modificări manuale ale produsului, în etapa de pregătire a încercării, care ar altera comportamentul ori proprietățile pe care acesta le are în condițiile de utilizare normală de către utilizatorul final.</w:t>
            </w:r>
          </w:p>
          <w:p w14:paraId="2B9C1DF5" w14:textId="55D715A4" w:rsidR="00776560" w:rsidRPr="009F2B19" w:rsidRDefault="00776560" w:rsidP="00776560">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it-IT"/>
              </w:rPr>
            </w:pPr>
            <w:r w:rsidRPr="009F2B19">
              <w:rPr>
                <w:rFonts w:ascii="Times New Roman" w:eastAsia="Arial Unicode MS" w:hAnsi="Times New Roman"/>
                <w:color w:val="000000" w:themeColor="text1"/>
                <w:sz w:val="20"/>
                <w:szCs w:val="20"/>
                <w:shd w:val="clear" w:color="auto" w:fill="FFFFFF"/>
                <w:lang w:val="it-IT"/>
              </w:rPr>
              <w:t>15.Producătorului, importatorului sau reprezentantului autorizat se interzice introducerea pe piață și punerea în funcțiune a</w:t>
            </w:r>
            <w:r w:rsidRPr="009F2B19">
              <w:rPr>
                <w:rFonts w:ascii="Times New Roman" w:hAnsi="Times New Roman"/>
                <w:color w:val="000000" w:themeColor="text1"/>
                <w:sz w:val="20"/>
                <w:szCs w:val="20"/>
                <w:shd w:val="clear" w:color="auto" w:fill="FFFFFF"/>
                <w:lang w:val="it-IT"/>
              </w:rPr>
              <w:t xml:space="preserve"> produselor destinate să își modifice comportamentul sau proprietățile la scurt timp după ce au fost puse în funcțiune, astfel încât să înrăutățească orice valoare </w:t>
            </w:r>
            <w:r w:rsidRPr="009F2B19">
              <w:rPr>
                <w:rFonts w:ascii="Times New Roman" w:hAnsi="Times New Roman"/>
                <w:color w:val="000000" w:themeColor="text1"/>
                <w:sz w:val="20"/>
                <w:szCs w:val="20"/>
                <w:shd w:val="clear" w:color="auto" w:fill="FFFFFF"/>
                <w:lang w:val="it-IT"/>
              </w:rPr>
              <w:lastRenderedPageBreak/>
              <w:t>declarată pentru parametrii reglementați de prezentul Regulament.</w:t>
            </w:r>
          </w:p>
          <w:p w14:paraId="08829C70" w14:textId="75A2B53B" w:rsidR="003A2CB7" w:rsidRPr="009F2B19" w:rsidRDefault="003A2CB7" w:rsidP="00D85E97">
            <w:pPr>
              <w:widowControl w:val="0"/>
              <w:tabs>
                <w:tab w:val="left" w:pos="1252"/>
              </w:tabs>
              <w:suppressAutoHyphens w:val="0"/>
              <w:autoSpaceDE w:val="0"/>
              <w:spacing w:after="0" w:line="240" w:lineRule="auto"/>
              <w:ind w:right="137"/>
              <w:jc w:val="both"/>
              <w:textAlignment w:val="auto"/>
              <w:rPr>
                <w:rFonts w:ascii="Times New Roman" w:hAnsi="Times New Roman"/>
                <w:sz w:val="20"/>
                <w:szCs w:val="20"/>
                <w:lang w:val="it-IT" w:eastAsia="zh-CN"/>
              </w:rPr>
            </w:pPr>
          </w:p>
        </w:tc>
        <w:tc>
          <w:tcPr>
            <w:tcW w:w="2551" w:type="dxa"/>
          </w:tcPr>
          <w:p w14:paraId="11DC42BA" w14:textId="77777777" w:rsidR="00FE16EA" w:rsidRDefault="00FE16EA" w:rsidP="00FE16EA">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15B820D3" w14:textId="77777777" w:rsidR="003A2CB7" w:rsidRDefault="003A2CB7"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53CFF19A" w14:textId="77777777" w:rsidR="003A2CB7" w:rsidRPr="00DF3232" w:rsidRDefault="003A2CB7">
            <w:pPr>
              <w:autoSpaceDE w:val="0"/>
              <w:spacing w:after="0" w:line="240" w:lineRule="auto"/>
              <w:rPr>
                <w:rFonts w:ascii="Times New Roman" w:hAnsi="Times New Roman"/>
                <w:b/>
                <w:bCs/>
                <w:sz w:val="20"/>
                <w:szCs w:val="20"/>
                <w:lang w:val="fr-FR" w:eastAsia="zh-CN"/>
              </w:rPr>
            </w:pPr>
          </w:p>
        </w:tc>
      </w:tr>
      <w:tr w:rsidR="003A2CB7" w14:paraId="2BA12E4C" w14:textId="77777777" w:rsidTr="00762154">
        <w:trPr>
          <w:trHeight w:val="841"/>
        </w:trPr>
        <w:tc>
          <w:tcPr>
            <w:tcW w:w="4957" w:type="dxa"/>
          </w:tcPr>
          <w:p w14:paraId="1009D424" w14:textId="2E7B2B9D" w:rsidR="003A2CB7" w:rsidRPr="00060C1F" w:rsidRDefault="00F6441A" w:rsidP="00F6441A">
            <w:pPr>
              <w:pStyle w:val="oj-normal"/>
              <w:shd w:val="clear" w:color="auto" w:fill="FFFFFF"/>
              <w:spacing w:before="0" w:beforeAutospacing="0" w:after="0" w:afterAutospacing="0"/>
              <w:jc w:val="center"/>
              <w:rPr>
                <w:i/>
                <w:iCs/>
                <w:color w:val="000000" w:themeColor="text1"/>
                <w:sz w:val="20"/>
                <w:szCs w:val="20"/>
                <w:shd w:val="clear" w:color="auto" w:fill="FFFFFF"/>
              </w:rPr>
            </w:pPr>
            <w:r w:rsidRPr="00060C1F">
              <w:rPr>
                <w:i/>
                <w:iCs/>
                <w:color w:val="000000" w:themeColor="text1"/>
                <w:sz w:val="20"/>
                <w:szCs w:val="20"/>
                <w:shd w:val="clear" w:color="auto" w:fill="FFFFFF"/>
              </w:rPr>
              <w:t>Articolul</w:t>
            </w:r>
            <w:r w:rsidR="00060C1F" w:rsidRPr="00060C1F">
              <w:rPr>
                <w:i/>
                <w:iCs/>
                <w:color w:val="000000" w:themeColor="text1"/>
                <w:sz w:val="20"/>
                <w:szCs w:val="20"/>
                <w:shd w:val="clear" w:color="auto" w:fill="FFFFFF"/>
                <w:lang w:val="ro-RO"/>
              </w:rPr>
              <w:t xml:space="preserve"> </w:t>
            </w:r>
            <w:r w:rsidRPr="00060C1F">
              <w:rPr>
                <w:i/>
                <w:iCs/>
                <w:color w:val="000000" w:themeColor="text1"/>
                <w:sz w:val="20"/>
                <w:szCs w:val="20"/>
                <w:shd w:val="clear" w:color="auto" w:fill="FFFFFF"/>
              </w:rPr>
              <w:t>7</w:t>
            </w:r>
          </w:p>
          <w:p w14:paraId="03E5B541" w14:textId="77777777" w:rsidR="00F6441A" w:rsidRPr="00060C1F" w:rsidRDefault="00F6441A" w:rsidP="00F6441A">
            <w:pPr>
              <w:pStyle w:val="oj-normal"/>
              <w:shd w:val="clear" w:color="auto" w:fill="FFFFFF"/>
              <w:spacing w:before="0" w:beforeAutospacing="0" w:after="0" w:afterAutospacing="0"/>
              <w:jc w:val="center"/>
              <w:rPr>
                <w:b/>
                <w:bCs/>
                <w:color w:val="000000" w:themeColor="text1"/>
                <w:sz w:val="20"/>
                <w:szCs w:val="20"/>
                <w:shd w:val="clear" w:color="auto" w:fill="FFFFFF"/>
              </w:rPr>
            </w:pPr>
            <w:r w:rsidRPr="00060C1F">
              <w:rPr>
                <w:b/>
                <w:bCs/>
                <w:color w:val="000000" w:themeColor="text1"/>
                <w:sz w:val="20"/>
                <w:szCs w:val="20"/>
                <w:shd w:val="clear" w:color="auto" w:fill="FFFFFF"/>
              </w:rPr>
              <w:t>Actualizări de software</w:t>
            </w:r>
          </w:p>
          <w:p w14:paraId="747D1DA8" w14:textId="77777777" w:rsidR="00F6441A" w:rsidRPr="00060C1F" w:rsidRDefault="00F6441A" w:rsidP="00060C1F">
            <w:pPr>
              <w:pStyle w:val="oj-normal"/>
              <w:numPr>
                <w:ilvl w:val="0"/>
                <w:numId w:val="569"/>
              </w:numPr>
              <w:shd w:val="clear" w:color="auto" w:fill="FFFFFF"/>
              <w:spacing w:before="0" w:beforeAutospacing="0" w:after="0" w:afterAutospacing="0"/>
              <w:ind w:left="414" w:hanging="357"/>
              <w:jc w:val="both"/>
              <w:rPr>
                <w:color w:val="000000" w:themeColor="text1"/>
                <w:sz w:val="20"/>
                <w:szCs w:val="20"/>
              </w:rPr>
            </w:pPr>
            <w:r w:rsidRPr="00060C1F">
              <w:rPr>
                <w:color w:val="000000" w:themeColor="text1"/>
                <w:sz w:val="20"/>
                <w:szCs w:val="20"/>
                <w:shd w:val="clear" w:color="auto" w:fill="FFFFFF"/>
              </w:rPr>
              <w:t>Actualizările de software sau de firmware nu trebuie să înrăutățească nicio valoare declarată pentru parametrii unui uscător de rufe de uz casnic cu tambur atunci când aceștia sunt măsurați utilizând metoda de încercare aplicabilă la momentul introducerii sale pe piață sau al punerii sale în funcțiune.</w:t>
            </w:r>
          </w:p>
          <w:p w14:paraId="3CBDA9AD" w14:textId="028D4AE7" w:rsidR="00F6441A" w:rsidRPr="009F2B19" w:rsidRDefault="00F6441A" w:rsidP="00060C1F">
            <w:pPr>
              <w:pStyle w:val="oj-normal"/>
              <w:numPr>
                <w:ilvl w:val="0"/>
                <w:numId w:val="569"/>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În cazul în care actualizarea este respinsă nu trebuie să se producă nicio modificare a niciunei valori declarate pentru parametrii unui uscător de rufe de uz casnic cu tambur atunci când aceștia sunt măsurați utilizând metoda de încercare aplicabilă la momentul introducerii sale pe piață sau al punerii sale în funcțiune.</w:t>
            </w:r>
          </w:p>
        </w:tc>
        <w:tc>
          <w:tcPr>
            <w:tcW w:w="5103" w:type="dxa"/>
          </w:tcPr>
          <w:p w14:paraId="7A38600A" w14:textId="0BBC6F89" w:rsidR="00A85531" w:rsidRPr="00A85531" w:rsidRDefault="00A85531" w:rsidP="00A85531">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9F2B19">
              <w:rPr>
                <w:rFonts w:ascii="Times New Roman" w:eastAsia="Arial Unicode MS" w:hAnsi="Times New Roman"/>
                <w:color w:val="000000"/>
                <w:sz w:val="20"/>
                <w:szCs w:val="20"/>
                <w:shd w:val="clear" w:color="auto" w:fill="FFFFFF"/>
                <w:lang w:val="pt-BR"/>
              </w:rPr>
              <w:t xml:space="preserve">16.La actualizarea de software </w:t>
            </w:r>
            <w:r w:rsidRPr="009F2B19">
              <w:rPr>
                <w:rFonts w:ascii="Times New Roman" w:hAnsi="Times New Roman"/>
                <w:color w:val="000000" w:themeColor="text1"/>
                <w:sz w:val="20"/>
                <w:szCs w:val="20"/>
                <w:shd w:val="clear" w:color="auto" w:fill="FFFFFF"/>
                <w:lang w:val="pt-BR"/>
              </w:rPr>
              <w:t xml:space="preserve">sau de firmware </w:t>
            </w:r>
            <w:r w:rsidRPr="009F2B19">
              <w:rPr>
                <w:rFonts w:ascii="Times New Roman" w:eastAsia="Arial Unicode MS" w:hAnsi="Times New Roman"/>
                <w:color w:val="000000"/>
                <w:sz w:val="20"/>
                <w:szCs w:val="20"/>
                <w:shd w:val="clear" w:color="auto" w:fill="FFFFFF"/>
                <w:lang w:val="pt-BR"/>
              </w:rPr>
              <w:t xml:space="preserve">nu se admite </w:t>
            </w:r>
            <w:r w:rsidRPr="009F2B19">
              <w:rPr>
                <w:rFonts w:ascii="Times New Roman" w:hAnsi="Times New Roman"/>
                <w:sz w:val="20"/>
                <w:szCs w:val="20"/>
                <w:lang w:val="pt-BR"/>
              </w:rPr>
              <w:t>înrăutățirea niciunei valori declarate a parametrilor unui uscător de rufe de uz casnic cu tambur, atunci când acești parametri sunt determinați utilizând metoda de încercare aplicabilă la momentul introducerii pe piață ori al punerii în funcțiune a produsului.</w:t>
            </w:r>
          </w:p>
          <w:p w14:paraId="0E06F393" w14:textId="75B73B04" w:rsidR="00A85531" w:rsidRPr="00A85531" w:rsidRDefault="00A85531" w:rsidP="00A85531">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9F2B19">
              <w:rPr>
                <w:rFonts w:ascii="Times New Roman" w:hAnsi="Times New Roman"/>
                <w:color w:val="000000" w:themeColor="text1"/>
                <w:sz w:val="20"/>
                <w:szCs w:val="20"/>
                <w:shd w:val="clear" w:color="auto" w:fill="FFFFFF"/>
                <w:lang w:val="pt-BR"/>
              </w:rPr>
              <w:t>17.În cazul în care actualizarea este respinsă nu trebuie să se producă nicio modificare a niciunei valori declarate pentru parametrii unui uscător de rufe de uz casnic cu tambur atunci când aceștia sunt măsurați utilizând metoda de încercare aplicabilă la momentul introducerii sale pe piață sau al punerii sale în funcțiune.</w:t>
            </w:r>
          </w:p>
          <w:p w14:paraId="53231D00" w14:textId="7312826B" w:rsidR="003A2CB7" w:rsidRPr="00FE16EA" w:rsidRDefault="003A2CB7" w:rsidP="00FE16EA">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p>
        </w:tc>
        <w:tc>
          <w:tcPr>
            <w:tcW w:w="2551" w:type="dxa"/>
          </w:tcPr>
          <w:p w14:paraId="49F88CBF" w14:textId="77777777" w:rsidR="00FE16EA" w:rsidRDefault="00FE16EA" w:rsidP="00FE16EA">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p w14:paraId="051C69F6" w14:textId="77777777" w:rsidR="003A2CB7" w:rsidRDefault="003A2CB7"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2E19B77E" w14:textId="77777777" w:rsidR="003A2CB7" w:rsidRPr="00DF3232" w:rsidRDefault="003A2CB7">
            <w:pPr>
              <w:autoSpaceDE w:val="0"/>
              <w:spacing w:after="0" w:line="240" w:lineRule="auto"/>
              <w:rPr>
                <w:rFonts w:ascii="Times New Roman" w:hAnsi="Times New Roman"/>
                <w:b/>
                <w:bCs/>
                <w:sz w:val="20"/>
                <w:szCs w:val="20"/>
                <w:lang w:val="fr-FR" w:eastAsia="zh-CN"/>
              </w:rPr>
            </w:pPr>
          </w:p>
        </w:tc>
      </w:tr>
      <w:tr w:rsidR="003A2CB7" w14:paraId="72FE7859" w14:textId="77777777" w:rsidTr="00762154">
        <w:trPr>
          <w:trHeight w:val="841"/>
        </w:trPr>
        <w:tc>
          <w:tcPr>
            <w:tcW w:w="4957" w:type="dxa"/>
          </w:tcPr>
          <w:p w14:paraId="4A92C262" w14:textId="18B6FB22" w:rsidR="003A2CB7" w:rsidRPr="009F2B19" w:rsidRDefault="00F6441A" w:rsidP="00F6441A">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9F2B19">
              <w:rPr>
                <w:i/>
                <w:iCs/>
                <w:color w:val="000000" w:themeColor="text1"/>
                <w:sz w:val="20"/>
                <w:szCs w:val="20"/>
                <w:shd w:val="clear" w:color="auto" w:fill="FFFFFF"/>
                <w:lang w:val="pt-BR"/>
              </w:rPr>
              <w:t>Articolul</w:t>
            </w:r>
            <w:r w:rsidR="00060C1F" w:rsidRPr="00060C1F">
              <w:rPr>
                <w:i/>
                <w:iCs/>
                <w:color w:val="000000" w:themeColor="text1"/>
                <w:sz w:val="20"/>
                <w:szCs w:val="20"/>
                <w:shd w:val="clear" w:color="auto" w:fill="FFFFFF"/>
                <w:lang w:val="ro-RO"/>
              </w:rPr>
              <w:t xml:space="preserve"> </w:t>
            </w:r>
            <w:r w:rsidRPr="009F2B19">
              <w:rPr>
                <w:i/>
                <w:iCs/>
                <w:color w:val="000000" w:themeColor="text1"/>
                <w:sz w:val="20"/>
                <w:szCs w:val="20"/>
                <w:shd w:val="clear" w:color="auto" w:fill="FFFFFF"/>
                <w:lang w:val="pt-BR"/>
              </w:rPr>
              <w:t>8</w:t>
            </w:r>
          </w:p>
          <w:p w14:paraId="2B44F91F" w14:textId="77777777" w:rsidR="00F6441A" w:rsidRPr="009F2B19" w:rsidRDefault="00F6441A" w:rsidP="00F6441A">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9F2B19">
              <w:rPr>
                <w:b/>
                <w:bCs/>
                <w:color w:val="000000" w:themeColor="text1"/>
                <w:sz w:val="20"/>
                <w:szCs w:val="20"/>
                <w:shd w:val="clear" w:color="auto" w:fill="FFFFFF"/>
                <w:lang w:val="pt-BR"/>
              </w:rPr>
              <w:t>Criterii de referință orientative</w:t>
            </w:r>
          </w:p>
          <w:p w14:paraId="73FD55DE" w14:textId="0C07FCB7" w:rsidR="00F6441A" w:rsidRPr="009F2B19" w:rsidRDefault="00F6441A" w:rsidP="00060C1F">
            <w:pPr>
              <w:pStyle w:val="oj-normal"/>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Valorile de referință pentru cele mai performante uscătoare de rufe de uz casnic cu tambur disponibile pe piață în momentul intrării în vigoare a prezentului regulament sunt stabilite în anexa V.</w:t>
            </w:r>
          </w:p>
        </w:tc>
        <w:tc>
          <w:tcPr>
            <w:tcW w:w="5103" w:type="dxa"/>
          </w:tcPr>
          <w:p w14:paraId="58D41045" w14:textId="543B71DB" w:rsidR="003A2CB7" w:rsidRPr="00FE16EA" w:rsidRDefault="00FE16EA" w:rsidP="00FE16EA">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r w:rsidRPr="00FE16EA">
              <w:rPr>
                <w:rFonts w:ascii="Times New Roman" w:hAnsi="Times New Roman"/>
                <w:sz w:val="20"/>
                <w:szCs w:val="20"/>
                <w:lang w:val="it-IT"/>
              </w:rPr>
              <w:t xml:space="preserve">18.Valorile de referinţă pentru </w:t>
            </w:r>
            <w:r w:rsidRPr="009F2B19">
              <w:rPr>
                <w:rFonts w:ascii="Times New Roman" w:hAnsi="Times New Roman"/>
                <w:color w:val="000000" w:themeColor="text1"/>
                <w:sz w:val="20"/>
                <w:szCs w:val="20"/>
                <w:shd w:val="clear" w:color="auto" w:fill="FFFFFF"/>
                <w:lang w:val="pt-BR"/>
              </w:rPr>
              <w:t xml:space="preserve">cele mai performante uscătoare de rufe de uz casnic cu tambur, </w:t>
            </w:r>
            <w:r w:rsidRPr="00FE16EA">
              <w:rPr>
                <w:rFonts w:ascii="Times New Roman" w:hAnsi="Times New Roman"/>
                <w:sz w:val="20"/>
                <w:szCs w:val="20"/>
                <w:lang w:val="it-IT"/>
              </w:rPr>
              <w:t>disponibile pe piaţă la data intrării în vigoare a prezentului Regulament, sunt prevăzute în anexa nr. 5.</w:t>
            </w:r>
          </w:p>
        </w:tc>
        <w:tc>
          <w:tcPr>
            <w:tcW w:w="2551" w:type="dxa"/>
          </w:tcPr>
          <w:p w14:paraId="53E215CB" w14:textId="77777777" w:rsidR="000B37C9" w:rsidRDefault="000B37C9" w:rsidP="000B37C9">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p w14:paraId="5A811330" w14:textId="77777777" w:rsidR="003A2CB7" w:rsidRDefault="003A2CB7"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24C9F666" w14:textId="77777777" w:rsidR="003A2CB7" w:rsidRPr="00DF3232" w:rsidRDefault="003A2CB7">
            <w:pPr>
              <w:autoSpaceDE w:val="0"/>
              <w:spacing w:after="0" w:line="240" w:lineRule="auto"/>
              <w:rPr>
                <w:rFonts w:ascii="Times New Roman" w:hAnsi="Times New Roman"/>
                <w:b/>
                <w:bCs/>
                <w:sz w:val="20"/>
                <w:szCs w:val="20"/>
                <w:lang w:val="fr-FR" w:eastAsia="zh-CN"/>
              </w:rPr>
            </w:pPr>
          </w:p>
        </w:tc>
      </w:tr>
      <w:tr w:rsidR="00F6441A" w:rsidRPr="009855A0" w14:paraId="1A1E8FE2" w14:textId="77777777" w:rsidTr="00762154">
        <w:trPr>
          <w:trHeight w:val="841"/>
        </w:trPr>
        <w:tc>
          <w:tcPr>
            <w:tcW w:w="4957" w:type="dxa"/>
          </w:tcPr>
          <w:p w14:paraId="4CA8319F" w14:textId="5D1AB682" w:rsidR="00F6441A" w:rsidRPr="009F2B19" w:rsidRDefault="00F6441A" w:rsidP="00F6441A">
            <w:pPr>
              <w:pStyle w:val="oj-normal"/>
              <w:shd w:val="clear" w:color="auto" w:fill="FFFFFF"/>
              <w:spacing w:before="0" w:beforeAutospacing="0" w:after="0" w:afterAutospacing="0"/>
              <w:jc w:val="center"/>
              <w:rPr>
                <w:i/>
                <w:iCs/>
                <w:color w:val="000000" w:themeColor="text1"/>
                <w:sz w:val="20"/>
                <w:szCs w:val="20"/>
                <w:shd w:val="clear" w:color="auto" w:fill="FFFFFF"/>
                <w:lang w:val="en-GB"/>
              </w:rPr>
            </w:pPr>
            <w:proofErr w:type="spellStart"/>
            <w:r w:rsidRPr="009F2B19">
              <w:rPr>
                <w:i/>
                <w:iCs/>
                <w:color w:val="000000" w:themeColor="text1"/>
                <w:sz w:val="20"/>
                <w:szCs w:val="20"/>
                <w:shd w:val="clear" w:color="auto" w:fill="FFFFFF"/>
                <w:lang w:val="en-GB"/>
              </w:rPr>
              <w:t>Articolul</w:t>
            </w:r>
            <w:proofErr w:type="spellEnd"/>
            <w:r w:rsidR="00060C1F" w:rsidRPr="000B37C9">
              <w:rPr>
                <w:i/>
                <w:iCs/>
                <w:color w:val="000000" w:themeColor="text1"/>
                <w:sz w:val="20"/>
                <w:szCs w:val="20"/>
                <w:shd w:val="clear" w:color="auto" w:fill="FFFFFF"/>
                <w:lang w:val="ro-RO"/>
              </w:rPr>
              <w:t xml:space="preserve"> </w:t>
            </w:r>
            <w:r w:rsidRPr="009F2B19">
              <w:rPr>
                <w:i/>
                <w:iCs/>
                <w:color w:val="000000" w:themeColor="text1"/>
                <w:sz w:val="20"/>
                <w:szCs w:val="20"/>
                <w:shd w:val="clear" w:color="auto" w:fill="FFFFFF"/>
                <w:lang w:val="en-GB"/>
              </w:rPr>
              <w:t>9</w:t>
            </w:r>
          </w:p>
          <w:p w14:paraId="574536AC" w14:textId="77777777" w:rsidR="00F6441A" w:rsidRPr="009F2B19" w:rsidRDefault="00F6441A" w:rsidP="00F6441A">
            <w:pPr>
              <w:pStyle w:val="oj-normal"/>
              <w:shd w:val="clear" w:color="auto" w:fill="FFFFFF"/>
              <w:spacing w:before="0" w:beforeAutospacing="0" w:after="0" w:afterAutospacing="0"/>
              <w:jc w:val="center"/>
              <w:rPr>
                <w:b/>
                <w:bCs/>
                <w:color w:val="000000" w:themeColor="text1"/>
                <w:sz w:val="20"/>
                <w:szCs w:val="20"/>
                <w:shd w:val="clear" w:color="auto" w:fill="FFFFFF"/>
                <w:lang w:val="en-GB"/>
              </w:rPr>
            </w:pPr>
            <w:proofErr w:type="spellStart"/>
            <w:r w:rsidRPr="009F2B19">
              <w:rPr>
                <w:b/>
                <w:bCs/>
                <w:color w:val="000000" w:themeColor="text1"/>
                <w:sz w:val="20"/>
                <w:szCs w:val="20"/>
                <w:shd w:val="clear" w:color="auto" w:fill="FFFFFF"/>
                <w:lang w:val="en-GB"/>
              </w:rPr>
              <w:t>Reexaminare</w:t>
            </w:r>
            <w:proofErr w:type="spellEnd"/>
          </w:p>
          <w:p w14:paraId="30741238" w14:textId="4AB8E727" w:rsidR="00F6441A" w:rsidRPr="009F2B19" w:rsidRDefault="00F6441A" w:rsidP="00060C1F">
            <w:pPr>
              <w:pStyle w:val="oj-normal"/>
              <w:shd w:val="clear" w:color="auto" w:fill="FFFFFF"/>
              <w:spacing w:before="0" w:beforeAutospacing="0" w:after="0" w:afterAutospacing="0"/>
              <w:jc w:val="both"/>
              <w:rPr>
                <w:color w:val="000000" w:themeColor="text1"/>
                <w:sz w:val="20"/>
                <w:szCs w:val="20"/>
                <w:shd w:val="clear" w:color="auto" w:fill="FFFFFF"/>
                <w:lang w:val="en-GB"/>
              </w:rPr>
            </w:pPr>
            <w:proofErr w:type="spellStart"/>
            <w:r w:rsidRPr="009F2B19">
              <w:rPr>
                <w:color w:val="000000" w:themeColor="text1"/>
                <w:sz w:val="20"/>
                <w:szCs w:val="20"/>
                <w:shd w:val="clear" w:color="auto" w:fill="FFFFFF"/>
                <w:lang w:val="en-GB"/>
              </w:rPr>
              <w:t>Comisia</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reexaminează</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prezentul</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regulament</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în</w:t>
            </w:r>
            <w:proofErr w:type="spellEnd"/>
            <w:r w:rsidRPr="009F2B19">
              <w:rPr>
                <w:color w:val="000000" w:themeColor="text1"/>
                <w:sz w:val="20"/>
                <w:szCs w:val="20"/>
                <w:shd w:val="clear" w:color="auto" w:fill="FFFFFF"/>
                <w:lang w:val="en-GB"/>
              </w:rPr>
              <w:t xml:space="preserve"> lumina </w:t>
            </w:r>
            <w:proofErr w:type="spellStart"/>
            <w:r w:rsidRPr="009F2B19">
              <w:rPr>
                <w:color w:val="000000" w:themeColor="text1"/>
                <w:sz w:val="20"/>
                <w:szCs w:val="20"/>
                <w:shd w:val="clear" w:color="auto" w:fill="FFFFFF"/>
                <w:lang w:val="en-GB"/>
              </w:rPr>
              <w:t>progreselor</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tehnologice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și</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prezintă</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forumului</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consultativ</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rezultatele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acestei</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reexaminări</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inclusiv</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dacă</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este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cazul</w:t>
            </w:r>
            <w:proofErr w:type="spellEnd"/>
            <w:r w:rsidRPr="009F2B19">
              <w:rPr>
                <w:color w:val="000000" w:themeColor="text1"/>
                <w:sz w:val="20"/>
                <w:szCs w:val="20"/>
                <w:shd w:val="clear" w:color="auto" w:fill="FFFFFF"/>
                <w:lang w:val="en-GB"/>
              </w:rPr>
              <w:t xml:space="preserve">, un </w:t>
            </w:r>
            <w:proofErr w:type="spellStart"/>
            <w:r w:rsidRPr="009F2B19">
              <w:rPr>
                <w:color w:val="000000" w:themeColor="text1"/>
                <w:sz w:val="20"/>
                <w:szCs w:val="20"/>
                <w:shd w:val="clear" w:color="auto" w:fill="FFFFFF"/>
                <w:lang w:val="en-GB"/>
              </w:rPr>
              <w:t>proiect</w:t>
            </w:r>
            <w:proofErr w:type="spellEnd"/>
            <w:r w:rsidRPr="009F2B19">
              <w:rPr>
                <w:color w:val="000000" w:themeColor="text1"/>
                <w:sz w:val="20"/>
                <w:szCs w:val="20"/>
                <w:shd w:val="clear" w:color="auto" w:fill="FFFFFF"/>
                <w:lang w:val="en-GB"/>
              </w:rPr>
              <w:t xml:space="preserve"> de </w:t>
            </w:r>
            <w:proofErr w:type="spellStart"/>
            <w:r w:rsidRPr="009F2B19">
              <w:rPr>
                <w:color w:val="000000" w:themeColor="text1"/>
                <w:sz w:val="20"/>
                <w:szCs w:val="20"/>
                <w:shd w:val="clear" w:color="auto" w:fill="FFFFFF"/>
                <w:lang w:val="en-GB"/>
              </w:rPr>
              <w:t>propunere</w:t>
            </w:r>
            <w:proofErr w:type="spellEnd"/>
            <w:r w:rsidRPr="009F2B19">
              <w:rPr>
                <w:color w:val="000000" w:themeColor="text1"/>
                <w:sz w:val="20"/>
                <w:szCs w:val="20"/>
                <w:shd w:val="clear" w:color="auto" w:fill="FFFFFF"/>
                <w:lang w:val="en-GB"/>
              </w:rPr>
              <w:t xml:space="preserve"> de </w:t>
            </w:r>
            <w:proofErr w:type="spellStart"/>
            <w:r w:rsidRPr="009F2B19">
              <w:rPr>
                <w:color w:val="000000" w:themeColor="text1"/>
                <w:sz w:val="20"/>
                <w:szCs w:val="20"/>
                <w:shd w:val="clear" w:color="auto" w:fill="FFFFFF"/>
                <w:lang w:val="en-GB"/>
              </w:rPr>
              <w:t>revizuire</w:t>
            </w:r>
            <w:proofErr w:type="spellEnd"/>
            <w:r w:rsidRPr="009F2B19">
              <w:rPr>
                <w:color w:val="000000" w:themeColor="text1"/>
                <w:sz w:val="20"/>
                <w:szCs w:val="20"/>
                <w:shd w:val="clear" w:color="auto" w:fill="FFFFFF"/>
                <w:lang w:val="en-GB"/>
              </w:rPr>
              <w:t xml:space="preserve">, cel </w:t>
            </w:r>
            <w:proofErr w:type="spellStart"/>
            <w:r w:rsidRPr="009F2B19">
              <w:rPr>
                <w:color w:val="000000" w:themeColor="text1"/>
                <w:sz w:val="20"/>
                <w:szCs w:val="20"/>
                <w:shd w:val="clear" w:color="auto" w:fill="FFFFFF"/>
                <w:lang w:val="en-GB"/>
              </w:rPr>
              <w:t>târziu</w:t>
            </w:r>
            <w:proofErr w:type="spellEnd"/>
            <w:r w:rsidRPr="009F2B19">
              <w:rPr>
                <w:color w:val="000000" w:themeColor="text1"/>
                <w:sz w:val="20"/>
                <w:szCs w:val="20"/>
                <w:shd w:val="clear" w:color="auto" w:fill="FFFFFF"/>
                <w:lang w:val="en-GB"/>
              </w:rPr>
              <w:t xml:space="preserve"> la 12</w:t>
            </w:r>
            <w:r w:rsidR="00060C1F" w:rsidRPr="000B37C9">
              <w:rPr>
                <w:color w:val="000000" w:themeColor="text1"/>
                <w:sz w:val="20"/>
                <w:szCs w:val="20"/>
                <w:shd w:val="clear" w:color="auto" w:fill="FFFFFF"/>
                <w:lang w:val="ro-RO"/>
              </w:rPr>
              <w:t xml:space="preserve"> </w:t>
            </w:r>
            <w:proofErr w:type="spellStart"/>
            <w:r w:rsidRPr="009F2B19">
              <w:rPr>
                <w:color w:val="000000" w:themeColor="text1"/>
                <w:sz w:val="20"/>
                <w:szCs w:val="20"/>
                <w:shd w:val="clear" w:color="auto" w:fill="FFFFFF"/>
                <w:lang w:val="en-GB"/>
              </w:rPr>
              <w:t>decembrie</w:t>
            </w:r>
            <w:proofErr w:type="spellEnd"/>
            <w:r w:rsidRPr="009F2B19">
              <w:rPr>
                <w:color w:val="000000" w:themeColor="text1"/>
                <w:sz w:val="20"/>
                <w:szCs w:val="20"/>
                <w:shd w:val="clear" w:color="auto" w:fill="FFFFFF"/>
                <w:lang w:val="en-GB"/>
              </w:rPr>
              <w:t xml:space="preserve"> 2029.</w:t>
            </w:r>
          </w:p>
          <w:p w14:paraId="19CEAFD6" w14:textId="77777777" w:rsidR="00F6441A" w:rsidRPr="009F2B19" w:rsidRDefault="00F6441A" w:rsidP="00060C1F">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cadrul reexaminării se evaluează, în special:</w:t>
            </w:r>
          </w:p>
          <w:p w14:paraId="3BA9BF5E" w14:textId="77777777" w:rsidR="00F6441A" w:rsidRPr="009F2B19" w:rsidRDefault="00F6441A" w:rsidP="00060C1F">
            <w:pPr>
              <w:pStyle w:val="oj-normal"/>
              <w:numPr>
                <w:ilvl w:val="0"/>
                <w:numId w:val="570"/>
              </w:numPr>
              <w:shd w:val="clear" w:color="auto" w:fill="FFFFFF"/>
              <w:spacing w:before="0" w:beforeAutospacing="0" w:after="0" w:afterAutospacing="0"/>
              <w:ind w:left="470" w:hanging="357"/>
              <w:jc w:val="both"/>
              <w:rPr>
                <w:color w:val="000000" w:themeColor="text1"/>
                <w:sz w:val="20"/>
                <w:szCs w:val="20"/>
                <w:lang w:val="pt-BR"/>
              </w:rPr>
            </w:pPr>
            <w:r w:rsidRPr="009F2B19">
              <w:rPr>
                <w:color w:val="000000" w:themeColor="text1"/>
                <w:sz w:val="20"/>
                <w:szCs w:val="20"/>
                <w:shd w:val="clear" w:color="auto" w:fill="FFFFFF"/>
                <w:lang w:val="pt-BR"/>
              </w:rPr>
              <w:t>potențialul de ameliorare în ceea ce privește performanța energetică și de mediu a uscătoarelor de rufe de uz casnic cu tambur;</w:t>
            </w:r>
          </w:p>
          <w:p w14:paraId="110FAD04" w14:textId="77777777" w:rsidR="00F6441A" w:rsidRPr="009F2B19" w:rsidRDefault="00F6441A" w:rsidP="00060C1F">
            <w:pPr>
              <w:pStyle w:val="oj-normal"/>
              <w:numPr>
                <w:ilvl w:val="0"/>
                <w:numId w:val="570"/>
              </w:numPr>
              <w:shd w:val="clear" w:color="auto" w:fill="FFFFFF"/>
              <w:spacing w:before="0" w:beforeAutospacing="0" w:after="0" w:afterAutospacing="0"/>
              <w:ind w:left="470" w:hanging="357"/>
              <w:jc w:val="both"/>
              <w:rPr>
                <w:color w:val="000000" w:themeColor="text1"/>
                <w:sz w:val="20"/>
                <w:szCs w:val="20"/>
                <w:lang w:val="pt-BR"/>
              </w:rPr>
            </w:pPr>
            <w:r w:rsidRPr="009F2B19">
              <w:rPr>
                <w:color w:val="000000" w:themeColor="text1"/>
                <w:sz w:val="20"/>
                <w:szCs w:val="20"/>
                <w:shd w:val="clear" w:color="auto" w:fill="FFFFFF"/>
                <w:lang w:val="pt-BR"/>
              </w:rPr>
              <w:t>evoluția comportamentului consumatorilor și fezabilitatea unui mecanism de feedback obligatoriu cu privire la încărcarea aparatului, la consumul de energie și la durata programului selectat;</w:t>
            </w:r>
          </w:p>
          <w:p w14:paraId="20C876A8" w14:textId="77777777" w:rsidR="00F6441A" w:rsidRPr="009F2B19" w:rsidRDefault="00F6441A" w:rsidP="00060C1F">
            <w:pPr>
              <w:pStyle w:val="oj-normal"/>
              <w:numPr>
                <w:ilvl w:val="0"/>
                <w:numId w:val="570"/>
              </w:numPr>
              <w:shd w:val="clear" w:color="auto" w:fill="FFFFFF"/>
              <w:spacing w:before="0" w:beforeAutospacing="0" w:after="0" w:afterAutospacing="0"/>
              <w:ind w:left="470" w:hanging="357"/>
              <w:jc w:val="both"/>
              <w:rPr>
                <w:color w:val="000000" w:themeColor="text1"/>
                <w:sz w:val="20"/>
                <w:szCs w:val="20"/>
                <w:lang w:val="pt-BR"/>
              </w:rPr>
            </w:pPr>
            <w:r w:rsidRPr="009F2B19">
              <w:rPr>
                <w:color w:val="000000" w:themeColor="text1"/>
                <w:sz w:val="20"/>
                <w:szCs w:val="20"/>
                <w:shd w:val="clear" w:color="auto" w:fill="FFFFFF"/>
                <w:lang w:val="pt-BR"/>
              </w:rPr>
              <w:t>eficacitatea cerințelor existente privind utilizarea eficientă a resurselor;</w:t>
            </w:r>
          </w:p>
          <w:p w14:paraId="006251A8" w14:textId="77777777" w:rsidR="00F6441A" w:rsidRPr="009F2B19" w:rsidRDefault="00F6441A" w:rsidP="00060C1F">
            <w:pPr>
              <w:pStyle w:val="oj-normal"/>
              <w:numPr>
                <w:ilvl w:val="0"/>
                <w:numId w:val="570"/>
              </w:numPr>
              <w:shd w:val="clear" w:color="auto" w:fill="FFFFFF"/>
              <w:spacing w:before="0" w:beforeAutospacing="0" w:after="0" w:afterAutospacing="0"/>
              <w:ind w:left="470" w:hanging="357"/>
              <w:jc w:val="both"/>
              <w:rPr>
                <w:color w:val="000000" w:themeColor="text1"/>
                <w:sz w:val="20"/>
                <w:szCs w:val="20"/>
                <w:lang w:val="pt-BR"/>
              </w:rPr>
            </w:pPr>
            <w:r w:rsidRPr="009F2B19">
              <w:rPr>
                <w:color w:val="000000" w:themeColor="text1"/>
                <w:sz w:val="20"/>
                <w:szCs w:val="20"/>
                <w:shd w:val="clear" w:color="auto" w:fill="FFFFFF"/>
                <w:lang w:val="pt-BR"/>
              </w:rPr>
              <w:t xml:space="preserve">pertinența stabilirii unor cerințe suplimentare privind utilizarea eficientă a resurselor pentru produse, în conformitate cu obiectivele economiei circulare, inclusiv disponibilitatea unor piese de schimb suplimentare și a unor informații privind materiile </w:t>
            </w:r>
            <w:r w:rsidRPr="009F2B19">
              <w:rPr>
                <w:color w:val="000000" w:themeColor="text1"/>
                <w:sz w:val="20"/>
                <w:szCs w:val="20"/>
                <w:shd w:val="clear" w:color="auto" w:fill="FFFFFF"/>
                <w:lang w:val="pt-BR"/>
              </w:rPr>
              <w:lastRenderedPageBreak/>
              <w:t>prime critice și alte materiale relevante din punctul de vedere al mediului;</w:t>
            </w:r>
          </w:p>
          <w:p w14:paraId="58F047F7" w14:textId="77777777" w:rsidR="00F6441A" w:rsidRPr="009F2B19" w:rsidRDefault="00F6441A" w:rsidP="00060C1F">
            <w:pPr>
              <w:pStyle w:val="oj-normal"/>
              <w:numPr>
                <w:ilvl w:val="0"/>
                <w:numId w:val="570"/>
              </w:numPr>
              <w:shd w:val="clear" w:color="auto" w:fill="FFFFFF"/>
              <w:spacing w:before="0" w:beforeAutospacing="0" w:after="0" w:afterAutospacing="0"/>
              <w:ind w:left="470" w:hanging="357"/>
              <w:jc w:val="both"/>
              <w:rPr>
                <w:color w:val="000000" w:themeColor="text1"/>
                <w:sz w:val="20"/>
                <w:szCs w:val="20"/>
                <w:lang w:val="pt-BR"/>
              </w:rPr>
            </w:pPr>
            <w:r w:rsidRPr="009F2B19">
              <w:rPr>
                <w:color w:val="000000" w:themeColor="text1"/>
                <w:sz w:val="20"/>
                <w:szCs w:val="20"/>
                <w:shd w:val="clear" w:color="auto" w:fill="FFFFFF"/>
                <w:lang w:val="pt-BR"/>
              </w:rPr>
              <w:t>pertinența stabilirii de cerințe în materie de proiectare ecologică pentru uscătoarele verticale fără tambur;</w:t>
            </w:r>
          </w:p>
          <w:p w14:paraId="780A2A31" w14:textId="6F0F10E9" w:rsidR="00F6441A" w:rsidRPr="009F2B19" w:rsidRDefault="00F6441A" w:rsidP="00060C1F">
            <w:pPr>
              <w:pStyle w:val="oj-normal"/>
              <w:numPr>
                <w:ilvl w:val="0"/>
                <w:numId w:val="570"/>
              </w:numPr>
              <w:shd w:val="clear" w:color="auto" w:fill="FFFFFF"/>
              <w:spacing w:before="0" w:beforeAutospacing="0" w:after="0" w:afterAutospacing="0"/>
              <w:ind w:left="470" w:hanging="357"/>
              <w:jc w:val="both"/>
              <w:rPr>
                <w:color w:val="000000" w:themeColor="text1"/>
                <w:sz w:val="20"/>
                <w:szCs w:val="20"/>
                <w:lang w:val="pt-BR"/>
              </w:rPr>
            </w:pPr>
            <w:r w:rsidRPr="009F2B19">
              <w:rPr>
                <w:color w:val="000000" w:themeColor="text1"/>
                <w:sz w:val="20"/>
                <w:szCs w:val="20"/>
                <w:shd w:val="clear" w:color="auto" w:fill="FFFFFF"/>
                <w:lang w:val="pt-BR"/>
              </w:rPr>
              <w:t>pertinența stabilirii unor cerințe pentru reducerea răspândirii microparticulelor de plastic.</w:t>
            </w:r>
          </w:p>
        </w:tc>
        <w:tc>
          <w:tcPr>
            <w:tcW w:w="5103" w:type="dxa"/>
          </w:tcPr>
          <w:p w14:paraId="39018E51" w14:textId="77777777" w:rsidR="00F6441A" w:rsidRPr="008B5A99" w:rsidRDefault="00F6441A" w:rsidP="00B930C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551" w:type="dxa"/>
          </w:tcPr>
          <w:p w14:paraId="0BBD7E4A" w14:textId="2ACA6534" w:rsidR="00F6441A" w:rsidRPr="000B37C9" w:rsidRDefault="000B37C9" w:rsidP="00200FCF">
            <w:pPr>
              <w:pStyle w:val="ColorfulList-Accent11"/>
              <w:spacing w:after="0" w:line="240" w:lineRule="auto"/>
              <w:ind w:left="0"/>
              <w:jc w:val="both"/>
              <w:rPr>
                <w:rFonts w:ascii="Times New Roman" w:hAnsi="Times New Roman"/>
                <w:sz w:val="20"/>
                <w:szCs w:val="20"/>
                <w:lang w:val="ro-RO" w:eastAsia="zh-CN"/>
              </w:rPr>
            </w:pPr>
            <w:proofErr w:type="spellStart"/>
            <w:r w:rsidRPr="000B37C9">
              <w:rPr>
                <w:rStyle w:val="Emphasis"/>
                <w:rFonts w:ascii="Times New Roman" w:hAnsi="Times New Roman"/>
                <w:i w:val="0"/>
                <w:iCs w:val="0"/>
                <w:color w:val="000000"/>
                <w:sz w:val="20"/>
                <w:szCs w:val="20"/>
                <w:shd w:val="clear" w:color="auto" w:fill="FFFFFF"/>
              </w:rPr>
              <w:t>Prevederi</w:t>
            </w:r>
            <w:proofErr w:type="spellEnd"/>
            <w:r w:rsidRPr="000B37C9">
              <w:rPr>
                <w:rStyle w:val="Emphasis"/>
                <w:rFonts w:ascii="Times New Roman" w:hAnsi="Times New Roman"/>
                <w:i w:val="0"/>
                <w:iCs w:val="0"/>
                <w:color w:val="000000"/>
                <w:sz w:val="20"/>
                <w:szCs w:val="20"/>
                <w:shd w:val="clear" w:color="auto" w:fill="FFFFFF"/>
              </w:rPr>
              <w:t xml:space="preserve"> UE </w:t>
            </w:r>
            <w:proofErr w:type="spellStart"/>
            <w:r w:rsidRPr="000B37C9">
              <w:rPr>
                <w:rStyle w:val="Emphasis"/>
                <w:rFonts w:ascii="Times New Roman" w:hAnsi="Times New Roman"/>
                <w:i w:val="0"/>
                <w:iCs w:val="0"/>
                <w:color w:val="000000"/>
                <w:sz w:val="20"/>
                <w:szCs w:val="20"/>
                <w:shd w:val="clear" w:color="auto" w:fill="FFFFFF"/>
              </w:rPr>
              <w:t>neaplicabile</w:t>
            </w:r>
            <w:proofErr w:type="spellEnd"/>
          </w:p>
        </w:tc>
        <w:tc>
          <w:tcPr>
            <w:tcW w:w="2381" w:type="dxa"/>
          </w:tcPr>
          <w:p w14:paraId="1185B381" w14:textId="77777777" w:rsidR="000B37C9" w:rsidRPr="00977BDB" w:rsidRDefault="000B37C9" w:rsidP="000B37C9">
            <w:pPr>
              <w:autoSpaceDE w:val="0"/>
              <w:adjustRightInd w:val="0"/>
              <w:rPr>
                <w:rFonts w:ascii="Times New Roman" w:hAnsi="Times New Roman"/>
                <w:color w:val="000000" w:themeColor="text1"/>
                <w:sz w:val="20"/>
                <w:szCs w:val="20"/>
                <w:lang w:val="ro-RO" w:eastAsia="zh-CN"/>
              </w:rPr>
            </w:pPr>
            <w:r w:rsidRPr="00977BDB">
              <w:rPr>
                <w:rFonts w:ascii="Times New Roman" w:hAnsi="Times New Roman"/>
                <w:color w:val="000000" w:themeColor="text1"/>
                <w:sz w:val="20"/>
                <w:szCs w:val="20"/>
                <w:lang w:val="ro-RO" w:eastAsia="zh-CN"/>
              </w:rPr>
              <w:t>Prevederile în cauză se aplică de instituţiile din cadrul UE</w:t>
            </w:r>
          </w:p>
          <w:p w14:paraId="7FA28D95" w14:textId="77777777" w:rsidR="00F6441A" w:rsidRPr="000B37C9" w:rsidRDefault="00F6441A">
            <w:pPr>
              <w:autoSpaceDE w:val="0"/>
              <w:spacing w:after="0" w:line="240" w:lineRule="auto"/>
              <w:rPr>
                <w:rFonts w:ascii="Times New Roman" w:hAnsi="Times New Roman"/>
                <w:b/>
                <w:bCs/>
                <w:sz w:val="20"/>
                <w:szCs w:val="20"/>
                <w:lang w:val="ro-RO" w:eastAsia="zh-CN"/>
              </w:rPr>
            </w:pPr>
          </w:p>
        </w:tc>
      </w:tr>
      <w:tr w:rsidR="00F6441A" w:rsidRPr="009855A0" w14:paraId="5809989F" w14:textId="77777777" w:rsidTr="00762154">
        <w:trPr>
          <w:trHeight w:val="841"/>
        </w:trPr>
        <w:tc>
          <w:tcPr>
            <w:tcW w:w="4957" w:type="dxa"/>
          </w:tcPr>
          <w:p w14:paraId="22C2B616" w14:textId="39F4B7AF" w:rsidR="00F6441A" w:rsidRPr="000B37C9" w:rsidRDefault="00F6441A" w:rsidP="00060C1F">
            <w:pPr>
              <w:pStyle w:val="oj-normal"/>
              <w:shd w:val="clear" w:color="auto" w:fill="FFFFFF"/>
              <w:spacing w:before="0" w:beforeAutospacing="0" w:after="0" w:afterAutospacing="0"/>
              <w:jc w:val="center"/>
              <w:rPr>
                <w:i/>
                <w:iCs/>
                <w:color w:val="000000" w:themeColor="text1"/>
                <w:sz w:val="20"/>
                <w:szCs w:val="20"/>
                <w:shd w:val="clear" w:color="auto" w:fill="FFFFFF"/>
              </w:rPr>
            </w:pPr>
            <w:r w:rsidRPr="000B37C9">
              <w:rPr>
                <w:i/>
                <w:iCs/>
                <w:color w:val="000000" w:themeColor="text1"/>
                <w:sz w:val="20"/>
                <w:szCs w:val="20"/>
                <w:shd w:val="clear" w:color="auto" w:fill="FFFFFF"/>
              </w:rPr>
              <w:t>Articolul</w:t>
            </w:r>
            <w:r w:rsidR="00060C1F" w:rsidRPr="000B37C9">
              <w:rPr>
                <w:i/>
                <w:iCs/>
                <w:color w:val="000000" w:themeColor="text1"/>
                <w:sz w:val="20"/>
                <w:szCs w:val="20"/>
                <w:shd w:val="clear" w:color="auto" w:fill="FFFFFF"/>
                <w:lang w:val="ro-RO"/>
              </w:rPr>
              <w:t xml:space="preserve"> </w:t>
            </w:r>
            <w:r w:rsidRPr="000B37C9">
              <w:rPr>
                <w:i/>
                <w:iCs/>
                <w:color w:val="000000" w:themeColor="text1"/>
                <w:sz w:val="20"/>
                <w:szCs w:val="20"/>
                <w:shd w:val="clear" w:color="auto" w:fill="FFFFFF"/>
              </w:rPr>
              <w:t>10</w:t>
            </w:r>
          </w:p>
          <w:p w14:paraId="599C50E5" w14:textId="777F6B49" w:rsidR="00F6441A" w:rsidRPr="000B37C9" w:rsidRDefault="00F6441A" w:rsidP="00F6441A">
            <w:pPr>
              <w:pStyle w:val="oj-normal"/>
              <w:shd w:val="clear" w:color="auto" w:fill="FFFFFF"/>
              <w:spacing w:before="0" w:beforeAutospacing="0" w:after="0" w:afterAutospacing="0"/>
              <w:jc w:val="center"/>
              <w:rPr>
                <w:b/>
                <w:bCs/>
                <w:color w:val="000000" w:themeColor="text1"/>
                <w:sz w:val="20"/>
                <w:szCs w:val="20"/>
                <w:shd w:val="clear" w:color="auto" w:fill="FFFFFF"/>
              </w:rPr>
            </w:pPr>
            <w:r w:rsidRPr="000B37C9">
              <w:rPr>
                <w:b/>
                <w:bCs/>
                <w:color w:val="000000" w:themeColor="text1"/>
                <w:sz w:val="20"/>
                <w:szCs w:val="20"/>
                <w:shd w:val="clear" w:color="auto" w:fill="FFFFFF"/>
              </w:rPr>
              <w:t>Modificarea Regulamentului (UE)</w:t>
            </w:r>
            <w:r w:rsidR="00060C1F" w:rsidRPr="000B37C9">
              <w:rPr>
                <w:b/>
                <w:bCs/>
                <w:color w:val="000000" w:themeColor="text1"/>
                <w:sz w:val="20"/>
                <w:szCs w:val="20"/>
                <w:shd w:val="clear" w:color="auto" w:fill="FFFFFF"/>
                <w:lang w:val="ro-RO"/>
              </w:rPr>
              <w:t xml:space="preserve"> </w:t>
            </w:r>
            <w:r w:rsidRPr="000B37C9">
              <w:rPr>
                <w:b/>
                <w:bCs/>
                <w:color w:val="000000" w:themeColor="text1"/>
                <w:sz w:val="20"/>
                <w:szCs w:val="20"/>
                <w:shd w:val="clear" w:color="auto" w:fill="FFFFFF"/>
              </w:rPr>
              <w:t>2023/826</w:t>
            </w:r>
          </w:p>
          <w:p w14:paraId="11ECAD60" w14:textId="37939FD7" w:rsidR="00F6441A" w:rsidRPr="009F2B19" w:rsidRDefault="00F6441A" w:rsidP="00060C1F">
            <w:pPr>
              <w:pStyle w:val="oj-normal"/>
              <w:numPr>
                <w:ilvl w:val="0"/>
                <w:numId w:val="571"/>
              </w:numPr>
              <w:shd w:val="clear" w:color="auto" w:fill="FFFFFF"/>
              <w:spacing w:before="0" w:beforeAutospacing="0" w:after="0" w:afterAutospacing="0"/>
              <w:ind w:left="470" w:hanging="357"/>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Punctul 1 din anexa II la Regulamentul (UE)</w:t>
            </w:r>
            <w:r w:rsidR="00060C1F" w:rsidRPr="000B37C9">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2023/826:</w:t>
            </w:r>
          </w:p>
          <w:p w14:paraId="1F3287C9" w14:textId="5F47BA20" w:rsidR="00F6441A" w:rsidRPr="009F2B19" w:rsidRDefault="00F6441A" w:rsidP="00060C1F">
            <w:pPr>
              <w:pStyle w:val="oj-normal"/>
              <w:numPr>
                <w:ilvl w:val="0"/>
                <w:numId w:val="572"/>
              </w:numPr>
              <w:shd w:val="clear" w:color="auto" w:fill="FFFFFF"/>
              <w:spacing w:before="0" w:beforeAutospacing="0" w:after="0" w:afterAutospacing="0"/>
              <w:ind w:left="567"/>
              <w:jc w:val="both"/>
              <w:rPr>
                <w:b/>
                <w:bCs/>
                <w:color w:val="333333"/>
                <w:sz w:val="20"/>
                <w:szCs w:val="20"/>
                <w:shd w:val="clear" w:color="auto" w:fill="FFFFFF"/>
                <w:lang w:val="pt-BR"/>
              </w:rPr>
            </w:pPr>
            <w:r w:rsidRPr="009F2B19">
              <w:rPr>
                <w:color w:val="000000" w:themeColor="text1"/>
                <w:sz w:val="20"/>
                <w:szCs w:val="20"/>
                <w:shd w:val="clear" w:color="auto" w:fill="FFFFFF"/>
                <w:lang w:val="pt-BR"/>
              </w:rPr>
              <w:t>rubrica „uscătoare de rufe cu tambur și alte uscătoare de haine” se înlocuiește cu „uscătoare de haine, cu excepția uscătoarelor de rufe de uz casnic cu tambur care intră sub incidența Regulamentului (UE)</w:t>
            </w:r>
            <w:r w:rsidR="00060C1F" w:rsidRPr="009F2B19">
              <w:rPr>
                <w:color w:val="000000" w:themeColor="text1"/>
                <w:sz w:val="20"/>
                <w:szCs w:val="20"/>
                <w:shd w:val="clear" w:color="auto" w:fill="FFFFFF"/>
                <w:lang w:val="pt-BR"/>
              </w:rPr>
              <w:t xml:space="preserve"> </w:t>
            </w:r>
            <w:r w:rsidRPr="009F2B19">
              <w:rPr>
                <w:color w:val="333333"/>
                <w:sz w:val="20"/>
                <w:szCs w:val="20"/>
                <w:shd w:val="clear" w:color="auto" w:fill="FFFFFF"/>
                <w:lang w:val="pt-BR"/>
              </w:rPr>
              <w:t>2023/2533 al Comisiei</w:t>
            </w:r>
            <w:r>
              <w:fldChar w:fldCharType="begin"/>
            </w:r>
            <w:r w:rsidRPr="009F2B19">
              <w:rPr>
                <w:lang w:val="pt-BR"/>
              </w:rPr>
              <w:instrText>HYPERLINK "https://eur-lex.europa.eu/legal-content/RO/TXT/?uri=CELEX:32023R2533" \l "ntr*1-L_202302533RO.000101-E0015"</w:instrText>
            </w:r>
            <w:r>
              <w:fldChar w:fldCharType="separate"/>
            </w:r>
            <w:r w:rsidRPr="009F2B19">
              <w:rPr>
                <w:rStyle w:val="Hyperlink"/>
                <w:color w:val="0E47CB"/>
                <w:sz w:val="20"/>
                <w:szCs w:val="20"/>
                <w:shd w:val="clear" w:color="auto" w:fill="FFFFFF"/>
                <w:lang w:val="pt-BR"/>
              </w:rPr>
              <w:t>(</w:t>
            </w:r>
            <w:r w:rsidRPr="009F2B19">
              <w:rPr>
                <w:rStyle w:val="oj-super"/>
                <w:color w:val="0E47CB"/>
                <w:sz w:val="20"/>
                <w:szCs w:val="20"/>
                <w:shd w:val="clear" w:color="auto" w:fill="FFFFFF"/>
                <w:vertAlign w:val="superscript"/>
                <w:lang w:val="pt-BR"/>
              </w:rPr>
              <w:t>*1</w:t>
            </w:r>
            <w:r w:rsidRPr="009F2B19">
              <w:rPr>
                <w:rStyle w:val="Hyperlink"/>
                <w:color w:val="0E47CB"/>
                <w:sz w:val="20"/>
                <w:szCs w:val="20"/>
                <w:shd w:val="clear" w:color="auto" w:fill="FFFFFF"/>
                <w:lang w:val="pt-BR"/>
              </w:rPr>
              <w:t>)</w:t>
            </w:r>
            <w:r>
              <w:fldChar w:fldCharType="end"/>
            </w:r>
          </w:p>
          <w:p w14:paraId="1F513C10" w14:textId="0078D85B" w:rsidR="00F6441A" w:rsidRPr="009F2B19" w:rsidRDefault="00F6441A" w:rsidP="00060C1F">
            <w:pPr>
              <w:pStyle w:val="oj-normal"/>
              <w:numPr>
                <w:ilvl w:val="0"/>
                <w:numId w:val="572"/>
              </w:numPr>
              <w:shd w:val="clear" w:color="auto" w:fill="FFFFFF"/>
              <w:spacing w:before="0" w:beforeAutospacing="0" w:after="0" w:afterAutospacing="0"/>
              <w:ind w:left="56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rubrica „alte aparate pentru gătit și alte modalități de pregătire a hranei, pentru prepararea băuturilor, pentru curățarea și întreținerea hainelor, cu excepția mașinilor de spălat vase de uz casnic care intră sub incidența Regulamentului (UE)</w:t>
            </w:r>
            <w:r w:rsidR="00060C1F" w:rsidRPr="009F2B19">
              <w:rPr>
                <w:color w:val="000000" w:themeColor="text1"/>
                <w:sz w:val="20"/>
                <w:szCs w:val="20"/>
                <w:shd w:val="clear" w:color="auto" w:fill="FFFFFF"/>
                <w:lang w:val="pt-BR"/>
              </w:rPr>
              <w:t xml:space="preserve"> </w:t>
            </w:r>
            <w:r w:rsidRPr="009F2B19">
              <w:rPr>
                <w:color w:val="000000" w:themeColor="text1"/>
                <w:sz w:val="20"/>
                <w:szCs w:val="20"/>
                <w:shd w:val="clear" w:color="auto" w:fill="FFFFFF"/>
                <w:lang w:val="pt-BR"/>
              </w:rPr>
              <w:t>2019/2022 al Comisiei și a mașinilor de spălat rufe de uz casnic și a mașinilor de spălat și uscat rufe de uz casnic care intră sub incidența Regulamentul (UE)</w:t>
            </w:r>
            <w:r w:rsidR="00060C1F" w:rsidRPr="009F2B19">
              <w:rPr>
                <w:color w:val="000000" w:themeColor="text1"/>
                <w:sz w:val="20"/>
                <w:szCs w:val="20"/>
                <w:shd w:val="clear" w:color="auto" w:fill="FFFFFF"/>
                <w:lang w:val="pt-BR"/>
              </w:rPr>
              <w:t xml:space="preserve"> </w:t>
            </w:r>
            <w:r w:rsidRPr="009F2B19">
              <w:rPr>
                <w:color w:val="000000" w:themeColor="text1"/>
                <w:sz w:val="20"/>
                <w:szCs w:val="20"/>
                <w:shd w:val="clear" w:color="auto" w:fill="FFFFFF"/>
                <w:lang w:val="pt-BR"/>
              </w:rPr>
              <w:t>2019/2023 al Comisiei” se înlocuiește cu următorul text:</w:t>
            </w:r>
          </w:p>
          <w:p w14:paraId="62647AC1" w14:textId="72F1ACA0" w:rsidR="00F6441A" w:rsidRPr="009F2B19" w:rsidRDefault="00F6441A" w:rsidP="00060C1F">
            <w:pPr>
              <w:pStyle w:val="oj-normal"/>
              <w:shd w:val="clear" w:color="auto" w:fill="FFFFFF"/>
              <w:spacing w:before="0" w:beforeAutospacing="0" w:after="0" w:afterAutospacing="0"/>
              <w:ind w:left="56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„alte aparate pentru gătit și alte modalități de pregătire a hranei, pentru prepararea băuturilor, pentru curățarea și întreținerea hainelor, cu excepția mașinilor de spălat vase de uz casnic care intră sub incidența Regulamentului (UE)2019/2022 al </w:t>
            </w:r>
            <w:r w:rsidRPr="009F2B19">
              <w:rPr>
                <w:color w:val="333333"/>
                <w:sz w:val="20"/>
                <w:szCs w:val="20"/>
                <w:shd w:val="clear" w:color="auto" w:fill="FFFFFF"/>
                <w:lang w:val="pt-BR"/>
              </w:rPr>
              <w:t>Comisiei</w:t>
            </w:r>
            <w:r>
              <w:fldChar w:fldCharType="begin"/>
            </w:r>
            <w:r w:rsidRPr="005C1B95">
              <w:rPr>
                <w:lang w:val="pt-BR"/>
              </w:rPr>
              <w:instrText>HYPERLINK "https://eur-lex.europa.eu/legal-content/RO/TXT/?uri=CELEX:32023R2533" \l "ntr*2-L_202302533RO.000101-E0016"</w:instrText>
            </w:r>
            <w:r>
              <w:fldChar w:fldCharType="separate"/>
            </w:r>
            <w:r w:rsidRPr="009F2B19">
              <w:rPr>
                <w:rStyle w:val="Hyperlink"/>
                <w:color w:val="0E47CB"/>
                <w:sz w:val="20"/>
                <w:szCs w:val="20"/>
                <w:shd w:val="clear" w:color="auto" w:fill="FFFFFF"/>
                <w:lang w:val="pt-BR"/>
              </w:rPr>
              <w:t>(</w:t>
            </w:r>
            <w:r w:rsidRPr="009F2B19">
              <w:rPr>
                <w:rStyle w:val="oj-super"/>
                <w:color w:val="0E47CB"/>
                <w:sz w:val="20"/>
                <w:szCs w:val="20"/>
                <w:shd w:val="clear" w:color="auto" w:fill="FFFFFF"/>
                <w:vertAlign w:val="superscript"/>
                <w:lang w:val="pt-BR"/>
              </w:rPr>
              <w:t>*2</w:t>
            </w:r>
            <w:r w:rsidRPr="009F2B19">
              <w:rPr>
                <w:rStyle w:val="Hyperlink"/>
                <w:color w:val="0E47CB"/>
                <w:sz w:val="20"/>
                <w:szCs w:val="20"/>
                <w:shd w:val="clear" w:color="auto" w:fill="FFFFFF"/>
                <w:lang w:val="pt-BR"/>
              </w:rPr>
              <w:t>)</w:t>
            </w:r>
            <w:r>
              <w:fldChar w:fldCharType="end"/>
            </w:r>
            <w:r w:rsidRPr="009F2B19">
              <w:rPr>
                <w:color w:val="333333"/>
                <w:sz w:val="20"/>
                <w:szCs w:val="20"/>
                <w:shd w:val="clear" w:color="auto" w:fill="FFFFFF"/>
                <w:lang w:val="pt-BR"/>
              </w:rPr>
              <w:t xml:space="preserve">, a mașinilor de spălat rufe de uz casnic </w:t>
            </w:r>
            <w:r w:rsidRPr="009F2B19">
              <w:rPr>
                <w:color w:val="000000" w:themeColor="text1"/>
                <w:sz w:val="20"/>
                <w:szCs w:val="20"/>
                <w:shd w:val="clear" w:color="auto" w:fill="FFFFFF"/>
                <w:lang w:val="pt-BR"/>
              </w:rPr>
              <w:t>și a mașinilor de spălat și uscat rufe de uz casnic care intră sub incidența Regulamentului (UE)</w:t>
            </w:r>
            <w:r w:rsidR="00060C1F" w:rsidRPr="009F2B19">
              <w:rPr>
                <w:color w:val="000000" w:themeColor="text1"/>
                <w:sz w:val="20"/>
                <w:szCs w:val="20"/>
                <w:shd w:val="clear" w:color="auto" w:fill="FFFFFF"/>
                <w:lang w:val="pt-BR"/>
              </w:rPr>
              <w:t xml:space="preserve"> </w:t>
            </w:r>
            <w:r w:rsidRPr="009F2B19">
              <w:rPr>
                <w:color w:val="000000" w:themeColor="text1"/>
                <w:sz w:val="20"/>
                <w:szCs w:val="20"/>
                <w:shd w:val="clear" w:color="auto" w:fill="FFFFFF"/>
                <w:lang w:val="pt-BR"/>
              </w:rPr>
              <w:t xml:space="preserve">2019/2023 </w:t>
            </w:r>
            <w:r w:rsidRPr="009F2B19">
              <w:rPr>
                <w:color w:val="333333"/>
                <w:sz w:val="20"/>
                <w:szCs w:val="20"/>
                <w:shd w:val="clear" w:color="auto" w:fill="FFFFFF"/>
                <w:lang w:val="pt-BR"/>
              </w:rPr>
              <w:t>al Comisiei</w:t>
            </w:r>
            <w:r>
              <w:fldChar w:fldCharType="begin"/>
            </w:r>
            <w:r w:rsidRPr="009F2B19">
              <w:rPr>
                <w:lang w:val="pt-BR"/>
              </w:rPr>
              <w:instrText>HYPERLINK "https://eur-lex.europa.eu/legal-content/RO/TXT/?uri=CELEX:32023R2533" \l "ntr*3-L_202302533RO.000101-E0017"</w:instrText>
            </w:r>
            <w:r>
              <w:fldChar w:fldCharType="separate"/>
            </w:r>
            <w:r w:rsidRPr="009F2B19">
              <w:rPr>
                <w:rStyle w:val="Hyperlink"/>
                <w:color w:val="0E47CB"/>
                <w:sz w:val="20"/>
                <w:szCs w:val="20"/>
                <w:shd w:val="clear" w:color="auto" w:fill="FFFFFF"/>
                <w:lang w:val="pt-BR"/>
              </w:rPr>
              <w:t>(</w:t>
            </w:r>
            <w:r w:rsidRPr="009F2B19">
              <w:rPr>
                <w:rStyle w:val="oj-super"/>
                <w:color w:val="0E47CB"/>
                <w:sz w:val="20"/>
                <w:szCs w:val="20"/>
                <w:shd w:val="clear" w:color="auto" w:fill="FFFFFF"/>
                <w:vertAlign w:val="superscript"/>
                <w:lang w:val="pt-BR"/>
              </w:rPr>
              <w:t>*3</w:t>
            </w:r>
            <w:r w:rsidRPr="009F2B19">
              <w:rPr>
                <w:rStyle w:val="Hyperlink"/>
                <w:color w:val="0E47CB"/>
                <w:sz w:val="20"/>
                <w:szCs w:val="20"/>
                <w:shd w:val="clear" w:color="auto" w:fill="FFFFFF"/>
                <w:lang w:val="pt-BR"/>
              </w:rPr>
              <w:t>)</w:t>
            </w:r>
            <w:r>
              <w:fldChar w:fldCharType="end"/>
            </w:r>
            <w:r w:rsidR="00060C1F" w:rsidRPr="009F2B19">
              <w:rPr>
                <w:color w:val="333333"/>
                <w:sz w:val="20"/>
                <w:szCs w:val="20"/>
                <w:shd w:val="clear" w:color="auto" w:fill="FFFFFF"/>
                <w:lang w:val="pt-BR"/>
              </w:rPr>
              <w:t xml:space="preserve"> </w:t>
            </w:r>
            <w:r w:rsidRPr="009F2B19">
              <w:rPr>
                <w:color w:val="333333"/>
                <w:sz w:val="20"/>
                <w:szCs w:val="20"/>
                <w:shd w:val="clear" w:color="auto" w:fill="FFFFFF"/>
                <w:lang w:val="pt-BR"/>
              </w:rPr>
              <w:t xml:space="preserve">și </w:t>
            </w:r>
            <w:r w:rsidRPr="009F2B19">
              <w:rPr>
                <w:color w:val="000000" w:themeColor="text1"/>
                <w:sz w:val="20"/>
                <w:szCs w:val="20"/>
                <w:shd w:val="clear" w:color="auto" w:fill="FFFFFF"/>
                <w:lang w:val="pt-BR"/>
              </w:rPr>
              <w:t>a uscătoarelor de rufe de uz casnic cu tambur care intră sub incidența Regulamentului (UE)</w:t>
            </w:r>
            <w:r w:rsidR="00060C1F" w:rsidRPr="009F2B19">
              <w:rPr>
                <w:color w:val="000000" w:themeColor="text1"/>
                <w:sz w:val="20"/>
                <w:szCs w:val="20"/>
                <w:shd w:val="clear" w:color="auto" w:fill="FFFFFF"/>
                <w:lang w:val="pt-BR"/>
              </w:rPr>
              <w:t xml:space="preserve"> </w:t>
            </w:r>
            <w:r w:rsidRPr="009F2B19">
              <w:rPr>
                <w:color w:val="000000" w:themeColor="text1"/>
                <w:sz w:val="20"/>
                <w:szCs w:val="20"/>
                <w:shd w:val="clear" w:color="auto" w:fill="FFFFFF"/>
                <w:lang w:val="pt-BR"/>
              </w:rPr>
              <w:t>2023/2533;</w:t>
            </w:r>
          </w:p>
          <w:p w14:paraId="0D369655" w14:textId="08F40B3F" w:rsidR="00F6441A" w:rsidRPr="009F2B19" w:rsidRDefault="00F6441A" w:rsidP="00060C1F">
            <w:pPr>
              <w:pStyle w:val="oj-normal"/>
              <w:numPr>
                <w:ilvl w:val="0"/>
                <w:numId w:val="571"/>
              </w:numPr>
              <w:shd w:val="clear" w:color="auto" w:fill="FFFFFF"/>
              <w:spacing w:before="0" w:beforeAutospacing="0" w:after="0" w:afterAutospacing="0"/>
              <w:ind w:left="284"/>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La punctul 1 litera (b) din anexa III la Regulamentul (UE)</w:t>
            </w:r>
            <w:r w:rsidR="00060C1F" w:rsidRPr="000B37C9">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2023/826:</w:t>
            </w:r>
          </w:p>
          <w:p w14:paraId="7B33EEC3" w14:textId="37DF5C7C" w:rsidR="00F6441A" w:rsidRPr="009F2B19" w:rsidRDefault="00F6441A" w:rsidP="00060C1F">
            <w:pPr>
              <w:pStyle w:val="oj-normal"/>
              <w:shd w:val="clear" w:color="auto" w:fill="FFFFFF"/>
              <w:spacing w:before="0" w:beforeAutospacing="0" w:after="0" w:afterAutospacing="0"/>
              <w:ind w:left="284"/>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paragraful „Puterea consumată de echipamente în orice stare care asigură numai funcția de afișare unor informații sau a stării ori care asigură doar o combinație între funcția de reactivare și cea de afișare a unor informații sau a stării ori care asigură numai funcția de reactivare și o indicație a faptului că funcția de reactivare și de afișare a unor informații sau a stării este activată nu trebuie să depășească 0,80 W, cu excepția uscătoarelor de rufe de uz casnic cu tambur, care intră sub incidența Regulamentului (UE) nr.</w:t>
            </w:r>
            <w:r w:rsidR="00060C1F" w:rsidRPr="000B37C9">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xml:space="preserve">932/2012 al </w:t>
            </w:r>
            <w:r w:rsidRPr="009F2B19">
              <w:rPr>
                <w:color w:val="000000" w:themeColor="text1"/>
                <w:sz w:val="20"/>
                <w:szCs w:val="20"/>
                <w:shd w:val="clear" w:color="auto" w:fill="FFFFFF"/>
                <w:lang w:val="pt-BR"/>
              </w:rPr>
              <w:lastRenderedPageBreak/>
              <w:t>Comisiei, pentru care această valoare este de 1,00 W.” se înlocuiește cu următorul text:</w:t>
            </w:r>
          </w:p>
          <w:p w14:paraId="503C6DCD" w14:textId="2D282053" w:rsidR="00F6441A" w:rsidRPr="009F2B19" w:rsidRDefault="00F6441A" w:rsidP="00060C1F">
            <w:pPr>
              <w:pStyle w:val="oj-normal"/>
              <w:shd w:val="clear" w:color="auto" w:fill="FFFFFF"/>
              <w:spacing w:before="0" w:beforeAutospacing="0" w:after="0" w:afterAutospacing="0"/>
              <w:ind w:left="284"/>
              <w:jc w:val="both"/>
              <w:rPr>
                <w:b/>
                <w:bCs/>
                <w:color w:val="333333"/>
                <w:sz w:val="20"/>
                <w:szCs w:val="20"/>
                <w:shd w:val="clear" w:color="auto" w:fill="FFFFFF"/>
                <w:lang w:val="pt-BR"/>
              </w:rPr>
            </w:pPr>
            <w:r w:rsidRPr="009F2B19">
              <w:rPr>
                <w:color w:val="000000" w:themeColor="text1"/>
                <w:sz w:val="20"/>
                <w:szCs w:val="20"/>
                <w:shd w:val="clear" w:color="auto" w:fill="FFFFFF"/>
                <w:lang w:val="pt-BR"/>
              </w:rPr>
              <w:t>„Puterea consumată de echipamente în orice stare care asigură numai funcția de afișare unor informații sau a stării ori care asigură doar o combinație între funcția de reactivare și cea de afișare a unor informații sau a stării ori care asigură numai funcția de reactivare și o indicație a faptului că funcția de reactivare și de afișare a unor informații sau a stării este activată nu trebuie să depășească 0,80 W.”</w:t>
            </w:r>
          </w:p>
        </w:tc>
        <w:tc>
          <w:tcPr>
            <w:tcW w:w="5103" w:type="dxa"/>
          </w:tcPr>
          <w:p w14:paraId="394D3B46" w14:textId="77777777" w:rsidR="00F6441A" w:rsidRPr="008B5A99" w:rsidRDefault="00F6441A" w:rsidP="00B930C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551" w:type="dxa"/>
          </w:tcPr>
          <w:p w14:paraId="62E7BDA6" w14:textId="02C8C578" w:rsidR="00F6441A" w:rsidRDefault="000B37C9" w:rsidP="00200FCF">
            <w:pPr>
              <w:pStyle w:val="ColorfulList-Accent11"/>
              <w:spacing w:after="0" w:line="240" w:lineRule="auto"/>
              <w:ind w:left="0"/>
              <w:jc w:val="both"/>
              <w:rPr>
                <w:rFonts w:ascii="Times New Roman" w:hAnsi="Times New Roman"/>
                <w:sz w:val="20"/>
                <w:szCs w:val="20"/>
                <w:lang w:val="ro-RO" w:eastAsia="zh-CN"/>
              </w:rPr>
            </w:pPr>
            <w:proofErr w:type="spellStart"/>
            <w:r w:rsidRPr="000B37C9">
              <w:rPr>
                <w:rStyle w:val="Emphasis"/>
                <w:rFonts w:ascii="Times New Roman" w:hAnsi="Times New Roman"/>
                <w:i w:val="0"/>
                <w:iCs w:val="0"/>
                <w:color w:val="000000"/>
                <w:sz w:val="20"/>
                <w:szCs w:val="20"/>
                <w:shd w:val="clear" w:color="auto" w:fill="FFFFFF"/>
              </w:rPr>
              <w:t>Prevederi</w:t>
            </w:r>
            <w:proofErr w:type="spellEnd"/>
            <w:r w:rsidRPr="000B37C9">
              <w:rPr>
                <w:rStyle w:val="Emphasis"/>
                <w:rFonts w:ascii="Times New Roman" w:hAnsi="Times New Roman"/>
                <w:i w:val="0"/>
                <w:iCs w:val="0"/>
                <w:color w:val="000000"/>
                <w:sz w:val="20"/>
                <w:szCs w:val="20"/>
                <w:shd w:val="clear" w:color="auto" w:fill="FFFFFF"/>
              </w:rPr>
              <w:t xml:space="preserve"> UE </w:t>
            </w:r>
            <w:proofErr w:type="spellStart"/>
            <w:r w:rsidRPr="000B37C9">
              <w:rPr>
                <w:rStyle w:val="Emphasis"/>
                <w:rFonts w:ascii="Times New Roman" w:hAnsi="Times New Roman"/>
                <w:i w:val="0"/>
                <w:iCs w:val="0"/>
                <w:color w:val="000000"/>
                <w:sz w:val="20"/>
                <w:szCs w:val="20"/>
                <w:shd w:val="clear" w:color="auto" w:fill="FFFFFF"/>
              </w:rPr>
              <w:t>neaplicabile</w:t>
            </w:r>
            <w:proofErr w:type="spellEnd"/>
          </w:p>
        </w:tc>
        <w:tc>
          <w:tcPr>
            <w:tcW w:w="2381" w:type="dxa"/>
          </w:tcPr>
          <w:p w14:paraId="678A9DA1" w14:textId="77777777" w:rsidR="000B37C9" w:rsidRPr="00977BDB" w:rsidRDefault="000B37C9" w:rsidP="000B37C9">
            <w:pPr>
              <w:autoSpaceDE w:val="0"/>
              <w:adjustRightInd w:val="0"/>
              <w:rPr>
                <w:rFonts w:ascii="Times New Roman" w:hAnsi="Times New Roman"/>
                <w:color w:val="000000" w:themeColor="text1"/>
                <w:sz w:val="20"/>
                <w:szCs w:val="20"/>
                <w:lang w:val="ro-RO" w:eastAsia="zh-CN"/>
              </w:rPr>
            </w:pPr>
            <w:r w:rsidRPr="00977BDB">
              <w:rPr>
                <w:rFonts w:ascii="Times New Roman" w:hAnsi="Times New Roman"/>
                <w:color w:val="000000" w:themeColor="text1"/>
                <w:sz w:val="20"/>
                <w:szCs w:val="20"/>
                <w:lang w:val="ro-RO" w:eastAsia="zh-CN"/>
              </w:rPr>
              <w:t>Prevederile în cauză se aplică de instituţiile din cadrul UE</w:t>
            </w:r>
          </w:p>
          <w:p w14:paraId="6F63859C" w14:textId="77777777" w:rsidR="00F6441A" w:rsidRPr="000B37C9" w:rsidRDefault="00F6441A">
            <w:pPr>
              <w:autoSpaceDE w:val="0"/>
              <w:spacing w:after="0" w:line="240" w:lineRule="auto"/>
              <w:rPr>
                <w:rFonts w:ascii="Times New Roman" w:hAnsi="Times New Roman"/>
                <w:b/>
                <w:bCs/>
                <w:sz w:val="20"/>
                <w:szCs w:val="20"/>
                <w:lang w:val="ro-RO" w:eastAsia="zh-CN"/>
              </w:rPr>
            </w:pPr>
          </w:p>
        </w:tc>
      </w:tr>
      <w:tr w:rsidR="00F6441A" w:rsidRPr="009855A0" w14:paraId="36C1D031" w14:textId="77777777" w:rsidTr="00762154">
        <w:trPr>
          <w:trHeight w:val="841"/>
        </w:trPr>
        <w:tc>
          <w:tcPr>
            <w:tcW w:w="4957" w:type="dxa"/>
          </w:tcPr>
          <w:p w14:paraId="3239A465" w14:textId="3AF20D36" w:rsidR="00F6441A" w:rsidRPr="009F2B19" w:rsidRDefault="00F6441A" w:rsidP="00F6441A">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9F2B19">
              <w:rPr>
                <w:i/>
                <w:iCs/>
                <w:color w:val="000000" w:themeColor="text1"/>
                <w:sz w:val="20"/>
                <w:szCs w:val="20"/>
                <w:shd w:val="clear" w:color="auto" w:fill="FFFFFF"/>
                <w:lang w:val="pt-BR"/>
              </w:rPr>
              <w:t>Articolul</w:t>
            </w:r>
            <w:r w:rsidR="000B37C9" w:rsidRPr="000B37C9">
              <w:rPr>
                <w:i/>
                <w:iCs/>
                <w:color w:val="000000" w:themeColor="text1"/>
                <w:sz w:val="20"/>
                <w:szCs w:val="20"/>
                <w:shd w:val="clear" w:color="auto" w:fill="FFFFFF"/>
                <w:lang w:val="ro-RO"/>
              </w:rPr>
              <w:t xml:space="preserve"> </w:t>
            </w:r>
            <w:r w:rsidRPr="009F2B19">
              <w:rPr>
                <w:i/>
                <w:iCs/>
                <w:color w:val="000000" w:themeColor="text1"/>
                <w:sz w:val="20"/>
                <w:szCs w:val="20"/>
                <w:shd w:val="clear" w:color="auto" w:fill="FFFFFF"/>
                <w:lang w:val="pt-BR"/>
              </w:rPr>
              <w:t>11</w:t>
            </w:r>
          </w:p>
          <w:p w14:paraId="20845A75" w14:textId="77777777" w:rsidR="00F6441A" w:rsidRPr="009F2B19" w:rsidRDefault="00F6441A" w:rsidP="00F6441A">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9F2B19">
              <w:rPr>
                <w:b/>
                <w:bCs/>
                <w:color w:val="000000" w:themeColor="text1"/>
                <w:sz w:val="20"/>
                <w:szCs w:val="20"/>
                <w:shd w:val="clear" w:color="auto" w:fill="FFFFFF"/>
                <w:lang w:val="pt-BR"/>
              </w:rPr>
              <w:t xml:space="preserve">Abrogare </w:t>
            </w:r>
          </w:p>
          <w:p w14:paraId="674963E7" w14:textId="7478EDE0" w:rsidR="00F6441A" w:rsidRPr="009F2B19" w:rsidRDefault="00F6441A" w:rsidP="00F6441A">
            <w:pPr>
              <w:pStyle w:val="oj-normal"/>
              <w:shd w:val="clear" w:color="auto" w:fill="FFFFFF"/>
              <w:spacing w:before="0" w:beforeAutospacing="0" w:after="0" w:afterAutospacing="0"/>
              <w:rPr>
                <w:color w:val="000000" w:themeColor="text1"/>
                <w:sz w:val="20"/>
                <w:szCs w:val="20"/>
                <w:lang w:val="pt-BR"/>
              </w:rPr>
            </w:pPr>
            <w:r w:rsidRPr="009F2B19">
              <w:rPr>
                <w:color w:val="000000" w:themeColor="text1"/>
                <w:sz w:val="20"/>
                <w:szCs w:val="20"/>
                <w:shd w:val="clear" w:color="auto" w:fill="FFFFFF"/>
                <w:lang w:val="pt-BR"/>
              </w:rPr>
              <w:t>Regulamentul (UE) nr.932/2012 se abrogă.</w:t>
            </w:r>
          </w:p>
        </w:tc>
        <w:tc>
          <w:tcPr>
            <w:tcW w:w="5103" w:type="dxa"/>
          </w:tcPr>
          <w:p w14:paraId="058A847D" w14:textId="77777777" w:rsidR="00F6441A" w:rsidRPr="008B5A99" w:rsidRDefault="00F6441A" w:rsidP="00B930C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551" w:type="dxa"/>
          </w:tcPr>
          <w:p w14:paraId="2E0974A5" w14:textId="74B0C2A3" w:rsidR="00F6441A" w:rsidRDefault="000B37C9" w:rsidP="00200FCF">
            <w:pPr>
              <w:pStyle w:val="ColorfulList-Accent11"/>
              <w:spacing w:after="0" w:line="240" w:lineRule="auto"/>
              <w:ind w:left="0"/>
              <w:jc w:val="both"/>
              <w:rPr>
                <w:rFonts w:ascii="Times New Roman" w:hAnsi="Times New Roman"/>
                <w:sz w:val="20"/>
                <w:szCs w:val="20"/>
                <w:lang w:val="ro-RO" w:eastAsia="zh-CN"/>
              </w:rPr>
            </w:pPr>
            <w:proofErr w:type="spellStart"/>
            <w:r w:rsidRPr="000B37C9">
              <w:rPr>
                <w:rStyle w:val="Emphasis"/>
                <w:rFonts w:ascii="Times New Roman" w:hAnsi="Times New Roman"/>
                <w:i w:val="0"/>
                <w:iCs w:val="0"/>
                <w:color w:val="000000"/>
                <w:sz w:val="20"/>
                <w:szCs w:val="20"/>
                <w:shd w:val="clear" w:color="auto" w:fill="FFFFFF"/>
              </w:rPr>
              <w:t>Prevederi</w:t>
            </w:r>
            <w:proofErr w:type="spellEnd"/>
            <w:r w:rsidRPr="000B37C9">
              <w:rPr>
                <w:rStyle w:val="Emphasis"/>
                <w:rFonts w:ascii="Times New Roman" w:hAnsi="Times New Roman"/>
                <w:i w:val="0"/>
                <w:iCs w:val="0"/>
                <w:color w:val="000000"/>
                <w:sz w:val="20"/>
                <w:szCs w:val="20"/>
                <w:shd w:val="clear" w:color="auto" w:fill="FFFFFF"/>
              </w:rPr>
              <w:t xml:space="preserve"> UE </w:t>
            </w:r>
            <w:proofErr w:type="spellStart"/>
            <w:r w:rsidRPr="000B37C9">
              <w:rPr>
                <w:rStyle w:val="Emphasis"/>
                <w:rFonts w:ascii="Times New Roman" w:hAnsi="Times New Roman"/>
                <w:i w:val="0"/>
                <w:iCs w:val="0"/>
                <w:color w:val="000000"/>
                <w:sz w:val="20"/>
                <w:szCs w:val="20"/>
                <w:shd w:val="clear" w:color="auto" w:fill="FFFFFF"/>
              </w:rPr>
              <w:t>neaplicabile</w:t>
            </w:r>
            <w:proofErr w:type="spellEnd"/>
          </w:p>
        </w:tc>
        <w:tc>
          <w:tcPr>
            <w:tcW w:w="2381" w:type="dxa"/>
          </w:tcPr>
          <w:p w14:paraId="07AC93D0" w14:textId="77777777" w:rsidR="000B37C9" w:rsidRPr="00977BDB" w:rsidRDefault="000B37C9" w:rsidP="000B37C9">
            <w:pPr>
              <w:autoSpaceDE w:val="0"/>
              <w:adjustRightInd w:val="0"/>
              <w:rPr>
                <w:rFonts w:ascii="Times New Roman" w:hAnsi="Times New Roman"/>
                <w:color w:val="000000" w:themeColor="text1"/>
                <w:sz w:val="20"/>
                <w:szCs w:val="20"/>
                <w:lang w:val="ro-RO" w:eastAsia="zh-CN"/>
              </w:rPr>
            </w:pPr>
            <w:r w:rsidRPr="00977BDB">
              <w:rPr>
                <w:rFonts w:ascii="Times New Roman" w:hAnsi="Times New Roman"/>
                <w:color w:val="000000" w:themeColor="text1"/>
                <w:sz w:val="20"/>
                <w:szCs w:val="20"/>
                <w:lang w:val="ro-RO" w:eastAsia="zh-CN"/>
              </w:rPr>
              <w:t>Prevederile în cauză se aplică de instituţiile din cadrul UE</w:t>
            </w:r>
          </w:p>
          <w:p w14:paraId="3BCCB17D" w14:textId="77777777" w:rsidR="00F6441A" w:rsidRPr="000B37C9" w:rsidRDefault="00F6441A">
            <w:pPr>
              <w:autoSpaceDE w:val="0"/>
              <w:spacing w:after="0" w:line="240" w:lineRule="auto"/>
              <w:rPr>
                <w:rFonts w:ascii="Times New Roman" w:hAnsi="Times New Roman"/>
                <w:b/>
                <w:bCs/>
                <w:sz w:val="20"/>
                <w:szCs w:val="20"/>
                <w:lang w:val="ro-RO" w:eastAsia="zh-CN"/>
              </w:rPr>
            </w:pPr>
          </w:p>
        </w:tc>
      </w:tr>
      <w:tr w:rsidR="00F6441A" w:rsidRPr="009855A0" w14:paraId="758ABE15" w14:textId="77777777" w:rsidTr="00762154">
        <w:trPr>
          <w:trHeight w:val="841"/>
        </w:trPr>
        <w:tc>
          <w:tcPr>
            <w:tcW w:w="4957" w:type="dxa"/>
          </w:tcPr>
          <w:p w14:paraId="04AE2D5F" w14:textId="6EC720CF" w:rsidR="00F6441A" w:rsidRPr="00F6441A" w:rsidRDefault="00F6441A" w:rsidP="00F6441A">
            <w:pPr>
              <w:pStyle w:val="oj-normal"/>
              <w:shd w:val="clear" w:color="auto" w:fill="FFFFFF"/>
              <w:spacing w:before="0" w:beforeAutospacing="0" w:after="0" w:afterAutospacing="0"/>
              <w:jc w:val="center"/>
              <w:rPr>
                <w:i/>
                <w:iCs/>
                <w:color w:val="333333"/>
                <w:sz w:val="20"/>
                <w:szCs w:val="20"/>
                <w:shd w:val="clear" w:color="auto" w:fill="FFFFFF"/>
              </w:rPr>
            </w:pPr>
            <w:r w:rsidRPr="00F6441A">
              <w:rPr>
                <w:i/>
                <w:iCs/>
                <w:color w:val="333333"/>
                <w:sz w:val="20"/>
                <w:szCs w:val="20"/>
                <w:shd w:val="clear" w:color="auto" w:fill="FFFFFF"/>
              </w:rPr>
              <w:t>Articolul</w:t>
            </w:r>
            <w:r w:rsidR="00060C1F">
              <w:rPr>
                <w:i/>
                <w:iCs/>
                <w:color w:val="333333"/>
                <w:sz w:val="20"/>
                <w:szCs w:val="20"/>
                <w:shd w:val="clear" w:color="auto" w:fill="FFFFFF"/>
                <w:lang w:val="ro-RO"/>
              </w:rPr>
              <w:t xml:space="preserve"> </w:t>
            </w:r>
            <w:r w:rsidRPr="00F6441A">
              <w:rPr>
                <w:i/>
                <w:iCs/>
                <w:color w:val="333333"/>
                <w:sz w:val="20"/>
                <w:szCs w:val="20"/>
                <w:shd w:val="clear" w:color="auto" w:fill="FFFFFF"/>
              </w:rPr>
              <w:t>12</w:t>
            </w:r>
          </w:p>
          <w:p w14:paraId="6C3A4395" w14:textId="77777777" w:rsidR="00F6441A" w:rsidRDefault="00F6441A" w:rsidP="00F6441A">
            <w:pPr>
              <w:pStyle w:val="oj-normal"/>
              <w:shd w:val="clear" w:color="auto" w:fill="FFFFFF"/>
              <w:spacing w:before="0" w:beforeAutospacing="0" w:after="0" w:afterAutospacing="0"/>
              <w:jc w:val="center"/>
              <w:rPr>
                <w:b/>
                <w:bCs/>
                <w:color w:val="333333"/>
                <w:sz w:val="20"/>
                <w:szCs w:val="20"/>
                <w:shd w:val="clear" w:color="auto" w:fill="FFFFFF"/>
              </w:rPr>
            </w:pPr>
            <w:r w:rsidRPr="00F6441A">
              <w:rPr>
                <w:b/>
                <w:bCs/>
                <w:color w:val="333333"/>
                <w:sz w:val="20"/>
                <w:szCs w:val="20"/>
                <w:shd w:val="clear" w:color="auto" w:fill="FFFFFF"/>
              </w:rPr>
              <w:t>Măsuri tranzitorii</w:t>
            </w:r>
          </w:p>
          <w:p w14:paraId="5714CA49" w14:textId="184E2809" w:rsidR="00F6441A" w:rsidRPr="009F2B19" w:rsidRDefault="00F6441A" w:rsidP="00060C1F">
            <w:pPr>
              <w:pStyle w:val="oj-normal"/>
              <w:numPr>
                <w:ilvl w:val="0"/>
                <w:numId w:val="573"/>
              </w:numPr>
              <w:shd w:val="clear" w:color="auto" w:fill="FFFFFF"/>
              <w:spacing w:before="0" w:beforeAutospacing="0" w:after="0" w:afterAutospacing="0"/>
              <w:ind w:left="470"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Până la 30</w:t>
            </w:r>
            <w:r w:rsidR="00060C1F"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iunie 2025, prin derogare</w:t>
            </w:r>
            <w:r w:rsidRPr="009F2B19">
              <w:rPr>
                <w:color w:val="000000" w:themeColor="text1"/>
                <w:sz w:val="27"/>
                <w:szCs w:val="27"/>
                <w:shd w:val="clear" w:color="auto" w:fill="FFFFFF"/>
                <w:lang w:val="pt-BR"/>
              </w:rPr>
              <w:t xml:space="preserve"> </w:t>
            </w:r>
            <w:r w:rsidRPr="009F2B19">
              <w:rPr>
                <w:color w:val="000000" w:themeColor="text1"/>
                <w:sz w:val="20"/>
                <w:szCs w:val="20"/>
                <w:shd w:val="clear" w:color="auto" w:fill="FFFFFF"/>
                <w:lang w:val="pt-BR"/>
              </w:rPr>
              <w:t>de la cerința prevăzută la punctul 1.1 din anexa I la Regulamentul (UE) nr.</w:t>
            </w:r>
            <w:r w:rsidR="00060C1F"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932/2012, nu este necesar ca indicarea programului standard pentru bumbac să fie afișată pe dispozitivul de selecție a programelor sau pe dispozitivul de afișare al uscătoarelor de rufe de uz casnic cu tambur în cazul în care sunt îndeplinite ambele condiții de mai jos:</w:t>
            </w:r>
          </w:p>
          <w:p w14:paraId="4DCEBB24" w14:textId="3EAE0084" w:rsidR="00F6441A" w:rsidRPr="009F2B19" w:rsidRDefault="00F6441A" w:rsidP="00060C1F">
            <w:pPr>
              <w:pStyle w:val="oj-normal"/>
              <w:numPr>
                <w:ilvl w:val="0"/>
                <w:numId w:val="574"/>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9F2B19">
              <w:rPr>
                <w:color w:val="000000" w:themeColor="text1"/>
                <w:sz w:val="20"/>
                <w:szCs w:val="20"/>
                <w:lang w:val="pt-BR"/>
              </w:rPr>
              <w:t>programul standard pentru rufe din bumbac poate fi identificat în mod clar în manualul de utilizare menționat la punctul 1.2 din anexa I la Regulamentul (UE) nr.</w:t>
            </w:r>
            <w:r w:rsidR="00060C1F" w:rsidRPr="00060C1F">
              <w:rPr>
                <w:color w:val="000000" w:themeColor="text1"/>
                <w:sz w:val="20"/>
                <w:szCs w:val="20"/>
                <w:lang w:val="ro-RO"/>
              </w:rPr>
              <w:t xml:space="preserve"> </w:t>
            </w:r>
            <w:r w:rsidRPr="009F2B19">
              <w:rPr>
                <w:color w:val="000000" w:themeColor="text1"/>
                <w:sz w:val="20"/>
                <w:szCs w:val="20"/>
                <w:lang w:val="pt-BR"/>
              </w:rPr>
              <w:t>932/2012 și în documentația tehnică menționată la articolul</w:t>
            </w:r>
            <w:r w:rsidR="00060C1F" w:rsidRPr="00060C1F">
              <w:rPr>
                <w:color w:val="000000" w:themeColor="text1"/>
                <w:sz w:val="20"/>
                <w:szCs w:val="20"/>
                <w:lang w:val="ro-RO"/>
              </w:rPr>
              <w:t xml:space="preserve"> </w:t>
            </w:r>
            <w:r w:rsidRPr="009F2B19">
              <w:rPr>
                <w:color w:val="000000" w:themeColor="text1"/>
                <w:sz w:val="20"/>
                <w:szCs w:val="20"/>
                <w:lang w:val="pt-BR"/>
              </w:rPr>
              <w:t>4 alineatul (2) din regulamentul respectiv;</w:t>
            </w:r>
          </w:p>
          <w:p w14:paraId="2837C649" w14:textId="3A001901" w:rsidR="00F6441A" w:rsidRPr="009F2B19" w:rsidRDefault="00F6441A" w:rsidP="00060C1F">
            <w:pPr>
              <w:pStyle w:val="oj-normal"/>
              <w:numPr>
                <w:ilvl w:val="0"/>
                <w:numId w:val="574"/>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programul eco este afișat în mod clar pe dispozitivul de selecție a programelor sau pe dispozitivul de afișare al uscătoarelor de rufe de uz casnic cu tambur, în conformitate cu secțiunea 1 litera (b) din anexa II.</w:t>
            </w:r>
          </w:p>
          <w:p w14:paraId="09A205BB" w14:textId="486D6A0B" w:rsidR="00F6441A" w:rsidRPr="009F2B19" w:rsidRDefault="00F6441A" w:rsidP="00060C1F">
            <w:pPr>
              <w:pStyle w:val="oj-normal"/>
              <w:numPr>
                <w:ilvl w:val="0"/>
                <w:numId w:val="573"/>
              </w:numPr>
              <w:shd w:val="clear" w:color="auto" w:fill="FFFFFF"/>
              <w:spacing w:before="0" w:beforeAutospacing="0" w:after="0" w:afterAutospacing="0"/>
              <w:ind w:left="470" w:hanging="357"/>
              <w:jc w:val="both"/>
              <w:rPr>
                <w:b/>
                <w:bCs/>
                <w:color w:val="333333"/>
                <w:sz w:val="20"/>
                <w:szCs w:val="20"/>
                <w:shd w:val="clear" w:color="auto" w:fill="FFFFFF"/>
                <w:lang w:val="pt-BR"/>
              </w:rPr>
            </w:pPr>
            <w:r w:rsidRPr="009F2B19">
              <w:rPr>
                <w:color w:val="000000" w:themeColor="text1"/>
                <w:sz w:val="20"/>
                <w:szCs w:val="20"/>
                <w:shd w:val="clear" w:color="auto" w:fill="FFFFFF"/>
                <w:lang w:val="pt-BR"/>
              </w:rPr>
              <w:t>În cazul în care nicio unitate din același model sau din modele echivalente nu a fost introdusă pe piață înainte de 1</w:t>
            </w:r>
            <w:r w:rsidR="00060C1F"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martie 2025, unitățile din modelele introduse pe piață în perioada 1</w:t>
            </w:r>
            <w:r w:rsidR="00060C1F"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martie 2025-30</w:t>
            </w:r>
            <w:r w:rsidR="00060C1F"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iunie 2025 care respectă dispozițiile prezentului regulament sunt considerate conforme cu cerințele Regulamentului (UE) nr.</w:t>
            </w:r>
            <w:r w:rsidR="00060C1F"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932/2012.</w:t>
            </w:r>
          </w:p>
        </w:tc>
        <w:tc>
          <w:tcPr>
            <w:tcW w:w="5103" w:type="dxa"/>
          </w:tcPr>
          <w:p w14:paraId="27C27B0D" w14:textId="77777777" w:rsidR="00F6441A" w:rsidRPr="008B5A99" w:rsidRDefault="00F6441A" w:rsidP="00B930C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551" w:type="dxa"/>
          </w:tcPr>
          <w:p w14:paraId="6AF76A53" w14:textId="1C0A1DAF" w:rsidR="00F6441A" w:rsidRDefault="000B37C9" w:rsidP="00200FCF">
            <w:pPr>
              <w:pStyle w:val="ColorfulList-Accent11"/>
              <w:spacing w:after="0" w:line="240" w:lineRule="auto"/>
              <w:ind w:left="0"/>
              <w:jc w:val="both"/>
              <w:rPr>
                <w:rFonts w:ascii="Times New Roman" w:hAnsi="Times New Roman"/>
                <w:sz w:val="20"/>
                <w:szCs w:val="20"/>
                <w:lang w:val="ro-RO" w:eastAsia="zh-CN"/>
              </w:rPr>
            </w:pPr>
            <w:proofErr w:type="spellStart"/>
            <w:r w:rsidRPr="000B37C9">
              <w:rPr>
                <w:rStyle w:val="Emphasis"/>
                <w:rFonts w:ascii="Times New Roman" w:hAnsi="Times New Roman"/>
                <w:i w:val="0"/>
                <w:iCs w:val="0"/>
                <w:color w:val="000000"/>
                <w:sz w:val="20"/>
                <w:szCs w:val="20"/>
                <w:shd w:val="clear" w:color="auto" w:fill="FFFFFF"/>
              </w:rPr>
              <w:t>Prevederi</w:t>
            </w:r>
            <w:proofErr w:type="spellEnd"/>
            <w:r w:rsidRPr="000B37C9">
              <w:rPr>
                <w:rStyle w:val="Emphasis"/>
                <w:rFonts w:ascii="Times New Roman" w:hAnsi="Times New Roman"/>
                <w:i w:val="0"/>
                <w:iCs w:val="0"/>
                <w:color w:val="000000"/>
                <w:sz w:val="20"/>
                <w:szCs w:val="20"/>
                <w:shd w:val="clear" w:color="auto" w:fill="FFFFFF"/>
              </w:rPr>
              <w:t xml:space="preserve"> UE </w:t>
            </w:r>
            <w:proofErr w:type="spellStart"/>
            <w:r w:rsidRPr="000B37C9">
              <w:rPr>
                <w:rStyle w:val="Emphasis"/>
                <w:rFonts w:ascii="Times New Roman" w:hAnsi="Times New Roman"/>
                <w:i w:val="0"/>
                <w:iCs w:val="0"/>
                <w:color w:val="000000"/>
                <w:sz w:val="20"/>
                <w:szCs w:val="20"/>
                <w:shd w:val="clear" w:color="auto" w:fill="FFFFFF"/>
              </w:rPr>
              <w:t>neaplicabile</w:t>
            </w:r>
            <w:proofErr w:type="spellEnd"/>
          </w:p>
        </w:tc>
        <w:tc>
          <w:tcPr>
            <w:tcW w:w="2381" w:type="dxa"/>
          </w:tcPr>
          <w:p w14:paraId="4BA7B719" w14:textId="77777777" w:rsidR="000B37C9" w:rsidRPr="00977BDB" w:rsidRDefault="000B37C9" w:rsidP="000B37C9">
            <w:pPr>
              <w:autoSpaceDE w:val="0"/>
              <w:adjustRightInd w:val="0"/>
              <w:rPr>
                <w:rFonts w:ascii="Times New Roman" w:hAnsi="Times New Roman"/>
                <w:color w:val="000000" w:themeColor="text1"/>
                <w:sz w:val="20"/>
                <w:szCs w:val="20"/>
                <w:lang w:val="ro-RO" w:eastAsia="zh-CN"/>
              </w:rPr>
            </w:pPr>
            <w:r w:rsidRPr="00977BDB">
              <w:rPr>
                <w:rFonts w:ascii="Times New Roman" w:hAnsi="Times New Roman"/>
                <w:color w:val="000000" w:themeColor="text1"/>
                <w:sz w:val="20"/>
                <w:szCs w:val="20"/>
                <w:lang w:val="ro-RO" w:eastAsia="zh-CN"/>
              </w:rPr>
              <w:t>Prevederile în cauză se aplică de instituţiile din cadrul UE</w:t>
            </w:r>
          </w:p>
          <w:p w14:paraId="30B6F2BB" w14:textId="77777777" w:rsidR="00F6441A" w:rsidRPr="000B37C9" w:rsidRDefault="00F6441A">
            <w:pPr>
              <w:autoSpaceDE w:val="0"/>
              <w:spacing w:after="0" w:line="240" w:lineRule="auto"/>
              <w:rPr>
                <w:rFonts w:ascii="Times New Roman" w:hAnsi="Times New Roman"/>
                <w:b/>
                <w:bCs/>
                <w:sz w:val="20"/>
                <w:szCs w:val="20"/>
                <w:lang w:val="ro-RO" w:eastAsia="zh-CN"/>
              </w:rPr>
            </w:pPr>
          </w:p>
        </w:tc>
      </w:tr>
      <w:tr w:rsidR="00F6441A" w:rsidRPr="009855A0" w14:paraId="19ECD3B5" w14:textId="77777777" w:rsidTr="00762154">
        <w:trPr>
          <w:trHeight w:val="841"/>
        </w:trPr>
        <w:tc>
          <w:tcPr>
            <w:tcW w:w="4957" w:type="dxa"/>
          </w:tcPr>
          <w:p w14:paraId="48ECB0FF" w14:textId="59C43C2C" w:rsidR="00F6441A" w:rsidRPr="009F2B19" w:rsidRDefault="00F6441A" w:rsidP="00F6441A">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9F2B19">
              <w:rPr>
                <w:i/>
                <w:iCs/>
                <w:color w:val="000000" w:themeColor="text1"/>
                <w:sz w:val="20"/>
                <w:szCs w:val="20"/>
                <w:shd w:val="clear" w:color="auto" w:fill="FFFFFF"/>
                <w:lang w:val="pt-BR"/>
              </w:rPr>
              <w:t>Articolul</w:t>
            </w:r>
            <w:r w:rsidR="00060C1F" w:rsidRPr="00060C1F">
              <w:rPr>
                <w:i/>
                <w:iCs/>
                <w:color w:val="000000" w:themeColor="text1"/>
                <w:sz w:val="20"/>
                <w:szCs w:val="20"/>
                <w:shd w:val="clear" w:color="auto" w:fill="FFFFFF"/>
                <w:lang w:val="ro-RO"/>
              </w:rPr>
              <w:t xml:space="preserve"> </w:t>
            </w:r>
            <w:r w:rsidRPr="009F2B19">
              <w:rPr>
                <w:i/>
                <w:iCs/>
                <w:color w:val="000000" w:themeColor="text1"/>
                <w:sz w:val="20"/>
                <w:szCs w:val="20"/>
                <w:shd w:val="clear" w:color="auto" w:fill="FFFFFF"/>
                <w:lang w:val="pt-BR"/>
              </w:rPr>
              <w:t>13</w:t>
            </w:r>
          </w:p>
          <w:p w14:paraId="76D66427" w14:textId="77777777" w:rsidR="00F6441A" w:rsidRPr="009F2B19" w:rsidRDefault="00F6441A" w:rsidP="00F6441A">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9F2B19">
              <w:rPr>
                <w:b/>
                <w:bCs/>
                <w:color w:val="000000" w:themeColor="text1"/>
                <w:sz w:val="20"/>
                <w:szCs w:val="20"/>
                <w:shd w:val="clear" w:color="auto" w:fill="FFFFFF"/>
                <w:lang w:val="pt-BR"/>
              </w:rPr>
              <w:t>Intrare în vigoare și aplicare</w:t>
            </w:r>
          </w:p>
          <w:p w14:paraId="1FBC244E" w14:textId="7319BC8E" w:rsidR="00F6441A" w:rsidRPr="009F2B19" w:rsidRDefault="00F6441A" w:rsidP="00060C1F">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Prezentul regulament intră în vigoare în a douăzecea zi de la data publicării în</w:t>
            </w:r>
            <w:r w:rsidR="00060C1F" w:rsidRPr="00060C1F">
              <w:rPr>
                <w:color w:val="000000" w:themeColor="text1"/>
                <w:sz w:val="20"/>
                <w:szCs w:val="20"/>
                <w:shd w:val="clear" w:color="auto" w:fill="FFFFFF"/>
                <w:lang w:val="ro-RO"/>
              </w:rPr>
              <w:t xml:space="preserve"> </w:t>
            </w:r>
            <w:r w:rsidRPr="009F2B19">
              <w:rPr>
                <w:rStyle w:val="oj-italic"/>
                <w:i/>
                <w:iCs/>
                <w:color w:val="000000" w:themeColor="text1"/>
                <w:sz w:val="20"/>
                <w:szCs w:val="20"/>
                <w:shd w:val="clear" w:color="auto" w:fill="FFFFFF"/>
                <w:lang w:val="pt-BR"/>
              </w:rPr>
              <w:t>Jurnalul Oficial al Uniunii Europene</w:t>
            </w:r>
            <w:r w:rsidRPr="009F2B19">
              <w:rPr>
                <w:color w:val="000000" w:themeColor="text1"/>
                <w:sz w:val="20"/>
                <w:szCs w:val="20"/>
                <w:shd w:val="clear" w:color="auto" w:fill="FFFFFF"/>
                <w:lang w:val="pt-BR"/>
              </w:rPr>
              <w:t>.</w:t>
            </w:r>
          </w:p>
          <w:p w14:paraId="1EB5F444" w14:textId="55AA79A3" w:rsidR="00F6441A" w:rsidRPr="009F2B19" w:rsidRDefault="00F6441A" w:rsidP="00060C1F">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lastRenderedPageBreak/>
              <w:t>Se aplică de la 1</w:t>
            </w:r>
            <w:r w:rsidR="00060C1F"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iulie 2025. Cu toate acestea, articolul</w:t>
            </w:r>
            <w:r w:rsidR="00060C1F"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6 se aplică de la 12</w:t>
            </w:r>
            <w:r w:rsidR="00060C1F"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decembrie 2023.</w:t>
            </w:r>
          </w:p>
          <w:p w14:paraId="1EDE606E" w14:textId="77777777" w:rsidR="00F6441A" w:rsidRPr="009F2B19" w:rsidRDefault="00F6441A" w:rsidP="00060C1F">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Prezentul regulament este obligatoriu în toate elementele sale și se aplică direct în toate statele membre.</w:t>
            </w:r>
          </w:p>
          <w:p w14:paraId="30EB12DA" w14:textId="657CD4D1" w:rsidR="00F6441A" w:rsidRPr="009F2B19" w:rsidRDefault="00F6441A" w:rsidP="00060C1F">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lang w:val="pt-BR"/>
              </w:rPr>
              <w:t>Adoptat la Bruxelles, 17</w:t>
            </w:r>
            <w:r w:rsidR="00060C1F" w:rsidRPr="00060C1F">
              <w:rPr>
                <w:color w:val="000000" w:themeColor="text1"/>
                <w:sz w:val="20"/>
                <w:szCs w:val="20"/>
                <w:lang w:val="ro-RO"/>
              </w:rPr>
              <w:t xml:space="preserve"> </w:t>
            </w:r>
            <w:r w:rsidRPr="009F2B19">
              <w:rPr>
                <w:color w:val="000000" w:themeColor="text1"/>
                <w:sz w:val="20"/>
                <w:szCs w:val="20"/>
                <w:lang w:val="pt-BR"/>
              </w:rPr>
              <w:t>noiembrie 2023.</w:t>
            </w:r>
          </w:p>
          <w:p w14:paraId="5C95FC05" w14:textId="77777777" w:rsidR="00F6441A" w:rsidRPr="009F2B19" w:rsidRDefault="00F6441A" w:rsidP="00F6441A">
            <w:pPr>
              <w:pStyle w:val="oj-signatory"/>
              <w:shd w:val="clear" w:color="auto" w:fill="FFFFFF"/>
              <w:spacing w:before="0" w:beforeAutospacing="0" w:after="0" w:afterAutospacing="0" w:line="312" w:lineRule="atLeast"/>
              <w:jc w:val="center"/>
              <w:rPr>
                <w:color w:val="000000" w:themeColor="text1"/>
                <w:sz w:val="20"/>
                <w:szCs w:val="20"/>
                <w:lang w:val="pt-BR"/>
              </w:rPr>
            </w:pPr>
            <w:r w:rsidRPr="009F2B19">
              <w:rPr>
                <w:rStyle w:val="oj-italic"/>
                <w:i/>
                <w:iCs/>
                <w:color w:val="000000" w:themeColor="text1"/>
                <w:sz w:val="20"/>
                <w:szCs w:val="20"/>
                <w:lang w:val="pt-BR"/>
              </w:rPr>
              <w:t>Pentru Comisie</w:t>
            </w:r>
          </w:p>
          <w:p w14:paraId="00F23B04" w14:textId="77777777" w:rsidR="00F6441A" w:rsidRPr="009F2B19" w:rsidRDefault="00F6441A" w:rsidP="00F6441A">
            <w:pPr>
              <w:pStyle w:val="oj-signatory"/>
              <w:shd w:val="clear" w:color="auto" w:fill="FFFFFF"/>
              <w:spacing w:before="0" w:beforeAutospacing="0" w:after="0" w:afterAutospacing="0" w:line="312" w:lineRule="atLeast"/>
              <w:jc w:val="center"/>
              <w:rPr>
                <w:color w:val="000000" w:themeColor="text1"/>
                <w:sz w:val="20"/>
                <w:szCs w:val="20"/>
                <w:lang w:val="pt-BR"/>
              </w:rPr>
            </w:pPr>
            <w:r w:rsidRPr="009F2B19">
              <w:rPr>
                <w:rStyle w:val="oj-italic"/>
                <w:i/>
                <w:iCs/>
                <w:color w:val="000000" w:themeColor="text1"/>
                <w:sz w:val="20"/>
                <w:szCs w:val="20"/>
                <w:lang w:val="pt-BR"/>
              </w:rPr>
              <w:t>Președinta</w:t>
            </w:r>
          </w:p>
          <w:p w14:paraId="6E90AE64" w14:textId="7C28145E" w:rsidR="00F6441A" w:rsidRPr="009F2B19" w:rsidRDefault="00F6441A" w:rsidP="000B37C9">
            <w:pPr>
              <w:pStyle w:val="oj-signatory"/>
              <w:shd w:val="clear" w:color="auto" w:fill="FFFFFF"/>
              <w:spacing w:before="0" w:beforeAutospacing="0" w:after="0" w:afterAutospacing="0" w:line="312" w:lineRule="atLeast"/>
              <w:jc w:val="center"/>
              <w:rPr>
                <w:color w:val="000000" w:themeColor="text1"/>
                <w:sz w:val="20"/>
                <w:szCs w:val="20"/>
                <w:lang w:val="pt-BR"/>
              </w:rPr>
            </w:pPr>
            <w:r w:rsidRPr="009F2B19">
              <w:rPr>
                <w:color w:val="000000" w:themeColor="text1"/>
                <w:sz w:val="20"/>
                <w:szCs w:val="20"/>
                <w:lang w:val="pt-BR"/>
              </w:rPr>
              <w:t>Ursula VON DER LEYEN</w:t>
            </w:r>
          </w:p>
        </w:tc>
        <w:tc>
          <w:tcPr>
            <w:tcW w:w="5103" w:type="dxa"/>
          </w:tcPr>
          <w:p w14:paraId="3F7F1349" w14:textId="77777777" w:rsidR="00F6441A" w:rsidRPr="008B5A99" w:rsidRDefault="00F6441A" w:rsidP="00B930C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551" w:type="dxa"/>
          </w:tcPr>
          <w:p w14:paraId="0913B303" w14:textId="21D3E06E" w:rsidR="00F6441A" w:rsidRDefault="000B37C9" w:rsidP="00200FCF">
            <w:pPr>
              <w:pStyle w:val="ColorfulList-Accent11"/>
              <w:spacing w:after="0" w:line="240" w:lineRule="auto"/>
              <w:ind w:left="0"/>
              <w:jc w:val="both"/>
              <w:rPr>
                <w:rFonts w:ascii="Times New Roman" w:hAnsi="Times New Roman"/>
                <w:sz w:val="20"/>
                <w:szCs w:val="20"/>
                <w:lang w:val="ro-RO" w:eastAsia="zh-CN"/>
              </w:rPr>
            </w:pPr>
            <w:proofErr w:type="spellStart"/>
            <w:r w:rsidRPr="000B37C9">
              <w:rPr>
                <w:rStyle w:val="Emphasis"/>
                <w:rFonts w:ascii="Times New Roman" w:hAnsi="Times New Roman"/>
                <w:i w:val="0"/>
                <w:iCs w:val="0"/>
                <w:color w:val="000000"/>
                <w:sz w:val="20"/>
                <w:szCs w:val="20"/>
                <w:shd w:val="clear" w:color="auto" w:fill="FFFFFF"/>
              </w:rPr>
              <w:t>Prevederi</w:t>
            </w:r>
            <w:proofErr w:type="spellEnd"/>
            <w:r w:rsidRPr="000B37C9">
              <w:rPr>
                <w:rStyle w:val="Emphasis"/>
                <w:rFonts w:ascii="Times New Roman" w:hAnsi="Times New Roman"/>
                <w:i w:val="0"/>
                <w:iCs w:val="0"/>
                <w:color w:val="000000"/>
                <w:sz w:val="20"/>
                <w:szCs w:val="20"/>
                <w:shd w:val="clear" w:color="auto" w:fill="FFFFFF"/>
              </w:rPr>
              <w:t xml:space="preserve"> UE </w:t>
            </w:r>
            <w:proofErr w:type="spellStart"/>
            <w:r w:rsidRPr="000B37C9">
              <w:rPr>
                <w:rStyle w:val="Emphasis"/>
                <w:rFonts w:ascii="Times New Roman" w:hAnsi="Times New Roman"/>
                <w:i w:val="0"/>
                <w:iCs w:val="0"/>
                <w:color w:val="000000"/>
                <w:sz w:val="20"/>
                <w:szCs w:val="20"/>
                <w:shd w:val="clear" w:color="auto" w:fill="FFFFFF"/>
              </w:rPr>
              <w:t>neaplicabile</w:t>
            </w:r>
            <w:proofErr w:type="spellEnd"/>
          </w:p>
        </w:tc>
        <w:tc>
          <w:tcPr>
            <w:tcW w:w="2381" w:type="dxa"/>
          </w:tcPr>
          <w:p w14:paraId="28A255A2" w14:textId="77777777" w:rsidR="000B37C9" w:rsidRPr="00977BDB" w:rsidRDefault="000B37C9" w:rsidP="000B37C9">
            <w:pPr>
              <w:autoSpaceDE w:val="0"/>
              <w:adjustRightInd w:val="0"/>
              <w:rPr>
                <w:rFonts w:ascii="Times New Roman" w:hAnsi="Times New Roman"/>
                <w:color w:val="000000" w:themeColor="text1"/>
                <w:sz w:val="20"/>
                <w:szCs w:val="20"/>
                <w:lang w:val="ro-RO" w:eastAsia="zh-CN"/>
              </w:rPr>
            </w:pPr>
            <w:r w:rsidRPr="00977BDB">
              <w:rPr>
                <w:rFonts w:ascii="Times New Roman" w:hAnsi="Times New Roman"/>
                <w:color w:val="000000" w:themeColor="text1"/>
                <w:sz w:val="20"/>
                <w:szCs w:val="20"/>
                <w:lang w:val="ro-RO" w:eastAsia="zh-CN"/>
              </w:rPr>
              <w:t>Prevederile în cauză se aplică de instituţiile din cadrul UE</w:t>
            </w:r>
          </w:p>
          <w:p w14:paraId="53C7253F" w14:textId="77777777" w:rsidR="00F6441A" w:rsidRPr="000B37C9" w:rsidRDefault="00F6441A">
            <w:pPr>
              <w:autoSpaceDE w:val="0"/>
              <w:spacing w:after="0" w:line="240" w:lineRule="auto"/>
              <w:rPr>
                <w:rFonts w:ascii="Times New Roman" w:hAnsi="Times New Roman"/>
                <w:b/>
                <w:bCs/>
                <w:sz w:val="20"/>
                <w:szCs w:val="20"/>
                <w:lang w:val="ro-RO" w:eastAsia="zh-CN"/>
              </w:rPr>
            </w:pPr>
          </w:p>
        </w:tc>
      </w:tr>
      <w:tr w:rsidR="00F6441A" w14:paraId="2E2F7299" w14:textId="77777777" w:rsidTr="00762154">
        <w:trPr>
          <w:trHeight w:val="841"/>
        </w:trPr>
        <w:tc>
          <w:tcPr>
            <w:tcW w:w="4957" w:type="dxa"/>
          </w:tcPr>
          <w:p w14:paraId="41FCFC9F" w14:textId="77777777" w:rsidR="00F6441A" w:rsidRPr="009F2B19" w:rsidRDefault="0049066D" w:rsidP="0049066D">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t>ANEXA I</w:t>
            </w:r>
          </w:p>
          <w:p w14:paraId="62C79036" w14:textId="77777777" w:rsidR="0049066D" w:rsidRPr="009F2B19" w:rsidRDefault="0049066D" w:rsidP="0049066D">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t>DEFINIȚII</w:t>
            </w:r>
          </w:p>
          <w:p w14:paraId="078CCAF8" w14:textId="77777777" w:rsidR="0049066D" w:rsidRPr="009F2B19" w:rsidRDefault="0049066D" w:rsidP="005318FE">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sensul anexelor II-V, se aplică următoarele definiții:</w:t>
            </w:r>
          </w:p>
          <w:p w14:paraId="66CCE2DF" w14:textId="77777777" w:rsidR="0049066D" w:rsidRPr="009F2B19" w:rsidRDefault="0049066D" w:rsidP="005318FE">
            <w:pPr>
              <w:pStyle w:val="oj-normal"/>
              <w:numPr>
                <w:ilvl w:val="0"/>
                <w:numId w:val="57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„uscător de rufe cu tambur cu ventilație” înseamnă un uscător de rufe de uz casnic cu tambur care absoarbe aer proaspăt, îl suflă peste produsele textile și elimină aerul umed rezultat în încăpere sau în exterior;</w:t>
            </w:r>
          </w:p>
          <w:p w14:paraId="102E4169" w14:textId="77777777" w:rsidR="0049066D" w:rsidRPr="009F2B19" w:rsidRDefault="0049066D" w:rsidP="005318FE">
            <w:pPr>
              <w:pStyle w:val="oj-normal"/>
              <w:numPr>
                <w:ilvl w:val="0"/>
                <w:numId w:val="57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„uscător de rufe cu tambur cu acțiune de condensare” înseamnă un uscător de rufe de uz casnic cu tambur care include un sistem, acționând fie prin condensare, fie prin alte mijloace, pentru eliminarea umidității din aerul utilizat în procesul de uscare;</w:t>
            </w:r>
          </w:p>
          <w:p w14:paraId="6E258F3E" w14:textId="6D3E757E" w:rsidR="0049066D" w:rsidRPr="009F2B19" w:rsidRDefault="0049066D" w:rsidP="005318FE">
            <w:pPr>
              <w:pStyle w:val="oj-normal"/>
              <w:numPr>
                <w:ilvl w:val="0"/>
                <w:numId w:val="57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lang w:val="pt-BR"/>
              </w:rPr>
              <w:t>„uscător de rufe de uz casnic cu tambur cu element de încălzire” înseamnă un uscător de rufe de uz casnic cu tambur în care singurul mijloc sau principalul mijloc de încălzire a aerului din interior este o rezistență electrică;</w:t>
            </w:r>
          </w:p>
          <w:p w14:paraId="18C61AE7" w14:textId="77777777" w:rsidR="0049066D" w:rsidRPr="009F2B19" w:rsidRDefault="0049066D" w:rsidP="005318FE">
            <w:pPr>
              <w:pStyle w:val="oj-normal"/>
              <w:numPr>
                <w:ilvl w:val="0"/>
                <w:numId w:val="57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„uscător de rufe de uz casnic cu tambur cu pompă de căldură” înseamnă un uscător de rufe de uz casnic cu tambur în care singurul mijloc sau principalul mijloc de încălzire a aerului din interior este un sistem cu pompă de căldură;</w:t>
            </w:r>
          </w:p>
          <w:p w14:paraId="5085DD5A" w14:textId="77777777" w:rsidR="0049066D" w:rsidRPr="009F2B19" w:rsidRDefault="0049066D" w:rsidP="005318FE">
            <w:pPr>
              <w:pStyle w:val="oj-normal"/>
              <w:numPr>
                <w:ilvl w:val="0"/>
                <w:numId w:val="57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„indice de eficiență energetică” sau „EEI” înseamnă raportul dintre consumul de energie ponderat și consumul de energie al ciclului standard de uscare al unui anumit model de uscător de rufe de uz casnic cu tambur;</w:t>
            </w:r>
          </w:p>
          <w:p w14:paraId="43679356" w14:textId="77777777" w:rsidR="0049066D" w:rsidRPr="009F2B19" w:rsidRDefault="0049066D" w:rsidP="005318FE">
            <w:pPr>
              <w:pStyle w:val="oj-normal"/>
              <w:numPr>
                <w:ilvl w:val="0"/>
                <w:numId w:val="57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„durata programului” înseamnă perioada de timp care începe cu inițierea programului selectat, excluzând orice întârziere programată de utilizator, până când se activează un indicator de sfârșit al programului și utilizatorul are acces la încărcătură;</w:t>
            </w:r>
          </w:p>
          <w:p w14:paraId="41F4CD74" w14:textId="77777777" w:rsidR="0049066D" w:rsidRPr="009F2B19" w:rsidRDefault="0049066D" w:rsidP="005318FE">
            <w:pPr>
              <w:pStyle w:val="oj-normal"/>
              <w:numPr>
                <w:ilvl w:val="0"/>
                <w:numId w:val="57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„încărcătură completă” înseamnă capacitatea nominală pentru un anumit program al unui uscător de rufe de uz casnic cu tambur;</w:t>
            </w:r>
          </w:p>
          <w:p w14:paraId="208FC608" w14:textId="77777777" w:rsidR="0049066D" w:rsidRPr="009F2B19" w:rsidRDefault="0049066D" w:rsidP="005318FE">
            <w:pPr>
              <w:pStyle w:val="oj-normal"/>
              <w:numPr>
                <w:ilvl w:val="0"/>
                <w:numId w:val="57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lastRenderedPageBreak/>
              <w:t>„încărcătură parțială” înseamnă jumătate din capacitatea nominală pentru un anumit program al unui uscător de rufe de uz casnic cu tambur;</w:t>
            </w:r>
          </w:p>
          <w:p w14:paraId="6BE9471E" w14:textId="77777777" w:rsidR="0049066D" w:rsidRPr="009F2B19" w:rsidRDefault="0049066D" w:rsidP="005318FE">
            <w:pPr>
              <w:pStyle w:val="oj-normal"/>
              <w:numPr>
                <w:ilvl w:val="0"/>
                <w:numId w:val="57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„eficiența condensării” înseamnă raportul dintre masa de umiditate condensată de un uscător de rufe cu tambur cu acțiune de condensare și masa de umiditate eliminată din încărcătură la sfârșitul unui ciclu de uscare;</w:t>
            </w:r>
          </w:p>
          <w:p w14:paraId="5A4D82EC" w14:textId="33A8C062" w:rsidR="0049066D" w:rsidRPr="009F2B19" w:rsidRDefault="0049066D" w:rsidP="005318FE">
            <w:pPr>
              <w:pStyle w:val="oj-normal"/>
              <w:numPr>
                <w:ilvl w:val="0"/>
                <w:numId w:val="57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lang w:val="pt-BR"/>
              </w:rPr>
              <w:t>„modul oprit” înseamnă o stare în care uscătorul de rufe de uz casnic cu tambur este conectat la rețeaua de alimentare și nu îndeplinește nicio funcție, inclusiv următoarele stări:</w:t>
            </w:r>
          </w:p>
          <w:p w14:paraId="70FFD10F" w14:textId="3ECDF27C" w:rsidR="0049066D" w:rsidRPr="005318FE" w:rsidRDefault="0049066D" w:rsidP="005318FE">
            <w:pPr>
              <w:pStyle w:val="oj-normal"/>
              <w:numPr>
                <w:ilvl w:val="0"/>
                <w:numId w:val="576"/>
              </w:numPr>
              <w:shd w:val="clear" w:color="auto" w:fill="FFFFFF"/>
              <w:spacing w:before="0" w:beforeAutospacing="0" w:after="0" w:afterAutospacing="0"/>
              <w:jc w:val="both"/>
              <w:rPr>
                <w:color w:val="000000" w:themeColor="text1"/>
                <w:sz w:val="20"/>
                <w:szCs w:val="20"/>
              </w:rPr>
            </w:pPr>
            <w:r w:rsidRPr="005318FE">
              <w:rPr>
                <w:color w:val="000000" w:themeColor="text1"/>
                <w:sz w:val="20"/>
                <w:szCs w:val="20"/>
                <w:shd w:val="clear" w:color="auto" w:fill="FFFFFF"/>
              </w:rPr>
              <w:t>stări care oferă doar indicația că echipamentul este în modul oprit;</w:t>
            </w:r>
          </w:p>
          <w:p w14:paraId="3D33E26D" w14:textId="416FF4C9" w:rsidR="0049066D" w:rsidRPr="009F2B19" w:rsidRDefault="0049066D" w:rsidP="005318FE">
            <w:pPr>
              <w:pStyle w:val="oj-normal"/>
              <w:numPr>
                <w:ilvl w:val="0"/>
                <w:numId w:val="576"/>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stări care oferă numai funcționalitățile destinate să asigure compatibilitatea electromagnetică, în temeiul Directivei</w:t>
            </w:r>
            <w:r w:rsidR="005318FE">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2014/30/UE a Parlamentului European și a Consiliului</w:t>
            </w:r>
            <w:r>
              <w:fldChar w:fldCharType="begin"/>
            </w:r>
            <w:r w:rsidRPr="009F2B19">
              <w:rPr>
                <w:lang w:val="pt-BR"/>
              </w:rPr>
              <w:instrText>HYPERLINK "https://eur-lex.europa.eu/legal-content/RO/TXT/?uri=CELEX:32023R2533" \l "ntr1-L_202302533RO.001001-E0001"</w:instrText>
            </w:r>
            <w:r>
              <w:fldChar w:fldCharType="separate"/>
            </w:r>
            <w:r w:rsidRPr="009F2B19">
              <w:rPr>
                <w:rStyle w:val="Hyperlink"/>
                <w:color w:val="000000" w:themeColor="text1"/>
                <w:sz w:val="20"/>
                <w:szCs w:val="20"/>
                <w:shd w:val="clear" w:color="auto" w:fill="FFFFFF"/>
                <w:lang w:val="pt-BR"/>
              </w:rPr>
              <w:t>(</w:t>
            </w:r>
            <w:r w:rsidRPr="009F2B19">
              <w:rPr>
                <w:rStyle w:val="oj-super"/>
                <w:color w:val="000000" w:themeColor="text1"/>
                <w:sz w:val="20"/>
                <w:szCs w:val="20"/>
                <w:shd w:val="clear" w:color="auto" w:fill="FFFFFF"/>
                <w:vertAlign w:val="superscript"/>
                <w:lang w:val="pt-BR"/>
              </w:rPr>
              <w:t>1</w:t>
            </w:r>
            <w:r w:rsidRPr="009F2B19">
              <w:rPr>
                <w:rStyle w:val="Hyperlink"/>
                <w:color w:val="000000" w:themeColor="text1"/>
                <w:sz w:val="20"/>
                <w:szCs w:val="20"/>
                <w:shd w:val="clear" w:color="auto" w:fill="FFFFFF"/>
                <w:lang w:val="pt-BR"/>
              </w:rPr>
              <w:t>)</w:t>
            </w:r>
            <w:r>
              <w:fldChar w:fldCharType="end"/>
            </w:r>
            <w:r w:rsidRPr="009F2B19">
              <w:rPr>
                <w:color w:val="000000" w:themeColor="text1"/>
                <w:sz w:val="20"/>
                <w:szCs w:val="20"/>
                <w:shd w:val="clear" w:color="auto" w:fill="FFFFFF"/>
                <w:lang w:val="pt-BR"/>
              </w:rPr>
              <w:t>;</w:t>
            </w:r>
          </w:p>
          <w:p w14:paraId="3E2ED55B" w14:textId="77777777" w:rsidR="0049066D" w:rsidRPr="009F2B19" w:rsidRDefault="0049066D" w:rsidP="005318FE">
            <w:pPr>
              <w:pStyle w:val="oj-normal"/>
              <w:numPr>
                <w:ilvl w:val="0"/>
                <w:numId w:val="57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„mod standby” înseamnă o stare în care uscătorul de rufe de uz casnic cu tambur este conectat la rețeaua de alimentare și asigură doar următoarele funcții, sau doar pe unele dintre acestea, care pot continua pentru o perioadă de timp nedefinită:</w:t>
            </w:r>
          </w:p>
          <w:p w14:paraId="34DA7F9B" w14:textId="1E8E4D6C" w:rsidR="0049066D" w:rsidRPr="009F2B19" w:rsidRDefault="0049066D" w:rsidP="005318FE">
            <w:pPr>
              <w:pStyle w:val="oj-normal"/>
              <w:numPr>
                <w:ilvl w:val="0"/>
                <w:numId w:val="577"/>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funcția de reactivare sau funcția de reactivare și o indicație că funcția de reactivare este activată;</w:t>
            </w:r>
          </w:p>
          <w:p w14:paraId="1BE7AA76" w14:textId="06DF7CEC" w:rsidR="0049066D" w:rsidRPr="009F2B19" w:rsidRDefault="0049066D" w:rsidP="005318FE">
            <w:pPr>
              <w:pStyle w:val="oj-normal"/>
              <w:numPr>
                <w:ilvl w:val="0"/>
                <w:numId w:val="577"/>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funcția de reactivare printr-o conexiune la o rețea („standby în rețea”);</w:t>
            </w:r>
          </w:p>
          <w:p w14:paraId="531D252F" w14:textId="0D46D41F" w:rsidR="0049066D" w:rsidRPr="009F2B19" w:rsidRDefault="0049066D" w:rsidP="005318FE">
            <w:pPr>
              <w:pStyle w:val="oj-normal"/>
              <w:numPr>
                <w:ilvl w:val="0"/>
                <w:numId w:val="577"/>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afișarea unor informații sau a stării;</w:t>
            </w:r>
          </w:p>
          <w:p w14:paraId="26F93B79" w14:textId="4424124F" w:rsidR="0049066D" w:rsidRPr="009F2B19" w:rsidRDefault="0049066D" w:rsidP="005318FE">
            <w:pPr>
              <w:pStyle w:val="oj-normal"/>
              <w:numPr>
                <w:ilvl w:val="0"/>
                <w:numId w:val="577"/>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funcția de detectare pentru măsurile de urgență;</w:t>
            </w:r>
          </w:p>
          <w:p w14:paraId="721D5662" w14:textId="77777777" w:rsidR="0049066D" w:rsidRPr="009F2B19" w:rsidRDefault="0049066D" w:rsidP="005318FE">
            <w:pPr>
              <w:pStyle w:val="oj-normal"/>
              <w:numPr>
                <w:ilvl w:val="0"/>
                <w:numId w:val="57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„rețea” înseamnă o infrastructură de comunicații cu o topologie a legăturilor și o arhitectură care include componente fizice, principii organizaționale, proceduri și formate (protocoale) de comunicare;</w:t>
            </w:r>
          </w:p>
          <w:p w14:paraId="2DAD89C6" w14:textId="77777777" w:rsidR="0049066D" w:rsidRPr="009F2B19" w:rsidRDefault="0049066D" w:rsidP="005318FE">
            <w:pPr>
              <w:pStyle w:val="oj-normal"/>
              <w:numPr>
                <w:ilvl w:val="0"/>
                <w:numId w:val="57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„funcție anti-șifonare” înseamnă o operațiune a uscătorului de rufe de uz casnic cu tambur care are loc după încheierea unui program, pentru a împiedica șifonarea excesivă a rufelor;</w:t>
            </w:r>
          </w:p>
          <w:p w14:paraId="474F497E" w14:textId="77777777" w:rsidR="0049066D" w:rsidRPr="009F2B19" w:rsidRDefault="0049066D" w:rsidP="005318FE">
            <w:pPr>
              <w:pStyle w:val="oj-normal"/>
              <w:numPr>
                <w:ilvl w:val="0"/>
                <w:numId w:val="57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„pornire întârziată” înseamnă o stare în care utilizatorul a selectat o anumită întârziere în ceea ce privește începerea sau încheierea ciclului de uscare al programului selectat;</w:t>
            </w:r>
          </w:p>
          <w:p w14:paraId="0DE9C32F" w14:textId="77777777" w:rsidR="0049066D" w:rsidRPr="009F2B19" w:rsidRDefault="0049066D" w:rsidP="005318FE">
            <w:pPr>
              <w:pStyle w:val="oj-normal"/>
              <w:numPr>
                <w:ilvl w:val="0"/>
                <w:numId w:val="57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„piesă de schimb” înseamnă o piesă separată care poate înlocui o piesă cu funcții identice sau similare într-un produs;</w:t>
            </w:r>
          </w:p>
          <w:p w14:paraId="11BDA4B1" w14:textId="77777777" w:rsidR="0049066D" w:rsidRPr="009F2B19" w:rsidRDefault="0049066D" w:rsidP="005318FE">
            <w:pPr>
              <w:pStyle w:val="oj-normal"/>
              <w:numPr>
                <w:ilvl w:val="0"/>
                <w:numId w:val="57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lastRenderedPageBreak/>
              <w:t>„reparator profesionist” înseamnă un operator sau o întreprindere care prestează servicii de reparare și de întreținere profesională a uscătoarelor de rufe de uz casnic cu tambur;</w:t>
            </w:r>
          </w:p>
          <w:p w14:paraId="54361B82" w14:textId="77777777" w:rsidR="0049066D" w:rsidRPr="009F2B19" w:rsidRDefault="0049066D" w:rsidP="005318FE">
            <w:pPr>
              <w:pStyle w:val="oj-normal"/>
              <w:numPr>
                <w:ilvl w:val="0"/>
                <w:numId w:val="57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„garanție” înseamnă orice angajament față de consumator asumat de către comerciant sau de către producător fie de a rambursa prețul plătit, fie de a înlocui, de a repara sau de a manipula în orice mod uscătorul de rufe de uz casnic cu tambur, dacă acesta nu respectă specificațiile din certificatul de garanție sau din materialele publicitare relevante;</w:t>
            </w:r>
          </w:p>
          <w:p w14:paraId="4B5CD633" w14:textId="1F73021C" w:rsidR="0049066D" w:rsidRPr="009F2B19" w:rsidRDefault="0049066D" w:rsidP="005318FE">
            <w:pPr>
              <w:pStyle w:val="oj-normal"/>
              <w:numPr>
                <w:ilvl w:val="0"/>
                <w:numId w:val="57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„coeficient de conversie” (CC) înseamnă coeficientul implicit pentru energia primară per kWh de energie electrică menționat în Directiva</w:t>
            </w:r>
            <w:r w:rsidR="005318FE">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2012/27/UE a Parlamentului European și a Consiliului; valoarea coeficientului de conversie este CC= 1,9.</w:t>
            </w:r>
          </w:p>
        </w:tc>
        <w:tc>
          <w:tcPr>
            <w:tcW w:w="5103" w:type="dxa"/>
          </w:tcPr>
          <w:p w14:paraId="6747CEA2" w14:textId="77777777" w:rsidR="000B37C9" w:rsidRPr="009F2B19" w:rsidRDefault="000B37C9" w:rsidP="000B37C9">
            <w:pPr>
              <w:spacing w:after="0" w:line="240" w:lineRule="auto"/>
              <w:jc w:val="right"/>
              <w:rPr>
                <w:rFonts w:ascii="Times New Roman" w:hAnsi="Times New Roman"/>
                <w:sz w:val="20"/>
                <w:szCs w:val="20"/>
                <w:lang w:val="pt-BR"/>
              </w:rPr>
            </w:pPr>
            <w:r w:rsidRPr="009F2B19">
              <w:rPr>
                <w:rFonts w:ascii="Times New Roman" w:hAnsi="Times New Roman"/>
                <w:sz w:val="20"/>
                <w:szCs w:val="20"/>
                <w:lang w:val="pt-BR"/>
              </w:rPr>
              <w:lastRenderedPageBreak/>
              <w:t>Anexa nr.1</w:t>
            </w:r>
          </w:p>
          <w:p w14:paraId="48CEF9D6" w14:textId="77777777" w:rsidR="000B37C9" w:rsidRPr="009F2B19" w:rsidRDefault="000B37C9" w:rsidP="000B37C9">
            <w:pPr>
              <w:pStyle w:val="ListParagraph"/>
              <w:spacing w:after="0" w:line="240" w:lineRule="auto"/>
              <w:ind w:left="1070"/>
              <w:jc w:val="both"/>
              <w:rPr>
                <w:rFonts w:ascii="Times New Roman" w:hAnsi="Times New Roman"/>
                <w:color w:val="000000" w:themeColor="text1"/>
                <w:sz w:val="20"/>
                <w:szCs w:val="20"/>
                <w:shd w:val="clear" w:color="auto" w:fill="FFFFFF"/>
                <w:lang w:val="pt-BR"/>
              </w:rPr>
            </w:pPr>
            <w:r w:rsidRPr="009F2B19">
              <w:rPr>
                <w:rFonts w:ascii="Times New Roman" w:hAnsi="Times New Roman"/>
                <w:color w:val="000000" w:themeColor="text1"/>
                <w:sz w:val="20"/>
                <w:szCs w:val="20"/>
                <w:lang w:val="pt-BR"/>
              </w:rPr>
              <w:t xml:space="preserve">la </w:t>
            </w:r>
            <w:r w:rsidRPr="000B37C9">
              <w:rPr>
                <w:rFonts w:ascii="Times New Roman" w:hAnsi="Times New Roman"/>
                <w:color w:val="000000" w:themeColor="text1"/>
                <w:sz w:val="20"/>
                <w:szCs w:val="20"/>
                <w:lang w:val="it-IT"/>
              </w:rPr>
              <w:t xml:space="preserve">Regulamentul </w:t>
            </w:r>
            <w:r w:rsidRPr="000B37C9">
              <w:rPr>
                <w:rFonts w:ascii="Times New Roman" w:hAnsi="Times New Roman"/>
                <w:color w:val="000000" w:themeColor="text1"/>
                <w:sz w:val="20"/>
                <w:szCs w:val="20"/>
                <w:lang w:val="ro-RO"/>
              </w:rPr>
              <w:t xml:space="preserve">cu privire la cerinţele de proiectare ecologică aplicabile </w:t>
            </w:r>
            <w:r w:rsidRPr="009F2B19">
              <w:rPr>
                <w:rFonts w:ascii="Times New Roman" w:hAnsi="Times New Roman"/>
                <w:color w:val="000000" w:themeColor="text1"/>
                <w:sz w:val="20"/>
                <w:szCs w:val="20"/>
                <w:shd w:val="clear" w:color="auto" w:fill="FFFFFF"/>
                <w:lang w:val="pt-BR"/>
              </w:rPr>
              <w:t>uscătoarelor de rufe de uz casnic cu tambur</w:t>
            </w:r>
          </w:p>
          <w:p w14:paraId="4753708A" w14:textId="77777777" w:rsidR="000B37C9" w:rsidRPr="009F2B19" w:rsidRDefault="000B37C9" w:rsidP="000B37C9">
            <w:pPr>
              <w:pStyle w:val="ti-art"/>
              <w:shd w:val="clear" w:color="auto" w:fill="FFFFFF"/>
              <w:spacing w:before="0" w:beforeAutospacing="0" w:after="0" w:afterAutospacing="0"/>
              <w:jc w:val="center"/>
              <w:rPr>
                <w:rFonts w:eastAsia="Arial Unicode MS"/>
                <w:b/>
                <w:bCs/>
                <w:color w:val="000000"/>
                <w:sz w:val="20"/>
                <w:szCs w:val="20"/>
                <w:shd w:val="clear" w:color="auto" w:fill="FFFFFF"/>
                <w:lang w:val="pt-BR"/>
              </w:rPr>
            </w:pPr>
            <w:r w:rsidRPr="009F2B19">
              <w:rPr>
                <w:rFonts w:eastAsia="Arial Unicode MS"/>
                <w:b/>
                <w:bCs/>
                <w:color w:val="000000"/>
                <w:sz w:val="20"/>
                <w:szCs w:val="20"/>
                <w:shd w:val="clear" w:color="auto" w:fill="FFFFFF"/>
                <w:lang w:val="pt-BR"/>
              </w:rPr>
              <w:t>DEFINIȚII APLICABILE PENTRU ANEXE</w:t>
            </w:r>
          </w:p>
          <w:p w14:paraId="72F37F17" w14:textId="77777777" w:rsidR="001D30F0" w:rsidRPr="009F2B19" w:rsidRDefault="001D30F0" w:rsidP="001D30F0">
            <w:pPr>
              <w:pStyle w:val="ti-art"/>
              <w:shd w:val="clear" w:color="auto" w:fill="FFFFFF"/>
              <w:spacing w:before="0" w:beforeAutospacing="0" w:after="0" w:afterAutospacing="0"/>
              <w:jc w:val="both"/>
              <w:rPr>
                <w:rFonts w:eastAsia="Arial Unicode MS"/>
                <w:color w:val="000000"/>
                <w:sz w:val="20"/>
                <w:szCs w:val="20"/>
                <w:shd w:val="clear" w:color="auto" w:fill="FFFFFF"/>
                <w:lang w:val="pt-BR"/>
              </w:rPr>
            </w:pPr>
            <w:r w:rsidRPr="009F2B19">
              <w:rPr>
                <w:rFonts w:eastAsia="Arial Unicode MS"/>
                <w:color w:val="000000"/>
                <w:sz w:val="20"/>
                <w:szCs w:val="20"/>
                <w:shd w:val="clear" w:color="auto" w:fill="FFFFFF"/>
                <w:lang w:val="pt-BR"/>
              </w:rPr>
              <w:t>1.Se aplică următoarele definiții:</w:t>
            </w:r>
          </w:p>
          <w:p w14:paraId="53BDB69A" w14:textId="64D4BE4F" w:rsidR="001D30F0" w:rsidRPr="009F2B19" w:rsidRDefault="001D30F0" w:rsidP="001D30F0">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shd w:val="clear" w:color="auto" w:fill="FFFFFF"/>
                <w:lang w:val="pt-BR"/>
              </w:rPr>
              <w:t>1.16</w:t>
            </w:r>
            <w:r w:rsidRPr="009F2B19">
              <w:rPr>
                <w:i/>
                <w:iCs/>
                <w:color w:val="000000" w:themeColor="text1"/>
                <w:sz w:val="20"/>
                <w:szCs w:val="20"/>
                <w:shd w:val="clear" w:color="auto" w:fill="FFFFFF"/>
                <w:lang w:val="pt-BR"/>
              </w:rPr>
              <w:t>uscător de rufe cu tambur cu ventilație</w:t>
            </w:r>
            <w:r w:rsidRPr="009F2B19">
              <w:rPr>
                <w:color w:val="000000" w:themeColor="text1"/>
                <w:sz w:val="20"/>
                <w:szCs w:val="20"/>
                <w:shd w:val="clear" w:color="auto" w:fill="FFFFFF"/>
                <w:lang w:val="pt-BR"/>
              </w:rPr>
              <w:t xml:space="preserve"> - uscător de rufe de uz casnic cu tambur care absoarbe aer proaspăt, îl suflă peste produsele textile și elimină aerul umed rezultat în încăpere sau în exterior;</w:t>
            </w:r>
          </w:p>
          <w:p w14:paraId="6B900B8C" w14:textId="7C2E3E70" w:rsidR="00134730" w:rsidRPr="009F2B19" w:rsidRDefault="00134730" w:rsidP="00134730">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shd w:val="clear" w:color="auto" w:fill="FFFFFF"/>
                <w:lang w:val="pt-BR"/>
              </w:rPr>
              <w:t>1.15</w:t>
            </w:r>
            <w:r w:rsidRPr="009F2B19">
              <w:rPr>
                <w:i/>
                <w:iCs/>
                <w:color w:val="000000" w:themeColor="text1"/>
                <w:sz w:val="20"/>
                <w:szCs w:val="20"/>
                <w:shd w:val="clear" w:color="auto" w:fill="FFFFFF"/>
                <w:lang w:val="pt-BR"/>
              </w:rPr>
              <w:t>uscător de rufe cu tambur cu acțiune de condensare</w:t>
            </w:r>
            <w:r w:rsidRPr="009F2B19">
              <w:rPr>
                <w:color w:val="000000" w:themeColor="text1"/>
                <w:sz w:val="20"/>
                <w:szCs w:val="20"/>
                <w:shd w:val="clear" w:color="auto" w:fill="FFFFFF"/>
                <w:lang w:val="pt-BR"/>
              </w:rPr>
              <w:t xml:space="preserve"> - uscător de rufe de uz casnic cu tambur care include un sistem, acționând fie prin condensare, fie prin alte mijloace, pentru eliminarea umidității din aerul utilizat în procesul de uscare;</w:t>
            </w:r>
          </w:p>
          <w:p w14:paraId="27BC1F32" w14:textId="51CC2232" w:rsidR="0072483A" w:rsidRPr="009F2B19" w:rsidRDefault="0072483A" w:rsidP="0072483A">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lang w:val="pt-BR"/>
              </w:rPr>
              <w:t>1.17</w:t>
            </w:r>
            <w:r w:rsidRPr="009F2B19">
              <w:rPr>
                <w:i/>
                <w:iCs/>
                <w:color w:val="000000" w:themeColor="text1"/>
                <w:sz w:val="20"/>
                <w:szCs w:val="20"/>
                <w:lang w:val="pt-BR"/>
              </w:rPr>
              <w:t>uscător de rufe de uz casnic cu tambur cu element de încălzire</w:t>
            </w:r>
            <w:r w:rsidRPr="009F2B19">
              <w:rPr>
                <w:color w:val="000000" w:themeColor="text1"/>
                <w:sz w:val="20"/>
                <w:szCs w:val="20"/>
                <w:lang w:val="pt-BR"/>
              </w:rPr>
              <w:t xml:space="preserve"> - uscător de rufe de uz casnic cu tambur în care singurul mijloc sau principalul mijloc de încălzire a aerului din interior este o rezistență electrică;</w:t>
            </w:r>
          </w:p>
          <w:p w14:paraId="45C180ED" w14:textId="16E7ED30" w:rsidR="0072483A" w:rsidRPr="009F2B19" w:rsidRDefault="0072483A" w:rsidP="0072483A">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shd w:val="clear" w:color="auto" w:fill="FFFFFF"/>
                <w:lang w:val="pt-BR"/>
              </w:rPr>
              <w:t>1.18</w:t>
            </w:r>
            <w:r w:rsidRPr="009F2B19">
              <w:rPr>
                <w:i/>
                <w:iCs/>
                <w:color w:val="000000" w:themeColor="text1"/>
                <w:sz w:val="20"/>
                <w:szCs w:val="20"/>
                <w:shd w:val="clear" w:color="auto" w:fill="FFFFFF"/>
                <w:lang w:val="pt-BR"/>
              </w:rPr>
              <w:t>uscător de rufe de uz casnic cu tambur cu pompă de căldură</w:t>
            </w:r>
            <w:r w:rsidRPr="009F2B19">
              <w:rPr>
                <w:color w:val="000000" w:themeColor="text1"/>
                <w:sz w:val="20"/>
                <w:szCs w:val="20"/>
                <w:shd w:val="clear" w:color="auto" w:fill="FFFFFF"/>
                <w:lang w:val="pt-BR"/>
              </w:rPr>
              <w:t xml:space="preserve"> - uscător de rufe de uz casnic cu tambur în care singurul mijloc sau principalul mijloc de încălzire a aerului din interior este un sistem cu pompă de căldură.</w:t>
            </w:r>
          </w:p>
          <w:p w14:paraId="6AAC0661" w14:textId="77777777" w:rsidR="00F6441A" w:rsidRPr="009F2B19" w:rsidRDefault="00F6441A" w:rsidP="001D30F0">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647D94AC" w14:textId="007C4E2E" w:rsidR="0072483A" w:rsidRPr="009F2B19" w:rsidRDefault="0072483A" w:rsidP="0072483A">
            <w:pPr>
              <w:pStyle w:val="ti-art"/>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1.6</w:t>
            </w:r>
            <w:r w:rsidRPr="009F2B19">
              <w:rPr>
                <w:i/>
                <w:iCs/>
                <w:color w:val="000000" w:themeColor="text1"/>
                <w:sz w:val="20"/>
                <w:szCs w:val="20"/>
                <w:shd w:val="clear" w:color="auto" w:fill="FFFFFF"/>
                <w:lang w:val="pt-BR"/>
              </w:rPr>
              <w:t>indice de eficiență energetică</w:t>
            </w:r>
            <w:r w:rsidRPr="009F2B19">
              <w:rPr>
                <w:color w:val="000000" w:themeColor="text1"/>
                <w:sz w:val="20"/>
                <w:szCs w:val="20"/>
                <w:shd w:val="clear" w:color="auto" w:fill="FFFFFF"/>
                <w:lang w:val="pt-BR"/>
              </w:rPr>
              <w:t xml:space="preserve"> sau </w:t>
            </w:r>
            <w:r w:rsidRPr="009F2B19">
              <w:rPr>
                <w:i/>
                <w:iCs/>
                <w:color w:val="000000" w:themeColor="text1"/>
                <w:sz w:val="20"/>
                <w:szCs w:val="20"/>
                <w:shd w:val="clear" w:color="auto" w:fill="FFFFFF"/>
                <w:lang w:val="pt-BR"/>
              </w:rPr>
              <w:t>EEI</w:t>
            </w:r>
            <w:r w:rsidRPr="009F2B19">
              <w:rPr>
                <w:color w:val="000000" w:themeColor="text1"/>
                <w:sz w:val="20"/>
                <w:szCs w:val="20"/>
                <w:shd w:val="clear" w:color="auto" w:fill="FFFFFF"/>
                <w:lang w:val="pt-BR"/>
              </w:rPr>
              <w:t xml:space="preserve"> - raportul dintre consumul de energie ponderat și consumul de energie al ciclului standard de uscare al unui anumit model de uscător de rufe de uz casnic cu tambur;</w:t>
            </w:r>
          </w:p>
          <w:p w14:paraId="0A769E57" w14:textId="77777777" w:rsidR="0072483A" w:rsidRPr="009F2B19" w:rsidRDefault="0072483A" w:rsidP="0072483A">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7B006402" w14:textId="37DD3959" w:rsidR="0072483A" w:rsidRPr="009F2B19" w:rsidRDefault="0072483A" w:rsidP="0072483A">
            <w:pPr>
              <w:pStyle w:val="ti-art"/>
              <w:shd w:val="clear" w:color="auto" w:fill="FFFFFF"/>
              <w:spacing w:before="0" w:beforeAutospacing="0" w:after="0" w:afterAutospacing="0"/>
              <w:jc w:val="both"/>
              <w:rPr>
                <w:rFonts w:eastAsia="Arial Unicode MS"/>
                <w:color w:val="000000"/>
                <w:sz w:val="20"/>
                <w:szCs w:val="20"/>
                <w:shd w:val="clear" w:color="auto" w:fill="FFFFFF"/>
                <w:lang w:val="pt-BR"/>
              </w:rPr>
            </w:pPr>
            <w:r w:rsidRPr="009F2B19">
              <w:rPr>
                <w:color w:val="000000" w:themeColor="text1"/>
                <w:sz w:val="20"/>
                <w:szCs w:val="20"/>
                <w:shd w:val="clear" w:color="auto" w:fill="FFFFFF"/>
                <w:lang w:val="pt-BR"/>
              </w:rPr>
              <w:t>1.2</w:t>
            </w:r>
            <w:r w:rsidRPr="009F2B19">
              <w:rPr>
                <w:i/>
                <w:iCs/>
                <w:color w:val="000000" w:themeColor="text1"/>
                <w:sz w:val="20"/>
                <w:szCs w:val="20"/>
                <w:shd w:val="clear" w:color="auto" w:fill="FFFFFF"/>
                <w:lang w:val="pt-BR"/>
              </w:rPr>
              <w:t>durata programului</w:t>
            </w:r>
            <w:r w:rsidRPr="009F2B19">
              <w:rPr>
                <w:color w:val="000000" w:themeColor="text1"/>
                <w:sz w:val="20"/>
                <w:szCs w:val="20"/>
                <w:shd w:val="clear" w:color="auto" w:fill="FFFFFF"/>
                <w:lang w:val="pt-BR"/>
              </w:rPr>
              <w:t xml:space="preserve"> - perioada de timp care începe cu inițierea programului selectat, excluzând orice întârziere programată de utilizator, până când se activează un indicator de sfârșit al programului și utilizatorul are acces la încărcătură;</w:t>
            </w:r>
          </w:p>
          <w:p w14:paraId="0A5F099C" w14:textId="77777777" w:rsidR="0072483A" w:rsidRPr="009F2B19" w:rsidRDefault="0072483A" w:rsidP="0072483A">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p w14:paraId="0EA88D36" w14:textId="77777777" w:rsidR="0072483A" w:rsidRPr="009F2B19" w:rsidRDefault="0072483A" w:rsidP="001D30F0">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2C21AA8C" w14:textId="77777777" w:rsidR="0072483A" w:rsidRPr="009F2B19" w:rsidRDefault="0072483A" w:rsidP="001D30F0">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53589D02" w14:textId="3B9EB7CA" w:rsidR="0072483A" w:rsidRPr="009F2B19" w:rsidRDefault="0072483A" w:rsidP="0072483A">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shd w:val="clear" w:color="auto" w:fill="FFFFFF"/>
                <w:lang w:val="pt-BR"/>
              </w:rPr>
              <w:t>1.7</w:t>
            </w:r>
            <w:r w:rsidRPr="009F2B19">
              <w:rPr>
                <w:i/>
                <w:iCs/>
                <w:color w:val="000000" w:themeColor="text1"/>
                <w:sz w:val="20"/>
                <w:szCs w:val="20"/>
                <w:shd w:val="clear" w:color="auto" w:fill="FFFFFF"/>
                <w:lang w:val="pt-BR"/>
              </w:rPr>
              <w:t>încărcătură completă</w:t>
            </w:r>
            <w:r w:rsidRPr="009F2B19">
              <w:rPr>
                <w:color w:val="000000" w:themeColor="text1"/>
                <w:sz w:val="20"/>
                <w:szCs w:val="20"/>
                <w:shd w:val="clear" w:color="auto" w:fill="FFFFFF"/>
                <w:lang w:val="pt-BR"/>
              </w:rPr>
              <w:t xml:space="preserve"> - capacitatea nominală pentru un anumit program al unui uscător de rufe de uz casnic cu tambur;</w:t>
            </w:r>
          </w:p>
          <w:p w14:paraId="68A6EA04" w14:textId="77777777" w:rsidR="0072483A" w:rsidRPr="009F2B19" w:rsidRDefault="0072483A" w:rsidP="001D30F0">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666C9C07" w14:textId="1D688DC3" w:rsidR="004A22AC" w:rsidRPr="009F2B19" w:rsidRDefault="004A22AC" w:rsidP="004A22AC">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shd w:val="clear" w:color="auto" w:fill="FFFFFF"/>
                <w:lang w:val="pt-BR"/>
              </w:rPr>
              <w:t>1.8</w:t>
            </w:r>
            <w:r w:rsidRPr="009F2B19">
              <w:rPr>
                <w:i/>
                <w:iCs/>
                <w:color w:val="000000" w:themeColor="text1"/>
                <w:sz w:val="20"/>
                <w:szCs w:val="20"/>
                <w:shd w:val="clear" w:color="auto" w:fill="FFFFFF"/>
                <w:lang w:val="pt-BR"/>
              </w:rPr>
              <w:t>încărcătură parțială</w:t>
            </w:r>
            <w:r w:rsidRPr="009F2B19">
              <w:rPr>
                <w:color w:val="000000" w:themeColor="text1"/>
                <w:sz w:val="20"/>
                <w:szCs w:val="20"/>
                <w:shd w:val="clear" w:color="auto" w:fill="FFFFFF"/>
                <w:lang w:val="pt-BR"/>
              </w:rPr>
              <w:t xml:space="preserve"> - jumătate din capacitatea nominală pentru un anumit program al unui uscător de rufe de uz casnic cu tambur;</w:t>
            </w:r>
          </w:p>
          <w:p w14:paraId="58E4392B" w14:textId="0A3B157A" w:rsidR="004A22AC" w:rsidRPr="009F2B19" w:rsidRDefault="004A22AC" w:rsidP="004A22AC">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shd w:val="clear" w:color="auto" w:fill="FFFFFF"/>
                <w:lang w:val="pt-BR"/>
              </w:rPr>
              <w:t>1.3</w:t>
            </w:r>
            <w:r w:rsidRPr="009F2B19">
              <w:rPr>
                <w:i/>
                <w:iCs/>
                <w:color w:val="000000" w:themeColor="text1"/>
                <w:sz w:val="20"/>
                <w:szCs w:val="20"/>
                <w:shd w:val="clear" w:color="auto" w:fill="FFFFFF"/>
                <w:lang w:val="pt-BR"/>
              </w:rPr>
              <w:t>eficiența condensării</w:t>
            </w:r>
            <w:r w:rsidRPr="009F2B19">
              <w:rPr>
                <w:color w:val="000000" w:themeColor="text1"/>
                <w:sz w:val="20"/>
                <w:szCs w:val="20"/>
                <w:shd w:val="clear" w:color="auto" w:fill="FFFFFF"/>
                <w:lang w:val="pt-BR"/>
              </w:rPr>
              <w:t xml:space="preserve"> - raportul dintre masa de umiditate condensată de un uscător de rufe cu tambur cu acțiune de condensare și masa de umiditate eliminată din încărcătură la sfârșitul unui ciclu de uscare;</w:t>
            </w:r>
          </w:p>
          <w:p w14:paraId="5086B070" w14:textId="77777777" w:rsidR="004A22AC" w:rsidRPr="009F2B19" w:rsidRDefault="004A22AC" w:rsidP="001D30F0">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6DA2A905" w14:textId="58005DD2" w:rsidR="004A22AC" w:rsidRPr="009F2B19" w:rsidRDefault="004A22AC" w:rsidP="004A22AC">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lang w:val="pt-BR"/>
              </w:rPr>
              <w:t>1.10</w:t>
            </w:r>
            <w:r w:rsidRPr="009F2B19">
              <w:rPr>
                <w:i/>
                <w:iCs/>
                <w:color w:val="000000" w:themeColor="text1"/>
                <w:sz w:val="20"/>
                <w:szCs w:val="20"/>
                <w:lang w:val="pt-BR"/>
              </w:rPr>
              <w:t>modul oprit</w:t>
            </w:r>
            <w:r w:rsidRPr="009F2B19">
              <w:rPr>
                <w:color w:val="000000" w:themeColor="text1"/>
                <w:sz w:val="20"/>
                <w:szCs w:val="20"/>
                <w:lang w:val="pt-BR"/>
              </w:rPr>
              <w:t xml:space="preserve"> - stare în care uscătorul de rufe de uz casnic cu tambur este conectat la rețeaua de alimentare și nu îndeplinește nicio funcție, inclusiv următoarele stări:</w:t>
            </w:r>
          </w:p>
          <w:p w14:paraId="5CB463B8" w14:textId="0BE2C539" w:rsidR="004A22AC" w:rsidRPr="009F2B19" w:rsidRDefault="004A22AC" w:rsidP="004A22AC">
            <w:pPr>
              <w:pStyle w:val="ti-art"/>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1.10.1stări care oferă doar indicația că echipamentul este în modul oprit;</w:t>
            </w:r>
          </w:p>
          <w:p w14:paraId="0F6266AF" w14:textId="2D031377" w:rsidR="004A22AC" w:rsidRPr="009F2B19" w:rsidRDefault="004A22AC" w:rsidP="004A22AC">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1.20.2stări care oferă numai funcționalitățile destinate să asigure compatibilitatea electromagnetică, în temeiul </w:t>
            </w:r>
            <w:r w:rsidRPr="009F2B19">
              <w:rPr>
                <w:sz w:val="20"/>
                <w:szCs w:val="20"/>
                <w:lang w:val="pt-BR"/>
              </w:rPr>
              <w:t>Hotărârii Guvernului nr. 807/2015 privind aprobarea Reglementării tehnice „Compatibilitatea electromagnetică a echipamentelor”.</w:t>
            </w:r>
          </w:p>
          <w:p w14:paraId="1E9BDF7A" w14:textId="77777777" w:rsidR="004A22AC" w:rsidRPr="009F2B19" w:rsidRDefault="004A22AC" w:rsidP="001D30F0">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5CD913C6" w14:textId="57177A70" w:rsidR="004A22AC" w:rsidRPr="009F2B19" w:rsidRDefault="004A22AC" w:rsidP="004A22AC">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shd w:val="clear" w:color="auto" w:fill="FFFFFF"/>
                <w:lang w:val="pt-BR"/>
              </w:rPr>
              <w:t>1.9</w:t>
            </w:r>
            <w:r w:rsidRPr="009F2B19">
              <w:rPr>
                <w:i/>
                <w:iCs/>
                <w:color w:val="000000" w:themeColor="text1"/>
                <w:sz w:val="20"/>
                <w:szCs w:val="20"/>
                <w:shd w:val="clear" w:color="auto" w:fill="FFFFFF"/>
                <w:lang w:val="pt-BR"/>
              </w:rPr>
              <w:t>mod de așteptare</w:t>
            </w:r>
            <w:r w:rsidRPr="009F2B19">
              <w:rPr>
                <w:color w:val="000000" w:themeColor="text1"/>
                <w:sz w:val="20"/>
                <w:szCs w:val="20"/>
                <w:shd w:val="clear" w:color="auto" w:fill="FFFFFF"/>
                <w:lang w:val="pt-BR"/>
              </w:rPr>
              <w:t xml:space="preserve"> - starea în care uscătorul de rufe de uz casnic cu tambur este conectat la rețeaua de alimentare și asigură doar următoarele funcții, sau doar pe unele dintre acestea, care pot continua pentru o perioadă de timp nedefinită:</w:t>
            </w:r>
          </w:p>
          <w:p w14:paraId="167277B8" w14:textId="60B093D0" w:rsidR="004A22AC" w:rsidRPr="009F2B19" w:rsidRDefault="004A22AC" w:rsidP="004A22AC">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shd w:val="clear" w:color="auto" w:fill="FFFFFF"/>
                <w:lang w:val="pt-BR"/>
              </w:rPr>
              <w:t>1.9.1funcția de reactivare sau funcția de reactivare și o indicație că funcția de reactivare este activată;</w:t>
            </w:r>
          </w:p>
          <w:p w14:paraId="40679267" w14:textId="021FD7DC" w:rsidR="004A22AC" w:rsidRPr="009F2B19" w:rsidRDefault="004A22AC" w:rsidP="004A22AC">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shd w:val="clear" w:color="auto" w:fill="FFFFFF"/>
                <w:lang w:val="pt-BR"/>
              </w:rPr>
              <w:t>1.9.2funcția de reactivare printr-o conexiune la o rețea („așteptare în rețea”);</w:t>
            </w:r>
          </w:p>
          <w:p w14:paraId="60685AF9" w14:textId="7A9D5225" w:rsidR="004A22AC" w:rsidRPr="009F2B19" w:rsidRDefault="004A22AC" w:rsidP="004A22AC">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shd w:val="clear" w:color="auto" w:fill="FFFFFF"/>
                <w:lang w:val="pt-BR"/>
              </w:rPr>
              <w:t>1.9.3afișarea unor informații sau a stării;</w:t>
            </w:r>
          </w:p>
          <w:p w14:paraId="1E76EF55" w14:textId="7E0EDC55" w:rsidR="004A22AC" w:rsidRPr="009F2B19" w:rsidRDefault="004A22AC" w:rsidP="004A22AC">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shd w:val="clear" w:color="auto" w:fill="FFFFFF"/>
                <w:lang w:val="pt-BR"/>
              </w:rPr>
              <w:t>1.9.4funcția de detectare pentru măsurile de urgență;</w:t>
            </w:r>
          </w:p>
          <w:p w14:paraId="640D0F15" w14:textId="77777777" w:rsidR="004A22AC" w:rsidRPr="009F2B19" w:rsidRDefault="004A22AC" w:rsidP="001D30F0">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482E4E76" w14:textId="77777777" w:rsidR="002B1295" w:rsidRPr="009F2B19" w:rsidRDefault="002B1295" w:rsidP="001D30F0">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0DE75A55" w14:textId="77777777" w:rsidR="002B1295" w:rsidRPr="009F2B19" w:rsidRDefault="002B1295" w:rsidP="001D30F0">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64089588" w14:textId="51D0C8F0" w:rsidR="002B1295" w:rsidRPr="009F2B19" w:rsidRDefault="002B1295" w:rsidP="002B1295">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shd w:val="clear" w:color="auto" w:fill="FFFFFF"/>
                <w:lang w:val="pt-BR"/>
              </w:rPr>
              <w:t>1.14</w:t>
            </w:r>
            <w:r w:rsidRPr="009F2B19">
              <w:rPr>
                <w:i/>
                <w:iCs/>
                <w:color w:val="000000" w:themeColor="text1"/>
                <w:sz w:val="20"/>
                <w:szCs w:val="20"/>
                <w:shd w:val="clear" w:color="auto" w:fill="FFFFFF"/>
                <w:lang w:val="pt-BR"/>
              </w:rPr>
              <w:t>rețea</w:t>
            </w:r>
            <w:r w:rsidRPr="009F2B19">
              <w:rPr>
                <w:color w:val="000000" w:themeColor="text1"/>
                <w:sz w:val="20"/>
                <w:szCs w:val="20"/>
                <w:shd w:val="clear" w:color="auto" w:fill="FFFFFF"/>
                <w:lang w:val="pt-BR"/>
              </w:rPr>
              <w:t xml:space="preserve"> - infrastructură de comunicații cu o topologie a legăturilor și o arhitectură care include componente fizice, principii organizaționale, proceduri și formate sau protocoale de comunicare;</w:t>
            </w:r>
          </w:p>
          <w:p w14:paraId="02821E9E" w14:textId="77777777" w:rsidR="002B1295" w:rsidRPr="009F2B19" w:rsidRDefault="002B1295" w:rsidP="001D30F0">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0146D153" w14:textId="48157841" w:rsidR="002B1295" w:rsidRPr="009F2B19" w:rsidRDefault="002B1295" w:rsidP="002B1295">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shd w:val="clear" w:color="auto" w:fill="FFFFFF"/>
                <w:lang w:val="pt-BR"/>
              </w:rPr>
              <w:t>1.4</w:t>
            </w:r>
            <w:r w:rsidRPr="009F2B19">
              <w:rPr>
                <w:i/>
                <w:iCs/>
                <w:color w:val="000000" w:themeColor="text1"/>
                <w:sz w:val="20"/>
                <w:szCs w:val="20"/>
                <w:shd w:val="clear" w:color="auto" w:fill="FFFFFF"/>
                <w:lang w:val="pt-BR"/>
              </w:rPr>
              <w:t>funcție anti-șifonare</w:t>
            </w:r>
            <w:r w:rsidRPr="009F2B19">
              <w:rPr>
                <w:color w:val="000000" w:themeColor="text1"/>
                <w:sz w:val="20"/>
                <w:szCs w:val="20"/>
                <w:shd w:val="clear" w:color="auto" w:fill="FFFFFF"/>
                <w:lang w:val="pt-BR"/>
              </w:rPr>
              <w:t xml:space="preserve"> - operațiune a uscătorului de rufe de uz casnic cu tambur care are loc după încheierea unui program, pentru a împiedica șifonarea excesivă a rufelor;</w:t>
            </w:r>
          </w:p>
          <w:p w14:paraId="21E63D92" w14:textId="77777777" w:rsidR="002B1295" w:rsidRPr="009F2B19" w:rsidRDefault="002B1295" w:rsidP="001D30F0">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18D4BC65" w14:textId="3E66F26A" w:rsidR="002B1295" w:rsidRPr="009F2B19" w:rsidRDefault="002B1295" w:rsidP="002B1295">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shd w:val="clear" w:color="auto" w:fill="FFFFFF"/>
                <w:lang w:val="pt-BR"/>
              </w:rPr>
              <w:t>1.12</w:t>
            </w:r>
            <w:r w:rsidRPr="009F2B19">
              <w:rPr>
                <w:i/>
                <w:iCs/>
                <w:color w:val="000000" w:themeColor="text1"/>
                <w:sz w:val="20"/>
                <w:szCs w:val="20"/>
                <w:shd w:val="clear" w:color="auto" w:fill="FFFFFF"/>
                <w:lang w:val="pt-BR"/>
              </w:rPr>
              <w:t>pornire întârziată</w:t>
            </w:r>
            <w:r w:rsidRPr="009F2B19">
              <w:rPr>
                <w:color w:val="000000" w:themeColor="text1"/>
                <w:sz w:val="20"/>
                <w:szCs w:val="20"/>
                <w:shd w:val="clear" w:color="auto" w:fill="FFFFFF"/>
                <w:lang w:val="pt-BR"/>
              </w:rPr>
              <w:t xml:space="preserve"> - stare în care utilizatorul a selectat o anumită întârziere în ceea ce privește începerea sau încheierea ciclului de uscare al programului selectat;</w:t>
            </w:r>
          </w:p>
          <w:p w14:paraId="4D31F2DD" w14:textId="77777777" w:rsidR="002B1295" w:rsidRPr="009F2B19" w:rsidRDefault="002B1295" w:rsidP="001D30F0">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103EDDA2" w14:textId="50D9E22F" w:rsidR="002B1295" w:rsidRPr="009F2B19" w:rsidRDefault="002B1295" w:rsidP="002B1295">
            <w:pPr>
              <w:pStyle w:val="ti-art"/>
              <w:shd w:val="clear" w:color="auto" w:fill="FFFFFF"/>
              <w:spacing w:before="0" w:beforeAutospacing="0" w:after="0" w:afterAutospacing="0"/>
              <w:jc w:val="both"/>
              <w:rPr>
                <w:rFonts w:eastAsia="Arial Unicode MS"/>
                <w:color w:val="000000" w:themeColor="text1"/>
                <w:shd w:val="clear" w:color="auto" w:fill="FFFFFF"/>
                <w:lang w:val="pt-BR"/>
              </w:rPr>
            </w:pPr>
            <w:r w:rsidRPr="009F2B19">
              <w:rPr>
                <w:color w:val="000000" w:themeColor="text1"/>
                <w:sz w:val="20"/>
                <w:szCs w:val="20"/>
                <w:shd w:val="clear" w:color="auto" w:fill="FFFFFF"/>
                <w:lang w:val="pt-BR"/>
              </w:rPr>
              <w:lastRenderedPageBreak/>
              <w:t>1.11</w:t>
            </w:r>
            <w:r w:rsidRPr="009F2B19">
              <w:rPr>
                <w:i/>
                <w:iCs/>
                <w:color w:val="000000" w:themeColor="text1"/>
                <w:sz w:val="20"/>
                <w:szCs w:val="20"/>
                <w:shd w:val="clear" w:color="auto" w:fill="FFFFFF"/>
                <w:lang w:val="pt-BR"/>
              </w:rPr>
              <w:t>piesă de schimb</w:t>
            </w:r>
            <w:r w:rsidRPr="009F2B19">
              <w:rPr>
                <w:color w:val="000000" w:themeColor="text1"/>
                <w:sz w:val="20"/>
                <w:szCs w:val="20"/>
                <w:shd w:val="clear" w:color="auto" w:fill="FFFFFF"/>
                <w:lang w:val="pt-BR"/>
              </w:rPr>
              <w:t xml:space="preserve"> - piesă separată care poate înlocui o piesă cu funcții identice sau similare într-un produs;</w:t>
            </w:r>
          </w:p>
          <w:p w14:paraId="01277111" w14:textId="77777777" w:rsidR="002B1295" w:rsidRPr="009F2B19" w:rsidRDefault="002B1295" w:rsidP="001D30F0">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61295B30" w14:textId="71662B63" w:rsidR="002B1295" w:rsidRPr="009F2B19" w:rsidRDefault="002B1295" w:rsidP="002B1295">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shd w:val="clear" w:color="auto" w:fill="FFFFFF"/>
                <w:lang w:val="pt-BR"/>
              </w:rPr>
              <w:t>1.13</w:t>
            </w:r>
            <w:r w:rsidRPr="009F2B19">
              <w:rPr>
                <w:i/>
                <w:iCs/>
                <w:color w:val="000000" w:themeColor="text1"/>
                <w:sz w:val="20"/>
                <w:szCs w:val="20"/>
                <w:shd w:val="clear" w:color="auto" w:fill="FFFFFF"/>
                <w:lang w:val="pt-BR"/>
              </w:rPr>
              <w:t>reparator profesionist</w:t>
            </w:r>
            <w:r w:rsidRPr="009F2B19">
              <w:rPr>
                <w:color w:val="000000" w:themeColor="text1"/>
                <w:sz w:val="20"/>
                <w:szCs w:val="20"/>
                <w:shd w:val="clear" w:color="auto" w:fill="FFFFFF"/>
                <w:lang w:val="pt-BR"/>
              </w:rPr>
              <w:t xml:space="preserve"> - operator sau o întreprindere care prestează servicii de reparare și de întreținere profesională a uscătoarelor de rufe de uz casnic cu tambur;</w:t>
            </w:r>
          </w:p>
          <w:p w14:paraId="07ADD6D5" w14:textId="77777777" w:rsidR="002B1295" w:rsidRPr="009F2B19" w:rsidRDefault="002B1295" w:rsidP="001D30F0">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3317507E" w14:textId="3CFD318F" w:rsidR="002B1295" w:rsidRPr="009F2B19" w:rsidRDefault="002B1295" w:rsidP="002B1295">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shd w:val="clear" w:color="auto" w:fill="FFFFFF"/>
                <w:lang w:val="pt-BR"/>
              </w:rPr>
              <w:t>1.5</w:t>
            </w:r>
            <w:r w:rsidRPr="009F2B19">
              <w:rPr>
                <w:i/>
                <w:iCs/>
                <w:color w:val="000000" w:themeColor="text1"/>
                <w:sz w:val="20"/>
                <w:szCs w:val="20"/>
                <w:shd w:val="clear" w:color="auto" w:fill="FFFFFF"/>
                <w:lang w:val="pt-BR"/>
              </w:rPr>
              <w:t>garanție</w:t>
            </w:r>
            <w:r w:rsidRPr="009F2B19">
              <w:rPr>
                <w:color w:val="000000" w:themeColor="text1"/>
                <w:sz w:val="20"/>
                <w:szCs w:val="20"/>
                <w:shd w:val="clear" w:color="auto" w:fill="FFFFFF"/>
                <w:lang w:val="pt-BR"/>
              </w:rPr>
              <w:t xml:space="preserve"> - angajament față de consumator asumat de către comerciant sau de către producător fie de a rambursa prețul plătit, fie de a înlocui, de a repara sau de a manipula în orice mod uscătorul de rufe de uz casnic cu tambur, dacă acesta nu respectă specificațiile din certificatul de garanție sau din materialele publicitare relevante;</w:t>
            </w:r>
          </w:p>
          <w:p w14:paraId="3DD3C018" w14:textId="77777777" w:rsidR="002B1295" w:rsidRPr="009F2B19" w:rsidRDefault="002B1295" w:rsidP="001D30F0">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7F7D21D8" w14:textId="0A58FAB5" w:rsidR="002B1295" w:rsidRPr="009F2B19" w:rsidRDefault="002B1295" w:rsidP="002B1295">
            <w:pPr>
              <w:pStyle w:val="ti-art"/>
              <w:shd w:val="clear" w:color="auto" w:fill="FFFFFF"/>
              <w:spacing w:before="0" w:beforeAutospacing="0" w:after="0" w:afterAutospacing="0"/>
              <w:jc w:val="both"/>
              <w:rPr>
                <w:rFonts w:eastAsia="Arial Unicode MS"/>
                <w:color w:val="000000"/>
                <w:sz w:val="20"/>
                <w:szCs w:val="20"/>
                <w:shd w:val="clear" w:color="auto" w:fill="FFFFFF"/>
                <w:lang w:val="pt-BR"/>
              </w:rPr>
            </w:pPr>
            <w:r w:rsidRPr="009F2B19">
              <w:rPr>
                <w:rFonts w:eastAsia="Arial Unicode MS"/>
                <w:color w:val="000000" w:themeColor="text1"/>
                <w:sz w:val="20"/>
                <w:szCs w:val="20"/>
                <w:shd w:val="clear" w:color="auto" w:fill="FFFFFF"/>
                <w:lang w:val="pt-BR"/>
              </w:rPr>
              <w:t>1.1</w:t>
            </w:r>
            <w:r w:rsidRPr="009F2B19">
              <w:rPr>
                <w:rFonts w:eastAsia="Arial Unicode MS"/>
                <w:i/>
                <w:iCs/>
                <w:color w:val="000000" w:themeColor="text1"/>
                <w:sz w:val="20"/>
                <w:szCs w:val="20"/>
                <w:shd w:val="clear" w:color="auto" w:fill="FFFFFF"/>
                <w:lang w:val="pt-BR"/>
              </w:rPr>
              <w:t>coeficient de conversie</w:t>
            </w:r>
            <w:r w:rsidRPr="009F2B19">
              <w:rPr>
                <w:rFonts w:eastAsia="Arial Unicode MS"/>
                <w:color w:val="000000" w:themeColor="text1"/>
                <w:sz w:val="20"/>
                <w:szCs w:val="20"/>
                <w:shd w:val="clear" w:color="auto" w:fill="FFFFFF"/>
                <w:lang w:val="pt-BR"/>
              </w:rPr>
              <w:t xml:space="preserve"> - </w:t>
            </w:r>
            <w:r w:rsidRPr="009F2B19">
              <w:rPr>
                <w:rFonts w:eastAsia="Arial Unicode MS"/>
                <w:sz w:val="20"/>
                <w:szCs w:val="20"/>
                <w:lang w:val="pt-BR"/>
              </w:rPr>
              <w:t>coeficient care reflectă media randamentului de generare, estimată</w:t>
            </w:r>
            <w:r w:rsidRPr="009F2B19">
              <w:rPr>
                <w:bCs/>
                <w:sz w:val="20"/>
                <w:szCs w:val="20"/>
                <w:lang w:val="pt-BR"/>
              </w:rPr>
              <w:t xml:space="preserve"> conform Legii nr. 139/2018 cu privire la eficiența energetică</w:t>
            </w:r>
            <w:r w:rsidRPr="009F2B19">
              <w:rPr>
                <w:rFonts w:eastAsia="Arial Unicode MS"/>
                <w:sz w:val="20"/>
                <w:szCs w:val="20"/>
                <w:lang w:val="pt-BR"/>
              </w:rPr>
              <w:t>; valoarea coeficientului de conversie este CC = 2,5;</w:t>
            </w:r>
          </w:p>
          <w:p w14:paraId="43924B94" w14:textId="77777777" w:rsidR="002B1295" w:rsidRPr="009F2B19" w:rsidRDefault="002B1295" w:rsidP="001D30F0">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tc>
        <w:tc>
          <w:tcPr>
            <w:tcW w:w="2551" w:type="dxa"/>
          </w:tcPr>
          <w:p w14:paraId="236AF559" w14:textId="77777777" w:rsidR="000B37C9" w:rsidRDefault="000B37C9" w:rsidP="000B37C9">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5E6A3991" w14:textId="77777777" w:rsidR="00D67780" w:rsidRDefault="00D67780" w:rsidP="000B37C9">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2C2F507C" w14:textId="77777777" w:rsidR="00F6441A" w:rsidRPr="00DF3232" w:rsidRDefault="00F6441A">
            <w:pPr>
              <w:autoSpaceDE w:val="0"/>
              <w:spacing w:after="0" w:line="240" w:lineRule="auto"/>
              <w:rPr>
                <w:rFonts w:ascii="Times New Roman" w:hAnsi="Times New Roman"/>
                <w:b/>
                <w:bCs/>
                <w:sz w:val="20"/>
                <w:szCs w:val="20"/>
                <w:lang w:val="fr-FR" w:eastAsia="zh-CN"/>
              </w:rPr>
            </w:pPr>
          </w:p>
        </w:tc>
      </w:tr>
      <w:tr w:rsidR="00F6441A" w:rsidRPr="009855A0" w14:paraId="07378A6C" w14:textId="77777777" w:rsidTr="00762154">
        <w:trPr>
          <w:trHeight w:val="841"/>
        </w:trPr>
        <w:tc>
          <w:tcPr>
            <w:tcW w:w="4957" w:type="dxa"/>
          </w:tcPr>
          <w:p w14:paraId="2BF39129" w14:textId="77777777" w:rsidR="00F6441A" w:rsidRPr="009F2B19" w:rsidRDefault="0049066D" w:rsidP="0049066D">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lastRenderedPageBreak/>
              <w:t>ANEXA II</w:t>
            </w:r>
          </w:p>
          <w:p w14:paraId="7E360459" w14:textId="77777777" w:rsidR="0049066D" w:rsidRPr="009F2B19" w:rsidRDefault="0049066D" w:rsidP="0049066D">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t>CERINȚE ÎN MATERIE DE PROIECTARE ECOLOGICĂ</w:t>
            </w:r>
          </w:p>
          <w:p w14:paraId="4F0EB7FD" w14:textId="77777777" w:rsidR="0049066D" w:rsidRPr="00D1532D" w:rsidRDefault="0049066D" w:rsidP="0049066D">
            <w:pPr>
              <w:pStyle w:val="oj-normal"/>
              <w:numPr>
                <w:ilvl w:val="0"/>
                <w:numId w:val="578"/>
              </w:numPr>
              <w:shd w:val="clear" w:color="auto" w:fill="FFFFFF"/>
              <w:spacing w:before="0" w:beforeAutospacing="0" w:after="0" w:afterAutospacing="0"/>
              <w:rPr>
                <w:color w:val="000000" w:themeColor="text1"/>
                <w:sz w:val="20"/>
                <w:szCs w:val="20"/>
              </w:rPr>
            </w:pPr>
            <w:r w:rsidRPr="00D1532D">
              <w:rPr>
                <w:b/>
                <w:bCs/>
                <w:color w:val="000000" w:themeColor="text1"/>
                <w:sz w:val="20"/>
                <w:szCs w:val="20"/>
                <w:shd w:val="clear" w:color="auto" w:fill="FFFFFF"/>
              </w:rPr>
              <w:t>Cerințe privind programele</w:t>
            </w:r>
          </w:p>
          <w:p w14:paraId="00181616" w14:textId="630502A0" w:rsidR="0049066D" w:rsidRPr="009F2B19" w:rsidRDefault="0049066D" w:rsidP="00D1532D">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Uscătoarele de rufe de uz casnic cu tambur trebuie să îndeplinească următoarele cerințe:</w:t>
            </w:r>
          </w:p>
          <w:p w14:paraId="65D550B0" w14:textId="6A8B289C" w:rsidR="0049066D" w:rsidRPr="009F2B19" w:rsidRDefault="0049066D" w:rsidP="00D1532D">
            <w:pPr>
              <w:pStyle w:val="oj-normal"/>
              <w:numPr>
                <w:ilvl w:val="0"/>
                <w:numId w:val="579"/>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uscătoarele de rufe de uz casnic cu tambur trebuie să asigure un program eco. Capacitatea nominală declarată pentru programul eco nu trebuie să fie mai mică decât cea mai mare capacitate nominală declarată dintre toate programele pentru bumbac ale uscătorului de rufe de uz casnic cu tambur;</w:t>
            </w:r>
          </w:p>
          <w:p w14:paraId="4F33083F" w14:textId="01AA2284" w:rsidR="0049066D" w:rsidRPr="009F2B19" w:rsidRDefault="0049066D" w:rsidP="00D1532D">
            <w:pPr>
              <w:pStyle w:val="oj-normal"/>
              <w:numPr>
                <w:ilvl w:val="0"/>
                <w:numId w:val="579"/>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programul eco trebuie să fie indicat ca „eco” și trebuie să poată fi identificat în mod clar pe dispozitivul de selectare a programelor, pe afișaj și prin conexiunea la rețea, în funcție de funcționalitățile oferite de uscătorul de rufe de uz casnic cu tambur;</w:t>
            </w:r>
          </w:p>
          <w:p w14:paraId="2E96B32B" w14:textId="7228B21B" w:rsidR="0049066D" w:rsidRPr="009F2B19" w:rsidRDefault="0049066D" w:rsidP="00D1532D">
            <w:pPr>
              <w:pStyle w:val="oj-normal"/>
              <w:numPr>
                <w:ilvl w:val="0"/>
                <w:numId w:val="579"/>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denumirea „eco” se utilizează exclusiv pentru programul eco și poate fi completată numai cu termenul „bumbac”. Formatul denumirii „eco” nu este limitat în ceea ce privește tipul caracterelor, dimensiunea caracterelor, sensibilitatea la scrierea cu</w:t>
            </w:r>
            <w:r w:rsidR="00D1532D">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majusculă/minusculă sau culoarea. Nu este permis ca vreun alt program să conțină în denumirea sa termenul „eco”;</w:t>
            </w:r>
          </w:p>
          <w:p w14:paraId="7B61326C" w14:textId="77777777" w:rsidR="0049066D" w:rsidRPr="009F2B19" w:rsidRDefault="0049066D" w:rsidP="00D1532D">
            <w:pPr>
              <w:pStyle w:val="oj-normal"/>
              <w:numPr>
                <w:ilvl w:val="0"/>
                <w:numId w:val="579"/>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 xml:space="preserve">programul „eco” trebuie stabilit ca program implicit pentru selectarea automată a programelor sau pentru orice funcție de menținere a selectării </w:t>
            </w:r>
            <w:r w:rsidRPr="009F2B19">
              <w:rPr>
                <w:color w:val="000000" w:themeColor="text1"/>
                <w:sz w:val="20"/>
                <w:szCs w:val="20"/>
                <w:shd w:val="clear" w:color="auto" w:fill="FFFFFF"/>
                <w:lang w:val="pt-BR"/>
              </w:rPr>
              <w:lastRenderedPageBreak/>
              <w:t>unui program sau, în cazul în care nu există o funcție de selectare automată a programelor, acesta trebuie să fie disponibil pentru selectare directă, fără a mai fi necesară o altă selectare, cum ar fi un anumit timp sau o anumită încărcătură;</w:t>
            </w:r>
          </w:p>
          <w:p w14:paraId="19566A14" w14:textId="4DE3B879" w:rsidR="0049066D" w:rsidRPr="009F2B19" w:rsidRDefault="0049066D" w:rsidP="00D1532D">
            <w:pPr>
              <w:pStyle w:val="oj-normal"/>
              <w:numPr>
                <w:ilvl w:val="0"/>
                <w:numId w:val="579"/>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lang w:val="pt-BR"/>
              </w:rPr>
              <w:t>indicațiile „normal”, „zilnic”, „regulat” și „standard”, precum și traducerile lor în toate limbile oficiale ale Uniunii nu se utilizează în denumirile programelor pentru uscătoarele de rufe de uz casnic cu tambur, nici singure, nici în combinație cu alte informații.</w:t>
            </w:r>
          </w:p>
          <w:p w14:paraId="40031895" w14:textId="77777777" w:rsidR="0049066D" w:rsidRPr="00D1532D" w:rsidRDefault="0049066D" w:rsidP="0049066D">
            <w:pPr>
              <w:pStyle w:val="oj-normal"/>
              <w:numPr>
                <w:ilvl w:val="0"/>
                <w:numId w:val="578"/>
              </w:numPr>
              <w:shd w:val="clear" w:color="auto" w:fill="FFFFFF"/>
              <w:spacing w:before="0" w:beforeAutospacing="0" w:after="0" w:afterAutospacing="0"/>
              <w:rPr>
                <w:color w:val="000000" w:themeColor="text1"/>
                <w:sz w:val="20"/>
                <w:szCs w:val="20"/>
              </w:rPr>
            </w:pPr>
            <w:r w:rsidRPr="00D1532D">
              <w:rPr>
                <w:b/>
                <w:bCs/>
                <w:color w:val="000000" w:themeColor="text1"/>
                <w:sz w:val="20"/>
                <w:szCs w:val="20"/>
                <w:shd w:val="clear" w:color="auto" w:fill="FFFFFF"/>
              </w:rPr>
              <w:t>Cerințe de eficiență energetică</w:t>
            </w:r>
          </w:p>
          <w:p w14:paraId="21B09992" w14:textId="7C4BF1C5" w:rsidR="0049066D" w:rsidRPr="009F2B19" w:rsidRDefault="0049066D" w:rsidP="00D1532D">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EEI al uscătoarelor de rufe de uz casnic cu tambur nu trebuie să fie mai mare de 85.</w:t>
            </w:r>
          </w:p>
          <w:p w14:paraId="5567D837" w14:textId="77A00588" w:rsidR="0049066D" w:rsidRPr="009F2B19" w:rsidRDefault="0049066D" w:rsidP="00D1532D">
            <w:pPr>
              <w:pStyle w:val="oj-normal"/>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EEI se calculează în conformitate cu anexa III.</w:t>
            </w:r>
          </w:p>
          <w:p w14:paraId="1FE17F80" w14:textId="77777777" w:rsidR="0049066D" w:rsidRPr="00D1532D" w:rsidRDefault="0049066D" w:rsidP="0049066D">
            <w:pPr>
              <w:pStyle w:val="oj-normal"/>
              <w:numPr>
                <w:ilvl w:val="0"/>
                <w:numId w:val="578"/>
              </w:numPr>
              <w:shd w:val="clear" w:color="auto" w:fill="FFFFFF"/>
              <w:spacing w:before="0" w:beforeAutospacing="0" w:after="0" w:afterAutospacing="0"/>
              <w:rPr>
                <w:color w:val="000000" w:themeColor="text1"/>
                <w:sz w:val="20"/>
                <w:szCs w:val="20"/>
              </w:rPr>
            </w:pPr>
            <w:r w:rsidRPr="00D1532D">
              <w:rPr>
                <w:b/>
                <w:bCs/>
                <w:color w:val="000000" w:themeColor="text1"/>
                <w:sz w:val="20"/>
                <w:szCs w:val="20"/>
                <w:shd w:val="clear" w:color="auto" w:fill="FFFFFF"/>
              </w:rPr>
              <w:t>Cerințe de eficiență a condensării</w:t>
            </w:r>
          </w:p>
          <w:p w14:paraId="78D6B021" w14:textId="733F0471" w:rsidR="0049066D" w:rsidRPr="009F2B19" w:rsidRDefault="0049066D" w:rsidP="00D1532D">
            <w:pPr>
              <w:pStyle w:val="oj-normal"/>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Eficiența condensării uscătoarelor de rufe cu tambur cu acțiune de condensare nu trebuie să fie mai mică de 80</w:t>
            </w:r>
            <w:r w:rsidR="00D1532D" w:rsidRPr="00D1532D">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Clasa de eficiență a condensării se calculează în conformitate cu anexa III.</w:t>
            </w:r>
          </w:p>
          <w:p w14:paraId="24FA9B1B" w14:textId="77777777" w:rsidR="0049066D" w:rsidRPr="009F2B19" w:rsidRDefault="0049066D" w:rsidP="0049066D">
            <w:pPr>
              <w:pStyle w:val="oj-normal"/>
              <w:numPr>
                <w:ilvl w:val="0"/>
                <w:numId w:val="578"/>
              </w:numPr>
              <w:shd w:val="clear" w:color="auto" w:fill="FFFFFF"/>
              <w:spacing w:before="0" w:beforeAutospacing="0" w:after="0" w:afterAutospacing="0"/>
              <w:rPr>
                <w:color w:val="000000" w:themeColor="text1"/>
                <w:sz w:val="20"/>
                <w:szCs w:val="20"/>
                <w:lang w:val="pt-BR"/>
              </w:rPr>
            </w:pPr>
            <w:r w:rsidRPr="009F2B19">
              <w:rPr>
                <w:b/>
                <w:bCs/>
                <w:color w:val="000000" w:themeColor="text1"/>
                <w:sz w:val="20"/>
                <w:szCs w:val="20"/>
                <w:shd w:val="clear" w:color="auto" w:fill="FFFFFF"/>
                <w:lang w:val="pt-BR"/>
              </w:rPr>
              <w:t>Moduri cu consum redus de putere</w:t>
            </w:r>
          </w:p>
          <w:p w14:paraId="2326653D" w14:textId="4DF012F6" w:rsidR="0049066D" w:rsidRPr="009F2B19" w:rsidRDefault="0049066D" w:rsidP="00D1532D">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Uscătoarele de rufe de uz casnic cu tambur trebuie să îndeplinească următoarele cerințe:</w:t>
            </w:r>
          </w:p>
          <w:p w14:paraId="14528BA6" w14:textId="61550F05" w:rsidR="0049066D" w:rsidRPr="009F2B19" w:rsidRDefault="0049066D" w:rsidP="00D1532D">
            <w:pPr>
              <w:pStyle w:val="oj-normal"/>
              <w:numPr>
                <w:ilvl w:val="0"/>
                <w:numId w:val="580"/>
              </w:numPr>
              <w:shd w:val="clear" w:color="auto" w:fill="FFFFFF"/>
              <w:spacing w:before="0" w:beforeAutospacing="0" w:after="0" w:afterAutospacing="0"/>
              <w:jc w:val="both"/>
              <w:rPr>
                <w:color w:val="000000" w:themeColor="text1"/>
                <w:sz w:val="20"/>
                <w:szCs w:val="20"/>
                <w:lang w:val="en-GB"/>
              </w:rPr>
            </w:pPr>
            <w:proofErr w:type="spellStart"/>
            <w:r w:rsidRPr="009F2B19">
              <w:rPr>
                <w:color w:val="000000" w:themeColor="text1"/>
                <w:sz w:val="20"/>
                <w:szCs w:val="20"/>
                <w:shd w:val="clear" w:color="auto" w:fill="FFFFFF"/>
                <w:lang w:val="en-GB"/>
              </w:rPr>
              <w:t>trebuie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să</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aibă</w:t>
            </w:r>
            <w:proofErr w:type="spellEnd"/>
            <w:r w:rsidRPr="009F2B19">
              <w:rPr>
                <w:color w:val="000000" w:themeColor="text1"/>
                <w:sz w:val="20"/>
                <w:szCs w:val="20"/>
                <w:shd w:val="clear" w:color="auto" w:fill="FFFFFF"/>
                <w:lang w:val="en-GB"/>
              </w:rPr>
              <w:t xml:space="preserve"> un mod </w:t>
            </w:r>
            <w:proofErr w:type="spellStart"/>
            <w:r w:rsidRPr="009F2B19">
              <w:rPr>
                <w:color w:val="000000" w:themeColor="text1"/>
                <w:sz w:val="20"/>
                <w:szCs w:val="20"/>
                <w:shd w:val="clear" w:color="auto" w:fill="FFFFFF"/>
                <w:lang w:val="en-GB"/>
              </w:rPr>
              <w:t>oprit</w:t>
            </w:r>
            <w:proofErr w:type="spellEnd"/>
            <w:r w:rsidRPr="009F2B19">
              <w:rPr>
                <w:color w:val="000000" w:themeColor="text1"/>
                <w:sz w:val="20"/>
                <w:szCs w:val="20"/>
                <w:shd w:val="clear" w:color="auto" w:fill="FFFFFF"/>
                <w:lang w:val="en-GB"/>
              </w:rPr>
              <w:t xml:space="preserve">, un mod standby </w:t>
            </w:r>
            <w:proofErr w:type="spellStart"/>
            <w:r w:rsidRPr="009F2B19">
              <w:rPr>
                <w:color w:val="000000" w:themeColor="text1"/>
                <w:sz w:val="20"/>
                <w:szCs w:val="20"/>
                <w:shd w:val="clear" w:color="auto" w:fill="FFFFFF"/>
                <w:lang w:val="en-GB"/>
              </w:rPr>
              <w:t>sau</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ambele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Consumul</w:t>
            </w:r>
            <w:proofErr w:type="spellEnd"/>
            <w:r w:rsidRPr="009F2B19">
              <w:rPr>
                <w:color w:val="000000" w:themeColor="text1"/>
                <w:sz w:val="20"/>
                <w:szCs w:val="20"/>
                <w:shd w:val="clear" w:color="auto" w:fill="FFFFFF"/>
                <w:lang w:val="en-GB"/>
              </w:rPr>
              <w:t xml:space="preserve"> de </w:t>
            </w:r>
            <w:proofErr w:type="spellStart"/>
            <w:r w:rsidRPr="009F2B19">
              <w:rPr>
                <w:color w:val="000000" w:themeColor="text1"/>
                <w:sz w:val="20"/>
                <w:szCs w:val="20"/>
                <w:shd w:val="clear" w:color="auto" w:fill="FFFFFF"/>
                <w:lang w:val="en-GB"/>
              </w:rPr>
              <w:t>putere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în</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modul</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oprit</w:t>
            </w:r>
            <w:proofErr w:type="spellEnd"/>
            <w:r w:rsidRPr="009F2B19">
              <w:rPr>
                <w:color w:val="000000" w:themeColor="text1"/>
                <w:sz w:val="20"/>
                <w:szCs w:val="20"/>
                <w:shd w:val="clear" w:color="auto" w:fill="FFFFFF"/>
                <w:lang w:val="en-GB"/>
              </w:rPr>
              <w:t xml:space="preserve"> nu </w:t>
            </w:r>
            <w:proofErr w:type="spellStart"/>
            <w:r w:rsidRPr="009F2B19">
              <w:rPr>
                <w:color w:val="000000" w:themeColor="text1"/>
                <w:sz w:val="20"/>
                <w:szCs w:val="20"/>
                <w:shd w:val="clear" w:color="auto" w:fill="FFFFFF"/>
                <w:lang w:val="en-GB"/>
              </w:rPr>
              <w:t>trebuie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să</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depășească</w:t>
            </w:r>
            <w:proofErr w:type="spellEnd"/>
            <w:r w:rsidRPr="009F2B19">
              <w:rPr>
                <w:color w:val="000000" w:themeColor="text1"/>
                <w:sz w:val="20"/>
                <w:szCs w:val="20"/>
                <w:shd w:val="clear" w:color="auto" w:fill="FFFFFF"/>
                <w:lang w:val="en-GB"/>
              </w:rPr>
              <w:t xml:space="preserve"> 0,50 W, </w:t>
            </w:r>
            <w:proofErr w:type="spellStart"/>
            <w:r w:rsidRPr="009F2B19">
              <w:rPr>
                <w:color w:val="000000" w:themeColor="text1"/>
                <w:sz w:val="20"/>
                <w:szCs w:val="20"/>
                <w:shd w:val="clear" w:color="auto" w:fill="FFFFFF"/>
                <w:lang w:val="en-GB"/>
              </w:rPr>
              <w:t>iar</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consumul</w:t>
            </w:r>
            <w:proofErr w:type="spellEnd"/>
            <w:r w:rsidRPr="009F2B19">
              <w:rPr>
                <w:color w:val="000000" w:themeColor="text1"/>
                <w:sz w:val="20"/>
                <w:szCs w:val="20"/>
                <w:shd w:val="clear" w:color="auto" w:fill="FFFFFF"/>
                <w:lang w:val="en-GB"/>
              </w:rPr>
              <w:t xml:space="preserve"> de </w:t>
            </w:r>
            <w:proofErr w:type="spellStart"/>
            <w:r w:rsidRPr="009F2B19">
              <w:rPr>
                <w:color w:val="000000" w:themeColor="text1"/>
                <w:sz w:val="20"/>
                <w:szCs w:val="20"/>
                <w:shd w:val="clear" w:color="auto" w:fill="FFFFFF"/>
                <w:lang w:val="en-GB"/>
              </w:rPr>
              <w:t>putere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în</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modul</w:t>
            </w:r>
            <w:proofErr w:type="spellEnd"/>
            <w:r w:rsidRPr="009F2B19">
              <w:rPr>
                <w:color w:val="000000" w:themeColor="text1"/>
                <w:sz w:val="20"/>
                <w:szCs w:val="20"/>
                <w:shd w:val="clear" w:color="auto" w:fill="FFFFFF"/>
                <w:lang w:val="en-GB"/>
              </w:rPr>
              <w:t xml:space="preserve"> standby nu </w:t>
            </w:r>
            <w:proofErr w:type="spellStart"/>
            <w:r w:rsidRPr="009F2B19">
              <w:rPr>
                <w:color w:val="000000" w:themeColor="text1"/>
                <w:sz w:val="20"/>
                <w:szCs w:val="20"/>
                <w:shd w:val="clear" w:color="auto" w:fill="FFFFFF"/>
                <w:lang w:val="en-GB"/>
              </w:rPr>
              <w:t>trebuie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să</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depășească</w:t>
            </w:r>
            <w:proofErr w:type="spellEnd"/>
            <w:r w:rsidRPr="009F2B19">
              <w:rPr>
                <w:color w:val="000000" w:themeColor="text1"/>
                <w:sz w:val="20"/>
                <w:szCs w:val="20"/>
                <w:shd w:val="clear" w:color="auto" w:fill="FFFFFF"/>
                <w:lang w:val="en-GB"/>
              </w:rPr>
              <w:t xml:space="preserve"> 0,50 W; </w:t>
            </w:r>
            <w:proofErr w:type="spellStart"/>
            <w:r w:rsidRPr="009F2B19">
              <w:rPr>
                <w:color w:val="000000" w:themeColor="text1"/>
                <w:sz w:val="20"/>
                <w:szCs w:val="20"/>
                <w:shd w:val="clear" w:color="auto" w:fill="FFFFFF"/>
                <w:lang w:val="en-GB"/>
              </w:rPr>
              <w:t>începând</w:t>
            </w:r>
            <w:proofErr w:type="spellEnd"/>
            <w:r w:rsidRPr="009F2B19">
              <w:rPr>
                <w:color w:val="000000" w:themeColor="text1"/>
                <w:sz w:val="20"/>
                <w:szCs w:val="20"/>
                <w:shd w:val="clear" w:color="auto" w:fill="FFFFFF"/>
                <w:lang w:val="en-GB"/>
              </w:rPr>
              <w:t xml:space="preserve"> cu 9</w:t>
            </w:r>
            <w:r w:rsidR="00D1532D" w:rsidRPr="00D1532D">
              <w:rPr>
                <w:color w:val="000000" w:themeColor="text1"/>
                <w:sz w:val="20"/>
                <w:szCs w:val="20"/>
                <w:shd w:val="clear" w:color="auto" w:fill="FFFFFF"/>
                <w:lang w:val="ro-RO"/>
              </w:rPr>
              <w:t xml:space="preserve"> </w:t>
            </w:r>
            <w:proofErr w:type="spellStart"/>
            <w:r w:rsidRPr="009F2B19">
              <w:rPr>
                <w:color w:val="000000" w:themeColor="text1"/>
                <w:sz w:val="20"/>
                <w:szCs w:val="20"/>
                <w:shd w:val="clear" w:color="auto" w:fill="FFFFFF"/>
                <w:lang w:val="en-GB"/>
              </w:rPr>
              <w:t>mai</w:t>
            </w:r>
            <w:proofErr w:type="spellEnd"/>
            <w:r w:rsidRPr="009F2B19">
              <w:rPr>
                <w:color w:val="000000" w:themeColor="text1"/>
                <w:sz w:val="20"/>
                <w:szCs w:val="20"/>
                <w:shd w:val="clear" w:color="auto" w:fill="FFFFFF"/>
                <w:lang w:val="en-GB"/>
              </w:rPr>
              <w:t xml:space="preserve"> 2027, </w:t>
            </w:r>
            <w:proofErr w:type="spellStart"/>
            <w:r w:rsidRPr="009F2B19">
              <w:rPr>
                <w:color w:val="000000" w:themeColor="text1"/>
                <w:sz w:val="20"/>
                <w:szCs w:val="20"/>
                <w:shd w:val="clear" w:color="auto" w:fill="FFFFFF"/>
                <w:lang w:val="en-GB"/>
              </w:rPr>
              <w:t>consumul</w:t>
            </w:r>
            <w:proofErr w:type="spellEnd"/>
            <w:r w:rsidRPr="009F2B19">
              <w:rPr>
                <w:color w:val="000000" w:themeColor="text1"/>
                <w:sz w:val="20"/>
                <w:szCs w:val="20"/>
                <w:shd w:val="clear" w:color="auto" w:fill="FFFFFF"/>
                <w:lang w:val="en-GB"/>
              </w:rPr>
              <w:t xml:space="preserve"> de </w:t>
            </w:r>
            <w:proofErr w:type="spellStart"/>
            <w:r w:rsidRPr="009F2B19">
              <w:rPr>
                <w:color w:val="000000" w:themeColor="text1"/>
                <w:sz w:val="20"/>
                <w:szCs w:val="20"/>
                <w:shd w:val="clear" w:color="auto" w:fill="FFFFFF"/>
                <w:lang w:val="en-GB"/>
              </w:rPr>
              <w:t>putere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în</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modul</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oprit</w:t>
            </w:r>
            <w:proofErr w:type="spellEnd"/>
            <w:r w:rsidRPr="009F2B19">
              <w:rPr>
                <w:color w:val="000000" w:themeColor="text1"/>
                <w:sz w:val="20"/>
                <w:szCs w:val="20"/>
                <w:shd w:val="clear" w:color="auto" w:fill="FFFFFF"/>
                <w:lang w:val="en-GB"/>
              </w:rPr>
              <w:t xml:space="preserve"> nu </w:t>
            </w:r>
            <w:proofErr w:type="spellStart"/>
            <w:r w:rsidRPr="009F2B19">
              <w:rPr>
                <w:color w:val="000000" w:themeColor="text1"/>
                <w:sz w:val="20"/>
                <w:szCs w:val="20"/>
                <w:shd w:val="clear" w:color="auto" w:fill="FFFFFF"/>
                <w:lang w:val="en-GB"/>
              </w:rPr>
              <w:t>trebuie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să</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depășească</w:t>
            </w:r>
            <w:proofErr w:type="spellEnd"/>
            <w:r w:rsidRPr="009F2B19">
              <w:rPr>
                <w:color w:val="000000" w:themeColor="text1"/>
                <w:sz w:val="20"/>
                <w:szCs w:val="20"/>
                <w:shd w:val="clear" w:color="auto" w:fill="FFFFFF"/>
                <w:lang w:val="en-GB"/>
              </w:rPr>
              <w:t xml:space="preserve"> 0,3 W;</w:t>
            </w:r>
          </w:p>
          <w:p w14:paraId="0B95B7C2" w14:textId="7D90B6F6" w:rsidR="0049066D" w:rsidRPr="009F2B19" w:rsidRDefault="0049066D" w:rsidP="00D1532D">
            <w:pPr>
              <w:pStyle w:val="oj-normal"/>
              <w:numPr>
                <w:ilvl w:val="0"/>
                <w:numId w:val="580"/>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dacă modul standby include afișarea de informații sau a stării, consumul de putere al acestui mod nu trebuie să depășească 1,00 W;</w:t>
            </w:r>
          </w:p>
          <w:p w14:paraId="3EE75CEF" w14:textId="4630610F" w:rsidR="0049066D" w:rsidRPr="009F2B19" w:rsidRDefault="0049066D" w:rsidP="00D1532D">
            <w:pPr>
              <w:pStyle w:val="oj-normal"/>
              <w:numPr>
                <w:ilvl w:val="0"/>
                <w:numId w:val="580"/>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dacă modul standby oferă conectivitate la rețea și un mod standby în rețea, astfel cum este definit la articolul</w:t>
            </w:r>
            <w:r w:rsidR="00D67780">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 punctul 10 din Regulamentul (UE)</w:t>
            </w:r>
            <w:r w:rsidR="00D67780">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2023/826 al Comisiei, consumul de putere al acestui mod nu trebuie să depășească 2,00 W;</w:t>
            </w:r>
          </w:p>
          <w:p w14:paraId="23029428" w14:textId="59F9BED8" w:rsidR="0049066D" w:rsidRPr="009F2B19" w:rsidRDefault="0049066D" w:rsidP="00D1532D">
            <w:pPr>
              <w:pStyle w:val="oj-normal"/>
              <w:numPr>
                <w:ilvl w:val="0"/>
                <w:numId w:val="580"/>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la cel mult 15 minute după ce uscătorul de rufe de uz casnic cu tambur a fost pornit sau după încheierea oricărui program și a oricăror activități asociate sau după întreruperea funcției anti-șifonare sau după orice interacțiune cu uscătorul de rufe de uz casnic cu tambur, dacă nu se declanșează niciun alt mod, inclusiv măsuri de urgență, uscătorul de rufe de uz casnic cu tambur trebuie să treacă automat în modul oprit sau în modul standby;</w:t>
            </w:r>
          </w:p>
          <w:p w14:paraId="06714328" w14:textId="71056E41" w:rsidR="0049066D" w:rsidRPr="009F2B19" w:rsidRDefault="0049066D" w:rsidP="00D1532D">
            <w:pPr>
              <w:pStyle w:val="oj-normal"/>
              <w:numPr>
                <w:ilvl w:val="0"/>
                <w:numId w:val="580"/>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lastRenderedPageBreak/>
              <w:t>dacă uscătorul de rufe de uz casnic cu tambur asigură funcția de pornire întârziată, consumul de putere în această stare, inclusiv în orice mod standby, nu trebuie să depășească 4,00 W. Pornirea întârziată trebuie să nu poată fi programată de utilizator cu mai mult de 24 h înainte;</w:t>
            </w:r>
          </w:p>
          <w:p w14:paraId="34C31994" w14:textId="13023623" w:rsidR="0049066D" w:rsidRPr="00D1532D" w:rsidRDefault="0049066D" w:rsidP="00D1532D">
            <w:pPr>
              <w:pStyle w:val="oj-normal"/>
              <w:numPr>
                <w:ilvl w:val="0"/>
                <w:numId w:val="580"/>
              </w:numPr>
              <w:shd w:val="clear" w:color="auto" w:fill="FFFFFF"/>
              <w:spacing w:before="0" w:beforeAutospacing="0" w:after="0" w:afterAutospacing="0"/>
              <w:jc w:val="both"/>
              <w:rPr>
                <w:color w:val="000000" w:themeColor="text1"/>
                <w:sz w:val="20"/>
                <w:szCs w:val="20"/>
              </w:rPr>
            </w:pPr>
            <w:r w:rsidRPr="009F2B19">
              <w:rPr>
                <w:color w:val="000000" w:themeColor="text1"/>
                <w:sz w:val="20"/>
                <w:szCs w:val="20"/>
                <w:shd w:val="clear" w:color="auto" w:fill="FFFFFF"/>
                <w:lang w:val="pt-BR"/>
              </w:rPr>
              <w:t xml:space="preserve">orice uscător de rufe de uz casnic cu tambur care poate fi conectat la o rețea trebuie să asigure posibilitatea de a activa și de a dezactiva conexiunea (conexiunile) la rețea. </w:t>
            </w:r>
            <w:r w:rsidRPr="00D1532D">
              <w:rPr>
                <w:color w:val="000000" w:themeColor="text1"/>
                <w:sz w:val="20"/>
                <w:szCs w:val="20"/>
                <w:shd w:val="clear" w:color="auto" w:fill="FFFFFF"/>
              </w:rPr>
              <w:t>Conexiunea (conexiunile) la rețea se dezactivează în mod implicit.</w:t>
            </w:r>
          </w:p>
          <w:p w14:paraId="45EA6C68" w14:textId="77777777" w:rsidR="0049066D" w:rsidRPr="009F2B19" w:rsidRDefault="0049066D" w:rsidP="0049066D">
            <w:pPr>
              <w:pStyle w:val="oj-normal"/>
              <w:numPr>
                <w:ilvl w:val="0"/>
                <w:numId w:val="578"/>
              </w:numPr>
              <w:shd w:val="clear" w:color="auto" w:fill="FFFFFF"/>
              <w:spacing w:before="0" w:beforeAutospacing="0" w:after="0" w:afterAutospacing="0"/>
              <w:rPr>
                <w:color w:val="000000" w:themeColor="text1"/>
                <w:sz w:val="20"/>
                <w:szCs w:val="20"/>
                <w:lang w:val="pt-BR"/>
              </w:rPr>
            </w:pPr>
            <w:r w:rsidRPr="009F2B19">
              <w:rPr>
                <w:b/>
                <w:bCs/>
                <w:color w:val="000000" w:themeColor="text1"/>
                <w:sz w:val="20"/>
                <w:szCs w:val="20"/>
                <w:shd w:val="clear" w:color="auto" w:fill="FFFFFF"/>
                <w:lang w:val="pt-BR"/>
              </w:rPr>
              <w:t>Cerințe privind utilizarea eficiență a resurselor</w:t>
            </w:r>
          </w:p>
          <w:p w14:paraId="393093C0" w14:textId="3511F11A" w:rsidR="0049066D" w:rsidRPr="00D1532D" w:rsidRDefault="0049066D" w:rsidP="0049066D">
            <w:pPr>
              <w:pStyle w:val="oj-normal"/>
              <w:numPr>
                <w:ilvl w:val="0"/>
                <w:numId w:val="581"/>
              </w:numPr>
              <w:shd w:val="clear" w:color="auto" w:fill="FFFFFF"/>
              <w:spacing w:before="0" w:beforeAutospacing="0" w:after="0" w:afterAutospacing="0"/>
              <w:rPr>
                <w:color w:val="000000" w:themeColor="text1"/>
                <w:sz w:val="20"/>
                <w:szCs w:val="20"/>
              </w:rPr>
            </w:pPr>
            <w:r w:rsidRPr="00D1532D">
              <w:rPr>
                <w:color w:val="000000" w:themeColor="text1"/>
                <w:sz w:val="20"/>
                <w:szCs w:val="20"/>
                <w:shd w:val="clear" w:color="auto" w:fill="FFFFFF"/>
              </w:rPr>
              <w:t>Disponibilitatea pieselor de schimb:</w:t>
            </w:r>
          </w:p>
          <w:p w14:paraId="4603ABB5" w14:textId="616843FF" w:rsidR="0049066D" w:rsidRPr="00D1532D" w:rsidRDefault="0049066D" w:rsidP="00D1532D">
            <w:pPr>
              <w:pStyle w:val="oj-normal"/>
              <w:numPr>
                <w:ilvl w:val="0"/>
                <w:numId w:val="582"/>
              </w:numPr>
              <w:shd w:val="clear" w:color="auto" w:fill="FFFFFF"/>
              <w:spacing w:before="0" w:beforeAutospacing="0" w:after="0" w:afterAutospacing="0"/>
              <w:ind w:left="924" w:hanging="357"/>
              <w:jc w:val="both"/>
              <w:rPr>
                <w:color w:val="000000" w:themeColor="text1"/>
                <w:sz w:val="20"/>
                <w:szCs w:val="20"/>
              </w:rPr>
            </w:pPr>
            <w:r w:rsidRPr="00D1532D">
              <w:rPr>
                <w:color w:val="000000" w:themeColor="text1"/>
                <w:sz w:val="20"/>
                <w:szCs w:val="20"/>
                <w:shd w:val="clear" w:color="auto" w:fill="FFFFFF"/>
              </w:rPr>
              <w:t>pentru toate modelele ale căror unități sunt introduse pe piață începând cu 1</w:t>
            </w:r>
            <w:r w:rsidR="00D1532D" w:rsidRPr="00D1532D">
              <w:rPr>
                <w:color w:val="000000" w:themeColor="text1"/>
                <w:sz w:val="20"/>
                <w:szCs w:val="20"/>
                <w:shd w:val="clear" w:color="auto" w:fill="FFFFFF"/>
                <w:lang w:val="ro-RO"/>
              </w:rPr>
              <w:t xml:space="preserve"> </w:t>
            </w:r>
            <w:r w:rsidRPr="00D1532D">
              <w:rPr>
                <w:color w:val="000000" w:themeColor="text1"/>
                <w:sz w:val="20"/>
                <w:szCs w:val="20"/>
                <w:shd w:val="clear" w:color="auto" w:fill="FFFFFF"/>
              </w:rPr>
              <w:t>iulie 2025, producătorii, importatorii sau reprezentanții autorizați ai uscătoarelor de rufe de uz casnic cu tambur trebuie să pună la dispoziția reparatorilor profesioniști cel puțin următoarele piese de schimb:</w:t>
            </w:r>
          </w:p>
          <w:p w14:paraId="7EEF49A3" w14:textId="4FC54661" w:rsidR="0049066D" w:rsidRPr="009F2B19" w:rsidRDefault="0049066D" w:rsidP="00D1532D">
            <w:pPr>
              <w:pStyle w:val="oj-normal"/>
              <w:numPr>
                <w:ilvl w:val="0"/>
                <w:numId w:val="583"/>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garnituri și dispozitive de etanșare;</w:t>
            </w:r>
          </w:p>
          <w:p w14:paraId="6876EC37" w14:textId="3BC83D99" w:rsidR="0049066D" w:rsidRPr="00D1532D" w:rsidRDefault="0049066D" w:rsidP="00D1532D">
            <w:pPr>
              <w:pStyle w:val="oj-normal"/>
              <w:numPr>
                <w:ilvl w:val="0"/>
                <w:numId w:val="583"/>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întrerupătoare și butoane;</w:t>
            </w:r>
          </w:p>
          <w:p w14:paraId="64F97E27" w14:textId="7A0583A7" w:rsidR="0049066D" w:rsidRPr="00D1532D" w:rsidRDefault="0049066D" w:rsidP="00D1532D">
            <w:pPr>
              <w:pStyle w:val="oj-normal"/>
              <w:numPr>
                <w:ilvl w:val="0"/>
                <w:numId w:val="583"/>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pompă de condensat;</w:t>
            </w:r>
          </w:p>
          <w:p w14:paraId="0DA31C43" w14:textId="2E46BF93" w:rsidR="0049066D" w:rsidRPr="009F2B19" w:rsidRDefault="0049066D" w:rsidP="00D1532D">
            <w:pPr>
              <w:pStyle w:val="oj-normal"/>
              <w:numPr>
                <w:ilvl w:val="0"/>
                <w:numId w:val="583"/>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motoare și perii de motor;</w:t>
            </w:r>
          </w:p>
          <w:p w14:paraId="1D4DDFFA" w14:textId="05E85920" w:rsidR="0049066D" w:rsidRPr="009F2B19" w:rsidRDefault="0049066D" w:rsidP="00D1532D">
            <w:pPr>
              <w:pStyle w:val="oj-normal"/>
              <w:numPr>
                <w:ilvl w:val="0"/>
                <w:numId w:val="583"/>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mecanisme de transmisie între motor și tambur;</w:t>
            </w:r>
          </w:p>
          <w:p w14:paraId="7FB1136B" w14:textId="5621ABEE" w:rsidR="0049066D" w:rsidRPr="009F2B19" w:rsidRDefault="0049066D" w:rsidP="00D1532D">
            <w:pPr>
              <w:pStyle w:val="oj-normal"/>
              <w:numPr>
                <w:ilvl w:val="0"/>
                <w:numId w:val="583"/>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ventilatoare și rotoare de ventilator;</w:t>
            </w:r>
          </w:p>
          <w:p w14:paraId="504FA036" w14:textId="363A6475" w:rsidR="0049066D" w:rsidRPr="00D1532D" w:rsidRDefault="0049066D" w:rsidP="00D1532D">
            <w:pPr>
              <w:pStyle w:val="oj-normal"/>
              <w:numPr>
                <w:ilvl w:val="0"/>
                <w:numId w:val="583"/>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tamburi și cuzineți;</w:t>
            </w:r>
          </w:p>
          <w:p w14:paraId="730CDA9A" w14:textId="08750931" w:rsidR="0049066D" w:rsidRPr="009F2B19" w:rsidRDefault="0049066D" w:rsidP="00D1532D">
            <w:pPr>
              <w:pStyle w:val="oj-normal"/>
              <w:numPr>
                <w:ilvl w:val="0"/>
                <w:numId w:val="583"/>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țevi de apă și echipamente conexe, inclusiv furtunuri, valve și filtre;</w:t>
            </w:r>
          </w:p>
          <w:p w14:paraId="552E8F73" w14:textId="420157C5" w:rsidR="0049066D" w:rsidRPr="00D1532D" w:rsidRDefault="0049066D" w:rsidP="00D1532D">
            <w:pPr>
              <w:pStyle w:val="oj-normal"/>
              <w:numPr>
                <w:ilvl w:val="0"/>
                <w:numId w:val="583"/>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cabluri și fișe;</w:t>
            </w:r>
          </w:p>
          <w:p w14:paraId="568D9B26" w14:textId="59EA394F" w:rsidR="0049066D" w:rsidRPr="00D1532D" w:rsidRDefault="0049066D" w:rsidP="00D1532D">
            <w:pPr>
              <w:pStyle w:val="oj-normal"/>
              <w:numPr>
                <w:ilvl w:val="0"/>
                <w:numId w:val="583"/>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plăci de circuite imprimate;</w:t>
            </w:r>
          </w:p>
          <w:p w14:paraId="342CF2B9" w14:textId="20AFD468" w:rsidR="0049066D" w:rsidRPr="00D1532D" w:rsidRDefault="0049066D" w:rsidP="00D1532D">
            <w:pPr>
              <w:pStyle w:val="oj-normal"/>
              <w:numPr>
                <w:ilvl w:val="0"/>
                <w:numId w:val="583"/>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afișaje electronice;</w:t>
            </w:r>
          </w:p>
          <w:p w14:paraId="79091705" w14:textId="0AEF2A7C" w:rsidR="0049066D" w:rsidRPr="009F2B19" w:rsidRDefault="0049066D" w:rsidP="00D1532D">
            <w:pPr>
              <w:pStyle w:val="oj-normal"/>
              <w:numPr>
                <w:ilvl w:val="0"/>
                <w:numId w:val="583"/>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termostate și senzori de temperatură;</w:t>
            </w:r>
          </w:p>
          <w:p w14:paraId="0CD1650D" w14:textId="37FF057F" w:rsidR="0049066D" w:rsidRPr="009F2B19" w:rsidRDefault="0049066D" w:rsidP="00D1532D">
            <w:pPr>
              <w:pStyle w:val="oj-normal"/>
              <w:numPr>
                <w:ilvl w:val="0"/>
                <w:numId w:val="583"/>
              </w:numPr>
              <w:shd w:val="clear" w:color="auto" w:fill="FFFFFF"/>
              <w:spacing w:before="0" w:beforeAutospacing="0" w:after="0" w:afterAutospacing="0"/>
              <w:jc w:val="both"/>
              <w:rPr>
                <w:color w:val="000000" w:themeColor="text1"/>
                <w:sz w:val="20"/>
                <w:szCs w:val="20"/>
                <w:lang w:val="en-GB"/>
              </w:rPr>
            </w:pPr>
            <w:r w:rsidRPr="009F2B19">
              <w:rPr>
                <w:color w:val="000000" w:themeColor="text1"/>
                <w:sz w:val="20"/>
                <w:szCs w:val="20"/>
                <w:shd w:val="clear" w:color="auto" w:fill="FFFFFF"/>
                <w:lang w:val="en-GB"/>
              </w:rPr>
              <w:t xml:space="preserve">software </w:t>
            </w:r>
            <w:proofErr w:type="spellStart"/>
            <w:r w:rsidRPr="009F2B19">
              <w:rPr>
                <w:color w:val="000000" w:themeColor="text1"/>
                <w:sz w:val="20"/>
                <w:szCs w:val="20"/>
                <w:shd w:val="clear" w:color="auto" w:fill="FFFFFF"/>
                <w:lang w:val="en-GB"/>
              </w:rPr>
              <w:t>și</w:t>
            </w:r>
            <w:proofErr w:type="spellEnd"/>
            <w:r w:rsidRPr="009F2B19">
              <w:rPr>
                <w:color w:val="000000" w:themeColor="text1"/>
                <w:sz w:val="20"/>
                <w:szCs w:val="20"/>
                <w:shd w:val="clear" w:color="auto" w:fill="FFFFFF"/>
                <w:lang w:val="en-GB"/>
              </w:rPr>
              <w:t xml:space="preserve"> firmware, </w:t>
            </w:r>
            <w:proofErr w:type="spellStart"/>
            <w:r w:rsidRPr="009F2B19">
              <w:rPr>
                <w:color w:val="000000" w:themeColor="text1"/>
                <w:sz w:val="20"/>
                <w:szCs w:val="20"/>
                <w:shd w:val="clear" w:color="auto" w:fill="FFFFFF"/>
                <w:lang w:val="en-GB"/>
              </w:rPr>
              <w:t>inclusiv</w:t>
            </w:r>
            <w:proofErr w:type="spellEnd"/>
            <w:r w:rsidRPr="009F2B19">
              <w:rPr>
                <w:color w:val="000000" w:themeColor="text1"/>
                <w:sz w:val="20"/>
                <w:szCs w:val="20"/>
                <w:shd w:val="clear" w:color="auto" w:fill="FFFFFF"/>
                <w:lang w:val="en-GB"/>
              </w:rPr>
              <w:t xml:space="preserve"> software de </w:t>
            </w:r>
            <w:proofErr w:type="spellStart"/>
            <w:r w:rsidRPr="009F2B19">
              <w:rPr>
                <w:color w:val="000000" w:themeColor="text1"/>
                <w:sz w:val="20"/>
                <w:szCs w:val="20"/>
                <w:shd w:val="clear" w:color="auto" w:fill="FFFFFF"/>
                <w:lang w:val="en-GB"/>
              </w:rPr>
              <w:t>resetare</w:t>
            </w:r>
            <w:proofErr w:type="spellEnd"/>
            <w:r w:rsidRPr="009F2B19">
              <w:rPr>
                <w:color w:val="000000" w:themeColor="text1"/>
                <w:sz w:val="20"/>
                <w:szCs w:val="20"/>
                <w:shd w:val="clear" w:color="auto" w:fill="FFFFFF"/>
                <w:lang w:val="en-GB"/>
              </w:rPr>
              <w:t>;</w:t>
            </w:r>
          </w:p>
          <w:p w14:paraId="6FE8E3FD" w14:textId="087FD4E6" w:rsidR="0049066D" w:rsidRPr="00D1532D" w:rsidRDefault="0049066D" w:rsidP="00D1532D">
            <w:pPr>
              <w:pStyle w:val="oj-normal"/>
              <w:numPr>
                <w:ilvl w:val="0"/>
                <w:numId w:val="583"/>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amortizoare și resorturi;</w:t>
            </w:r>
          </w:p>
          <w:p w14:paraId="070605C1" w14:textId="6A5EAD10" w:rsidR="0049066D" w:rsidRPr="009F2B19" w:rsidRDefault="0049066D" w:rsidP="00D1532D">
            <w:pPr>
              <w:pStyle w:val="oj-normal"/>
              <w:numPr>
                <w:ilvl w:val="0"/>
                <w:numId w:val="583"/>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încălzitoare și elemente de încălzire;</w:t>
            </w:r>
          </w:p>
          <w:p w14:paraId="24D6A06C" w14:textId="6258382A" w:rsidR="0049066D" w:rsidRPr="00D1532D" w:rsidRDefault="0049066D" w:rsidP="00D1532D">
            <w:pPr>
              <w:pStyle w:val="oj-normal"/>
              <w:numPr>
                <w:ilvl w:val="0"/>
                <w:numId w:val="583"/>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siguranțe fuzibile electrice (individuale sau grupate);</w:t>
            </w:r>
          </w:p>
          <w:p w14:paraId="2F16838E" w14:textId="46396D2C" w:rsidR="0049066D" w:rsidRPr="00D1532D" w:rsidRDefault="0049066D" w:rsidP="00D1532D">
            <w:pPr>
              <w:pStyle w:val="oj-normal"/>
              <w:numPr>
                <w:ilvl w:val="0"/>
                <w:numId w:val="583"/>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role de întindere;</w:t>
            </w:r>
          </w:p>
          <w:p w14:paraId="49061615" w14:textId="7344317C" w:rsidR="0049066D" w:rsidRPr="00D1532D" w:rsidRDefault="0049066D" w:rsidP="00D1532D">
            <w:pPr>
              <w:pStyle w:val="oj-normal"/>
              <w:numPr>
                <w:ilvl w:val="0"/>
                <w:numId w:val="583"/>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lastRenderedPageBreak/>
              <w:t>role de sprijin;</w:t>
            </w:r>
          </w:p>
          <w:p w14:paraId="2CBE87A4" w14:textId="44E2A6ED" w:rsidR="0049066D" w:rsidRPr="00D1532D" w:rsidRDefault="0049066D" w:rsidP="00D1532D">
            <w:pPr>
              <w:pStyle w:val="oj-normal"/>
              <w:numPr>
                <w:ilvl w:val="0"/>
                <w:numId w:val="583"/>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presostate;</w:t>
            </w:r>
          </w:p>
          <w:p w14:paraId="359D8118" w14:textId="73CC3597" w:rsidR="0049066D" w:rsidRPr="009F2B19" w:rsidRDefault="0049066D" w:rsidP="00D1532D">
            <w:pPr>
              <w:pStyle w:val="oj-normal"/>
              <w:numPr>
                <w:ilvl w:val="0"/>
                <w:numId w:val="582"/>
              </w:numPr>
              <w:shd w:val="clear" w:color="auto" w:fill="FFFFFF"/>
              <w:spacing w:before="0" w:beforeAutospacing="0" w:after="0" w:afterAutospacing="0"/>
              <w:ind w:left="867" w:hanging="357"/>
              <w:jc w:val="both"/>
              <w:rPr>
                <w:color w:val="000000" w:themeColor="text1"/>
                <w:sz w:val="20"/>
                <w:szCs w:val="20"/>
                <w:lang w:val="pt-BR"/>
              </w:rPr>
            </w:pPr>
            <w:r w:rsidRPr="00D1532D">
              <w:rPr>
                <w:color w:val="000000" w:themeColor="text1"/>
                <w:sz w:val="20"/>
                <w:szCs w:val="20"/>
                <w:shd w:val="clear" w:color="auto" w:fill="FFFFFF"/>
              </w:rPr>
              <w:t>disponibilitatea pieselor de schimb menționate la litera (a) trebuie să fie asigurată pentru o perioadă minimă care începe cel târziu la 1</w:t>
            </w:r>
            <w:r w:rsidR="00D1532D" w:rsidRPr="00D1532D">
              <w:rPr>
                <w:color w:val="000000" w:themeColor="text1"/>
                <w:sz w:val="20"/>
                <w:szCs w:val="20"/>
                <w:shd w:val="clear" w:color="auto" w:fill="FFFFFF"/>
                <w:lang w:val="ro-RO"/>
              </w:rPr>
              <w:t xml:space="preserve"> </w:t>
            </w:r>
            <w:r w:rsidRPr="00D1532D">
              <w:rPr>
                <w:color w:val="000000" w:themeColor="text1"/>
                <w:sz w:val="20"/>
                <w:szCs w:val="20"/>
                <w:shd w:val="clear" w:color="auto" w:fill="FFFFFF"/>
              </w:rPr>
              <w:t xml:space="preserve">iulie 2025 sau la doi ani de la introducerea pe piață a primei unități din model, în funcție de data care survine cel mai târziu, și se încheie la cel puțin 10 ani de la introducerea pe piață a ultimei unități din modelul în cauză. </w:t>
            </w:r>
            <w:r w:rsidRPr="009F2B19">
              <w:rPr>
                <w:color w:val="000000" w:themeColor="text1"/>
                <w:sz w:val="20"/>
                <w:szCs w:val="20"/>
                <w:shd w:val="clear" w:color="auto" w:fill="FFFFFF"/>
                <w:lang w:val="pt-BR"/>
              </w:rPr>
              <w:t>În acest scop, lista pieselor de schimb, procedura de comandare a acestora și instrucțiunile de reparare trebuie să fie puse la dispoziția publicului pe site-ul web cu acces liber al producătorului, al importatorului sau al reprezentantului autorizat, cel puțin în aceeași perioadă și începând de la data menționată la prezenta literă;</w:t>
            </w:r>
          </w:p>
          <w:p w14:paraId="3D759DED" w14:textId="7A0F8E9C" w:rsidR="0049066D" w:rsidRPr="009F2B19" w:rsidRDefault="0049066D" w:rsidP="00D1532D">
            <w:pPr>
              <w:pStyle w:val="oj-normal"/>
              <w:numPr>
                <w:ilvl w:val="0"/>
                <w:numId w:val="582"/>
              </w:numPr>
              <w:shd w:val="clear" w:color="auto" w:fill="FFFFFF"/>
              <w:spacing w:before="0" w:beforeAutospacing="0" w:after="0" w:afterAutospacing="0"/>
              <w:ind w:left="867" w:hanging="357"/>
              <w:jc w:val="both"/>
              <w:rPr>
                <w:color w:val="000000" w:themeColor="text1"/>
                <w:sz w:val="20"/>
                <w:szCs w:val="20"/>
                <w:lang w:val="pt-BR"/>
              </w:rPr>
            </w:pPr>
            <w:r w:rsidRPr="009F2B19">
              <w:rPr>
                <w:color w:val="000000" w:themeColor="text1"/>
                <w:sz w:val="20"/>
                <w:szCs w:val="20"/>
                <w:shd w:val="clear" w:color="auto" w:fill="FFFFFF"/>
                <w:lang w:val="pt-BR"/>
              </w:rPr>
              <w:t>pentru toate modelele ale căror unități sunt introduse pe piață începând cu 1</w:t>
            </w:r>
            <w:r w:rsidR="00D1532D" w:rsidRPr="00D1532D">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iulie 2025, producătorii, importatorii sau reprezentanții autorizați ai uscătoarelor de rufe de uz casnic cu tambur trebuie să pună la dispoziția reparatorilor profesioniști și a utilizatorilor finali cel puțin următoarele piese de schimb:</w:t>
            </w:r>
          </w:p>
          <w:p w14:paraId="1769F2C7" w14:textId="5438E27D" w:rsidR="0049066D" w:rsidRPr="009F2B19" w:rsidRDefault="0049066D" w:rsidP="00D1532D">
            <w:pPr>
              <w:pStyle w:val="oj-normal"/>
              <w:numPr>
                <w:ilvl w:val="0"/>
                <w:numId w:val="584"/>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uși, dispozitive de etanșare pentru uși, mânere de uși, ansambluri de dispozitive de închidere a ușilor și balamale;</w:t>
            </w:r>
          </w:p>
          <w:p w14:paraId="7689F7FA" w14:textId="41E5F3CA" w:rsidR="0049066D" w:rsidRPr="00D1532D" w:rsidRDefault="0049066D" w:rsidP="00D1532D">
            <w:pPr>
              <w:pStyle w:val="oj-normal"/>
              <w:numPr>
                <w:ilvl w:val="0"/>
                <w:numId w:val="584"/>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filtre pentru scame;</w:t>
            </w:r>
          </w:p>
          <w:p w14:paraId="258A540C" w14:textId="2F0D7683" w:rsidR="0049066D" w:rsidRPr="00D1532D" w:rsidRDefault="0049066D" w:rsidP="00D1532D">
            <w:pPr>
              <w:pStyle w:val="oj-normal"/>
              <w:numPr>
                <w:ilvl w:val="0"/>
                <w:numId w:val="584"/>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filtre de aer;</w:t>
            </w:r>
          </w:p>
          <w:p w14:paraId="4DC676B9" w14:textId="4236E76C" w:rsidR="0049066D" w:rsidRPr="00D1532D" w:rsidRDefault="0049066D" w:rsidP="00D1532D">
            <w:pPr>
              <w:pStyle w:val="oj-normal"/>
              <w:numPr>
                <w:ilvl w:val="0"/>
                <w:numId w:val="584"/>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elemente auxiliare din plastic;</w:t>
            </w:r>
          </w:p>
          <w:p w14:paraId="0B3226D9" w14:textId="3ED9BE91" w:rsidR="0049066D" w:rsidRPr="00D1532D" w:rsidRDefault="0049066D" w:rsidP="00D1532D">
            <w:pPr>
              <w:pStyle w:val="oj-normal"/>
              <w:numPr>
                <w:ilvl w:val="0"/>
                <w:numId w:val="584"/>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rezervor de condensat;</w:t>
            </w:r>
          </w:p>
          <w:p w14:paraId="102F5D20" w14:textId="5269EB5D" w:rsidR="0049066D" w:rsidRPr="00D1532D" w:rsidRDefault="0049066D" w:rsidP="00D1532D">
            <w:pPr>
              <w:pStyle w:val="oj-normal"/>
              <w:numPr>
                <w:ilvl w:val="0"/>
                <w:numId w:val="582"/>
              </w:numPr>
              <w:shd w:val="clear" w:color="auto" w:fill="FFFFFF"/>
              <w:spacing w:before="0" w:beforeAutospacing="0" w:after="0" w:afterAutospacing="0"/>
              <w:ind w:left="924" w:hanging="357"/>
              <w:jc w:val="both"/>
              <w:rPr>
                <w:color w:val="000000" w:themeColor="text1"/>
                <w:sz w:val="20"/>
                <w:szCs w:val="20"/>
              </w:rPr>
            </w:pPr>
            <w:r w:rsidRPr="00D1532D">
              <w:rPr>
                <w:color w:val="000000" w:themeColor="text1"/>
                <w:sz w:val="20"/>
                <w:szCs w:val="20"/>
                <w:shd w:val="clear" w:color="auto" w:fill="FFFFFF"/>
              </w:rPr>
              <w:t>disponibilitatea pieselor de schimb menționate la litera (c) trebuie să fie asigurată pentru o perioadă minimă care începe la data introducerii pe piață a unității respective și se încheie la cel puțin 10 ani de la introducerea pe piață a ultimei unități din modelul în cauză. În acest scop, lista pieselor de schimb, procedura de comandare a acestora și informațiile privind repararea și întreținerea trebuie să fie puse la dispoziția publicului pe site-ul web cu acces liber al producătorului, al importatorului sau al reprezentantului autorizat, cel puțin în aceeași perioadă și începând de la data menționată la prezenta literă;</w:t>
            </w:r>
          </w:p>
          <w:p w14:paraId="0542569D" w14:textId="6D0E590C" w:rsidR="0049066D" w:rsidRPr="00D1532D" w:rsidRDefault="0049066D" w:rsidP="00D1532D">
            <w:pPr>
              <w:pStyle w:val="oj-normal"/>
              <w:numPr>
                <w:ilvl w:val="0"/>
                <w:numId w:val="582"/>
              </w:numPr>
              <w:shd w:val="clear" w:color="auto" w:fill="FFFFFF"/>
              <w:spacing w:before="0" w:beforeAutospacing="0" w:after="0" w:afterAutospacing="0"/>
              <w:ind w:left="811" w:hanging="357"/>
              <w:jc w:val="both"/>
              <w:rPr>
                <w:color w:val="000000" w:themeColor="text1"/>
                <w:sz w:val="20"/>
                <w:szCs w:val="20"/>
              </w:rPr>
            </w:pPr>
            <w:r w:rsidRPr="00D1532D">
              <w:rPr>
                <w:color w:val="000000" w:themeColor="text1"/>
                <w:sz w:val="20"/>
                <w:szCs w:val="20"/>
                <w:shd w:val="clear" w:color="auto" w:fill="FFFFFF"/>
              </w:rPr>
              <w:t xml:space="preserve">producătorii sau importatorii de uscătoare de rufe de uz casnic cu tambur sau reprezentanții </w:t>
            </w:r>
            <w:r w:rsidRPr="00D1532D">
              <w:rPr>
                <w:color w:val="000000" w:themeColor="text1"/>
                <w:sz w:val="20"/>
                <w:szCs w:val="20"/>
                <w:shd w:val="clear" w:color="auto" w:fill="FFFFFF"/>
              </w:rPr>
              <w:lastRenderedPageBreak/>
              <w:t>autorizați ai acestora trebuie să se asigure că piesele de schimb menționate la literele (a) și (c) pot fi înlocuite cu ajutorul unor unelte disponibile în mod obișnuit și fără deteriorarea permanentă a uscătorului de rufe de uz casnic cu tambur;</w:t>
            </w:r>
          </w:p>
          <w:p w14:paraId="0B52F3B6" w14:textId="0A649D40" w:rsidR="0049066D" w:rsidRPr="009F2B19" w:rsidRDefault="0049066D" w:rsidP="00D1532D">
            <w:pPr>
              <w:pStyle w:val="oj-normal"/>
              <w:numPr>
                <w:ilvl w:val="0"/>
                <w:numId w:val="582"/>
              </w:numPr>
              <w:shd w:val="clear" w:color="auto" w:fill="FFFFFF"/>
              <w:spacing w:before="0" w:beforeAutospacing="0" w:after="0" w:afterAutospacing="0"/>
              <w:ind w:left="811" w:hanging="357"/>
              <w:jc w:val="both"/>
              <w:rPr>
                <w:color w:val="000000" w:themeColor="text1"/>
                <w:sz w:val="20"/>
                <w:szCs w:val="20"/>
                <w:lang w:val="pt-BR"/>
              </w:rPr>
            </w:pPr>
            <w:r w:rsidRPr="009F2B19">
              <w:rPr>
                <w:color w:val="000000" w:themeColor="text1"/>
                <w:sz w:val="20"/>
                <w:szCs w:val="20"/>
                <w:shd w:val="clear" w:color="auto" w:fill="FFFFFF"/>
                <w:lang w:val="pt-BR"/>
              </w:rPr>
              <w:t>în perioada menționată la literele (b) și (d), producătorii, importatorii sau reprezentanții autorizați trebuie să precizeze prețurile indicative înainte de impozitare, cel puțin în euro, pentru piesele de schimb enumerate la literele (a) și (c), inclusiv prețul indicativ înainte de impozitare al elementelor de fixare și al sculelor, dacă se furnizează împreună cu piesa de schimb, pe site-ul cu acces liber al producătorului, al importatorului sau al reprezentantului autorizat.</w:t>
            </w:r>
          </w:p>
          <w:p w14:paraId="52D2D61A" w14:textId="35A3E472" w:rsidR="0049066D" w:rsidRPr="009F2B19" w:rsidRDefault="0049066D" w:rsidP="00D1532D">
            <w:pPr>
              <w:pStyle w:val="oj-normal"/>
              <w:numPr>
                <w:ilvl w:val="0"/>
                <w:numId w:val="581"/>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Termenul maxim de livrare a pieselor de schimb:</w:t>
            </w:r>
          </w:p>
          <w:p w14:paraId="13E53834" w14:textId="60D9EBD8" w:rsidR="0049066D" w:rsidRPr="009F2B19" w:rsidRDefault="0049066D" w:rsidP="00D1532D">
            <w:pPr>
              <w:pStyle w:val="oj-normal"/>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În perioada de disponibilitate a pieselor de schimb, producătorul, importatorul sau reprezentantul autorizat trebuie să asigure livrarea pieselor de schimb în termen de 15 zile lucrătoare de la primirea comenzii.</w:t>
            </w:r>
          </w:p>
          <w:p w14:paraId="26F7C5EA" w14:textId="747D8DD6" w:rsidR="0049066D" w:rsidRPr="009F2B19" w:rsidRDefault="0049066D" w:rsidP="00D1532D">
            <w:pPr>
              <w:pStyle w:val="oj-normal"/>
              <w:numPr>
                <w:ilvl w:val="0"/>
                <w:numId w:val="581"/>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Accesul la informațiile referitoare la reparare și întreținere:</w:t>
            </w:r>
          </w:p>
          <w:p w14:paraId="5D3390AF" w14:textId="35565144" w:rsidR="0049066D" w:rsidRPr="009F2B19" w:rsidRDefault="0049066D" w:rsidP="00D1532D">
            <w:pPr>
              <w:pStyle w:val="oj-normal"/>
              <w:numPr>
                <w:ilvl w:val="0"/>
                <w:numId w:val="585"/>
              </w:numPr>
              <w:shd w:val="clear" w:color="auto" w:fill="FFFFFF"/>
              <w:spacing w:before="0" w:beforeAutospacing="0" w:after="0" w:afterAutospacing="0"/>
              <w:ind w:left="1077"/>
              <w:jc w:val="both"/>
              <w:rPr>
                <w:color w:val="000000" w:themeColor="text1"/>
                <w:sz w:val="20"/>
                <w:szCs w:val="20"/>
                <w:lang w:val="pt-BR"/>
              </w:rPr>
            </w:pPr>
            <w:r w:rsidRPr="009F2B19">
              <w:rPr>
                <w:color w:val="000000" w:themeColor="text1"/>
                <w:sz w:val="20"/>
                <w:szCs w:val="20"/>
                <w:shd w:val="clear" w:color="auto" w:fill="FFFFFF"/>
                <w:lang w:val="pt-BR"/>
              </w:rPr>
              <w:t>în perioada menționată la punctul 1 litera (b), producătorul, importatorul sau reprezentantul autorizat asigură accesul reparatorilor profesioniști la informațiile referitoare la repararea și întreținerea aparatului.</w:t>
            </w:r>
          </w:p>
          <w:p w14:paraId="24E2DEE8" w14:textId="1B409BFA" w:rsidR="0049066D" w:rsidRPr="009F2B19" w:rsidRDefault="0049066D" w:rsidP="00D1532D">
            <w:pPr>
              <w:pStyle w:val="oj-normal"/>
              <w:shd w:val="clear" w:color="auto" w:fill="FFFFFF"/>
              <w:spacing w:before="0" w:beforeAutospacing="0" w:after="0" w:afterAutospacing="0"/>
              <w:ind w:left="1077"/>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Pe site-ul web al producătorului, al importatorului sau al reprezentantului autorizat trebuie să se indice procesul prin care reparatorii profesioniști pot solicita accesul la informații. Pentru a accepta o astfel de solicitare, producătorii, importatorii sau reprezentanții autorizați pot solicita reparatorului profesionist doar să demonstreze că:</w:t>
            </w:r>
          </w:p>
          <w:p w14:paraId="42B82529" w14:textId="2D6EBF89" w:rsidR="0049066D" w:rsidRPr="009F2B19" w:rsidRDefault="0049066D" w:rsidP="00D1532D">
            <w:pPr>
              <w:pStyle w:val="oj-normal"/>
              <w:numPr>
                <w:ilvl w:val="0"/>
                <w:numId w:val="586"/>
              </w:numPr>
              <w:shd w:val="clear" w:color="auto" w:fill="FFFFFF"/>
              <w:spacing w:before="0" w:beforeAutospacing="0" w:after="0" w:afterAutospacing="0"/>
              <w:ind w:left="1661" w:hanging="357"/>
              <w:jc w:val="both"/>
              <w:rPr>
                <w:color w:val="000000" w:themeColor="text1"/>
                <w:sz w:val="20"/>
                <w:szCs w:val="20"/>
                <w:lang w:val="pt-BR"/>
              </w:rPr>
            </w:pPr>
            <w:r w:rsidRPr="009F2B19">
              <w:rPr>
                <w:color w:val="000000" w:themeColor="text1"/>
                <w:sz w:val="20"/>
                <w:szCs w:val="20"/>
                <w:shd w:val="clear" w:color="auto" w:fill="FFFFFF"/>
                <w:lang w:val="pt-BR"/>
              </w:rPr>
              <w:t xml:space="preserve">reparatorul profesionist dispune de competența tehnică necesară pentru repararea uscătoarelor de rufe de uz casnic cu tambur și respectă reglementările aplicabile reparatorilor de echipamente electrice din statele membre în care își desfășoară activitatea. Trimiterea la un sistem oficial de înregistrare ca reparator profesionist, dacă în statele membre în cauză există un astfel de sistem, se </w:t>
            </w:r>
            <w:r w:rsidRPr="009F2B19">
              <w:rPr>
                <w:color w:val="000000" w:themeColor="text1"/>
                <w:sz w:val="20"/>
                <w:szCs w:val="20"/>
                <w:shd w:val="clear" w:color="auto" w:fill="FFFFFF"/>
                <w:lang w:val="pt-BR"/>
              </w:rPr>
              <w:lastRenderedPageBreak/>
              <w:t>acceptă ca dovadă a conformității cu prezentul subpunct;</w:t>
            </w:r>
          </w:p>
          <w:p w14:paraId="28138F91" w14:textId="66EC2204" w:rsidR="0049066D" w:rsidRPr="009F2B19" w:rsidRDefault="0049066D" w:rsidP="00D1532D">
            <w:pPr>
              <w:pStyle w:val="oj-normal"/>
              <w:numPr>
                <w:ilvl w:val="0"/>
                <w:numId w:val="586"/>
              </w:numPr>
              <w:shd w:val="clear" w:color="auto" w:fill="FFFFFF"/>
              <w:spacing w:before="0" w:beforeAutospacing="0" w:after="0" w:afterAutospacing="0"/>
              <w:ind w:left="1661" w:hanging="357"/>
              <w:jc w:val="both"/>
              <w:rPr>
                <w:color w:val="000000" w:themeColor="text1"/>
                <w:sz w:val="20"/>
                <w:szCs w:val="20"/>
                <w:lang w:val="pt-BR"/>
              </w:rPr>
            </w:pPr>
            <w:r w:rsidRPr="009F2B19">
              <w:rPr>
                <w:color w:val="000000" w:themeColor="text1"/>
                <w:sz w:val="20"/>
                <w:szCs w:val="20"/>
                <w:shd w:val="clear" w:color="auto" w:fill="FFFFFF"/>
                <w:lang w:val="pt-BR"/>
              </w:rPr>
              <w:t>reparatorul profesionist este acoperit de o asigurare pentru răspunderile rezultate din activitatea sa, indiferent dacă acest lucru este impus de statul membru sau nu;</w:t>
            </w:r>
          </w:p>
          <w:p w14:paraId="7B5F6A3E" w14:textId="14B6904D" w:rsidR="0049066D" w:rsidRPr="009F2B19" w:rsidRDefault="0049066D" w:rsidP="00D1532D">
            <w:pPr>
              <w:pStyle w:val="oj-normal"/>
              <w:numPr>
                <w:ilvl w:val="0"/>
                <w:numId w:val="585"/>
              </w:numPr>
              <w:shd w:val="clear" w:color="auto" w:fill="FFFFFF"/>
              <w:spacing w:before="0" w:beforeAutospacing="0" w:after="0" w:afterAutospacing="0"/>
              <w:ind w:left="867" w:hanging="357"/>
              <w:jc w:val="both"/>
              <w:rPr>
                <w:color w:val="000000" w:themeColor="text1"/>
                <w:sz w:val="20"/>
                <w:szCs w:val="20"/>
                <w:lang w:val="pt-BR"/>
              </w:rPr>
            </w:pPr>
            <w:r w:rsidRPr="009F2B19">
              <w:rPr>
                <w:color w:val="000000" w:themeColor="text1"/>
                <w:sz w:val="20"/>
                <w:szCs w:val="20"/>
                <w:shd w:val="clear" w:color="auto" w:fill="FFFFFF"/>
                <w:lang w:val="pt-BR"/>
              </w:rPr>
              <w:t>producătorii, importatorii sau reprezentanții autorizați acceptă sau refuză solicitarea menționată la litera (a) în termen de cinci zile lucrătoare;</w:t>
            </w:r>
          </w:p>
          <w:p w14:paraId="359533F7" w14:textId="6DA454E3" w:rsidR="0049066D" w:rsidRPr="009F2B19" w:rsidRDefault="0049066D" w:rsidP="00D1532D">
            <w:pPr>
              <w:pStyle w:val="oj-normal"/>
              <w:numPr>
                <w:ilvl w:val="0"/>
                <w:numId w:val="585"/>
              </w:numPr>
              <w:shd w:val="clear" w:color="auto" w:fill="FFFFFF"/>
              <w:spacing w:before="0" w:beforeAutospacing="0" w:after="0" w:afterAutospacing="0"/>
              <w:ind w:left="867" w:hanging="357"/>
              <w:jc w:val="both"/>
              <w:rPr>
                <w:color w:val="000000" w:themeColor="text1"/>
                <w:sz w:val="20"/>
                <w:szCs w:val="20"/>
                <w:lang w:val="pt-BR"/>
              </w:rPr>
            </w:pPr>
            <w:r w:rsidRPr="009F2B19">
              <w:rPr>
                <w:color w:val="000000" w:themeColor="text1"/>
                <w:sz w:val="20"/>
                <w:szCs w:val="20"/>
                <w:shd w:val="clear" w:color="auto" w:fill="FFFFFF"/>
                <w:lang w:val="pt-BR"/>
              </w:rPr>
              <w:t>producătorii, importatorii sau reprezentanții autorizați pot percepe comisioane rezonabile și proporționale pentru accesul la informațiile privind repararea și întreținerea sau pentru primirea de actualizări periodice. Un comision este rezonabil dacă nu descurajează accesul prin faptul că nu ia în considerare măsura în care reparatorul profesionist utilizează informațiile;</w:t>
            </w:r>
          </w:p>
          <w:p w14:paraId="132A1CA0" w14:textId="4DB9AAE5" w:rsidR="0049066D" w:rsidRPr="00D1532D" w:rsidRDefault="0049066D" w:rsidP="00D1532D">
            <w:pPr>
              <w:pStyle w:val="oj-normal"/>
              <w:numPr>
                <w:ilvl w:val="0"/>
                <w:numId w:val="585"/>
              </w:numPr>
              <w:shd w:val="clear" w:color="auto" w:fill="FFFFFF"/>
              <w:spacing w:before="0" w:beforeAutospacing="0" w:after="0" w:afterAutospacing="0"/>
              <w:ind w:left="867" w:hanging="357"/>
              <w:jc w:val="both"/>
              <w:rPr>
                <w:color w:val="000000" w:themeColor="text1"/>
                <w:sz w:val="20"/>
                <w:szCs w:val="20"/>
              </w:rPr>
            </w:pPr>
            <w:r w:rsidRPr="009F2B19">
              <w:rPr>
                <w:color w:val="000000" w:themeColor="text1"/>
                <w:sz w:val="20"/>
                <w:szCs w:val="20"/>
                <w:shd w:val="clear" w:color="auto" w:fill="FFFFFF"/>
                <w:lang w:val="pt-BR"/>
              </w:rPr>
              <w:t xml:space="preserve">de îndată ce solicitarea este acceptată, reparatorul profesionist trebuie să aibă acces la informațiile solicitate privind repararea și întreținerea în termen de o zi lucrătoare. </w:t>
            </w:r>
            <w:r w:rsidRPr="00D1532D">
              <w:rPr>
                <w:color w:val="000000" w:themeColor="text1"/>
                <w:sz w:val="20"/>
                <w:szCs w:val="20"/>
                <w:shd w:val="clear" w:color="auto" w:fill="FFFFFF"/>
              </w:rPr>
              <w:t>Dacă este cazul, informațiile pot fi furnizate pentru un model echivalent sau pentru un model din aceeași familie;</w:t>
            </w:r>
          </w:p>
          <w:p w14:paraId="54C3119E" w14:textId="1389E1AE" w:rsidR="0049066D" w:rsidRPr="00D1532D" w:rsidRDefault="0049066D" w:rsidP="00D1532D">
            <w:pPr>
              <w:pStyle w:val="oj-normal"/>
              <w:numPr>
                <w:ilvl w:val="0"/>
                <w:numId w:val="585"/>
              </w:numPr>
              <w:shd w:val="clear" w:color="auto" w:fill="FFFFFF"/>
              <w:spacing w:before="0" w:beforeAutospacing="0" w:after="0" w:afterAutospacing="0"/>
              <w:ind w:left="867" w:hanging="357"/>
              <w:jc w:val="both"/>
              <w:rPr>
                <w:color w:val="000000" w:themeColor="text1"/>
                <w:sz w:val="20"/>
                <w:szCs w:val="20"/>
              </w:rPr>
            </w:pPr>
            <w:r w:rsidRPr="00D1532D">
              <w:rPr>
                <w:color w:val="000000" w:themeColor="text1"/>
                <w:sz w:val="20"/>
                <w:szCs w:val="20"/>
                <w:shd w:val="clear" w:color="auto" w:fill="FFFFFF"/>
              </w:rPr>
              <w:t>informațiile privind repararea și întreținerea trebuie să includă:</w:t>
            </w:r>
          </w:p>
          <w:p w14:paraId="1D877527" w14:textId="4326E6F1" w:rsidR="0049066D" w:rsidRPr="009F2B19" w:rsidRDefault="0049066D" w:rsidP="00D1532D">
            <w:pPr>
              <w:pStyle w:val="oj-normal"/>
              <w:numPr>
                <w:ilvl w:val="0"/>
                <w:numId w:val="587"/>
              </w:numPr>
              <w:shd w:val="clear" w:color="auto" w:fill="FFFFFF"/>
              <w:spacing w:before="0" w:beforeAutospacing="0" w:after="0" w:afterAutospacing="0"/>
              <w:ind w:left="1491" w:hanging="357"/>
              <w:jc w:val="both"/>
              <w:rPr>
                <w:color w:val="000000" w:themeColor="text1"/>
                <w:sz w:val="20"/>
                <w:szCs w:val="20"/>
                <w:lang w:val="pt-BR"/>
              </w:rPr>
            </w:pPr>
            <w:r w:rsidRPr="009F2B19">
              <w:rPr>
                <w:color w:val="000000" w:themeColor="text1"/>
                <w:sz w:val="20"/>
                <w:szCs w:val="20"/>
                <w:shd w:val="clear" w:color="auto" w:fill="FFFFFF"/>
                <w:lang w:val="pt-BR"/>
              </w:rPr>
              <w:t>identificarea neechivocă a uscătorului de rufe de uz casnic cu tambur;</w:t>
            </w:r>
          </w:p>
          <w:p w14:paraId="06A3F292" w14:textId="6AA2C2DB" w:rsidR="0049066D" w:rsidRPr="009F2B19" w:rsidRDefault="0049066D" w:rsidP="00D1532D">
            <w:pPr>
              <w:pStyle w:val="oj-normal"/>
              <w:numPr>
                <w:ilvl w:val="0"/>
                <w:numId w:val="587"/>
              </w:numPr>
              <w:shd w:val="clear" w:color="auto" w:fill="FFFFFF"/>
              <w:spacing w:before="0" w:beforeAutospacing="0" w:after="0" w:afterAutospacing="0"/>
              <w:ind w:left="1491" w:hanging="357"/>
              <w:jc w:val="both"/>
              <w:rPr>
                <w:color w:val="000000" w:themeColor="text1"/>
                <w:sz w:val="20"/>
                <w:szCs w:val="20"/>
                <w:lang w:val="pt-BR"/>
              </w:rPr>
            </w:pPr>
            <w:r w:rsidRPr="009F2B19">
              <w:rPr>
                <w:color w:val="000000" w:themeColor="text1"/>
                <w:sz w:val="20"/>
                <w:szCs w:val="20"/>
                <w:shd w:val="clear" w:color="auto" w:fill="FFFFFF"/>
                <w:lang w:val="pt-BR"/>
              </w:rPr>
              <w:t>o schemă de demontare sau o diagramă explodată;</w:t>
            </w:r>
          </w:p>
          <w:p w14:paraId="3678F4C5" w14:textId="6944E60D" w:rsidR="0049066D" w:rsidRPr="00D1532D" w:rsidRDefault="0049066D" w:rsidP="00D1532D">
            <w:pPr>
              <w:pStyle w:val="oj-normal"/>
              <w:numPr>
                <w:ilvl w:val="0"/>
                <w:numId w:val="587"/>
              </w:numPr>
              <w:shd w:val="clear" w:color="auto" w:fill="FFFFFF"/>
              <w:spacing w:before="0" w:beforeAutospacing="0" w:after="0" w:afterAutospacing="0"/>
              <w:ind w:left="1491" w:hanging="357"/>
              <w:jc w:val="both"/>
              <w:rPr>
                <w:color w:val="000000" w:themeColor="text1"/>
                <w:sz w:val="20"/>
                <w:szCs w:val="20"/>
              </w:rPr>
            </w:pPr>
            <w:r w:rsidRPr="00D1532D">
              <w:rPr>
                <w:color w:val="000000" w:themeColor="text1"/>
                <w:sz w:val="20"/>
                <w:szCs w:val="20"/>
                <w:shd w:val="clear" w:color="auto" w:fill="FFFFFF"/>
              </w:rPr>
              <w:t>manualul tehnic cu instrucțiuni pentru reparații;</w:t>
            </w:r>
          </w:p>
          <w:p w14:paraId="098B2AD6" w14:textId="6F61FD13" w:rsidR="0049066D" w:rsidRPr="009F2B19" w:rsidRDefault="0049066D" w:rsidP="00D1532D">
            <w:pPr>
              <w:pStyle w:val="oj-normal"/>
              <w:numPr>
                <w:ilvl w:val="0"/>
                <w:numId w:val="587"/>
              </w:numPr>
              <w:shd w:val="clear" w:color="auto" w:fill="FFFFFF"/>
              <w:spacing w:before="0" w:beforeAutospacing="0" w:after="0" w:afterAutospacing="0"/>
              <w:ind w:left="1491" w:hanging="357"/>
              <w:jc w:val="both"/>
              <w:rPr>
                <w:color w:val="000000" w:themeColor="text1"/>
                <w:sz w:val="20"/>
                <w:szCs w:val="20"/>
                <w:lang w:val="pt-BR"/>
              </w:rPr>
            </w:pPr>
            <w:r w:rsidRPr="009F2B19">
              <w:rPr>
                <w:color w:val="000000" w:themeColor="text1"/>
                <w:sz w:val="20"/>
                <w:szCs w:val="20"/>
                <w:shd w:val="clear" w:color="auto" w:fill="FFFFFF"/>
                <w:lang w:val="pt-BR"/>
              </w:rPr>
              <w:t>lista echipamentelor necesare pentru reparare și încercare;</w:t>
            </w:r>
          </w:p>
          <w:p w14:paraId="519D2B35" w14:textId="2879CF96" w:rsidR="0049066D" w:rsidRPr="009F2B19" w:rsidRDefault="0049066D" w:rsidP="00D1532D">
            <w:pPr>
              <w:pStyle w:val="oj-normal"/>
              <w:numPr>
                <w:ilvl w:val="0"/>
                <w:numId w:val="587"/>
              </w:numPr>
              <w:shd w:val="clear" w:color="auto" w:fill="FFFFFF"/>
              <w:spacing w:before="0" w:beforeAutospacing="0" w:after="0" w:afterAutospacing="0"/>
              <w:ind w:left="1491" w:hanging="357"/>
              <w:jc w:val="both"/>
              <w:rPr>
                <w:color w:val="000000" w:themeColor="text1"/>
                <w:sz w:val="20"/>
                <w:szCs w:val="20"/>
                <w:lang w:val="pt-BR"/>
              </w:rPr>
            </w:pPr>
            <w:r w:rsidRPr="009F2B19">
              <w:rPr>
                <w:color w:val="000000" w:themeColor="text1"/>
                <w:sz w:val="20"/>
                <w:szCs w:val="20"/>
                <w:shd w:val="clear" w:color="auto" w:fill="FFFFFF"/>
                <w:lang w:val="pt-BR"/>
              </w:rPr>
              <w:t>informații despre componente și diagnostic (cum ar fi valorile teoretice minime și maxime pentru măsurători);</w:t>
            </w:r>
          </w:p>
          <w:p w14:paraId="7FFCB173" w14:textId="17F1F024" w:rsidR="0049066D" w:rsidRPr="009F2B19" w:rsidRDefault="0049066D" w:rsidP="00D1532D">
            <w:pPr>
              <w:pStyle w:val="oj-normal"/>
              <w:numPr>
                <w:ilvl w:val="0"/>
                <w:numId w:val="587"/>
              </w:numPr>
              <w:shd w:val="clear" w:color="auto" w:fill="FFFFFF"/>
              <w:spacing w:before="0" w:beforeAutospacing="0" w:after="0" w:afterAutospacing="0"/>
              <w:ind w:left="1491" w:hanging="357"/>
              <w:jc w:val="both"/>
              <w:rPr>
                <w:color w:val="000000" w:themeColor="text1"/>
                <w:sz w:val="20"/>
                <w:szCs w:val="20"/>
                <w:lang w:val="pt-BR"/>
              </w:rPr>
            </w:pPr>
            <w:r w:rsidRPr="009F2B19">
              <w:rPr>
                <w:color w:val="000000" w:themeColor="text1"/>
                <w:sz w:val="20"/>
                <w:szCs w:val="20"/>
                <w:shd w:val="clear" w:color="auto" w:fill="FFFFFF"/>
                <w:lang w:val="pt-BR"/>
              </w:rPr>
              <w:t>traseele de cablaj și diagramele de conectare;</w:t>
            </w:r>
          </w:p>
          <w:p w14:paraId="380A72FC" w14:textId="08C45D6F" w:rsidR="0049066D" w:rsidRPr="009F2B19" w:rsidRDefault="0049066D" w:rsidP="00D1532D">
            <w:pPr>
              <w:pStyle w:val="oj-normal"/>
              <w:numPr>
                <w:ilvl w:val="0"/>
                <w:numId w:val="587"/>
              </w:numPr>
              <w:shd w:val="clear" w:color="auto" w:fill="FFFFFF"/>
              <w:spacing w:before="0" w:beforeAutospacing="0" w:after="0" w:afterAutospacing="0"/>
              <w:ind w:left="1491" w:hanging="357"/>
              <w:jc w:val="both"/>
              <w:rPr>
                <w:color w:val="000000" w:themeColor="text1"/>
                <w:sz w:val="20"/>
                <w:szCs w:val="20"/>
                <w:lang w:val="pt-BR"/>
              </w:rPr>
            </w:pPr>
            <w:r w:rsidRPr="009F2B19">
              <w:rPr>
                <w:color w:val="000000" w:themeColor="text1"/>
                <w:sz w:val="20"/>
                <w:szCs w:val="20"/>
                <w:shd w:val="clear" w:color="auto" w:fill="FFFFFF"/>
                <w:lang w:val="pt-BR"/>
              </w:rPr>
              <w:t>codurile de eroare și de diagnostic (inclusiv codurile specifice ale producătorului, dacă este cazul);</w:t>
            </w:r>
          </w:p>
          <w:p w14:paraId="1B30DA07" w14:textId="3B8A6961" w:rsidR="0049066D" w:rsidRPr="009F2B19" w:rsidRDefault="0049066D" w:rsidP="00D1532D">
            <w:pPr>
              <w:pStyle w:val="oj-normal"/>
              <w:numPr>
                <w:ilvl w:val="0"/>
                <w:numId w:val="587"/>
              </w:numPr>
              <w:shd w:val="clear" w:color="auto" w:fill="FFFFFF"/>
              <w:spacing w:before="0" w:beforeAutospacing="0" w:after="0" w:afterAutospacing="0"/>
              <w:ind w:left="1491" w:hanging="357"/>
              <w:jc w:val="both"/>
              <w:rPr>
                <w:color w:val="000000" w:themeColor="text1"/>
                <w:sz w:val="20"/>
                <w:szCs w:val="20"/>
                <w:lang w:val="pt-BR"/>
              </w:rPr>
            </w:pPr>
            <w:r w:rsidRPr="009F2B19">
              <w:rPr>
                <w:color w:val="000000" w:themeColor="text1"/>
                <w:sz w:val="20"/>
                <w:szCs w:val="20"/>
                <w:shd w:val="clear" w:color="auto" w:fill="FFFFFF"/>
                <w:lang w:val="pt-BR"/>
              </w:rPr>
              <w:t>instrucțiuni pentru instalarea de software și firmware relevante, inclusiv software de resetare;</w:t>
            </w:r>
          </w:p>
          <w:p w14:paraId="72A1CFEE" w14:textId="58BE71B2" w:rsidR="0049066D" w:rsidRPr="009F2B19" w:rsidRDefault="0049066D" w:rsidP="00D1532D">
            <w:pPr>
              <w:pStyle w:val="oj-normal"/>
              <w:numPr>
                <w:ilvl w:val="0"/>
                <w:numId w:val="587"/>
              </w:numPr>
              <w:shd w:val="clear" w:color="auto" w:fill="FFFFFF"/>
              <w:spacing w:before="0" w:beforeAutospacing="0" w:after="0" w:afterAutospacing="0"/>
              <w:ind w:left="1491" w:hanging="357"/>
              <w:jc w:val="both"/>
              <w:rPr>
                <w:color w:val="000000" w:themeColor="text1"/>
                <w:sz w:val="20"/>
                <w:szCs w:val="20"/>
                <w:lang w:val="pt-BR"/>
              </w:rPr>
            </w:pPr>
            <w:r w:rsidRPr="009F2B19">
              <w:rPr>
                <w:color w:val="000000" w:themeColor="text1"/>
                <w:sz w:val="20"/>
                <w:szCs w:val="20"/>
                <w:shd w:val="clear" w:color="auto" w:fill="FFFFFF"/>
                <w:lang w:val="pt-BR"/>
              </w:rPr>
              <w:lastRenderedPageBreak/>
              <w:t>informații despre modul de accesare a înregistrărilor de date stocate în uscătorul de rufe de uz casnic cu tambur cu privire la incidentele de defectare raportate (dacă este cazul);</w:t>
            </w:r>
          </w:p>
          <w:p w14:paraId="11767183" w14:textId="7D00B28B" w:rsidR="0049066D" w:rsidRPr="00D1532D" w:rsidRDefault="0049066D" w:rsidP="00D1532D">
            <w:pPr>
              <w:pStyle w:val="oj-normal"/>
              <w:numPr>
                <w:ilvl w:val="0"/>
                <w:numId w:val="587"/>
              </w:numPr>
              <w:shd w:val="clear" w:color="auto" w:fill="FFFFFF"/>
              <w:spacing w:before="0" w:beforeAutospacing="0" w:after="0" w:afterAutospacing="0"/>
              <w:ind w:left="1491" w:hanging="357"/>
              <w:jc w:val="both"/>
              <w:rPr>
                <w:color w:val="000000" w:themeColor="text1"/>
                <w:sz w:val="20"/>
                <w:szCs w:val="20"/>
              </w:rPr>
            </w:pPr>
            <w:r w:rsidRPr="00D1532D">
              <w:rPr>
                <w:color w:val="000000" w:themeColor="text1"/>
                <w:sz w:val="20"/>
                <w:szCs w:val="20"/>
                <w:shd w:val="clear" w:color="auto" w:fill="FFFFFF"/>
              </w:rPr>
              <w:t>diagrame ale subansamblurilor electronice;</w:t>
            </w:r>
          </w:p>
          <w:p w14:paraId="3E7D6048" w14:textId="23F889E6" w:rsidR="0049066D" w:rsidRPr="009F2B19" w:rsidRDefault="0049066D" w:rsidP="00D1532D">
            <w:pPr>
              <w:pStyle w:val="oj-normal"/>
              <w:numPr>
                <w:ilvl w:val="0"/>
                <w:numId w:val="585"/>
              </w:numPr>
              <w:shd w:val="clear" w:color="auto" w:fill="FFFFFF"/>
              <w:spacing w:before="0" w:beforeAutospacing="0" w:after="0" w:afterAutospacing="0"/>
              <w:ind w:left="867" w:hanging="357"/>
              <w:jc w:val="both"/>
              <w:rPr>
                <w:color w:val="000000" w:themeColor="text1"/>
                <w:sz w:val="20"/>
                <w:szCs w:val="20"/>
                <w:lang w:val="pt-BR"/>
              </w:rPr>
            </w:pPr>
            <w:r w:rsidRPr="009F2B19">
              <w:rPr>
                <w:color w:val="000000" w:themeColor="text1"/>
                <w:sz w:val="20"/>
                <w:szCs w:val="20"/>
                <w:shd w:val="clear" w:color="auto" w:fill="FFFFFF"/>
                <w:lang w:val="pt-BR"/>
              </w:rPr>
              <w:t>fără a se aduce atingere drepturilor de proprietate intelectuală, trebuie să se permită părților terțe să utilizeze și să publice, fără să le modifice, informații privind repararea și întreținerea care au fost publicate inițial de producător, de importator sau de reprezentantul autorizat și care sunt identificate la litera (e), de îndată ce producătorul, importatorul sau reprezentantul autorizat sistează accesul la informațiile respective după încheierea perioadei de acces la informațiile privind repararea și întreținerea.</w:t>
            </w:r>
          </w:p>
          <w:p w14:paraId="4E1BF043" w14:textId="32EF3430" w:rsidR="0049066D" w:rsidRPr="009F2B19" w:rsidRDefault="0049066D" w:rsidP="00D1532D">
            <w:pPr>
              <w:pStyle w:val="oj-normal"/>
              <w:numPr>
                <w:ilvl w:val="0"/>
                <w:numId w:val="581"/>
              </w:numPr>
              <w:shd w:val="clear" w:color="auto" w:fill="FFFFFF"/>
              <w:spacing w:before="0" w:beforeAutospacing="0" w:after="0" w:afterAutospacing="0"/>
              <w:ind w:left="397"/>
              <w:jc w:val="both"/>
              <w:rPr>
                <w:color w:val="000000" w:themeColor="text1"/>
                <w:sz w:val="20"/>
                <w:szCs w:val="20"/>
                <w:lang w:val="pt-BR"/>
              </w:rPr>
            </w:pPr>
            <w:r w:rsidRPr="009F2B19">
              <w:rPr>
                <w:color w:val="000000" w:themeColor="text1"/>
                <w:sz w:val="20"/>
                <w:szCs w:val="20"/>
                <w:shd w:val="clear" w:color="auto" w:fill="FFFFFF"/>
                <w:lang w:val="pt-BR"/>
              </w:rPr>
              <w:t>Producătorii, importatorii de uscătoare de rufe de uz casnic cu tambur sau reprezentanții autorizați ai acestora trebuie să pună la dispoziție actualizări de software și firmware timp de cel puțin 10 ani de la introducerea pe piață a ultimei unități dintr-un model, iar aceste actualizări de software și firmware trebuie furnizate gratuit.</w:t>
            </w:r>
          </w:p>
          <w:p w14:paraId="5BB61835" w14:textId="4457E78D" w:rsidR="0049066D" w:rsidRPr="009F2B19" w:rsidRDefault="0049066D" w:rsidP="00D1532D">
            <w:pPr>
              <w:pStyle w:val="oj-normal"/>
              <w:numPr>
                <w:ilvl w:val="0"/>
                <w:numId w:val="581"/>
              </w:numPr>
              <w:shd w:val="clear" w:color="auto" w:fill="FFFFFF"/>
              <w:spacing w:before="0" w:beforeAutospacing="0" w:after="0" w:afterAutospacing="0"/>
              <w:ind w:left="397"/>
              <w:jc w:val="both"/>
              <w:rPr>
                <w:color w:val="000000" w:themeColor="text1"/>
                <w:sz w:val="20"/>
                <w:szCs w:val="20"/>
                <w:lang w:val="pt-BR"/>
              </w:rPr>
            </w:pPr>
            <w:r w:rsidRPr="009F2B19">
              <w:rPr>
                <w:color w:val="000000" w:themeColor="text1"/>
                <w:sz w:val="20"/>
                <w:szCs w:val="20"/>
                <w:shd w:val="clear" w:color="auto" w:fill="FFFFFF"/>
                <w:lang w:val="pt-BR"/>
              </w:rPr>
              <w:t>Cerințe de informare privind agenții frigorifici:</w:t>
            </w:r>
          </w:p>
          <w:p w14:paraId="540565A9" w14:textId="003C13D1" w:rsidR="0049066D" w:rsidRPr="009F2B19" w:rsidRDefault="0049066D" w:rsidP="00D1532D">
            <w:pPr>
              <w:pStyle w:val="oj-normal"/>
              <w:shd w:val="clear" w:color="auto" w:fill="FFFFFF"/>
              <w:spacing w:before="0" w:beforeAutospacing="0" w:after="0" w:afterAutospacing="0"/>
              <w:ind w:left="397"/>
              <w:jc w:val="both"/>
              <w:rPr>
                <w:color w:val="000000" w:themeColor="text1"/>
                <w:sz w:val="20"/>
                <w:szCs w:val="20"/>
                <w:lang w:val="pt-BR"/>
              </w:rPr>
            </w:pPr>
            <w:r w:rsidRPr="009F2B19">
              <w:rPr>
                <w:color w:val="000000" w:themeColor="text1"/>
                <w:sz w:val="20"/>
                <w:szCs w:val="20"/>
                <w:shd w:val="clear" w:color="auto" w:fill="FFFFFF"/>
                <w:lang w:val="pt-BR"/>
              </w:rPr>
              <w:t>Fără a aduce atingere Regulamentului (UE) nr.</w:t>
            </w:r>
            <w:r w:rsidR="00D1532D" w:rsidRPr="00D1532D">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517/2014 al Parlamentului European și al Consiliului</w:t>
            </w:r>
            <w:r>
              <w:fldChar w:fldCharType="begin"/>
            </w:r>
            <w:r w:rsidRPr="009F2B19">
              <w:rPr>
                <w:lang w:val="pt-BR"/>
              </w:rPr>
              <w:instrText>HYPERLINK "https://eur-lex.europa.eu/legal-content/RO/TXT/?uri=CELEX:32023R2533" \l "ntr1-L_202302533RO.001201-E0001"</w:instrText>
            </w:r>
            <w:r>
              <w:fldChar w:fldCharType="separate"/>
            </w:r>
            <w:r w:rsidRPr="009F2B19">
              <w:rPr>
                <w:rStyle w:val="Hyperlink"/>
                <w:color w:val="000000" w:themeColor="text1"/>
                <w:sz w:val="20"/>
                <w:szCs w:val="20"/>
                <w:shd w:val="clear" w:color="auto" w:fill="FFFFFF"/>
                <w:lang w:val="pt-BR"/>
              </w:rPr>
              <w:t>(</w:t>
            </w:r>
            <w:r w:rsidRPr="009F2B19">
              <w:rPr>
                <w:rStyle w:val="oj-super"/>
                <w:color w:val="000000" w:themeColor="text1"/>
                <w:sz w:val="20"/>
                <w:szCs w:val="20"/>
                <w:shd w:val="clear" w:color="auto" w:fill="FFFFFF"/>
                <w:vertAlign w:val="superscript"/>
                <w:lang w:val="pt-BR"/>
              </w:rPr>
              <w:t>1</w:t>
            </w:r>
            <w:r w:rsidRPr="009F2B19">
              <w:rPr>
                <w:rStyle w:val="Hyperlink"/>
                <w:color w:val="000000" w:themeColor="text1"/>
                <w:sz w:val="20"/>
                <w:szCs w:val="20"/>
                <w:shd w:val="clear" w:color="auto" w:fill="FFFFFF"/>
                <w:lang w:val="pt-BR"/>
              </w:rPr>
              <w:t>)</w:t>
            </w:r>
            <w:r>
              <w:fldChar w:fldCharType="end"/>
            </w:r>
            <w:r w:rsidR="00D1532D" w:rsidRPr="009F2B19">
              <w:rPr>
                <w:color w:val="000000" w:themeColor="text1"/>
                <w:sz w:val="20"/>
                <w:szCs w:val="20"/>
                <w:shd w:val="clear" w:color="auto" w:fill="FFFFFF"/>
                <w:lang w:val="pt-BR"/>
              </w:rPr>
              <w:t xml:space="preserve"> </w:t>
            </w:r>
            <w:r w:rsidRPr="009F2B19">
              <w:rPr>
                <w:color w:val="000000" w:themeColor="text1"/>
                <w:sz w:val="20"/>
                <w:szCs w:val="20"/>
                <w:shd w:val="clear" w:color="auto" w:fill="FFFFFF"/>
                <w:lang w:val="pt-BR"/>
              </w:rPr>
              <w:t>și, în special, articolului</w:t>
            </w:r>
            <w:r w:rsidR="00D1532D" w:rsidRPr="00D1532D">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12 privind etichetarea și informațiile despre produse și echipamente, denumirea chimică sau denumirea industrială acceptată a agentului frigorific utilizat în uscătoarele de rufe cu tambur cu pompă de căldură trebuie să fie afișată permanent pe partea exterioară a aparatului, într-un loc vizibil și ușor de identificat de către utilizatorul final, de exemplu pe panoul posterior.</w:t>
            </w:r>
          </w:p>
          <w:p w14:paraId="032EE3E0" w14:textId="63EB44A0" w:rsidR="0049066D" w:rsidRPr="009F2B19" w:rsidRDefault="0049066D" w:rsidP="00D1532D">
            <w:pPr>
              <w:pStyle w:val="oj-normal"/>
              <w:numPr>
                <w:ilvl w:val="0"/>
                <w:numId w:val="581"/>
              </w:numPr>
              <w:shd w:val="clear" w:color="auto" w:fill="FFFFFF"/>
              <w:spacing w:before="0" w:beforeAutospacing="0" w:after="0" w:afterAutospacing="0"/>
              <w:ind w:left="397"/>
              <w:jc w:val="both"/>
              <w:rPr>
                <w:color w:val="000000" w:themeColor="text1"/>
                <w:sz w:val="20"/>
                <w:szCs w:val="20"/>
                <w:lang w:val="pt-BR"/>
              </w:rPr>
            </w:pPr>
            <w:r w:rsidRPr="009F2B19">
              <w:rPr>
                <w:color w:val="000000" w:themeColor="text1"/>
                <w:sz w:val="20"/>
                <w:szCs w:val="20"/>
                <w:shd w:val="clear" w:color="auto" w:fill="FFFFFF"/>
                <w:lang w:val="pt-BR"/>
              </w:rPr>
              <w:t>Cerințe privind dezmembrarea pentru recuperarea și reciclarea materialelor în condiții de evitare a poluării:</w:t>
            </w:r>
          </w:p>
          <w:p w14:paraId="13929D04" w14:textId="68562983" w:rsidR="0049066D" w:rsidRPr="009F2B19" w:rsidRDefault="0049066D" w:rsidP="00D1532D">
            <w:pPr>
              <w:pStyle w:val="oj-normal"/>
              <w:numPr>
                <w:ilvl w:val="0"/>
                <w:numId w:val="588"/>
              </w:numPr>
              <w:shd w:val="clear" w:color="auto" w:fill="FFFFFF"/>
              <w:spacing w:before="0" w:beforeAutospacing="0" w:after="0" w:afterAutospacing="0"/>
              <w:ind w:left="1151" w:hanging="357"/>
              <w:jc w:val="both"/>
              <w:rPr>
                <w:color w:val="000000" w:themeColor="text1"/>
                <w:sz w:val="20"/>
                <w:szCs w:val="20"/>
                <w:lang w:val="pt-BR"/>
              </w:rPr>
            </w:pPr>
            <w:r w:rsidRPr="009F2B19">
              <w:rPr>
                <w:color w:val="000000" w:themeColor="text1"/>
                <w:sz w:val="20"/>
                <w:szCs w:val="20"/>
                <w:shd w:val="clear" w:color="auto" w:fill="FFFFFF"/>
                <w:lang w:val="pt-BR"/>
              </w:rPr>
              <w:t>producătorii, importatorii sau reprezentanții autorizați trebuie să se asigure că uscătoarele de rufe de uz casnic cu tambur sunt concepute în așa fel încât materialele și componentele menționate în anexa VII la Directiva</w:t>
            </w:r>
            <w:r w:rsidR="00D1532D" w:rsidRPr="00D1532D">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2012/19/UE a Parlamentului European și a Consiliului</w:t>
            </w:r>
            <w:r>
              <w:fldChar w:fldCharType="begin"/>
            </w:r>
            <w:r w:rsidRPr="009F2B19">
              <w:rPr>
                <w:lang w:val="pt-BR"/>
              </w:rPr>
              <w:instrText>HYPERLINK "https://eur-lex.europa.eu/legal-content/RO/TXT/?uri=CELEX:32023R2533" \l "ntr2-L_202302533RO.001201-E0002"</w:instrText>
            </w:r>
            <w:r>
              <w:fldChar w:fldCharType="separate"/>
            </w:r>
            <w:r w:rsidRPr="009F2B19">
              <w:rPr>
                <w:rStyle w:val="Hyperlink"/>
                <w:color w:val="000000" w:themeColor="text1"/>
                <w:sz w:val="20"/>
                <w:szCs w:val="20"/>
                <w:shd w:val="clear" w:color="auto" w:fill="FFFFFF"/>
                <w:lang w:val="pt-BR"/>
              </w:rPr>
              <w:t>(</w:t>
            </w:r>
            <w:r w:rsidRPr="009F2B19">
              <w:rPr>
                <w:rStyle w:val="oj-super"/>
                <w:color w:val="000000" w:themeColor="text1"/>
                <w:sz w:val="20"/>
                <w:szCs w:val="20"/>
                <w:shd w:val="clear" w:color="auto" w:fill="FFFFFF"/>
                <w:vertAlign w:val="superscript"/>
                <w:lang w:val="pt-BR"/>
              </w:rPr>
              <w:t>2</w:t>
            </w:r>
            <w:r w:rsidRPr="009F2B19">
              <w:rPr>
                <w:rStyle w:val="Hyperlink"/>
                <w:color w:val="000000" w:themeColor="text1"/>
                <w:sz w:val="20"/>
                <w:szCs w:val="20"/>
                <w:shd w:val="clear" w:color="auto" w:fill="FFFFFF"/>
                <w:lang w:val="pt-BR"/>
              </w:rPr>
              <w:t>)</w:t>
            </w:r>
            <w:r>
              <w:fldChar w:fldCharType="end"/>
            </w:r>
            <w:r w:rsidR="00D1532D" w:rsidRPr="009F2B19">
              <w:rPr>
                <w:color w:val="000000" w:themeColor="text1"/>
                <w:sz w:val="20"/>
                <w:szCs w:val="20"/>
                <w:shd w:val="clear" w:color="auto" w:fill="FFFFFF"/>
                <w:lang w:val="pt-BR"/>
              </w:rPr>
              <w:t xml:space="preserve"> </w:t>
            </w:r>
            <w:r w:rsidRPr="009F2B19">
              <w:rPr>
                <w:color w:val="000000" w:themeColor="text1"/>
                <w:sz w:val="20"/>
                <w:szCs w:val="20"/>
                <w:shd w:val="clear" w:color="auto" w:fill="FFFFFF"/>
                <w:lang w:val="pt-BR"/>
              </w:rPr>
              <w:t>să poată fi îndepărtate cu ajutorul unor unelte disponibile în mod obișnuit;</w:t>
            </w:r>
          </w:p>
          <w:p w14:paraId="0C53D88C" w14:textId="3B8DF71D" w:rsidR="0049066D" w:rsidRPr="009F2B19" w:rsidRDefault="0049066D" w:rsidP="00D1532D">
            <w:pPr>
              <w:pStyle w:val="oj-normal"/>
              <w:numPr>
                <w:ilvl w:val="0"/>
                <w:numId w:val="588"/>
              </w:numPr>
              <w:shd w:val="clear" w:color="auto" w:fill="FFFFFF"/>
              <w:spacing w:before="0" w:beforeAutospacing="0" w:after="0" w:afterAutospacing="0"/>
              <w:ind w:left="1151" w:hanging="357"/>
              <w:jc w:val="both"/>
              <w:rPr>
                <w:color w:val="000000" w:themeColor="text1"/>
                <w:sz w:val="20"/>
                <w:szCs w:val="20"/>
                <w:lang w:val="pt-BR"/>
              </w:rPr>
            </w:pPr>
            <w:r w:rsidRPr="009F2B19">
              <w:rPr>
                <w:color w:val="000000" w:themeColor="text1"/>
                <w:sz w:val="20"/>
                <w:szCs w:val="20"/>
                <w:shd w:val="clear" w:color="auto" w:fill="FFFFFF"/>
                <w:lang w:val="pt-BR"/>
              </w:rPr>
              <w:lastRenderedPageBreak/>
              <w:t>producătorii, importatorii sau reprezentanții autorizați trebuie să îndeplinească obligațiile prevăzute la articolul</w:t>
            </w:r>
            <w:r w:rsidR="00D1532D" w:rsidRPr="00D1532D">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15 alineatul (1) din Directiva</w:t>
            </w:r>
            <w:r w:rsidR="00D1532D" w:rsidRPr="00D1532D">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2012/19/UE.</w:t>
            </w:r>
          </w:p>
          <w:p w14:paraId="001768DA" w14:textId="77777777" w:rsidR="0049066D" w:rsidRPr="00D1532D" w:rsidRDefault="0049066D" w:rsidP="0049066D">
            <w:pPr>
              <w:pStyle w:val="oj-normal"/>
              <w:numPr>
                <w:ilvl w:val="0"/>
                <w:numId w:val="578"/>
              </w:numPr>
              <w:shd w:val="clear" w:color="auto" w:fill="FFFFFF"/>
              <w:spacing w:before="0" w:beforeAutospacing="0" w:after="0" w:afterAutospacing="0"/>
              <w:rPr>
                <w:color w:val="000000" w:themeColor="text1"/>
                <w:sz w:val="20"/>
                <w:szCs w:val="20"/>
              </w:rPr>
            </w:pPr>
            <w:r w:rsidRPr="00D1532D">
              <w:rPr>
                <w:b/>
                <w:bCs/>
                <w:color w:val="000000" w:themeColor="text1"/>
                <w:sz w:val="20"/>
                <w:szCs w:val="20"/>
                <w:shd w:val="clear" w:color="auto" w:fill="FFFFFF"/>
              </w:rPr>
              <w:t>Cerințe referitoare la informații</w:t>
            </w:r>
          </w:p>
          <w:p w14:paraId="4D18724F" w14:textId="77777777" w:rsidR="0049066D" w:rsidRPr="009F2B19" w:rsidRDefault="0049066D" w:rsidP="00D1532D">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Instrucțiunile de utilizare și de instalare trebuie furnizate sub forma unui manual de utilizare pe un site web cu acces liber al producătorului, al importatorului sau al reprezentantului autorizat și trebuie să includă:</w:t>
            </w:r>
          </w:p>
          <w:p w14:paraId="33EEAAE4" w14:textId="77777777" w:rsidR="0049066D" w:rsidRPr="00D1532D" w:rsidRDefault="0049066D" w:rsidP="00D1532D">
            <w:pPr>
              <w:pStyle w:val="oj-normal"/>
              <w:numPr>
                <w:ilvl w:val="0"/>
                <w:numId w:val="589"/>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următoarele informații generale:</w:t>
            </w:r>
          </w:p>
          <w:p w14:paraId="2586FB84" w14:textId="77777777" w:rsidR="0049066D" w:rsidRPr="009F2B19" w:rsidRDefault="0049066D" w:rsidP="00D1532D">
            <w:pPr>
              <w:pStyle w:val="oj-normal"/>
              <w:numPr>
                <w:ilvl w:val="0"/>
                <w:numId w:val="590"/>
              </w:numPr>
              <w:shd w:val="clear" w:color="auto" w:fill="FFFFFF"/>
              <w:spacing w:before="0" w:beforeAutospacing="0" w:after="0" w:afterAutospacing="0"/>
              <w:ind w:left="1094" w:hanging="357"/>
              <w:jc w:val="both"/>
              <w:rPr>
                <w:color w:val="000000" w:themeColor="text1"/>
                <w:sz w:val="20"/>
                <w:szCs w:val="20"/>
                <w:lang w:val="pt-BR"/>
              </w:rPr>
            </w:pPr>
            <w:r w:rsidRPr="009F2B19">
              <w:rPr>
                <w:color w:val="000000" w:themeColor="text1"/>
                <w:sz w:val="20"/>
                <w:szCs w:val="20"/>
                <w:lang w:val="pt-BR"/>
              </w:rPr>
              <w:t>informații cu privire la faptul că programul eco este adecvat pentru uscarea rufelor umede din bumbac și că acest program este utilizat pentru evaluarea conformității cu legislația UE în materie de proiectare ecologică;</w:t>
            </w:r>
          </w:p>
          <w:p w14:paraId="0C9ACF78" w14:textId="504FEEBF" w:rsidR="0049066D" w:rsidRPr="009F2B19" w:rsidRDefault="0049066D" w:rsidP="00D1532D">
            <w:pPr>
              <w:pStyle w:val="oj-normal"/>
              <w:numPr>
                <w:ilvl w:val="0"/>
                <w:numId w:val="590"/>
              </w:numPr>
              <w:shd w:val="clear" w:color="auto" w:fill="FFFFFF"/>
              <w:spacing w:before="0" w:beforeAutospacing="0" w:after="0" w:afterAutospacing="0"/>
              <w:ind w:left="1094" w:hanging="357"/>
              <w:jc w:val="both"/>
              <w:rPr>
                <w:color w:val="000000" w:themeColor="text1"/>
                <w:sz w:val="20"/>
                <w:szCs w:val="20"/>
                <w:lang w:val="pt-BR"/>
              </w:rPr>
            </w:pPr>
            <w:r w:rsidRPr="009F2B19">
              <w:rPr>
                <w:color w:val="000000" w:themeColor="text1"/>
                <w:sz w:val="20"/>
                <w:szCs w:val="20"/>
                <w:lang w:val="pt-BR"/>
              </w:rPr>
              <w:t>informații privind faptul că programul eco este programul cel mai eficient din punctul de vedere al consumului de energie pentru uscarea rufelor umede din bumbac;</w:t>
            </w:r>
          </w:p>
          <w:p w14:paraId="6CDD32E6" w14:textId="52CF7E1C" w:rsidR="0049066D" w:rsidRPr="009F2B19" w:rsidRDefault="0049066D" w:rsidP="00D1532D">
            <w:pPr>
              <w:pStyle w:val="oj-normal"/>
              <w:numPr>
                <w:ilvl w:val="0"/>
                <w:numId w:val="590"/>
              </w:numPr>
              <w:shd w:val="clear" w:color="auto" w:fill="FFFFFF"/>
              <w:spacing w:before="0" w:beforeAutospacing="0" w:after="0" w:afterAutospacing="0"/>
              <w:ind w:left="1094" w:hanging="357"/>
              <w:jc w:val="both"/>
              <w:rPr>
                <w:color w:val="000000" w:themeColor="text1"/>
                <w:sz w:val="20"/>
                <w:szCs w:val="20"/>
                <w:lang w:val="pt-BR"/>
              </w:rPr>
            </w:pPr>
            <w:r w:rsidRPr="009F2B19">
              <w:rPr>
                <w:color w:val="000000" w:themeColor="text1"/>
                <w:sz w:val="20"/>
                <w:szCs w:val="20"/>
                <w:shd w:val="clear" w:color="auto" w:fill="FFFFFF"/>
                <w:lang w:val="pt-BR"/>
              </w:rPr>
              <w:t>informații privind faptul că încărcarea uscătorului de rufe de uz casnic cu tambur până la capacitatea maximă indicată de producător pentru programele respective va contribui la realizarea de economii de energie;</w:t>
            </w:r>
          </w:p>
          <w:p w14:paraId="5AFEF168" w14:textId="6DD23605" w:rsidR="0049066D" w:rsidRPr="009F2B19" w:rsidRDefault="0049066D" w:rsidP="00D1532D">
            <w:pPr>
              <w:pStyle w:val="oj-normal"/>
              <w:numPr>
                <w:ilvl w:val="0"/>
                <w:numId w:val="590"/>
              </w:numPr>
              <w:shd w:val="clear" w:color="auto" w:fill="FFFFFF"/>
              <w:spacing w:before="0" w:beforeAutospacing="0" w:after="0" w:afterAutospacing="0"/>
              <w:ind w:left="1094" w:hanging="357"/>
              <w:jc w:val="both"/>
              <w:rPr>
                <w:color w:val="000000" w:themeColor="text1"/>
                <w:sz w:val="20"/>
                <w:szCs w:val="20"/>
                <w:lang w:val="pt-BR"/>
              </w:rPr>
            </w:pPr>
            <w:r w:rsidRPr="009F2B19">
              <w:rPr>
                <w:color w:val="000000" w:themeColor="text1"/>
                <w:sz w:val="20"/>
                <w:szCs w:val="20"/>
                <w:shd w:val="clear" w:color="auto" w:fill="FFFFFF"/>
                <w:lang w:val="pt-BR"/>
              </w:rPr>
              <w:t>dacă este cazul, informații privind modul de activare și dezactivare a conexiunii la rețea și impactul asupra consumului de energie;</w:t>
            </w:r>
          </w:p>
          <w:p w14:paraId="05728B22" w14:textId="51CFA9CB" w:rsidR="0049066D" w:rsidRPr="009F2B19" w:rsidRDefault="0049066D" w:rsidP="00D1532D">
            <w:pPr>
              <w:pStyle w:val="oj-normal"/>
              <w:numPr>
                <w:ilvl w:val="0"/>
                <w:numId w:val="590"/>
              </w:numPr>
              <w:shd w:val="clear" w:color="auto" w:fill="FFFFFF"/>
              <w:spacing w:before="0" w:beforeAutospacing="0" w:after="0" w:afterAutospacing="0"/>
              <w:ind w:left="1094" w:hanging="357"/>
              <w:jc w:val="both"/>
              <w:rPr>
                <w:color w:val="000000" w:themeColor="text1"/>
                <w:sz w:val="20"/>
                <w:szCs w:val="20"/>
                <w:lang w:val="pt-BR"/>
              </w:rPr>
            </w:pPr>
            <w:r w:rsidRPr="009F2B19">
              <w:rPr>
                <w:color w:val="000000" w:themeColor="text1"/>
                <w:sz w:val="20"/>
                <w:szCs w:val="20"/>
                <w:shd w:val="clear" w:color="auto" w:fill="FFFFFF"/>
                <w:lang w:val="pt-BR"/>
              </w:rPr>
              <w:t>instrucțiuni privind modul de identificare a informațiilor despre model în baza de date cu produse, astfel cum se specifică în Regulamentul delegat (UE)</w:t>
            </w:r>
            <w:r w:rsidR="008712B2">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2023/2534 al Comisiei</w:t>
            </w:r>
            <w:r>
              <w:fldChar w:fldCharType="begin"/>
            </w:r>
            <w:r w:rsidRPr="009F2B19">
              <w:rPr>
                <w:lang w:val="pt-BR"/>
              </w:rPr>
              <w:instrText>HYPERLINK "https://eur-lex.europa.eu/legal-content/RO/TXT/?uri=CELEX:32023R2533" \l "ntr3-L_202302533RO.001201-E0003"</w:instrText>
            </w:r>
            <w:r>
              <w:fldChar w:fldCharType="separate"/>
            </w:r>
            <w:r w:rsidRPr="009F2B19">
              <w:rPr>
                <w:rStyle w:val="Hyperlink"/>
                <w:color w:val="000000" w:themeColor="text1"/>
                <w:sz w:val="20"/>
                <w:szCs w:val="20"/>
                <w:shd w:val="clear" w:color="auto" w:fill="FFFFFF"/>
                <w:lang w:val="pt-BR"/>
              </w:rPr>
              <w:t>(</w:t>
            </w:r>
            <w:r w:rsidRPr="009F2B19">
              <w:rPr>
                <w:rStyle w:val="oj-super"/>
                <w:color w:val="000000" w:themeColor="text1"/>
                <w:sz w:val="20"/>
                <w:szCs w:val="20"/>
                <w:shd w:val="clear" w:color="auto" w:fill="FFFFFF"/>
                <w:vertAlign w:val="superscript"/>
                <w:lang w:val="pt-BR"/>
              </w:rPr>
              <w:t>3</w:t>
            </w:r>
            <w:r w:rsidRPr="009F2B19">
              <w:rPr>
                <w:rStyle w:val="Hyperlink"/>
                <w:color w:val="000000" w:themeColor="text1"/>
                <w:sz w:val="20"/>
                <w:szCs w:val="20"/>
                <w:shd w:val="clear" w:color="auto" w:fill="FFFFFF"/>
                <w:lang w:val="pt-BR"/>
              </w:rPr>
              <w:t>)</w:t>
            </w:r>
            <w:r>
              <w:fldChar w:fldCharType="end"/>
            </w:r>
            <w:r w:rsidR="00D1532D" w:rsidRPr="009F2B19">
              <w:rPr>
                <w:color w:val="000000" w:themeColor="text1"/>
                <w:sz w:val="20"/>
                <w:szCs w:val="20"/>
                <w:shd w:val="clear" w:color="auto" w:fill="FFFFFF"/>
                <w:lang w:val="pt-BR"/>
              </w:rPr>
              <w:t xml:space="preserve"> </w:t>
            </w:r>
            <w:r w:rsidRPr="009F2B19">
              <w:rPr>
                <w:color w:val="000000" w:themeColor="text1"/>
                <w:sz w:val="20"/>
                <w:szCs w:val="20"/>
                <w:shd w:val="clear" w:color="auto" w:fill="FFFFFF"/>
                <w:lang w:val="pt-BR"/>
              </w:rPr>
              <w:t>prin intermediul unui link către informațiile despre model stocate în baza de date cu produse sau al unui link către baza de date cu produse și al unor informații privind modul de identificare pe produs a identificatorului de model;</w:t>
            </w:r>
          </w:p>
          <w:p w14:paraId="186C0736" w14:textId="77777777" w:rsidR="0049066D" w:rsidRPr="00D1532D" w:rsidRDefault="0049066D" w:rsidP="0049066D">
            <w:pPr>
              <w:pStyle w:val="oj-normal"/>
              <w:numPr>
                <w:ilvl w:val="0"/>
                <w:numId w:val="589"/>
              </w:numPr>
              <w:shd w:val="clear" w:color="auto" w:fill="FFFFFF"/>
              <w:spacing w:before="0" w:beforeAutospacing="0" w:after="0" w:afterAutospacing="0"/>
              <w:rPr>
                <w:color w:val="000000" w:themeColor="text1"/>
                <w:sz w:val="20"/>
                <w:szCs w:val="20"/>
              </w:rPr>
            </w:pPr>
            <w:r w:rsidRPr="00D1532D">
              <w:rPr>
                <w:color w:val="000000" w:themeColor="text1"/>
                <w:sz w:val="20"/>
                <w:szCs w:val="20"/>
                <w:shd w:val="clear" w:color="auto" w:fill="FFFFFF"/>
              </w:rPr>
              <w:t>valori pentru următorii parametri:</w:t>
            </w:r>
          </w:p>
          <w:p w14:paraId="30913350" w14:textId="3CCFBB4C" w:rsidR="0049066D" w:rsidRPr="00D1532D" w:rsidRDefault="0049066D" w:rsidP="00D1532D">
            <w:pPr>
              <w:pStyle w:val="oj-normal"/>
              <w:numPr>
                <w:ilvl w:val="0"/>
                <w:numId w:val="591"/>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capacitatea nominală în kg;</w:t>
            </w:r>
          </w:p>
          <w:p w14:paraId="3732D9DF" w14:textId="04D1E04D" w:rsidR="0049066D" w:rsidRPr="009F2B19" w:rsidRDefault="0049066D" w:rsidP="00D1532D">
            <w:pPr>
              <w:pStyle w:val="oj-normal"/>
              <w:numPr>
                <w:ilvl w:val="0"/>
                <w:numId w:val="591"/>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durata programului, exprimată în ore și minute;</w:t>
            </w:r>
          </w:p>
          <w:p w14:paraId="3AB33F06" w14:textId="77B7B59B" w:rsidR="0049066D" w:rsidRPr="009F2B19" w:rsidRDefault="0049066D" w:rsidP="00D1532D">
            <w:pPr>
              <w:pStyle w:val="oj-normal"/>
              <w:numPr>
                <w:ilvl w:val="0"/>
                <w:numId w:val="591"/>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consumul de energie electrică și, dacă este cazul, de gaz, în</w:t>
            </w:r>
            <w:r w:rsidR="00D1532D" w:rsidRPr="00D1532D">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kWh/ciclu de uscare;</w:t>
            </w:r>
          </w:p>
          <w:p w14:paraId="3BDD34CB" w14:textId="0E35993B" w:rsidR="0049066D" w:rsidRPr="009F2B19" w:rsidRDefault="0049066D" w:rsidP="00D1532D">
            <w:pPr>
              <w:pStyle w:val="oj-normal"/>
              <w:numPr>
                <w:ilvl w:val="0"/>
                <w:numId w:val="591"/>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gradul de umiditate finală după ciclul de uscare;</w:t>
            </w:r>
          </w:p>
          <w:p w14:paraId="6EEA87DC" w14:textId="608E5B85" w:rsidR="0049066D" w:rsidRPr="009F2B19" w:rsidRDefault="0049066D" w:rsidP="00D1532D">
            <w:pPr>
              <w:pStyle w:val="oj-normal"/>
              <w:numPr>
                <w:ilvl w:val="0"/>
                <w:numId w:val="591"/>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emisiile acustice în aer în timpul ciclului de uscare.</w:t>
            </w:r>
          </w:p>
          <w:p w14:paraId="23EFCAA9" w14:textId="4030ABC6" w:rsidR="0049066D" w:rsidRPr="009F2B19" w:rsidRDefault="0049066D" w:rsidP="00D1532D">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lastRenderedPageBreak/>
              <w:t>Valorile parametrilor stabiliți la literele (a)-(e) se furnizează pentru programul eco cu încărcătură completă și, cu excepția parametrului stabilit la litera (e), cu încărcătură parțială și pentru următoarele programe, în cazul în care acestea sunt disponibile:</w:t>
            </w:r>
          </w:p>
          <w:p w14:paraId="6C14D298" w14:textId="67DE563A" w:rsidR="0049066D" w:rsidRPr="00D1532D" w:rsidRDefault="0049066D" w:rsidP="00D1532D">
            <w:pPr>
              <w:pStyle w:val="oj-normal"/>
              <w:numPr>
                <w:ilvl w:val="0"/>
                <w:numId w:val="592"/>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uscare sintetice, încărcătură completă;</w:t>
            </w:r>
          </w:p>
          <w:p w14:paraId="555264F7" w14:textId="7F90671E" w:rsidR="0049066D" w:rsidRPr="00D1532D" w:rsidRDefault="0049066D" w:rsidP="00D1532D">
            <w:pPr>
              <w:pStyle w:val="oj-normal"/>
              <w:numPr>
                <w:ilvl w:val="0"/>
                <w:numId w:val="592"/>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uscare textile</w:t>
            </w:r>
            <w:r w:rsidR="00D1532D" w:rsidRPr="00D1532D">
              <w:rPr>
                <w:color w:val="000000" w:themeColor="text1"/>
                <w:sz w:val="20"/>
                <w:szCs w:val="20"/>
                <w:shd w:val="clear" w:color="auto" w:fill="FFFFFF"/>
                <w:lang w:val="ro-RO"/>
              </w:rPr>
              <w:t xml:space="preserve"> </w:t>
            </w:r>
            <w:r w:rsidRPr="00D1532D">
              <w:rPr>
                <w:color w:val="000000" w:themeColor="text1"/>
                <w:sz w:val="20"/>
                <w:szCs w:val="20"/>
                <w:shd w:val="clear" w:color="auto" w:fill="FFFFFF"/>
              </w:rPr>
              <w:t>delicate/lână, încărcătură completă;</w:t>
            </w:r>
          </w:p>
          <w:p w14:paraId="5662E544" w14:textId="6C0B3872" w:rsidR="0049066D" w:rsidRPr="00D1532D" w:rsidRDefault="0049066D" w:rsidP="00D1532D">
            <w:pPr>
              <w:pStyle w:val="oj-normal"/>
              <w:numPr>
                <w:ilvl w:val="0"/>
                <w:numId w:val="592"/>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uscare extra bumbac, încărcătură completă și încărcătură parțială;</w:t>
            </w:r>
          </w:p>
          <w:p w14:paraId="757512B9" w14:textId="55A4FD20" w:rsidR="0049066D" w:rsidRPr="00D1532D" w:rsidRDefault="0049066D" w:rsidP="00D1532D">
            <w:pPr>
              <w:pStyle w:val="oj-normal"/>
              <w:numPr>
                <w:ilvl w:val="0"/>
                <w:numId w:val="592"/>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uscare și călcare bumbac, încărcătură completă și încărcătură parțială;</w:t>
            </w:r>
          </w:p>
          <w:p w14:paraId="79FA8D01" w14:textId="7DC2C1AA" w:rsidR="0049066D" w:rsidRPr="00D1532D" w:rsidRDefault="0049066D" w:rsidP="00D1532D">
            <w:pPr>
              <w:pStyle w:val="oj-normal"/>
              <w:numPr>
                <w:ilvl w:val="0"/>
                <w:numId w:val="592"/>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uscare extra sintetice, încărcătură completă;</w:t>
            </w:r>
          </w:p>
          <w:p w14:paraId="2A93B3D6" w14:textId="35491710" w:rsidR="0049066D" w:rsidRPr="00D1532D" w:rsidRDefault="0049066D" w:rsidP="00D1532D">
            <w:pPr>
              <w:pStyle w:val="oj-normal"/>
              <w:numPr>
                <w:ilvl w:val="0"/>
                <w:numId w:val="592"/>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uscare și călcare sintetice, încărcătură completă.</w:t>
            </w:r>
          </w:p>
          <w:p w14:paraId="7A5433E2" w14:textId="51377BFF" w:rsidR="0049066D" w:rsidRPr="00D1532D" w:rsidRDefault="0049066D" w:rsidP="00D1532D">
            <w:pPr>
              <w:pStyle w:val="oj-normal"/>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Valorile date pentru alte programe decât programul eco sunt doar orientative;</w:t>
            </w:r>
          </w:p>
          <w:p w14:paraId="03AA20F7" w14:textId="77777777" w:rsidR="0049066D" w:rsidRPr="009F2B19" w:rsidRDefault="0049066D" w:rsidP="00D1532D">
            <w:pPr>
              <w:pStyle w:val="oj-normal"/>
              <w:numPr>
                <w:ilvl w:val="0"/>
                <w:numId w:val="589"/>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instrucțiuni pentru efectuarea operațiunilor de întreținere, incluzând cel puțin următoarele operațiuni:</w:t>
            </w:r>
          </w:p>
          <w:p w14:paraId="3087CCAB" w14:textId="77777777" w:rsidR="0049066D" w:rsidRPr="009F2B19" w:rsidRDefault="0049066D" w:rsidP="00D1532D">
            <w:pPr>
              <w:pStyle w:val="oj-normal"/>
              <w:numPr>
                <w:ilvl w:val="0"/>
                <w:numId w:val="593"/>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instalarea corectă, inclusiv poziționarea nivelului, conectarea la rețeaua de alimentare, conectarea la racordul de ieșire a apei (dacă este cazul), conectarea la gaz (dacă este cazul), instalarea furtunului de ventilație (dacă este cazul);</w:t>
            </w:r>
          </w:p>
          <w:p w14:paraId="63ACE524" w14:textId="77777777" w:rsidR="0049066D" w:rsidRPr="009F2B19" w:rsidRDefault="0049066D" w:rsidP="00D1532D">
            <w:pPr>
              <w:pStyle w:val="oj-normal"/>
              <w:numPr>
                <w:ilvl w:val="0"/>
                <w:numId w:val="593"/>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curățarea filtrelor, inclusiv frecvența optimă și procedura, precum și principalele consecințe ale curățării insuficiente a filtrelor; instrucțiunile trebuie să indice faptul că, în momentul curățării filtrelor, scamele trebuie aruncate la coșul de gunoi, nu evacuate prin spălare în sistemul de canalizare, pentru a se evita răspândirea microparticulelor de plastic în sistemul de ape uzate;</w:t>
            </w:r>
          </w:p>
          <w:p w14:paraId="4E978D32" w14:textId="77777777" w:rsidR="0049066D" w:rsidRPr="009F2B19" w:rsidRDefault="0049066D" w:rsidP="00D1532D">
            <w:pPr>
              <w:pStyle w:val="oj-normal"/>
              <w:numPr>
                <w:ilvl w:val="0"/>
                <w:numId w:val="593"/>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golirea rezervorului de apă pentru uscătoarele cu acțiune de condensare, în cazul în care uscătorul de rufe de uz casnic cu tambur nu este conectat la un racord de ieșire a apei;</w:t>
            </w:r>
          </w:p>
          <w:p w14:paraId="41F38C71" w14:textId="77777777" w:rsidR="0049066D" w:rsidRPr="009F2B19" w:rsidRDefault="0049066D" w:rsidP="00D1532D">
            <w:pPr>
              <w:pStyle w:val="oj-normal"/>
              <w:numPr>
                <w:ilvl w:val="0"/>
                <w:numId w:val="593"/>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curățarea periodică, inclusiv frecvența optimă;</w:t>
            </w:r>
          </w:p>
          <w:p w14:paraId="2CB57507" w14:textId="77777777" w:rsidR="0049066D" w:rsidRPr="009F2B19" w:rsidRDefault="0049066D" w:rsidP="00D1532D">
            <w:pPr>
              <w:pStyle w:val="oj-normal"/>
              <w:numPr>
                <w:ilvl w:val="0"/>
                <w:numId w:val="593"/>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deschiderea ușilor între ciclurile de uscare, dacă este cazul;</w:t>
            </w:r>
          </w:p>
          <w:p w14:paraId="62E5A197" w14:textId="77777777" w:rsidR="0049066D" w:rsidRPr="00D1532D" w:rsidRDefault="0049066D" w:rsidP="00D1532D">
            <w:pPr>
              <w:pStyle w:val="oj-normal"/>
              <w:numPr>
                <w:ilvl w:val="0"/>
                <w:numId w:val="593"/>
              </w:numPr>
              <w:shd w:val="clear" w:color="auto" w:fill="FFFFFF"/>
              <w:spacing w:before="0" w:beforeAutospacing="0" w:after="0" w:afterAutospacing="0"/>
              <w:jc w:val="both"/>
              <w:rPr>
                <w:color w:val="000000" w:themeColor="text1"/>
                <w:sz w:val="20"/>
                <w:szCs w:val="20"/>
              </w:rPr>
            </w:pPr>
            <w:r w:rsidRPr="00D1532D">
              <w:rPr>
                <w:color w:val="000000" w:themeColor="text1"/>
                <w:sz w:val="20"/>
                <w:szCs w:val="20"/>
                <w:shd w:val="clear" w:color="auto" w:fill="FFFFFF"/>
              </w:rPr>
              <w:t>îndepărtarea obiectelor străine;</w:t>
            </w:r>
          </w:p>
          <w:p w14:paraId="019C9CBE" w14:textId="77777777" w:rsidR="0049066D" w:rsidRPr="009F2B19" w:rsidRDefault="0049066D" w:rsidP="00D1532D">
            <w:pPr>
              <w:pStyle w:val="oj-normal"/>
              <w:numPr>
                <w:ilvl w:val="0"/>
                <w:numId w:val="593"/>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lastRenderedPageBreak/>
              <w:t>identificarea erorilor, semnificația erorilor și măsurile necesare, inclusiv identificarea erorilor care necesită asistență profesională;</w:t>
            </w:r>
          </w:p>
          <w:p w14:paraId="633B5C91" w14:textId="77777777" w:rsidR="0049066D" w:rsidRPr="009F2B19" w:rsidRDefault="0049066D" w:rsidP="00D1532D">
            <w:pPr>
              <w:pStyle w:val="oj-normal"/>
              <w:numPr>
                <w:ilvl w:val="0"/>
                <w:numId w:val="593"/>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modul de accesare a serviciilor de reparații profesionale (pagini de internet, adrese, date de contact).</w:t>
            </w:r>
          </w:p>
          <w:p w14:paraId="78714FF8" w14:textId="4FE5ACC1" w:rsidR="0049066D" w:rsidRPr="009F2B19" w:rsidRDefault="0049066D" w:rsidP="00D1532D">
            <w:pPr>
              <w:pStyle w:val="oj-normal"/>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Instrucțiunile trebuie să includă, de asemenea, informații cu privire la orice implicații ale reparării de către utilizator sau ale reparațiilor neprofesionale pentru siguranța utilizatorului și pentru garanție, precum și cu privire la perioada minimă de disponibilitate a pieselor de schimb.</w:t>
            </w:r>
          </w:p>
        </w:tc>
        <w:tc>
          <w:tcPr>
            <w:tcW w:w="5103" w:type="dxa"/>
          </w:tcPr>
          <w:p w14:paraId="16613C13" w14:textId="77777777" w:rsidR="00233BFE" w:rsidRPr="009F2B19" w:rsidRDefault="00233BFE" w:rsidP="00233BFE">
            <w:pPr>
              <w:spacing w:after="0" w:line="240" w:lineRule="auto"/>
              <w:jc w:val="right"/>
              <w:rPr>
                <w:rFonts w:ascii="Times New Roman" w:hAnsi="Times New Roman"/>
                <w:sz w:val="20"/>
                <w:szCs w:val="20"/>
                <w:lang w:val="pt-BR"/>
              </w:rPr>
            </w:pPr>
            <w:r w:rsidRPr="009F2B19">
              <w:rPr>
                <w:rFonts w:ascii="Times New Roman" w:hAnsi="Times New Roman"/>
                <w:sz w:val="20"/>
                <w:szCs w:val="20"/>
                <w:lang w:val="pt-BR"/>
              </w:rPr>
              <w:lastRenderedPageBreak/>
              <w:t>Anexa nr.2</w:t>
            </w:r>
          </w:p>
          <w:p w14:paraId="2B4A63FE" w14:textId="77777777" w:rsidR="00233BFE" w:rsidRPr="009F2B19" w:rsidRDefault="00233BFE" w:rsidP="00233BFE">
            <w:pPr>
              <w:pStyle w:val="ListParagraph"/>
              <w:spacing w:after="0" w:line="240" w:lineRule="auto"/>
              <w:ind w:left="1070"/>
              <w:jc w:val="both"/>
              <w:rPr>
                <w:rFonts w:ascii="Times New Roman" w:hAnsi="Times New Roman"/>
                <w:color w:val="000000" w:themeColor="text1"/>
                <w:sz w:val="20"/>
                <w:szCs w:val="20"/>
                <w:shd w:val="clear" w:color="auto" w:fill="FFFFFF"/>
                <w:lang w:val="pt-BR"/>
              </w:rPr>
            </w:pPr>
            <w:r w:rsidRPr="009F2B19">
              <w:rPr>
                <w:rFonts w:ascii="Times New Roman" w:hAnsi="Times New Roman"/>
                <w:color w:val="000000" w:themeColor="text1"/>
                <w:sz w:val="20"/>
                <w:szCs w:val="20"/>
                <w:lang w:val="pt-BR"/>
              </w:rPr>
              <w:t xml:space="preserve">la </w:t>
            </w:r>
            <w:r w:rsidRPr="000E0DB4">
              <w:rPr>
                <w:rFonts w:ascii="Times New Roman" w:hAnsi="Times New Roman"/>
                <w:color w:val="000000" w:themeColor="text1"/>
                <w:sz w:val="20"/>
                <w:szCs w:val="20"/>
                <w:lang w:val="it-IT"/>
              </w:rPr>
              <w:t xml:space="preserve">Regulamentul </w:t>
            </w:r>
            <w:r w:rsidRPr="000E0DB4">
              <w:rPr>
                <w:rFonts w:ascii="Times New Roman" w:hAnsi="Times New Roman"/>
                <w:color w:val="000000" w:themeColor="text1"/>
                <w:sz w:val="20"/>
                <w:szCs w:val="20"/>
                <w:lang w:val="ro-RO"/>
              </w:rPr>
              <w:t xml:space="preserve">cu privire la cerinţele de proiectare ecologică aplicabile </w:t>
            </w:r>
            <w:r w:rsidRPr="009F2B19">
              <w:rPr>
                <w:rFonts w:ascii="Times New Roman" w:hAnsi="Times New Roman"/>
                <w:color w:val="000000" w:themeColor="text1"/>
                <w:sz w:val="20"/>
                <w:szCs w:val="20"/>
                <w:shd w:val="clear" w:color="auto" w:fill="FFFFFF"/>
                <w:lang w:val="pt-BR"/>
              </w:rPr>
              <w:t>uscătoarelor de rufe de uz casnic cu tambur</w:t>
            </w:r>
          </w:p>
          <w:p w14:paraId="5074AB16" w14:textId="77777777" w:rsidR="00233BFE" w:rsidRPr="009F2B19" w:rsidRDefault="00233BFE" w:rsidP="00233BFE">
            <w:pPr>
              <w:tabs>
                <w:tab w:val="left" w:pos="1582"/>
              </w:tabs>
              <w:jc w:val="center"/>
              <w:rPr>
                <w:rFonts w:ascii="Times New Roman" w:hAnsi="Times New Roman"/>
                <w:b/>
                <w:bCs/>
                <w:color w:val="333333"/>
                <w:sz w:val="20"/>
                <w:szCs w:val="20"/>
                <w:shd w:val="clear" w:color="auto" w:fill="FFFFFF"/>
                <w:lang w:val="pt-BR"/>
              </w:rPr>
            </w:pPr>
            <w:r w:rsidRPr="009F2B19">
              <w:rPr>
                <w:rFonts w:ascii="Times New Roman" w:hAnsi="Times New Roman"/>
                <w:b/>
                <w:bCs/>
                <w:color w:val="333333"/>
                <w:sz w:val="20"/>
                <w:szCs w:val="20"/>
                <w:shd w:val="clear" w:color="auto" w:fill="FFFFFF"/>
                <w:lang w:val="pt-BR"/>
              </w:rPr>
              <w:t>CERINȚE DE PROIECTARE ECOLOGICĂ PENTRU USCĂTOARELE DE RUFE DE UZ CASNIC CU TAMBUR</w:t>
            </w:r>
          </w:p>
          <w:p w14:paraId="13E80234" w14:textId="77777777" w:rsidR="00233BFE" w:rsidRPr="000E0DB4" w:rsidRDefault="00233BFE" w:rsidP="00555B10">
            <w:pPr>
              <w:pStyle w:val="oj-normal"/>
              <w:numPr>
                <w:ilvl w:val="0"/>
                <w:numId w:val="630"/>
              </w:numPr>
              <w:shd w:val="clear" w:color="auto" w:fill="FFFFFF"/>
              <w:spacing w:before="0" w:beforeAutospacing="0" w:after="0" w:afterAutospacing="0"/>
              <w:rPr>
                <w:color w:val="000000" w:themeColor="text1"/>
                <w:sz w:val="20"/>
                <w:szCs w:val="20"/>
              </w:rPr>
            </w:pPr>
            <w:r w:rsidRPr="000E0DB4">
              <w:rPr>
                <w:b/>
                <w:bCs/>
                <w:color w:val="000000" w:themeColor="text1"/>
                <w:sz w:val="20"/>
                <w:szCs w:val="20"/>
                <w:shd w:val="clear" w:color="auto" w:fill="FFFFFF"/>
              </w:rPr>
              <w:t>Cerințe privind programele</w:t>
            </w:r>
          </w:p>
          <w:p w14:paraId="46A94C86" w14:textId="77777777" w:rsidR="00233BFE" w:rsidRPr="009F2B19" w:rsidRDefault="00233BFE" w:rsidP="00233BFE">
            <w:pPr>
              <w:pStyle w:val="oj-normal"/>
              <w:shd w:val="clear" w:color="auto" w:fill="FFFFFF"/>
              <w:spacing w:before="0" w:beforeAutospacing="0" w:after="0" w:afterAutospacing="0"/>
              <w:ind w:left="72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Uscătoarele de rufe de uz casnic cu tambur trebuie să îndeplinească următoarele cerințe:</w:t>
            </w:r>
          </w:p>
          <w:p w14:paraId="3A3F39F3" w14:textId="77777777" w:rsidR="00D119A8" w:rsidRPr="009F2B19" w:rsidRDefault="00233BFE" w:rsidP="00555B10">
            <w:pPr>
              <w:pStyle w:val="oj-normal"/>
              <w:numPr>
                <w:ilvl w:val="1"/>
                <w:numId w:val="630"/>
              </w:numPr>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uscătoarele de rufe de uz casnic cu tambur trebuie să asigure un program eco. Capacitatea nominală declarată pentru programul eco nu trebuie să fie mai mică decât cea mai mare capacitate nominală declarată dintre toate programele pentru bumbac ale uscătorului de rufe de uz casnic cu tambur;</w:t>
            </w:r>
          </w:p>
          <w:p w14:paraId="62204802" w14:textId="77777777" w:rsidR="00D119A8" w:rsidRPr="009F2B19" w:rsidRDefault="00233BFE" w:rsidP="00555B10">
            <w:pPr>
              <w:pStyle w:val="oj-normal"/>
              <w:numPr>
                <w:ilvl w:val="1"/>
                <w:numId w:val="630"/>
              </w:numPr>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programul eco trebuie să fie indicat ca „eco” și trebuie să poată fi identificat în mod clar pe dispozitivul de selectare a programelor, pe afișaj și prin conexiunea la rețea, în funcție de funcționalitățile oferite de uscătorul de rufe de uz casnic cu tambur;</w:t>
            </w:r>
          </w:p>
          <w:p w14:paraId="45F49FDF" w14:textId="77777777" w:rsidR="00D119A8" w:rsidRPr="009F2B19" w:rsidRDefault="00233BFE" w:rsidP="00555B10">
            <w:pPr>
              <w:pStyle w:val="oj-normal"/>
              <w:numPr>
                <w:ilvl w:val="1"/>
                <w:numId w:val="630"/>
              </w:numPr>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denumirea „eco” se utilizează exclusiv pentru programul eco și poate fi completată numai cu termenul „bumbac”. Formatul denumirii „eco” nu este limitat în ceea ce privește tipul caracterelor, dimensiunea caracterelor, sensibilitatea la scrierea cu</w:t>
            </w:r>
            <w:r w:rsidRPr="000E0DB4">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xml:space="preserve">majusculă/minusculă sau culoarea. Este interzis ca </w:t>
            </w:r>
            <w:r w:rsidRPr="009F2B19">
              <w:rPr>
                <w:color w:val="000000" w:themeColor="text1"/>
                <w:sz w:val="20"/>
                <w:szCs w:val="20"/>
                <w:shd w:val="clear" w:color="auto" w:fill="FFFFFF"/>
                <w:lang w:val="pt-BR"/>
              </w:rPr>
              <w:lastRenderedPageBreak/>
              <w:t>vreun alt program să conțină în denumirea sa termenul „eco”;</w:t>
            </w:r>
          </w:p>
          <w:p w14:paraId="1FE1670F" w14:textId="77777777" w:rsidR="00D119A8" w:rsidRPr="009F2B19" w:rsidRDefault="00233BFE" w:rsidP="00555B10">
            <w:pPr>
              <w:pStyle w:val="oj-normal"/>
              <w:numPr>
                <w:ilvl w:val="1"/>
                <w:numId w:val="630"/>
              </w:numPr>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programul „eco” trebuie stabilit ca program implicit pentru selectarea automată a programelor sau pentru orice funcție de menținere a selectării unui program sau, în cazul în care nu există o funcție de selectare automată a programelor, acesta trebuie să fie disponibil pentru selectare directă, fără a mai fi necesară o altă selectare, cum ar fi un anumit timp sau o anumită încărcătură;</w:t>
            </w:r>
          </w:p>
          <w:p w14:paraId="77ED70E3" w14:textId="6761BA19" w:rsidR="00F6441A" w:rsidRPr="009F2B19" w:rsidRDefault="00233BFE" w:rsidP="00555B10">
            <w:pPr>
              <w:pStyle w:val="oj-normal"/>
              <w:numPr>
                <w:ilvl w:val="1"/>
                <w:numId w:val="630"/>
              </w:numPr>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lang w:val="pt-BR"/>
              </w:rPr>
              <w:t>indicațiile „normal”, „zilnic”, „regulat” și „standard”, precum și traducerile lor nu se utilizează în denumirile programelor pentru uscătoarele de rufe de uz casnic cu tambur, nici singure, nici în combinație cu alte informații.</w:t>
            </w:r>
          </w:p>
          <w:p w14:paraId="1113473E" w14:textId="6829417D" w:rsidR="00D119A8" w:rsidRPr="009F2B19" w:rsidRDefault="00D119A8" w:rsidP="00D119A8">
            <w:pPr>
              <w:pStyle w:val="oj-normal"/>
              <w:shd w:val="clear" w:color="auto" w:fill="FFFFFF"/>
              <w:spacing w:before="0" w:beforeAutospacing="0" w:after="0" w:afterAutospacing="0"/>
              <w:rPr>
                <w:color w:val="000000" w:themeColor="text1"/>
                <w:sz w:val="20"/>
                <w:szCs w:val="20"/>
                <w:lang w:val="pt-BR"/>
              </w:rPr>
            </w:pPr>
            <w:r w:rsidRPr="000E0DB4">
              <w:rPr>
                <w:b/>
                <w:bCs/>
                <w:color w:val="000000" w:themeColor="text1"/>
                <w:sz w:val="20"/>
                <w:szCs w:val="20"/>
                <w:shd w:val="clear" w:color="auto" w:fill="FFFFFF"/>
                <w:lang w:val="ro-RO"/>
              </w:rPr>
              <w:t>2.</w:t>
            </w:r>
            <w:r w:rsidRPr="009F2B19">
              <w:rPr>
                <w:b/>
                <w:bCs/>
                <w:color w:val="000000" w:themeColor="text1"/>
                <w:sz w:val="20"/>
                <w:szCs w:val="20"/>
                <w:shd w:val="clear" w:color="auto" w:fill="FFFFFF"/>
                <w:lang w:val="pt-BR"/>
              </w:rPr>
              <w:t>Cerințe de eficiență energetică</w:t>
            </w:r>
          </w:p>
          <w:p w14:paraId="2BA0CA0D" w14:textId="77777777" w:rsidR="00D119A8" w:rsidRPr="009F2B19" w:rsidRDefault="00D119A8" w:rsidP="00D119A8">
            <w:pPr>
              <w:pStyle w:val="oj-normal"/>
              <w:shd w:val="clear" w:color="auto" w:fill="FFFFFF"/>
              <w:spacing w:before="0" w:beforeAutospacing="0" w:after="0" w:afterAutospacing="0"/>
              <w:ind w:left="72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EEI al uscătoarelor de rufe de uz casnic cu tambur nu trebuie să fie mai mare de 85.</w:t>
            </w:r>
          </w:p>
          <w:p w14:paraId="527414DC" w14:textId="77777777" w:rsidR="00D119A8" w:rsidRPr="009F2B19" w:rsidRDefault="00D119A8" w:rsidP="00D119A8">
            <w:pPr>
              <w:pStyle w:val="oj-normal"/>
              <w:shd w:val="clear" w:color="auto" w:fill="FFFFFF"/>
              <w:spacing w:before="0" w:beforeAutospacing="0" w:after="0" w:afterAutospacing="0"/>
              <w:ind w:left="720"/>
              <w:jc w:val="both"/>
              <w:rPr>
                <w:color w:val="000000" w:themeColor="text1"/>
                <w:sz w:val="20"/>
                <w:szCs w:val="20"/>
                <w:lang w:val="pt-BR"/>
              </w:rPr>
            </w:pPr>
            <w:r w:rsidRPr="009F2B19">
              <w:rPr>
                <w:color w:val="000000" w:themeColor="text1"/>
                <w:sz w:val="20"/>
                <w:szCs w:val="20"/>
                <w:shd w:val="clear" w:color="auto" w:fill="FFFFFF"/>
                <w:lang w:val="pt-BR"/>
              </w:rPr>
              <w:t>EEI se calculează în conformitate cu anexa nr.3.</w:t>
            </w:r>
          </w:p>
          <w:p w14:paraId="58A7EC6D" w14:textId="729B544F" w:rsidR="00D119A8" w:rsidRPr="009F2B19" w:rsidRDefault="00D119A8" w:rsidP="00D119A8">
            <w:pPr>
              <w:pStyle w:val="oj-normal"/>
              <w:shd w:val="clear" w:color="auto" w:fill="FFFFFF"/>
              <w:spacing w:before="0" w:beforeAutospacing="0" w:after="0" w:afterAutospacing="0"/>
              <w:rPr>
                <w:color w:val="000000" w:themeColor="text1"/>
                <w:sz w:val="20"/>
                <w:szCs w:val="20"/>
                <w:lang w:val="pt-BR"/>
              </w:rPr>
            </w:pPr>
            <w:r w:rsidRPr="000E0DB4">
              <w:rPr>
                <w:b/>
                <w:bCs/>
                <w:color w:val="000000" w:themeColor="text1"/>
                <w:sz w:val="20"/>
                <w:szCs w:val="20"/>
                <w:shd w:val="clear" w:color="auto" w:fill="FFFFFF"/>
                <w:lang w:val="ro-RO"/>
              </w:rPr>
              <w:t>3.</w:t>
            </w:r>
            <w:r w:rsidRPr="009F2B19">
              <w:rPr>
                <w:b/>
                <w:bCs/>
                <w:color w:val="000000" w:themeColor="text1"/>
                <w:sz w:val="20"/>
                <w:szCs w:val="20"/>
                <w:shd w:val="clear" w:color="auto" w:fill="FFFFFF"/>
                <w:lang w:val="pt-BR"/>
              </w:rPr>
              <w:t>Cerințe de eficiență a condensării</w:t>
            </w:r>
          </w:p>
          <w:p w14:paraId="3D260284" w14:textId="77777777" w:rsidR="00D119A8" w:rsidRPr="009F2B19" w:rsidRDefault="00D119A8" w:rsidP="00D119A8">
            <w:pPr>
              <w:pStyle w:val="oj-normal"/>
              <w:shd w:val="clear" w:color="auto" w:fill="FFFFFF"/>
              <w:spacing w:before="0" w:beforeAutospacing="0" w:after="0" w:afterAutospacing="0"/>
              <w:ind w:left="720"/>
              <w:jc w:val="both"/>
              <w:rPr>
                <w:color w:val="000000" w:themeColor="text1"/>
                <w:sz w:val="20"/>
                <w:szCs w:val="20"/>
                <w:lang w:val="pt-BR"/>
              </w:rPr>
            </w:pPr>
            <w:r w:rsidRPr="009F2B19">
              <w:rPr>
                <w:color w:val="000000" w:themeColor="text1"/>
                <w:sz w:val="20"/>
                <w:szCs w:val="20"/>
                <w:shd w:val="clear" w:color="auto" w:fill="FFFFFF"/>
                <w:lang w:val="pt-BR"/>
              </w:rPr>
              <w:t>Eficiența condensării uscătoarelor de rufe cu tambur cu acțiune de condensare nu trebuie să fie mai mică de 80</w:t>
            </w:r>
            <w:r w:rsidRPr="000E0DB4">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Clasa de eficiență a condensării se calculează în conformitate cu anexa nr.3.</w:t>
            </w:r>
          </w:p>
          <w:p w14:paraId="18C4E4BB" w14:textId="7BD72BA5" w:rsidR="00D119A8" w:rsidRPr="009F2B19" w:rsidRDefault="00D119A8" w:rsidP="00D119A8">
            <w:pPr>
              <w:pStyle w:val="oj-normal"/>
              <w:shd w:val="clear" w:color="auto" w:fill="FFFFFF"/>
              <w:spacing w:before="0" w:beforeAutospacing="0" w:after="0" w:afterAutospacing="0"/>
              <w:rPr>
                <w:color w:val="000000" w:themeColor="text1"/>
                <w:sz w:val="20"/>
                <w:szCs w:val="20"/>
                <w:lang w:val="pt-BR"/>
              </w:rPr>
            </w:pPr>
            <w:r w:rsidRPr="009F2B19">
              <w:rPr>
                <w:b/>
                <w:bCs/>
                <w:color w:val="000000" w:themeColor="text1"/>
                <w:sz w:val="20"/>
                <w:szCs w:val="20"/>
                <w:shd w:val="clear" w:color="auto" w:fill="FFFFFF"/>
                <w:lang w:val="pt-BR"/>
              </w:rPr>
              <w:t>4</w:t>
            </w:r>
            <w:r w:rsidRPr="000E0DB4">
              <w:rPr>
                <w:b/>
                <w:bCs/>
                <w:color w:val="000000" w:themeColor="text1"/>
                <w:sz w:val="20"/>
                <w:szCs w:val="20"/>
                <w:shd w:val="clear" w:color="auto" w:fill="FFFFFF"/>
                <w:lang w:val="ro-RO"/>
              </w:rPr>
              <w:t>.</w:t>
            </w:r>
            <w:r w:rsidRPr="009F2B19">
              <w:rPr>
                <w:b/>
                <w:bCs/>
                <w:color w:val="000000" w:themeColor="text1"/>
                <w:sz w:val="20"/>
                <w:szCs w:val="20"/>
                <w:shd w:val="clear" w:color="auto" w:fill="FFFFFF"/>
                <w:lang w:val="pt-BR"/>
              </w:rPr>
              <w:t>Moduri cu consum redus de putere</w:t>
            </w:r>
          </w:p>
          <w:p w14:paraId="54878910" w14:textId="77777777" w:rsidR="00D119A8" w:rsidRPr="009F2B19" w:rsidRDefault="00D119A8" w:rsidP="00D119A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Uscătoarele de rufe de uz casnic cu tambur trebuie să îndeplinească următoarele cerințe:</w:t>
            </w:r>
          </w:p>
          <w:p w14:paraId="03B43694" w14:textId="77777777" w:rsidR="00D119A8" w:rsidRPr="009F2B19" w:rsidRDefault="00D119A8" w:rsidP="00555B10">
            <w:pPr>
              <w:pStyle w:val="oj-normal"/>
              <w:numPr>
                <w:ilvl w:val="1"/>
                <w:numId w:val="630"/>
              </w:numPr>
              <w:shd w:val="clear" w:color="auto" w:fill="FFFFFF"/>
              <w:spacing w:before="0" w:beforeAutospacing="0" w:after="0" w:afterAutospacing="0"/>
              <w:jc w:val="both"/>
              <w:rPr>
                <w:color w:val="000000" w:themeColor="text1"/>
                <w:sz w:val="20"/>
                <w:szCs w:val="20"/>
                <w:lang w:val="en-GB"/>
              </w:rPr>
            </w:pPr>
            <w:proofErr w:type="spellStart"/>
            <w:r w:rsidRPr="009F2B19">
              <w:rPr>
                <w:color w:val="000000" w:themeColor="text1"/>
                <w:sz w:val="20"/>
                <w:szCs w:val="20"/>
                <w:shd w:val="clear" w:color="auto" w:fill="FFFFFF"/>
                <w:lang w:val="en-GB"/>
              </w:rPr>
              <w:t>trebuie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să</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aibă</w:t>
            </w:r>
            <w:proofErr w:type="spellEnd"/>
            <w:r w:rsidRPr="009F2B19">
              <w:rPr>
                <w:color w:val="000000" w:themeColor="text1"/>
                <w:sz w:val="20"/>
                <w:szCs w:val="20"/>
                <w:shd w:val="clear" w:color="auto" w:fill="FFFFFF"/>
                <w:lang w:val="en-GB"/>
              </w:rPr>
              <w:t xml:space="preserve"> un mod </w:t>
            </w:r>
            <w:proofErr w:type="spellStart"/>
            <w:r w:rsidRPr="009F2B19">
              <w:rPr>
                <w:color w:val="000000" w:themeColor="text1"/>
                <w:sz w:val="20"/>
                <w:szCs w:val="20"/>
                <w:shd w:val="clear" w:color="auto" w:fill="FFFFFF"/>
                <w:lang w:val="en-GB"/>
              </w:rPr>
              <w:t>oprit</w:t>
            </w:r>
            <w:proofErr w:type="spellEnd"/>
            <w:r w:rsidRPr="009F2B19">
              <w:rPr>
                <w:color w:val="000000" w:themeColor="text1"/>
                <w:sz w:val="20"/>
                <w:szCs w:val="20"/>
                <w:shd w:val="clear" w:color="auto" w:fill="FFFFFF"/>
                <w:lang w:val="en-GB"/>
              </w:rPr>
              <w:t xml:space="preserve">, un mod de </w:t>
            </w:r>
            <w:proofErr w:type="spellStart"/>
            <w:r w:rsidRPr="009F2B19">
              <w:rPr>
                <w:color w:val="000000" w:themeColor="text1"/>
                <w:sz w:val="20"/>
                <w:szCs w:val="20"/>
                <w:shd w:val="clear" w:color="auto" w:fill="FFFFFF"/>
                <w:lang w:val="en-GB"/>
              </w:rPr>
              <w:t>așteptare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sau</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ambele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Consumul</w:t>
            </w:r>
            <w:proofErr w:type="spellEnd"/>
            <w:r w:rsidRPr="009F2B19">
              <w:rPr>
                <w:color w:val="000000" w:themeColor="text1"/>
                <w:sz w:val="20"/>
                <w:szCs w:val="20"/>
                <w:shd w:val="clear" w:color="auto" w:fill="FFFFFF"/>
                <w:lang w:val="en-GB"/>
              </w:rPr>
              <w:t xml:space="preserve"> de </w:t>
            </w:r>
            <w:proofErr w:type="spellStart"/>
            <w:r w:rsidRPr="009F2B19">
              <w:rPr>
                <w:color w:val="000000" w:themeColor="text1"/>
                <w:sz w:val="20"/>
                <w:szCs w:val="20"/>
                <w:shd w:val="clear" w:color="auto" w:fill="FFFFFF"/>
                <w:lang w:val="en-GB"/>
              </w:rPr>
              <w:t>putere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în</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modul</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oprit</w:t>
            </w:r>
            <w:proofErr w:type="spellEnd"/>
            <w:r w:rsidRPr="009F2B19">
              <w:rPr>
                <w:color w:val="000000" w:themeColor="text1"/>
                <w:sz w:val="20"/>
                <w:szCs w:val="20"/>
                <w:shd w:val="clear" w:color="auto" w:fill="FFFFFF"/>
                <w:lang w:val="en-GB"/>
              </w:rPr>
              <w:t xml:space="preserve"> nu </w:t>
            </w:r>
            <w:proofErr w:type="spellStart"/>
            <w:r w:rsidRPr="009F2B19">
              <w:rPr>
                <w:color w:val="000000" w:themeColor="text1"/>
                <w:sz w:val="20"/>
                <w:szCs w:val="20"/>
                <w:shd w:val="clear" w:color="auto" w:fill="FFFFFF"/>
                <w:lang w:val="en-GB"/>
              </w:rPr>
              <w:t>trebuie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să</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depășească</w:t>
            </w:r>
            <w:proofErr w:type="spellEnd"/>
            <w:r w:rsidRPr="009F2B19">
              <w:rPr>
                <w:color w:val="000000" w:themeColor="text1"/>
                <w:sz w:val="20"/>
                <w:szCs w:val="20"/>
                <w:shd w:val="clear" w:color="auto" w:fill="FFFFFF"/>
                <w:lang w:val="en-GB"/>
              </w:rPr>
              <w:t xml:space="preserve"> 0,50 W, </w:t>
            </w:r>
            <w:proofErr w:type="spellStart"/>
            <w:r w:rsidRPr="009F2B19">
              <w:rPr>
                <w:color w:val="000000" w:themeColor="text1"/>
                <w:sz w:val="20"/>
                <w:szCs w:val="20"/>
                <w:shd w:val="clear" w:color="auto" w:fill="FFFFFF"/>
                <w:lang w:val="en-GB"/>
              </w:rPr>
              <w:t>iar</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consumul</w:t>
            </w:r>
            <w:proofErr w:type="spellEnd"/>
            <w:r w:rsidRPr="009F2B19">
              <w:rPr>
                <w:color w:val="000000" w:themeColor="text1"/>
                <w:sz w:val="20"/>
                <w:szCs w:val="20"/>
                <w:shd w:val="clear" w:color="auto" w:fill="FFFFFF"/>
                <w:lang w:val="en-GB"/>
              </w:rPr>
              <w:t xml:space="preserve"> de </w:t>
            </w:r>
            <w:proofErr w:type="spellStart"/>
            <w:r w:rsidRPr="009F2B19">
              <w:rPr>
                <w:color w:val="000000" w:themeColor="text1"/>
                <w:sz w:val="20"/>
                <w:szCs w:val="20"/>
                <w:shd w:val="clear" w:color="auto" w:fill="FFFFFF"/>
                <w:lang w:val="en-GB"/>
              </w:rPr>
              <w:t>putere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în</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modul</w:t>
            </w:r>
            <w:proofErr w:type="spellEnd"/>
            <w:r w:rsidRPr="009F2B19">
              <w:rPr>
                <w:color w:val="000000" w:themeColor="text1"/>
                <w:sz w:val="20"/>
                <w:szCs w:val="20"/>
                <w:shd w:val="clear" w:color="auto" w:fill="FFFFFF"/>
                <w:lang w:val="en-GB"/>
              </w:rPr>
              <w:t xml:space="preserve"> de </w:t>
            </w:r>
            <w:proofErr w:type="spellStart"/>
            <w:r w:rsidRPr="009F2B19">
              <w:rPr>
                <w:color w:val="000000" w:themeColor="text1"/>
                <w:sz w:val="20"/>
                <w:szCs w:val="20"/>
                <w:shd w:val="clear" w:color="auto" w:fill="FFFFFF"/>
                <w:lang w:val="en-GB"/>
              </w:rPr>
              <w:t>așteptare</w:t>
            </w:r>
            <w:proofErr w:type="spellEnd"/>
            <w:r w:rsidRPr="009F2B19">
              <w:rPr>
                <w:color w:val="000000" w:themeColor="text1"/>
                <w:sz w:val="20"/>
                <w:szCs w:val="20"/>
                <w:shd w:val="clear" w:color="auto" w:fill="FFFFFF"/>
                <w:lang w:val="en-GB"/>
              </w:rPr>
              <w:t xml:space="preserve"> nu </w:t>
            </w:r>
            <w:proofErr w:type="spellStart"/>
            <w:r w:rsidRPr="009F2B19">
              <w:rPr>
                <w:color w:val="000000" w:themeColor="text1"/>
                <w:sz w:val="20"/>
                <w:szCs w:val="20"/>
                <w:shd w:val="clear" w:color="auto" w:fill="FFFFFF"/>
                <w:lang w:val="en-GB"/>
              </w:rPr>
              <w:t>trebuie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să</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depășească</w:t>
            </w:r>
            <w:proofErr w:type="spellEnd"/>
            <w:r w:rsidRPr="009F2B19">
              <w:rPr>
                <w:color w:val="000000" w:themeColor="text1"/>
                <w:sz w:val="20"/>
                <w:szCs w:val="20"/>
                <w:shd w:val="clear" w:color="auto" w:fill="FFFFFF"/>
                <w:lang w:val="en-GB"/>
              </w:rPr>
              <w:t xml:space="preserve"> 0,50 W; </w:t>
            </w:r>
            <w:proofErr w:type="spellStart"/>
            <w:r w:rsidRPr="009F2B19">
              <w:rPr>
                <w:color w:val="000000" w:themeColor="text1"/>
                <w:sz w:val="20"/>
                <w:szCs w:val="20"/>
                <w:shd w:val="clear" w:color="auto" w:fill="FFFFFF"/>
                <w:lang w:val="en-GB"/>
              </w:rPr>
              <w:t>începând</w:t>
            </w:r>
            <w:proofErr w:type="spellEnd"/>
            <w:r w:rsidRPr="009F2B19">
              <w:rPr>
                <w:color w:val="000000" w:themeColor="text1"/>
                <w:sz w:val="20"/>
                <w:szCs w:val="20"/>
                <w:shd w:val="clear" w:color="auto" w:fill="FFFFFF"/>
                <w:lang w:val="en-GB"/>
              </w:rPr>
              <w:t xml:space="preserve"> cu 9</w:t>
            </w:r>
            <w:r w:rsidRPr="000E0DB4">
              <w:rPr>
                <w:color w:val="000000" w:themeColor="text1"/>
                <w:sz w:val="20"/>
                <w:szCs w:val="20"/>
                <w:shd w:val="clear" w:color="auto" w:fill="FFFFFF"/>
                <w:lang w:val="ro-RO"/>
              </w:rPr>
              <w:t xml:space="preserve"> </w:t>
            </w:r>
            <w:proofErr w:type="spellStart"/>
            <w:r w:rsidRPr="009F2B19">
              <w:rPr>
                <w:color w:val="000000" w:themeColor="text1"/>
                <w:sz w:val="20"/>
                <w:szCs w:val="20"/>
                <w:shd w:val="clear" w:color="auto" w:fill="FFFFFF"/>
                <w:lang w:val="en-GB"/>
              </w:rPr>
              <w:t>mai</w:t>
            </w:r>
            <w:proofErr w:type="spellEnd"/>
            <w:r w:rsidRPr="009F2B19">
              <w:rPr>
                <w:color w:val="000000" w:themeColor="text1"/>
                <w:sz w:val="20"/>
                <w:szCs w:val="20"/>
                <w:shd w:val="clear" w:color="auto" w:fill="FFFFFF"/>
                <w:lang w:val="en-GB"/>
              </w:rPr>
              <w:t xml:space="preserve"> 2027, </w:t>
            </w:r>
            <w:proofErr w:type="spellStart"/>
            <w:r w:rsidRPr="009F2B19">
              <w:rPr>
                <w:color w:val="000000" w:themeColor="text1"/>
                <w:sz w:val="20"/>
                <w:szCs w:val="20"/>
                <w:shd w:val="clear" w:color="auto" w:fill="FFFFFF"/>
                <w:lang w:val="en-GB"/>
              </w:rPr>
              <w:t>consumul</w:t>
            </w:r>
            <w:proofErr w:type="spellEnd"/>
            <w:r w:rsidRPr="009F2B19">
              <w:rPr>
                <w:color w:val="000000" w:themeColor="text1"/>
                <w:sz w:val="20"/>
                <w:szCs w:val="20"/>
                <w:shd w:val="clear" w:color="auto" w:fill="FFFFFF"/>
                <w:lang w:val="en-GB"/>
              </w:rPr>
              <w:t xml:space="preserve"> de </w:t>
            </w:r>
            <w:proofErr w:type="spellStart"/>
            <w:r w:rsidRPr="009F2B19">
              <w:rPr>
                <w:color w:val="000000" w:themeColor="text1"/>
                <w:sz w:val="20"/>
                <w:szCs w:val="20"/>
                <w:shd w:val="clear" w:color="auto" w:fill="FFFFFF"/>
                <w:lang w:val="en-GB"/>
              </w:rPr>
              <w:t>putere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în</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modul</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oprit</w:t>
            </w:r>
            <w:proofErr w:type="spellEnd"/>
            <w:r w:rsidRPr="009F2B19">
              <w:rPr>
                <w:color w:val="000000" w:themeColor="text1"/>
                <w:sz w:val="20"/>
                <w:szCs w:val="20"/>
                <w:shd w:val="clear" w:color="auto" w:fill="FFFFFF"/>
                <w:lang w:val="en-GB"/>
              </w:rPr>
              <w:t xml:space="preserve"> nu </w:t>
            </w:r>
            <w:proofErr w:type="spellStart"/>
            <w:r w:rsidRPr="009F2B19">
              <w:rPr>
                <w:color w:val="000000" w:themeColor="text1"/>
                <w:sz w:val="20"/>
                <w:szCs w:val="20"/>
                <w:shd w:val="clear" w:color="auto" w:fill="FFFFFF"/>
                <w:lang w:val="en-GB"/>
              </w:rPr>
              <w:t>trebuie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să</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depășească</w:t>
            </w:r>
            <w:proofErr w:type="spellEnd"/>
            <w:r w:rsidRPr="009F2B19">
              <w:rPr>
                <w:color w:val="000000" w:themeColor="text1"/>
                <w:sz w:val="20"/>
                <w:szCs w:val="20"/>
                <w:shd w:val="clear" w:color="auto" w:fill="FFFFFF"/>
                <w:lang w:val="en-GB"/>
              </w:rPr>
              <w:t xml:space="preserve"> 0,3 W;</w:t>
            </w:r>
          </w:p>
          <w:p w14:paraId="09F6F189" w14:textId="77777777" w:rsidR="00D119A8" w:rsidRPr="009F2B19" w:rsidRDefault="00D119A8" w:rsidP="00555B10">
            <w:pPr>
              <w:pStyle w:val="oj-normal"/>
              <w:numPr>
                <w:ilvl w:val="1"/>
                <w:numId w:val="630"/>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dacă modul de așteptare include afișarea de informații sau a stării, consumul de putere al acestui mod nu trebuie să depășească 1,00 W;</w:t>
            </w:r>
          </w:p>
          <w:p w14:paraId="495DFDE0" w14:textId="77777777" w:rsidR="00D119A8" w:rsidRPr="009F2B19" w:rsidRDefault="00D119A8" w:rsidP="00555B10">
            <w:pPr>
              <w:pStyle w:val="oj-normal"/>
              <w:numPr>
                <w:ilvl w:val="1"/>
                <w:numId w:val="630"/>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 xml:space="preserve">dacă modul de așteptare oferă conectivitate la rețea și un mod de așteptare în rețea, astfel cum este definit la subpunctul 2.10 din </w:t>
            </w:r>
            <w:r w:rsidRPr="000E0DB4">
              <w:rPr>
                <w:color w:val="000000"/>
                <w:sz w:val="20"/>
                <w:szCs w:val="20"/>
                <w:lang w:val="it-IT"/>
              </w:rPr>
              <w:t xml:space="preserve">Regulamentul cu privire la cerințele de proiectare ecologică pentru consumul de energie în modurile oprit, așteptare și așteptare în rețea al </w:t>
            </w:r>
            <w:r w:rsidRPr="000E0DB4">
              <w:rPr>
                <w:bCs/>
                <w:color w:val="000000"/>
                <w:sz w:val="20"/>
                <w:szCs w:val="20"/>
                <w:lang w:val="it-IT"/>
              </w:rPr>
              <w:t>echipamentelor electrice și electronice de uz casnic și de birou</w:t>
            </w:r>
            <w:r w:rsidRPr="000E0DB4">
              <w:rPr>
                <w:color w:val="000000"/>
                <w:sz w:val="20"/>
                <w:szCs w:val="20"/>
                <w:lang w:val="it-IT"/>
              </w:rPr>
              <w:t xml:space="preserve"> anexa nr.42 aprobat prin Hotărârea Guvernului nr.750/2016</w:t>
            </w:r>
            <w:r w:rsidRPr="009F2B19">
              <w:rPr>
                <w:color w:val="000000" w:themeColor="text1"/>
                <w:sz w:val="20"/>
                <w:szCs w:val="20"/>
                <w:shd w:val="clear" w:color="auto" w:fill="FFFFFF"/>
                <w:lang w:val="pt-BR"/>
              </w:rPr>
              <w:t>, consumul de putere al acestui mod nu trebuie să depășească 2,00 W;</w:t>
            </w:r>
          </w:p>
          <w:p w14:paraId="5534315F" w14:textId="77777777" w:rsidR="00D119A8" w:rsidRPr="009F2B19" w:rsidRDefault="00D119A8" w:rsidP="00555B10">
            <w:pPr>
              <w:pStyle w:val="oj-normal"/>
              <w:numPr>
                <w:ilvl w:val="1"/>
                <w:numId w:val="630"/>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 xml:space="preserve">la cel mult 15 minute după ce uscătorul de rufe de uz casnic cu tambur a fost pornit sau după încheierea oricărui program și a oricăror activități asociate sau după întreruperea funcției anti-șifonare sau după orice </w:t>
            </w:r>
            <w:r w:rsidRPr="009F2B19">
              <w:rPr>
                <w:color w:val="000000" w:themeColor="text1"/>
                <w:sz w:val="20"/>
                <w:szCs w:val="20"/>
                <w:shd w:val="clear" w:color="auto" w:fill="FFFFFF"/>
                <w:lang w:val="pt-BR"/>
              </w:rPr>
              <w:lastRenderedPageBreak/>
              <w:t>interacțiune cu uscătorul de rufe de uz casnic cu tambur, dacă nu se declanșează niciun alt mod, inclusiv măsuri de urgență, uscătorul de rufe de uz casnic cu tambur trebuie să treacă automat în modul oprit sau în modul de așteptare;</w:t>
            </w:r>
          </w:p>
          <w:p w14:paraId="3D22CF34" w14:textId="77777777" w:rsidR="00D119A8" w:rsidRPr="009F2B19" w:rsidRDefault="00D119A8" w:rsidP="00555B10">
            <w:pPr>
              <w:pStyle w:val="oj-normal"/>
              <w:numPr>
                <w:ilvl w:val="1"/>
                <w:numId w:val="630"/>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dacă uscătorul de rufe de uz casnic cu tambur asigură funcția de pornire întârziată, consumul de putere în această stare, inclusiv în orice mod de așteptare, nu trebuie să depășească 4,00 W. Pornirea întârziată trebuie să nu poată fi programată de utilizator cu mai mult de 24 h înainte;</w:t>
            </w:r>
          </w:p>
          <w:p w14:paraId="541AEEBE" w14:textId="6430BF2B" w:rsidR="00D119A8" w:rsidRPr="000E0DB4" w:rsidRDefault="00D119A8" w:rsidP="00555B10">
            <w:pPr>
              <w:pStyle w:val="oj-normal"/>
              <w:numPr>
                <w:ilvl w:val="1"/>
                <w:numId w:val="630"/>
              </w:numPr>
              <w:shd w:val="clear" w:color="auto" w:fill="FFFFFF"/>
              <w:spacing w:before="0" w:beforeAutospacing="0" w:after="0" w:afterAutospacing="0"/>
              <w:jc w:val="both"/>
              <w:rPr>
                <w:color w:val="000000" w:themeColor="text1"/>
                <w:sz w:val="20"/>
                <w:szCs w:val="20"/>
              </w:rPr>
            </w:pPr>
            <w:r w:rsidRPr="009F2B19">
              <w:rPr>
                <w:color w:val="000000" w:themeColor="text1"/>
                <w:sz w:val="20"/>
                <w:szCs w:val="20"/>
                <w:shd w:val="clear" w:color="auto" w:fill="FFFFFF"/>
                <w:lang w:val="pt-BR"/>
              </w:rPr>
              <w:t xml:space="preserve">orice uscător de rufe de uz casnic cu tambur care poate fi conectat la o rețea trebuie să asigure posibilitatea de a activa și de a dezactiva conexiunea/conexiunile la rețea. </w:t>
            </w:r>
            <w:r w:rsidRPr="000E0DB4">
              <w:rPr>
                <w:color w:val="000000" w:themeColor="text1"/>
                <w:sz w:val="20"/>
                <w:szCs w:val="20"/>
                <w:shd w:val="clear" w:color="auto" w:fill="FFFFFF"/>
              </w:rPr>
              <w:t>Conexiunea/conexiunile la rețea se dezactivează în mod implicit.</w:t>
            </w:r>
          </w:p>
          <w:p w14:paraId="5B4CA585" w14:textId="5FB29DC9" w:rsidR="004349E2" w:rsidRPr="009F2B19" w:rsidRDefault="004349E2" w:rsidP="00555B10">
            <w:pPr>
              <w:pStyle w:val="oj-normal"/>
              <w:numPr>
                <w:ilvl w:val="0"/>
                <w:numId w:val="630"/>
              </w:numPr>
              <w:shd w:val="clear" w:color="auto" w:fill="FFFFFF"/>
              <w:spacing w:before="0" w:beforeAutospacing="0" w:after="0" w:afterAutospacing="0"/>
              <w:rPr>
                <w:color w:val="000000" w:themeColor="text1"/>
                <w:sz w:val="20"/>
                <w:szCs w:val="20"/>
                <w:lang w:val="pt-BR"/>
              </w:rPr>
            </w:pPr>
            <w:r w:rsidRPr="009F2B19">
              <w:rPr>
                <w:b/>
                <w:bCs/>
                <w:color w:val="000000" w:themeColor="text1"/>
                <w:sz w:val="20"/>
                <w:szCs w:val="20"/>
                <w:shd w:val="clear" w:color="auto" w:fill="FFFFFF"/>
                <w:lang w:val="pt-BR"/>
              </w:rPr>
              <w:t>Cerințe privind utilizarea eficien</w:t>
            </w:r>
            <w:r w:rsidR="009F2B19">
              <w:rPr>
                <w:b/>
                <w:bCs/>
                <w:color w:val="000000" w:themeColor="text1"/>
                <w:sz w:val="20"/>
                <w:szCs w:val="20"/>
                <w:shd w:val="clear" w:color="auto" w:fill="FFFFFF"/>
                <w:lang w:val="pt-BR"/>
              </w:rPr>
              <w:t>t</w:t>
            </w:r>
            <w:r w:rsidRPr="009F2B19">
              <w:rPr>
                <w:b/>
                <w:bCs/>
                <w:color w:val="000000" w:themeColor="text1"/>
                <w:sz w:val="20"/>
                <w:szCs w:val="20"/>
                <w:shd w:val="clear" w:color="auto" w:fill="FFFFFF"/>
                <w:lang w:val="pt-BR"/>
              </w:rPr>
              <w:t>ă a resurselor</w:t>
            </w:r>
          </w:p>
          <w:p w14:paraId="2676CAB1" w14:textId="77777777" w:rsidR="004349E2" w:rsidRPr="000E0DB4" w:rsidRDefault="004349E2" w:rsidP="00555B10">
            <w:pPr>
              <w:pStyle w:val="oj-normal"/>
              <w:numPr>
                <w:ilvl w:val="1"/>
                <w:numId w:val="630"/>
              </w:numPr>
              <w:shd w:val="clear" w:color="auto" w:fill="FFFFFF"/>
              <w:spacing w:before="0" w:beforeAutospacing="0" w:after="0" w:afterAutospacing="0"/>
              <w:rPr>
                <w:color w:val="000000" w:themeColor="text1"/>
                <w:sz w:val="20"/>
                <w:szCs w:val="20"/>
                <w:shd w:val="clear" w:color="auto" w:fill="FFFFFF"/>
              </w:rPr>
            </w:pPr>
            <w:r w:rsidRPr="000E0DB4">
              <w:rPr>
                <w:color w:val="000000" w:themeColor="text1"/>
                <w:sz w:val="20"/>
                <w:szCs w:val="20"/>
                <w:shd w:val="clear" w:color="auto" w:fill="FFFFFF"/>
              </w:rPr>
              <w:t>Disponibilitatea pieselor de schimb:</w:t>
            </w:r>
          </w:p>
          <w:p w14:paraId="364AA6F1" w14:textId="77777777" w:rsidR="004349E2" w:rsidRPr="000E0DB4" w:rsidRDefault="004349E2" w:rsidP="00555B10">
            <w:pPr>
              <w:pStyle w:val="oj-normal"/>
              <w:numPr>
                <w:ilvl w:val="2"/>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pentru toate modelele ale căror unități sunt introduse pe piață începând cu 1</w:t>
            </w:r>
            <w:r w:rsidRPr="000E0DB4">
              <w:rPr>
                <w:color w:val="000000" w:themeColor="text1"/>
                <w:sz w:val="20"/>
                <w:szCs w:val="20"/>
                <w:shd w:val="clear" w:color="auto" w:fill="FFFFFF"/>
                <w:lang w:val="ro-RO"/>
              </w:rPr>
              <w:t xml:space="preserve"> </w:t>
            </w:r>
            <w:r w:rsidRPr="000E0DB4">
              <w:rPr>
                <w:color w:val="000000" w:themeColor="text1"/>
                <w:sz w:val="20"/>
                <w:szCs w:val="20"/>
                <w:shd w:val="clear" w:color="auto" w:fill="FFFFFF"/>
              </w:rPr>
              <w:t>iulie 2027, producătorii, importatorii sau reprezentanții autorizați ai uscătoarelor de rufe de uz casnic cu tambur trebuie să pună la dispoziția reparatorilor profesioniști cel puțin următoarele piese de schimb:</w:t>
            </w:r>
          </w:p>
          <w:p w14:paraId="68F33FB1" w14:textId="77777777" w:rsidR="004349E2" w:rsidRPr="009F2B19"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garnituri și dispozitive de etanșare;</w:t>
            </w:r>
          </w:p>
          <w:p w14:paraId="56DF68D4" w14:textId="77777777" w:rsidR="004349E2" w:rsidRPr="000E0DB4"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întrerupătoare și butoane;</w:t>
            </w:r>
          </w:p>
          <w:p w14:paraId="53C56CB3" w14:textId="77777777" w:rsidR="004349E2" w:rsidRPr="000E0DB4"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pompă de condensat;</w:t>
            </w:r>
          </w:p>
          <w:p w14:paraId="57E7E724" w14:textId="77777777" w:rsidR="004349E2" w:rsidRPr="009F2B19"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motoare și perii de motor;</w:t>
            </w:r>
          </w:p>
          <w:p w14:paraId="769B414B" w14:textId="77777777" w:rsidR="004349E2" w:rsidRPr="009F2B19"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mecanisme de transmisie între motor și tambur;</w:t>
            </w:r>
          </w:p>
          <w:p w14:paraId="3D24C5B2" w14:textId="77777777" w:rsidR="004349E2" w:rsidRPr="009F2B19"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ventilatoare și rotoare de ventilator;</w:t>
            </w:r>
          </w:p>
          <w:p w14:paraId="46C10346" w14:textId="77777777" w:rsidR="004349E2" w:rsidRPr="000E0DB4"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tamburi și cuzineți;</w:t>
            </w:r>
          </w:p>
          <w:p w14:paraId="75A76473" w14:textId="77777777" w:rsidR="004349E2" w:rsidRPr="009F2B19"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țevi de apă și echipamente conexe, inclusiv furtunuri, valve și filtre;</w:t>
            </w:r>
          </w:p>
          <w:p w14:paraId="31C58FAE" w14:textId="77777777" w:rsidR="004349E2" w:rsidRPr="000E0DB4"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cabluri și fișe;</w:t>
            </w:r>
          </w:p>
          <w:p w14:paraId="0325E274" w14:textId="77777777" w:rsidR="004349E2" w:rsidRPr="000E0DB4"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plăci de circuite imprimate;</w:t>
            </w:r>
          </w:p>
          <w:p w14:paraId="5F6D2041" w14:textId="77777777" w:rsidR="004349E2" w:rsidRPr="000E0DB4"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afișaje electronice;</w:t>
            </w:r>
          </w:p>
          <w:p w14:paraId="787B4C95" w14:textId="77777777" w:rsidR="004349E2" w:rsidRPr="009F2B19"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termostate și senzori de temperatură;</w:t>
            </w:r>
          </w:p>
          <w:p w14:paraId="2D35E159" w14:textId="77777777" w:rsidR="004349E2" w:rsidRPr="009F2B19"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lang w:val="en-GB"/>
              </w:rPr>
            </w:pPr>
            <w:r w:rsidRPr="009F2B19">
              <w:rPr>
                <w:color w:val="000000" w:themeColor="text1"/>
                <w:sz w:val="20"/>
                <w:szCs w:val="20"/>
                <w:shd w:val="clear" w:color="auto" w:fill="FFFFFF"/>
                <w:lang w:val="en-GB"/>
              </w:rPr>
              <w:t xml:space="preserve">software </w:t>
            </w:r>
            <w:proofErr w:type="spellStart"/>
            <w:r w:rsidRPr="009F2B19">
              <w:rPr>
                <w:color w:val="000000" w:themeColor="text1"/>
                <w:sz w:val="20"/>
                <w:szCs w:val="20"/>
                <w:shd w:val="clear" w:color="auto" w:fill="FFFFFF"/>
                <w:lang w:val="en-GB"/>
              </w:rPr>
              <w:t>și</w:t>
            </w:r>
            <w:proofErr w:type="spellEnd"/>
            <w:r w:rsidRPr="009F2B19">
              <w:rPr>
                <w:color w:val="000000" w:themeColor="text1"/>
                <w:sz w:val="20"/>
                <w:szCs w:val="20"/>
                <w:shd w:val="clear" w:color="auto" w:fill="FFFFFF"/>
                <w:lang w:val="en-GB"/>
              </w:rPr>
              <w:t xml:space="preserve"> firmware, </w:t>
            </w:r>
            <w:proofErr w:type="spellStart"/>
            <w:r w:rsidRPr="009F2B19">
              <w:rPr>
                <w:color w:val="000000" w:themeColor="text1"/>
                <w:sz w:val="20"/>
                <w:szCs w:val="20"/>
                <w:shd w:val="clear" w:color="auto" w:fill="FFFFFF"/>
                <w:lang w:val="en-GB"/>
              </w:rPr>
              <w:t>inclusiv</w:t>
            </w:r>
            <w:proofErr w:type="spellEnd"/>
            <w:r w:rsidRPr="009F2B19">
              <w:rPr>
                <w:color w:val="000000" w:themeColor="text1"/>
                <w:sz w:val="20"/>
                <w:szCs w:val="20"/>
                <w:shd w:val="clear" w:color="auto" w:fill="FFFFFF"/>
                <w:lang w:val="en-GB"/>
              </w:rPr>
              <w:t xml:space="preserve"> software de </w:t>
            </w:r>
            <w:proofErr w:type="spellStart"/>
            <w:r w:rsidRPr="009F2B19">
              <w:rPr>
                <w:color w:val="000000" w:themeColor="text1"/>
                <w:sz w:val="20"/>
                <w:szCs w:val="20"/>
                <w:shd w:val="clear" w:color="auto" w:fill="FFFFFF"/>
                <w:lang w:val="en-GB"/>
              </w:rPr>
              <w:t>resetare</w:t>
            </w:r>
            <w:proofErr w:type="spellEnd"/>
            <w:r w:rsidRPr="009F2B19">
              <w:rPr>
                <w:color w:val="000000" w:themeColor="text1"/>
                <w:sz w:val="20"/>
                <w:szCs w:val="20"/>
                <w:shd w:val="clear" w:color="auto" w:fill="FFFFFF"/>
                <w:lang w:val="en-GB"/>
              </w:rPr>
              <w:t>;</w:t>
            </w:r>
          </w:p>
          <w:p w14:paraId="0712D87F" w14:textId="77777777" w:rsidR="004349E2" w:rsidRPr="000E0DB4"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amortizoare și resorturi;</w:t>
            </w:r>
          </w:p>
          <w:p w14:paraId="79082659" w14:textId="77777777" w:rsidR="004349E2" w:rsidRPr="009F2B19"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încălzitoare și elemente de încălzire;</w:t>
            </w:r>
          </w:p>
          <w:p w14:paraId="48B41699" w14:textId="77777777" w:rsidR="004349E2" w:rsidRPr="000E0DB4"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siguranțe fuzibile electrice, individuale sau grupate,;</w:t>
            </w:r>
          </w:p>
          <w:p w14:paraId="3FD3C592" w14:textId="77777777" w:rsidR="004349E2" w:rsidRPr="000E0DB4"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role de întindere;</w:t>
            </w:r>
          </w:p>
          <w:p w14:paraId="3A4F51A6" w14:textId="77777777" w:rsidR="004349E2" w:rsidRPr="000E0DB4"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role de sprijin;</w:t>
            </w:r>
          </w:p>
          <w:p w14:paraId="0FFC1E75" w14:textId="77777777" w:rsidR="004349E2" w:rsidRPr="000E0DB4"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presostate;</w:t>
            </w:r>
          </w:p>
          <w:p w14:paraId="1E4AD368" w14:textId="77777777" w:rsidR="00D119A8" w:rsidRPr="000E0DB4" w:rsidRDefault="00D119A8" w:rsidP="00233BFE">
            <w:pPr>
              <w:shd w:val="clear" w:color="auto" w:fill="FFFFFF"/>
              <w:suppressAutoHyphens w:val="0"/>
              <w:autoSpaceDN/>
              <w:spacing w:after="0" w:line="240" w:lineRule="auto"/>
              <w:jc w:val="both"/>
              <w:textAlignment w:val="auto"/>
              <w:rPr>
                <w:rFonts w:ascii="Times New Roman" w:hAnsi="Times New Roman"/>
                <w:sz w:val="20"/>
                <w:szCs w:val="20"/>
                <w:lang w:eastAsia="zh-CN"/>
              </w:rPr>
            </w:pPr>
          </w:p>
          <w:p w14:paraId="1BB6DA45" w14:textId="77777777" w:rsidR="004349E2" w:rsidRPr="000E0DB4" w:rsidRDefault="004349E2" w:rsidP="00233BFE">
            <w:pPr>
              <w:shd w:val="clear" w:color="auto" w:fill="FFFFFF"/>
              <w:suppressAutoHyphens w:val="0"/>
              <w:autoSpaceDN/>
              <w:spacing w:after="0" w:line="240" w:lineRule="auto"/>
              <w:jc w:val="both"/>
              <w:textAlignment w:val="auto"/>
              <w:rPr>
                <w:rFonts w:ascii="Times New Roman" w:hAnsi="Times New Roman"/>
                <w:sz w:val="20"/>
                <w:szCs w:val="20"/>
                <w:lang w:eastAsia="zh-CN"/>
              </w:rPr>
            </w:pPr>
          </w:p>
          <w:p w14:paraId="48930EBC" w14:textId="77777777" w:rsidR="004349E2" w:rsidRPr="000E0DB4" w:rsidRDefault="004349E2" w:rsidP="00233BFE">
            <w:pPr>
              <w:shd w:val="clear" w:color="auto" w:fill="FFFFFF"/>
              <w:suppressAutoHyphens w:val="0"/>
              <w:autoSpaceDN/>
              <w:spacing w:after="0" w:line="240" w:lineRule="auto"/>
              <w:jc w:val="both"/>
              <w:textAlignment w:val="auto"/>
              <w:rPr>
                <w:rFonts w:ascii="Times New Roman" w:hAnsi="Times New Roman"/>
                <w:sz w:val="20"/>
                <w:szCs w:val="20"/>
                <w:lang w:eastAsia="zh-CN"/>
              </w:rPr>
            </w:pPr>
          </w:p>
          <w:p w14:paraId="0C19D9E0" w14:textId="77777777" w:rsidR="004349E2" w:rsidRPr="000E0DB4" w:rsidRDefault="004349E2" w:rsidP="00233BFE">
            <w:pPr>
              <w:shd w:val="clear" w:color="auto" w:fill="FFFFFF"/>
              <w:suppressAutoHyphens w:val="0"/>
              <w:autoSpaceDN/>
              <w:spacing w:after="0" w:line="240" w:lineRule="auto"/>
              <w:jc w:val="both"/>
              <w:textAlignment w:val="auto"/>
              <w:rPr>
                <w:rFonts w:ascii="Times New Roman" w:hAnsi="Times New Roman"/>
                <w:sz w:val="20"/>
                <w:szCs w:val="20"/>
                <w:lang w:eastAsia="zh-CN"/>
              </w:rPr>
            </w:pPr>
          </w:p>
          <w:p w14:paraId="5857B20D" w14:textId="77777777" w:rsidR="004349E2" w:rsidRPr="000E0DB4" w:rsidRDefault="004349E2" w:rsidP="00233BFE">
            <w:pPr>
              <w:shd w:val="clear" w:color="auto" w:fill="FFFFFF"/>
              <w:suppressAutoHyphens w:val="0"/>
              <w:autoSpaceDN/>
              <w:spacing w:after="0" w:line="240" w:lineRule="auto"/>
              <w:jc w:val="both"/>
              <w:textAlignment w:val="auto"/>
              <w:rPr>
                <w:rFonts w:ascii="Times New Roman" w:hAnsi="Times New Roman"/>
                <w:sz w:val="20"/>
                <w:szCs w:val="20"/>
                <w:lang w:eastAsia="zh-CN"/>
              </w:rPr>
            </w:pPr>
          </w:p>
          <w:p w14:paraId="0E4B1EBE" w14:textId="77777777" w:rsidR="004349E2" w:rsidRPr="000E0DB4" w:rsidRDefault="004349E2" w:rsidP="00233BFE">
            <w:pPr>
              <w:shd w:val="clear" w:color="auto" w:fill="FFFFFF"/>
              <w:suppressAutoHyphens w:val="0"/>
              <w:autoSpaceDN/>
              <w:spacing w:after="0" w:line="240" w:lineRule="auto"/>
              <w:jc w:val="both"/>
              <w:textAlignment w:val="auto"/>
              <w:rPr>
                <w:rFonts w:ascii="Times New Roman" w:hAnsi="Times New Roman"/>
                <w:sz w:val="20"/>
                <w:szCs w:val="20"/>
                <w:lang w:eastAsia="zh-CN"/>
              </w:rPr>
            </w:pPr>
          </w:p>
          <w:p w14:paraId="260846D0" w14:textId="77777777" w:rsidR="004349E2" w:rsidRPr="000E0DB4" w:rsidRDefault="004349E2" w:rsidP="00233BFE">
            <w:pPr>
              <w:shd w:val="clear" w:color="auto" w:fill="FFFFFF"/>
              <w:suppressAutoHyphens w:val="0"/>
              <w:autoSpaceDN/>
              <w:spacing w:after="0" w:line="240" w:lineRule="auto"/>
              <w:jc w:val="both"/>
              <w:textAlignment w:val="auto"/>
              <w:rPr>
                <w:rFonts w:ascii="Times New Roman" w:hAnsi="Times New Roman"/>
                <w:sz w:val="20"/>
                <w:szCs w:val="20"/>
                <w:lang w:eastAsia="zh-CN"/>
              </w:rPr>
            </w:pPr>
          </w:p>
          <w:p w14:paraId="20AD7FF8" w14:textId="77777777" w:rsidR="004349E2" w:rsidRPr="000E0DB4" w:rsidRDefault="004349E2" w:rsidP="004349E2">
            <w:pPr>
              <w:pStyle w:val="oj-normal"/>
              <w:shd w:val="clear" w:color="auto" w:fill="FFFFFF"/>
              <w:spacing w:before="0" w:beforeAutospacing="0" w:after="0" w:afterAutospacing="0"/>
              <w:jc w:val="both"/>
              <w:rPr>
                <w:color w:val="000000" w:themeColor="text1"/>
                <w:sz w:val="20"/>
                <w:szCs w:val="20"/>
                <w:shd w:val="clear" w:color="auto" w:fill="FFFFFF"/>
              </w:rPr>
            </w:pPr>
          </w:p>
          <w:p w14:paraId="6859558A" w14:textId="77777777" w:rsidR="004349E2" w:rsidRPr="000E0DB4" w:rsidRDefault="004349E2" w:rsidP="004349E2">
            <w:pPr>
              <w:pStyle w:val="oj-normal"/>
              <w:shd w:val="clear" w:color="auto" w:fill="FFFFFF"/>
              <w:spacing w:before="0" w:beforeAutospacing="0" w:after="0" w:afterAutospacing="0"/>
              <w:jc w:val="both"/>
              <w:rPr>
                <w:color w:val="000000" w:themeColor="text1"/>
                <w:sz w:val="20"/>
                <w:szCs w:val="20"/>
                <w:shd w:val="clear" w:color="auto" w:fill="FFFFFF"/>
              </w:rPr>
            </w:pPr>
          </w:p>
          <w:p w14:paraId="3E547E5C" w14:textId="77777777" w:rsidR="004349E2" w:rsidRPr="000E0DB4" w:rsidRDefault="004349E2" w:rsidP="004349E2">
            <w:pPr>
              <w:pStyle w:val="oj-normal"/>
              <w:shd w:val="clear" w:color="auto" w:fill="FFFFFF"/>
              <w:spacing w:before="0" w:beforeAutospacing="0" w:after="0" w:afterAutospacing="0"/>
              <w:jc w:val="both"/>
              <w:rPr>
                <w:color w:val="000000" w:themeColor="text1"/>
                <w:sz w:val="20"/>
                <w:szCs w:val="20"/>
                <w:shd w:val="clear" w:color="auto" w:fill="FFFFFF"/>
              </w:rPr>
            </w:pPr>
          </w:p>
          <w:p w14:paraId="06F54137" w14:textId="77777777" w:rsidR="008B4593" w:rsidRPr="000E0DB4" w:rsidRDefault="004349E2" w:rsidP="00555B10">
            <w:pPr>
              <w:pStyle w:val="oj-normal"/>
              <w:numPr>
                <w:ilvl w:val="2"/>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disponibilitatea pieselor de schimb menționate la subpunctul 5.1.1 trebuie să fie asigurată pentru o perioadă minimă care începe cel târziu la 1</w:t>
            </w:r>
            <w:r w:rsidRPr="000E0DB4">
              <w:rPr>
                <w:color w:val="000000" w:themeColor="text1"/>
                <w:sz w:val="20"/>
                <w:szCs w:val="20"/>
                <w:shd w:val="clear" w:color="auto" w:fill="FFFFFF"/>
                <w:lang w:val="ro-RO"/>
              </w:rPr>
              <w:t xml:space="preserve"> </w:t>
            </w:r>
            <w:r w:rsidRPr="000E0DB4">
              <w:rPr>
                <w:color w:val="000000" w:themeColor="text1"/>
                <w:sz w:val="20"/>
                <w:szCs w:val="20"/>
                <w:shd w:val="clear" w:color="auto" w:fill="FFFFFF"/>
              </w:rPr>
              <w:t>iulie 2027 sau la doi ani de la introducerea pe piață a primei unități din model, în funcție de data care survine cel mai târziu, și se încheie la cel puțin 10 ani de la introducerea pe piață a ultimei unități din modelul în cauză. În acest scop, lista pieselor de schimb, procedura de comandare a acestora și instrucțiunile de reparare trebuie să fie puse la dispoziția publicului pe site-ul web cu acces liber al producătorului, al importatorului sau al reprezentantului autorizat, cel puțin în aceeași perioadă și începând de la data menționată la acest subpunct;</w:t>
            </w:r>
          </w:p>
          <w:p w14:paraId="1CF3A39D" w14:textId="5434C1A2" w:rsidR="004349E2" w:rsidRPr="000E0DB4" w:rsidRDefault="004349E2" w:rsidP="00555B10">
            <w:pPr>
              <w:pStyle w:val="oj-normal"/>
              <w:numPr>
                <w:ilvl w:val="2"/>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pentru toate modelele ale căror unități sunt introduse pe piață începând cu 1</w:t>
            </w:r>
            <w:r w:rsidRPr="000E0DB4">
              <w:rPr>
                <w:color w:val="000000" w:themeColor="text1"/>
                <w:sz w:val="20"/>
                <w:szCs w:val="20"/>
                <w:shd w:val="clear" w:color="auto" w:fill="FFFFFF"/>
                <w:lang w:val="ro-RO"/>
              </w:rPr>
              <w:t xml:space="preserve"> </w:t>
            </w:r>
            <w:r w:rsidRPr="000E0DB4">
              <w:rPr>
                <w:color w:val="000000" w:themeColor="text1"/>
                <w:sz w:val="20"/>
                <w:szCs w:val="20"/>
                <w:shd w:val="clear" w:color="auto" w:fill="FFFFFF"/>
              </w:rPr>
              <w:t>iulie 2027, producătorii, importatorii sau reprezentanții autorizați ai uscătoarelor de rufe de uz casnic cu tambur trebuie să pună la dispoziția reparatorilor profesioniști și a utilizatorilor finali cel puțin următoarele piese de schimb:</w:t>
            </w:r>
          </w:p>
          <w:p w14:paraId="49D88238" w14:textId="77777777" w:rsidR="004349E2" w:rsidRPr="009F2B19"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uși, dispozitive de etanșare pentru uși, mânere de uși, ansambluri de dispozitive de închidere a ușilor și balamale;</w:t>
            </w:r>
          </w:p>
          <w:p w14:paraId="1208836D" w14:textId="77777777" w:rsidR="004349E2" w:rsidRPr="000E0DB4"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filtre pentru scame;</w:t>
            </w:r>
          </w:p>
          <w:p w14:paraId="6BA6A158" w14:textId="77777777" w:rsidR="004349E2" w:rsidRPr="000E0DB4"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filtre de aer;</w:t>
            </w:r>
          </w:p>
          <w:p w14:paraId="7288A85F" w14:textId="77777777" w:rsidR="004349E2" w:rsidRPr="000E0DB4"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elemente auxiliare din plastic;</w:t>
            </w:r>
          </w:p>
          <w:p w14:paraId="7FB04B01" w14:textId="77777777" w:rsidR="004349E2" w:rsidRPr="000E0DB4" w:rsidRDefault="004349E2" w:rsidP="00555B10">
            <w:pPr>
              <w:pStyle w:val="oj-normal"/>
              <w:numPr>
                <w:ilvl w:val="3"/>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rezervor de condensat;</w:t>
            </w:r>
          </w:p>
          <w:p w14:paraId="59FAB4DA" w14:textId="77777777" w:rsidR="008B4593" w:rsidRPr="000E0DB4" w:rsidRDefault="008B4593" w:rsidP="00555B10">
            <w:pPr>
              <w:pStyle w:val="oj-normal"/>
              <w:numPr>
                <w:ilvl w:val="2"/>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disponibilitatea pieselor de schimb menționate la subpunctul 5.1.3 trebuie să fie asigurată pentru o perioadă minimă care începe la data introducerii pe piață a unității respective și se încheie la cel puțin 10 ani de la introducerea pe piață a ultimei unități din modelul în cauză. În acest scop, lista pieselor de schimb, procedura de comandare a acestora și informațiile privind repararea și întreținerea trebuie să fie puse la dispoziția publicului pe site-ul web cu acces liber al producătorului, al importatorului sau al reprezentantului autorizat, cel puțin în aceeași perioadă și începând de la data menționată la acest subpunct;</w:t>
            </w:r>
          </w:p>
          <w:p w14:paraId="44DD841D" w14:textId="77777777" w:rsidR="008B4593" w:rsidRPr="000E0DB4" w:rsidRDefault="008B4593" w:rsidP="00555B10">
            <w:pPr>
              <w:pStyle w:val="oj-normal"/>
              <w:numPr>
                <w:ilvl w:val="2"/>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lastRenderedPageBreak/>
              <w:t>producătorii sau importatorii de uscătoare de rufe de uz casnic cu tambur sau reprezentanții autorizați ai acestora trebuie să se asigure că piesele de schimb menționate la subpunctele 5.1.1 și 5.1.3 pot fi înlocuite cu ajutorul unor unelte disponibile în mod obișnuit și fără deteriorarea permanentă a uscătorului de rufe de uz casnic cu tambur;</w:t>
            </w:r>
          </w:p>
          <w:p w14:paraId="387F629E" w14:textId="620715D5" w:rsidR="008B4593" w:rsidRPr="000E0DB4" w:rsidRDefault="008B4593" w:rsidP="00555B10">
            <w:pPr>
              <w:pStyle w:val="oj-normal"/>
              <w:numPr>
                <w:ilvl w:val="2"/>
                <w:numId w:val="630"/>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în perioada menționată la subpunctele 5.1.2 și 5.1.4, producătorii, importatorii sau reprezentanții autorizați trebuie să precizeze prețurile indicative înainte de impozitare, cel puțin în euro, pentru piesele de schimb enumerate la subpunctele 5.1.1 și 5.1.3, inclusiv prețul indicativ înainte de impozitare al elementelor de fixare și al sculelor, dacă se furnizează împreună cu piesa de schimb, pe site-ul cu acces liber al producătorului, al importatorului sau al reprezentantului autorizat.</w:t>
            </w:r>
          </w:p>
          <w:p w14:paraId="098E8C21" w14:textId="77777777" w:rsidR="008B4593" w:rsidRPr="000E0DB4" w:rsidRDefault="008B4593" w:rsidP="004349E2">
            <w:pPr>
              <w:pStyle w:val="oj-normal"/>
              <w:shd w:val="clear" w:color="auto" w:fill="FFFFFF"/>
              <w:spacing w:before="0" w:beforeAutospacing="0" w:after="0" w:afterAutospacing="0"/>
              <w:jc w:val="both"/>
              <w:rPr>
                <w:sz w:val="20"/>
                <w:szCs w:val="20"/>
              </w:rPr>
            </w:pPr>
          </w:p>
          <w:p w14:paraId="42F9D0A2" w14:textId="77777777" w:rsidR="00130CF0" w:rsidRPr="000E0DB4" w:rsidRDefault="00130CF0" w:rsidP="004349E2">
            <w:pPr>
              <w:pStyle w:val="oj-normal"/>
              <w:shd w:val="clear" w:color="auto" w:fill="FFFFFF"/>
              <w:spacing w:before="0" w:beforeAutospacing="0" w:after="0" w:afterAutospacing="0"/>
              <w:jc w:val="both"/>
              <w:rPr>
                <w:sz w:val="20"/>
                <w:szCs w:val="20"/>
              </w:rPr>
            </w:pPr>
          </w:p>
          <w:p w14:paraId="04C5B005" w14:textId="0395C7DE" w:rsidR="00130CF0" w:rsidRPr="009F2B19" w:rsidRDefault="00130CF0" w:rsidP="00130CF0">
            <w:pPr>
              <w:pStyle w:val="oj-normal"/>
              <w:shd w:val="clear" w:color="auto" w:fill="FFFFFF"/>
              <w:spacing w:before="0" w:beforeAutospacing="0" w:after="0" w:afterAutospacing="0"/>
              <w:rPr>
                <w:color w:val="000000" w:themeColor="text1"/>
                <w:sz w:val="20"/>
                <w:szCs w:val="20"/>
                <w:shd w:val="clear" w:color="auto" w:fill="FFFFFF"/>
                <w:lang w:val="pt-BR"/>
              </w:rPr>
            </w:pPr>
            <w:r w:rsidRPr="009F2B19">
              <w:rPr>
                <w:color w:val="000000" w:themeColor="text1"/>
                <w:sz w:val="20"/>
                <w:szCs w:val="20"/>
                <w:shd w:val="clear" w:color="auto" w:fill="FFFFFF"/>
                <w:lang w:val="pt-BR"/>
              </w:rPr>
              <w:t>5</w:t>
            </w:r>
            <w:r w:rsidRPr="000E0DB4">
              <w:rPr>
                <w:color w:val="000000" w:themeColor="text1"/>
                <w:sz w:val="20"/>
                <w:szCs w:val="20"/>
                <w:shd w:val="clear" w:color="auto" w:fill="FFFFFF"/>
                <w:lang w:val="ro-RO"/>
              </w:rPr>
              <w:t>.2</w:t>
            </w:r>
            <w:r w:rsidRPr="009F2B19">
              <w:rPr>
                <w:color w:val="000000" w:themeColor="text1"/>
                <w:sz w:val="20"/>
                <w:szCs w:val="20"/>
                <w:shd w:val="clear" w:color="auto" w:fill="FFFFFF"/>
                <w:lang w:val="pt-BR"/>
              </w:rPr>
              <w:t>Termenul maxim de livrare a pieselor de schimb:</w:t>
            </w:r>
          </w:p>
          <w:p w14:paraId="2EFE6923" w14:textId="77777777" w:rsidR="00130CF0" w:rsidRPr="009F2B19" w:rsidRDefault="00130CF0" w:rsidP="00130CF0">
            <w:pPr>
              <w:pStyle w:val="oj-normal"/>
              <w:shd w:val="clear" w:color="auto" w:fill="FFFFFF"/>
              <w:spacing w:before="0" w:beforeAutospacing="0" w:after="0" w:afterAutospacing="0"/>
              <w:ind w:firstLine="708"/>
              <w:jc w:val="both"/>
              <w:rPr>
                <w:color w:val="000000" w:themeColor="text1"/>
                <w:sz w:val="20"/>
                <w:szCs w:val="20"/>
                <w:lang w:val="pt-BR"/>
              </w:rPr>
            </w:pPr>
            <w:r w:rsidRPr="009F2B19">
              <w:rPr>
                <w:color w:val="000000" w:themeColor="text1"/>
                <w:sz w:val="20"/>
                <w:szCs w:val="20"/>
                <w:shd w:val="clear" w:color="auto" w:fill="FFFFFF"/>
                <w:lang w:val="pt-BR"/>
              </w:rPr>
              <w:t>În perioada de disponibilitate a pieselor de schimb, producătorul, importatorul sau reprezentantul autorizat trebuie să asigure livrarea pieselor de schimb în termen de 15 zile lucrătoare de la primirea comenzii.</w:t>
            </w:r>
          </w:p>
          <w:p w14:paraId="2DCFE7A3" w14:textId="12CF7230" w:rsidR="00555B10" w:rsidRPr="009F2B19" w:rsidRDefault="00555B10" w:rsidP="00555B10">
            <w:pPr>
              <w:pStyle w:val="oj-normal"/>
              <w:shd w:val="clear" w:color="auto" w:fill="FFFFFF"/>
              <w:spacing w:before="0" w:beforeAutospacing="0" w:after="0" w:afterAutospacing="0"/>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5</w:t>
            </w:r>
            <w:r w:rsidRPr="000E0DB4">
              <w:rPr>
                <w:color w:val="000000" w:themeColor="text1"/>
                <w:sz w:val="20"/>
                <w:szCs w:val="20"/>
                <w:shd w:val="clear" w:color="auto" w:fill="FFFFFF"/>
                <w:lang w:val="ro-RO"/>
              </w:rPr>
              <w:t>.3</w:t>
            </w:r>
            <w:r w:rsidRPr="009F2B19">
              <w:rPr>
                <w:color w:val="000000" w:themeColor="text1"/>
                <w:sz w:val="20"/>
                <w:szCs w:val="20"/>
                <w:shd w:val="clear" w:color="auto" w:fill="FFFFFF"/>
                <w:lang w:val="pt-BR"/>
              </w:rPr>
              <w:t>Accesul la informațiile referitoare la reparare și întreținere:</w:t>
            </w:r>
          </w:p>
          <w:p w14:paraId="135687BF" w14:textId="7F7A42BF" w:rsidR="00555B10" w:rsidRPr="009F2B19" w:rsidRDefault="00555B10" w:rsidP="00EE7CE7">
            <w:pPr>
              <w:pStyle w:val="oj-normal"/>
              <w:numPr>
                <w:ilvl w:val="2"/>
                <w:numId w:val="631"/>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în perioada menționată la subpunctul 5.1.2, producătorul, importatorul sau reprezentantul autorizat asigură accesul reparatorilor profesioniști la informațiile referitoare la repararea și întreținerea aparatului.</w:t>
            </w:r>
          </w:p>
          <w:p w14:paraId="3F37CDA1" w14:textId="5D154074" w:rsidR="00555B10" w:rsidRPr="009F2B19" w:rsidRDefault="00555B10" w:rsidP="00555B10">
            <w:pPr>
              <w:pStyle w:val="oj-normal"/>
              <w:shd w:val="clear" w:color="auto" w:fill="FFFFFF"/>
              <w:spacing w:before="0" w:beforeAutospacing="0" w:after="0" w:afterAutospacing="0"/>
              <w:ind w:left="720"/>
              <w:jc w:val="both"/>
              <w:rPr>
                <w:color w:val="000000" w:themeColor="text1"/>
                <w:sz w:val="20"/>
                <w:szCs w:val="20"/>
                <w:lang w:val="pt-BR"/>
              </w:rPr>
            </w:pPr>
            <w:r w:rsidRPr="009F2B19">
              <w:rPr>
                <w:color w:val="000000" w:themeColor="text1"/>
                <w:sz w:val="20"/>
                <w:szCs w:val="20"/>
                <w:shd w:val="clear" w:color="auto" w:fill="FFFFFF"/>
                <w:lang w:val="pt-BR"/>
              </w:rPr>
              <w:t>Pe site-ul web al producătorului, al importatorului sau al reprezentantului autorizat trebuie să se indice procesul prin care reparatorii profesioniști pot solicita accesul la informații. Pentru a accepta o astfel de solicitare, producătorii, importatorii sau reprezentanții autorizați pot solicita reparatorului profesionist doar să demonstreze că:</w:t>
            </w:r>
          </w:p>
          <w:p w14:paraId="3B1BC19E" w14:textId="0D883F6D" w:rsidR="00555B10" w:rsidRPr="009F2B19" w:rsidRDefault="00555B10" w:rsidP="00555B10">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E0DB4">
              <w:rPr>
                <w:color w:val="000000" w:themeColor="text1"/>
                <w:sz w:val="20"/>
                <w:szCs w:val="20"/>
                <w:shd w:val="clear" w:color="auto" w:fill="FFFFFF"/>
                <w:lang w:val="ro-RO"/>
              </w:rPr>
              <w:t>5.3.1.1</w:t>
            </w:r>
            <w:r w:rsidRPr="009F2B19">
              <w:rPr>
                <w:color w:val="000000" w:themeColor="text1"/>
                <w:sz w:val="20"/>
                <w:szCs w:val="20"/>
                <w:shd w:val="clear" w:color="auto" w:fill="FFFFFF"/>
                <w:lang w:val="pt-BR"/>
              </w:rPr>
              <w:t>reparatorul profesionist dispune de competența tehnică necesară pentru repararea uscătoarelor de rufe de uz casnic cu tambur și respectă reglementările aplicabile reparatorilor de echipamente electrice din statele membre a;e UE în care își desfășoară activitatea. Trimiterea la un sistem oficial de înregistrare ca reparator profesionist, dacă în statele respective în cauză există un astfel de sistem, se acceptă ca dovadă a conformității cu prezentul subpunct;</w:t>
            </w:r>
          </w:p>
          <w:p w14:paraId="32DFAD74" w14:textId="0C8C5D7D" w:rsidR="00555B10" w:rsidRPr="009F2B19" w:rsidRDefault="00555B10" w:rsidP="00555B10">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E0DB4">
              <w:rPr>
                <w:color w:val="000000" w:themeColor="text1"/>
                <w:sz w:val="20"/>
                <w:szCs w:val="20"/>
                <w:shd w:val="clear" w:color="auto" w:fill="FFFFFF"/>
                <w:lang w:val="ro-RO"/>
              </w:rPr>
              <w:lastRenderedPageBreak/>
              <w:t>5.3.1.2</w:t>
            </w:r>
            <w:r w:rsidRPr="009F2B19">
              <w:rPr>
                <w:color w:val="000000" w:themeColor="text1"/>
                <w:sz w:val="20"/>
                <w:szCs w:val="20"/>
                <w:shd w:val="clear" w:color="auto" w:fill="FFFFFF"/>
                <w:lang w:val="pt-BR"/>
              </w:rPr>
              <w:t>reparatorul profesionist este acoperit de o asigurare pentru răspundere civilă rezultate din activitatea sa, indiferent dacă acest lucru este impus de dreptul statului al UE sau nu;</w:t>
            </w:r>
          </w:p>
          <w:p w14:paraId="6DC9A3DF" w14:textId="77777777" w:rsidR="00130CF0" w:rsidRPr="009F2B19" w:rsidRDefault="00EE7CE7" w:rsidP="00555B10">
            <w:pPr>
              <w:pStyle w:val="oj-normal"/>
              <w:numPr>
                <w:ilvl w:val="2"/>
                <w:numId w:val="631"/>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producătorii, importatorii sau reprezentanții autorizați acceptă sau refuză solicitarea menționată la subpunctul 5.3.1 în termen de cinci zile lucrătoare;</w:t>
            </w:r>
          </w:p>
          <w:p w14:paraId="26237603" w14:textId="77777777" w:rsidR="00EE7CE7" w:rsidRPr="009F2B19" w:rsidRDefault="00EE7CE7" w:rsidP="00EE7CE7">
            <w:pPr>
              <w:pStyle w:val="oj-normal"/>
              <w:numPr>
                <w:ilvl w:val="2"/>
                <w:numId w:val="631"/>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producătorii, importatorii sau reprezentanții autorizați pot percepe comisioane rezonabile și proporționale pentru accesul la informațiile privind repararea și întreținerea sau pentru primirea de actualizări periodice. Un comision este rezonabil dacă nu descurajează accesul prin faptul că nu ia în considerare măsura în care reparatorul profesionist utilizează informațiile;</w:t>
            </w:r>
          </w:p>
          <w:p w14:paraId="03695CB4" w14:textId="77777777" w:rsidR="00EE7CE7" w:rsidRPr="000E0DB4" w:rsidRDefault="00EE7CE7" w:rsidP="00EE7CE7">
            <w:pPr>
              <w:pStyle w:val="oj-normal"/>
              <w:numPr>
                <w:ilvl w:val="2"/>
                <w:numId w:val="631"/>
              </w:numPr>
              <w:shd w:val="clear" w:color="auto" w:fill="FFFFFF"/>
              <w:spacing w:before="0" w:beforeAutospacing="0" w:after="0" w:afterAutospacing="0"/>
              <w:jc w:val="both"/>
              <w:rPr>
                <w:color w:val="000000" w:themeColor="text1"/>
                <w:sz w:val="20"/>
                <w:szCs w:val="20"/>
              </w:rPr>
            </w:pPr>
            <w:r w:rsidRPr="009F2B19">
              <w:rPr>
                <w:color w:val="000000" w:themeColor="text1"/>
                <w:sz w:val="20"/>
                <w:szCs w:val="20"/>
                <w:shd w:val="clear" w:color="auto" w:fill="FFFFFF"/>
                <w:lang w:val="pt-BR"/>
              </w:rPr>
              <w:t xml:space="preserve">imediat ce solicitarea este acceptată, reparatorul profesionist trebuie să aibă acces la informațiile solicitate privind repararea și întreținerea în termen de o zi lucrătoare. </w:t>
            </w:r>
            <w:r w:rsidRPr="000E0DB4">
              <w:rPr>
                <w:color w:val="000000" w:themeColor="text1"/>
                <w:sz w:val="20"/>
                <w:szCs w:val="20"/>
                <w:shd w:val="clear" w:color="auto" w:fill="FFFFFF"/>
              </w:rPr>
              <w:t>Informațiile pot fi furnizate pentru un model echivalent sau pentru un model din aceeași familie, după caz;</w:t>
            </w:r>
          </w:p>
          <w:p w14:paraId="58EFA288" w14:textId="60E31A00" w:rsidR="00EE7CE7" w:rsidRPr="000E0DB4" w:rsidRDefault="00EE7CE7" w:rsidP="00EE7CE7">
            <w:pPr>
              <w:pStyle w:val="oj-normal"/>
              <w:numPr>
                <w:ilvl w:val="2"/>
                <w:numId w:val="631"/>
              </w:numPr>
              <w:shd w:val="clear" w:color="auto" w:fill="FFFFFF"/>
              <w:spacing w:before="0" w:beforeAutospacing="0" w:after="0" w:afterAutospacing="0"/>
              <w:jc w:val="both"/>
              <w:rPr>
                <w:color w:val="000000" w:themeColor="text1"/>
                <w:sz w:val="20"/>
                <w:szCs w:val="20"/>
              </w:rPr>
            </w:pPr>
            <w:r w:rsidRPr="000E0DB4">
              <w:rPr>
                <w:color w:val="000000" w:themeColor="text1"/>
                <w:sz w:val="20"/>
                <w:szCs w:val="20"/>
                <w:shd w:val="clear" w:color="auto" w:fill="FFFFFF"/>
              </w:rPr>
              <w:t>informațiile privind repararea și întreținerea trebuie să includă:</w:t>
            </w:r>
          </w:p>
          <w:p w14:paraId="6B72CD45" w14:textId="407866CC" w:rsidR="00EE7CE7" w:rsidRPr="009F2B19" w:rsidRDefault="00EE7CE7" w:rsidP="00EE7CE7">
            <w:pPr>
              <w:pStyle w:val="oj-normal"/>
              <w:shd w:val="clear" w:color="auto" w:fill="FFFFFF"/>
              <w:spacing w:before="0" w:beforeAutospacing="0" w:after="0" w:afterAutospacing="0"/>
              <w:ind w:left="510"/>
              <w:jc w:val="both"/>
              <w:rPr>
                <w:color w:val="000000" w:themeColor="text1"/>
                <w:sz w:val="20"/>
                <w:szCs w:val="20"/>
                <w:shd w:val="clear" w:color="auto" w:fill="FFFFFF"/>
                <w:lang w:val="pt-BR"/>
              </w:rPr>
            </w:pPr>
            <w:r w:rsidRPr="000E0DB4">
              <w:rPr>
                <w:color w:val="000000" w:themeColor="text1"/>
                <w:sz w:val="20"/>
                <w:szCs w:val="20"/>
                <w:shd w:val="clear" w:color="auto" w:fill="FFFFFF"/>
                <w:lang w:val="ro-RO"/>
              </w:rPr>
              <w:t xml:space="preserve">5.3.5.1 </w:t>
            </w:r>
            <w:r w:rsidRPr="009F2B19">
              <w:rPr>
                <w:color w:val="000000" w:themeColor="text1"/>
                <w:sz w:val="20"/>
                <w:szCs w:val="20"/>
                <w:shd w:val="clear" w:color="auto" w:fill="FFFFFF"/>
                <w:lang w:val="pt-BR"/>
              </w:rPr>
              <w:t>identificarea neechivocă a uscătorului de rufe de uz casnic cu tambur;</w:t>
            </w:r>
          </w:p>
          <w:p w14:paraId="2C7FD0BC" w14:textId="77777777" w:rsidR="00EE7CE7" w:rsidRPr="009F2B19" w:rsidRDefault="00EE7CE7" w:rsidP="00EE7CE7">
            <w:pPr>
              <w:pStyle w:val="oj-normal"/>
              <w:shd w:val="clear" w:color="auto" w:fill="FFFFFF"/>
              <w:spacing w:before="0" w:beforeAutospacing="0" w:after="0" w:afterAutospacing="0"/>
              <w:ind w:left="510"/>
              <w:jc w:val="both"/>
              <w:rPr>
                <w:color w:val="000000" w:themeColor="text1"/>
                <w:sz w:val="20"/>
                <w:szCs w:val="20"/>
                <w:lang w:val="pt-BR"/>
              </w:rPr>
            </w:pPr>
            <w:r w:rsidRPr="000E0DB4">
              <w:rPr>
                <w:color w:val="000000" w:themeColor="text1"/>
                <w:sz w:val="20"/>
                <w:szCs w:val="20"/>
                <w:lang w:val="ro-RO"/>
              </w:rPr>
              <w:t>5.3.5.2</w:t>
            </w:r>
            <w:r w:rsidRPr="009F2B19">
              <w:rPr>
                <w:color w:val="000000" w:themeColor="text1"/>
                <w:sz w:val="20"/>
                <w:szCs w:val="20"/>
                <w:shd w:val="clear" w:color="auto" w:fill="FFFFFF"/>
                <w:lang w:val="pt-BR"/>
              </w:rPr>
              <w:t xml:space="preserve"> schemă de demontare sau o diagramă explodată;</w:t>
            </w:r>
          </w:p>
          <w:p w14:paraId="4D242594" w14:textId="77777777" w:rsidR="00EE7CE7" w:rsidRPr="009F2B19" w:rsidRDefault="00EE7CE7" w:rsidP="00EE7CE7">
            <w:pPr>
              <w:pStyle w:val="oj-normal"/>
              <w:shd w:val="clear" w:color="auto" w:fill="FFFFFF"/>
              <w:spacing w:before="0" w:beforeAutospacing="0" w:after="0" w:afterAutospacing="0"/>
              <w:ind w:left="510"/>
              <w:jc w:val="both"/>
              <w:rPr>
                <w:color w:val="000000" w:themeColor="text1"/>
                <w:sz w:val="20"/>
                <w:szCs w:val="20"/>
                <w:lang w:val="pt-BR"/>
              </w:rPr>
            </w:pPr>
            <w:r w:rsidRPr="000E0DB4">
              <w:rPr>
                <w:color w:val="000000" w:themeColor="text1"/>
                <w:sz w:val="20"/>
                <w:szCs w:val="20"/>
                <w:lang w:val="ro-RO"/>
              </w:rPr>
              <w:t>5.3.5.3</w:t>
            </w:r>
            <w:r w:rsidRPr="009F2B19">
              <w:rPr>
                <w:color w:val="000000" w:themeColor="text1"/>
                <w:sz w:val="20"/>
                <w:szCs w:val="20"/>
                <w:shd w:val="clear" w:color="auto" w:fill="FFFFFF"/>
                <w:lang w:val="pt-BR"/>
              </w:rPr>
              <w:t xml:space="preserve"> manualul tehnic cu instrucțiuni pentru reparații;</w:t>
            </w:r>
          </w:p>
          <w:p w14:paraId="60586720" w14:textId="77777777" w:rsidR="00EE7CE7" w:rsidRPr="009F2B19" w:rsidRDefault="00EE7CE7" w:rsidP="00EE7CE7">
            <w:pPr>
              <w:pStyle w:val="oj-normal"/>
              <w:shd w:val="clear" w:color="auto" w:fill="FFFFFF"/>
              <w:spacing w:before="0" w:beforeAutospacing="0" w:after="0" w:afterAutospacing="0"/>
              <w:ind w:left="510"/>
              <w:jc w:val="both"/>
              <w:rPr>
                <w:color w:val="000000" w:themeColor="text1"/>
                <w:sz w:val="20"/>
                <w:szCs w:val="20"/>
                <w:lang w:val="pt-BR"/>
              </w:rPr>
            </w:pPr>
            <w:r w:rsidRPr="000E0DB4">
              <w:rPr>
                <w:color w:val="000000" w:themeColor="text1"/>
                <w:sz w:val="20"/>
                <w:szCs w:val="20"/>
                <w:lang w:val="ro-RO"/>
              </w:rPr>
              <w:t>5.3.5.4</w:t>
            </w:r>
            <w:r w:rsidRPr="009F2B19">
              <w:rPr>
                <w:color w:val="000000" w:themeColor="text1"/>
                <w:sz w:val="20"/>
                <w:szCs w:val="20"/>
                <w:shd w:val="clear" w:color="auto" w:fill="FFFFFF"/>
                <w:lang w:val="pt-BR"/>
              </w:rPr>
              <w:t xml:space="preserve"> lista echipamentelor necesare pentru reparare și încercare;</w:t>
            </w:r>
          </w:p>
          <w:p w14:paraId="4C2150F4" w14:textId="77777777" w:rsidR="00EE7CE7" w:rsidRPr="009F2B19" w:rsidRDefault="00EE7CE7" w:rsidP="00EE7CE7">
            <w:pPr>
              <w:pStyle w:val="oj-normal"/>
              <w:shd w:val="clear" w:color="auto" w:fill="FFFFFF"/>
              <w:spacing w:before="0" w:beforeAutospacing="0" w:after="0" w:afterAutospacing="0"/>
              <w:ind w:left="510"/>
              <w:jc w:val="both"/>
              <w:rPr>
                <w:color w:val="000000" w:themeColor="text1"/>
                <w:sz w:val="20"/>
                <w:szCs w:val="20"/>
                <w:lang w:val="pt-BR"/>
              </w:rPr>
            </w:pPr>
            <w:r w:rsidRPr="000E0DB4">
              <w:rPr>
                <w:color w:val="000000" w:themeColor="text1"/>
                <w:sz w:val="20"/>
                <w:szCs w:val="20"/>
                <w:lang w:val="ro-RO"/>
              </w:rPr>
              <w:t>5.3.5.5</w:t>
            </w:r>
            <w:r w:rsidRPr="009F2B19">
              <w:rPr>
                <w:color w:val="000000" w:themeColor="text1"/>
                <w:sz w:val="20"/>
                <w:szCs w:val="20"/>
                <w:shd w:val="clear" w:color="auto" w:fill="FFFFFF"/>
                <w:lang w:val="pt-BR"/>
              </w:rPr>
              <w:t xml:space="preserve"> informații despre componente și diagnostic, cum ar fi valorile teoretice minime și maxime pentru măsurători;</w:t>
            </w:r>
          </w:p>
          <w:p w14:paraId="5E77E1D9" w14:textId="77777777" w:rsidR="00EE7CE7" w:rsidRPr="009F2B19" w:rsidRDefault="00EE7CE7" w:rsidP="00EE7CE7">
            <w:pPr>
              <w:pStyle w:val="oj-normal"/>
              <w:shd w:val="clear" w:color="auto" w:fill="FFFFFF"/>
              <w:spacing w:before="0" w:beforeAutospacing="0" w:after="0" w:afterAutospacing="0"/>
              <w:ind w:left="510"/>
              <w:jc w:val="both"/>
              <w:rPr>
                <w:color w:val="000000" w:themeColor="text1"/>
                <w:sz w:val="20"/>
                <w:szCs w:val="20"/>
                <w:lang w:val="pt-BR"/>
              </w:rPr>
            </w:pPr>
            <w:r w:rsidRPr="000E0DB4">
              <w:rPr>
                <w:color w:val="000000" w:themeColor="text1"/>
                <w:sz w:val="20"/>
                <w:szCs w:val="20"/>
                <w:lang w:val="ro-RO"/>
              </w:rPr>
              <w:t>5.3.5.6</w:t>
            </w:r>
            <w:r w:rsidRPr="009F2B19">
              <w:rPr>
                <w:color w:val="000000" w:themeColor="text1"/>
                <w:sz w:val="20"/>
                <w:szCs w:val="20"/>
                <w:shd w:val="clear" w:color="auto" w:fill="FFFFFF"/>
                <w:lang w:val="pt-BR"/>
              </w:rPr>
              <w:t xml:space="preserve"> traseele de cablaj și diagramele de conectare;</w:t>
            </w:r>
          </w:p>
          <w:p w14:paraId="10F90E33" w14:textId="77777777" w:rsidR="00EE7CE7" w:rsidRPr="009F2B19" w:rsidRDefault="00EE7CE7" w:rsidP="00EE7CE7">
            <w:pPr>
              <w:pStyle w:val="oj-normal"/>
              <w:shd w:val="clear" w:color="auto" w:fill="FFFFFF"/>
              <w:spacing w:before="0" w:beforeAutospacing="0" w:after="0" w:afterAutospacing="0"/>
              <w:ind w:left="510"/>
              <w:jc w:val="both"/>
              <w:rPr>
                <w:color w:val="000000" w:themeColor="text1"/>
                <w:sz w:val="20"/>
                <w:szCs w:val="20"/>
                <w:lang w:val="pt-BR"/>
              </w:rPr>
            </w:pPr>
            <w:r w:rsidRPr="000E0DB4">
              <w:rPr>
                <w:color w:val="000000" w:themeColor="text1"/>
                <w:sz w:val="20"/>
                <w:szCs w:val="20"/>
                <w:lang w:val="ro-RO"/>
              </w:rPr>
              <w:t>5.3.5.7</w:t>
            </w:r>
            <w:r w:rsidRPr="009F2B19">
              <w:rPr>
                <w:color w:val="000000" w:themeColor="text1"/>
                <w:sz w:val="20"/>
                <w:szCs w:val="20"/>
                <w:shd w:val="clear" w:color="auto" w:fill="FFFFFF"/>
                <w:lang w:val="pt-BR"/>
              </w:rPr>
              <w:t xml:space="preserve"> codurile de eroare și de diagnostic, inclusiv codurile specifice ale producătorului, dacă este cazul;</w:t>
            </w:r>
          </w:p>
          <w:p w14:paraId="44DEFCA8" w14:textId="77777777" w:rsidR="00EE7CE7" w:rsidRPr="009F2B19" w:rsidRDefault="00EE7CE7" w:rsidP="00EE7CE7">
            <w:pPr>
              <w:pStyle w:val="oj-normal"/>
              <w:shd w:val="clear" w:color="auto" w:fill="FFFFFF"/>
              <w:spacing w:before="0" w:beforeAutospacing="0" w:after="0" w:afterAutospacing="0"/>
              <w:ind w:left="510"/>
              <w:jc w:val="both"/>
              <w:rPr>
                <w:color w:val="000000" w:themeColor="text1"/>
                <w:sz w:val="20"/>
                <w:szCs w:val="20"/>
                <w:lang w:val="pt-BR"/>
              </w:rPr>
            </w:pPr>
            <w:r w:rsidRPr="000E0DB4">
              <w:rPr>
                <w:color w:val="000000" w:themeColor="text1"/>
                <w:sz w:val="20"/>
                <w:szCs w:val="20"/>
                <w:lang w:val="ro-RO"/>
              </w:rPr>
              <w:t>5.3.5.8</w:t>
            </w:r>
            <w:r w:rsidRPr="009F2B19">
              <w:rPr>
                <w:color w:val="000000" w:themeColor="text1"/>
                <w:sz w:val="20"/>
                <w:szCs w:val="20"/>
                <w:shd w:val="clear" w:color="auto" w:fill="FFFFFF"/>
                <w:lang w:val="pt-BR"/>
              </w:rPr>
              <w:t xml:space="preserve"> instrucțiuni pentru instalarea de software și firmware relevante, inclusiv software de resetare;</w:t>
            </w:r>
          </w:p>
          <w:p w14:paraId="46221098" w14:textId="77777777" w:rsidR="00EE7CE7" w:rsidRPr="009F2B19" w:rsidRDefault="00EE7CE7" w:rsidP="00EE7CE7">
            <w:pPr>
              <w:pStyle w:val="oj-normal"/>
              <w:shd w:val="clear" w:color="auto" w:fill="FFFFFF"/>
              <w:spacing w:before="0" w:beforeAutospacing="0" w:after="0" w:afterAutospacing="0"/>
              <w:ind w:left="510"/>
              <w:jc w:val="both"/>
              <w:rPr>
                <w:color w:val="000000" w:themeColor="text1"/>
                <w:sz w:val="20"/>
                <w:szCs w:val="20"/>
                <w:lang w:val="pt-BR"/>
              </w:rPr>
            </w:pPr>
            <w:r w:rsidRPr="000E0DB4">
              <w:rPr>
                <w:color w:val="000000" w:themeColor="text1"/>
                <w:sz w:val="20"/>
                <w:szCs w:val="20"/>
                <w:lang w:val="ro-RO"/>
              </w:rPr>
              <w:t>5.3.5.9</w:t>
            </w:r>
            <w:r w:rsidRPr="009F2B19">
              <w:rPr>
                <w:color w:val="000000" w:themeColor="text1"/>
                <w:sz w:val="20"/>
                <w:szCs w:val="20"/>
                <w:shd w:val="clear" w:color="auto" w:fill="FFFFFF"/>
                <w:lang w:val="pt-BR"/>
              </w:rPr>
              <w:t xml:space="preserve"> informații despre modul de accesare a înregistrărilor de date stocate în uscătorul de rufe de uz casnic cu tambur cu privire la incidentele de defectare raportate, după caz;</w:t>
            </w:r>
          </w:p>
          <w:p w14:paraId="6C3068C3" w14:textId="7907B6A9" w:rsidR="00EE7CE7" w:rsidRPr="000E0DB4" w:rsidRDefault="00EE7CE7" w:rsidP="00EE7CE7">
            <w:pPr>
              <w:pStyle w:val="oj-normal"/>
              <w:shd w:val="clear" w:color="auto" w:fill="FFFFFF"/>
              <w:spacing w:before="0" w:beforeAutospacing="0" w:after="0" w:afterAutospacing="0"/>
              <w:ind w:left="510"/>
              <w:jc w:val="both"/>
              <w:rPr>
                <w:color w:val="000000" w:themeColor="text1"/>
                <w:sz w:val="20"/>
                <w:szCs w:val="20"/>
              </w:rPr>
            </w:pPr>
            <w:r w:rsidRPr="000E0DB4">
              <w:rPr>
                <w:color w:val="000000" w:themeColor="text1"/>
                <w:sz w:val="20"/>
                <w:szCs w:val="20"/>
                <w:lang w:val="ro-RO"/>
              </w:rPr>
              <w:t>5.3.5.10</w:t>
            </w:r>
            <w:r w:rsidRPr="000E0DB4">
              <w:rPr>
                <w:color w:val="000000" w:themeColor="text1"/>
                <w:sz w:val="20"/>
                <w:szCs w:val="20"/>
                <w:shd w:val="clear" w:color="auto" w:fill="FFFFFF"/>
              </w:rPr>
              <w:t xml:space="preserve"> diagrame ale subansamblurilor electronice;</w:t>
            </w:r>
          </w:p>
          <w:p w14:paraId="6B7582DD" w14:textId="77777777" w:rsidR="00EE7CE7" w:rsidRPr="000E0DB4" w:rsidRDefault="00EE7CE7" w:rsidP="00EE7CE7">
            <w:pPr>
              <w:pStyle w:val="oj-normal"/>
              <w:shd w:val="clear" w:color="auto" w:fill="FFFFFF"/>
              <w:spacing w:before="0" w:beforeAutospacing="0" w:after="0" w:afterAutospacing="0"/>
              <w:ind w:left="720"/>
              <w:jc w:val="both"/>
              <w:rPr>
                <w:color w:val="000000" w:themeColor="text1"/>
                <w:sz w:val="20"/>
                <w:szCs w:val="20"/>
                <w:shd w:val="clear" w:color="auto" w:fill="FFFFFF"/>
              </w:rPr>
            </w:pPr>
          </w:p>
          <w:p w14:paraId="15484044" w14:textId="77777777" w:rsidR="00EE7CE7" w:rsidRPr="000E0DB4" w:rsidRDefault="00EE7CE7" w:rsidP="00EE7CE7">
            <w:pPr>
              <w:pStyle w:val="oj-normal"/>
              <w:shd w:val="clear" w:color="auto" w:fill="FFFFFF"/>
              <w:spacing w:before="0" w:beforeAutospacing="0" w:after="0" w:afterAutospacing="0"/>
              <w:ind w:left="720"/>
              <w:jc w:val="both"/>
              <w:rPr>
                <w:color w:val="000000" w:themeColor="text1"/>
                <w:sz w:val="20"/>
                <w:szCs w:val="20"/>
                <w:shd w:val="clear" w:color="auto" w:fill="FFFFFF"/>
              </w:rPr>
            </w:pPr>
          </w:p>
          <w:p w14:paraId="2548099C" w14:textId="77777777" w:rsidR="00EE7CE7" w:rsidRPr="000E0DB4" w:rsidRDefault="00EE7CE7" w:rsidP="00EE7CE7">
            <w:pPr>
              <w:pStyle w:val="oj-normal"/>
              <w:shd w:val="clear" w:color="auto" w:fill="FFFFFF"/>
              <w:spacing w:before="0" w:beforeAutospacing="0" w:after="0" w:afterAutospacing="0"/>
              <w:ind w:left="720"/>
              <w:jc w:val="both"/>
              <w:rPr>
                <w:color w:val="000000" w:themeColor="text1"/>
                <w:sz w:val="20"/>
                <w:szCs w:val="20"/>
                <w:shd w:val="clear" w:color="auto" w:fill="FFFFFF"/>
              </w:rPr>
            </w:pPr>
          </w:p>
          <w:p w14:paraId="7F53C1B6" w14:textId="77777777" w:rsidR="00EE7CE7" w:rsidRPr="000E0DB4" w:rsidRDefault="00EE7CE7" w:rsidP="00EE7CE7">
            <w:pPr>
              <w:pStyle w:val="oj-normal"/>
              <w:shd w:val="clear" w:color="auto" w:fill="FFFFFF"/>
              <w:spacing w:before="0" w:beforeAutospacing="0" w:after="0" w:afterAutospacing="0"/>
              <w:ind w:left="720"/>
              <w:jc w:val="both"/>
              <w:rPr>
                <w:color w:val="000000" w:themeColor="text1"/>
                <w:sz w:val="20"/>
                <w:szCs w:val="20"/>
                <w:shd w:val="clear" w:color="auto" w:fill="FFFFFF"/>
              </w:rPr>
            </w:pPr>
          </w:p>
          <w:p w14:paraId="40D6CD1B" w14:textId="77777777" w:rsidR="00EE7CE7" w:rsidRPr="000E0DB4" w:rsidRDefault="00EE7CE7" w:rsidP="00EE7CE7">
            <w:pPr>
              <w:pStyle w:val="oj-normal"/>
              <w:shd w:val="clear" w:color="auto" w:fill="FFFFFF"/>
              <w:spacing w:before="0" w:beforeAutospacing="0" w:after="0" w:afterAutospacing="0"/>
              <w:ind w:left="720"/>
              <w:jc w:val="both"/>
              <w:rPr>
                <w:color w:val="000000" w:themeColor="text1"/>
                <w:sz w:val="20"/>
                <w:szCs w:val="20"/>
              </w:rPr>
            </w:pPr>
          </w:p>
          <w:p w14:paraId="486326BA" w14:textId="77777777" w:rsidR="000E0DB4" w:rsidRPr="000E0DB4" w:rsidRDefault="000E0DB4" w:rsidP="00EE7CE7">
            <w:pPr>
              <w:pStyle w:val="oj-normal"/>
              <w:shd w:val="clear" w:color="auto" w:fill="FFFFFF"/>
              <w:spacing w:before="0" w:beforeAutospacing="0" w:after="0" w:afterAutospacing="0"/>
              <w:ind w:left="720"/>
              <w:jc w:val="both"/>
              <w:rPr>
                <w:color w:val="000000" w:themeColor="text1"/>
                <w:sz w:val="20"/>
                <w:szCs w:val="20"/>
              </w:rPr>
            </w:pPr>
          </w:p>
          <w:p w14:paraId="66CEBE1E" w14:textId="77777777" w:rsidR="000E0DB4" w:rsidRPr="000E0DB4" w:rsidRDefault="000E0DB4" w:rsidP="00EE7CE7">
            <w:pPr>
              <w:pStyle w:val="oj-normal"/>
              <w:shd w:val="clear" w:color="auto" w:fill="FFFFFF"/>
              <w:spacing w:before="0" w:beforeAutospacing="0" w:after="0" w:afterAutospacing="0"/>
              <w:ind w:left="720"/>
              <w:jc w:val="both"/>
              <w:rPr>
                <w:color w:val="000000" w:themeColor="text1"/>
                <w:sz w:val="20"/>
                <w:szCs w:val="20"/>
              </w:rPr>
            </w:pPr>
          </w:p>
          <w:p w14:paraId="22611057" w14:textId="77777777" w:rsidR="000E0DB4" w:rsidRPr="000E0DB4" w:rsidRDefault="000E0DB4" w:rsidP="00EE7CE7">
            <w:pPr>
              <w:pStyle w:val="oj-normal"/>
              <w:shd w:val="clear" w:color="auto" w:fill="FFFFFF"/>
              <w:spacing w:before="0" w:beforeAutospacing="0" w:after="0" w:afterAutospacing="0"/>
              <w:ind w:left="720"/>
              <w:jc w:val="both"/>
              <w:rPr>
                <w:color w:val="000000" w:themeColor="text1"/>
                <w:sz w:val="20"/>
                <w:szCs w:val="20"/>
              </w:rPr>
            </w:pPr>
          </w:p>
          <w:p w14:paraId="5EC4B60C" w14:textId="77777777" w:rsidR="000E0DB4" w:rsidRPr="000E0DB4" w:rsidRDefault="000E0DB4" w:rsidP="00EE7CE7">
            <w:pPr>
              <w:pStyle w:val="oj-normal"/>
              <w:shd w:val="clear" w:color="auto" w:fill="FFFFFF"/>
              <w:spacing w:before="0" w:beforeAutospacing="0" w:after="0" w:afterAutospacing="0"/>
              <w:ind w:left="720"/>
              <w:jc w:val="both"/>
              <w:rPr>
                <w:color w:val="000000" w:themeColor="text1"/>
                <w:sz w:val="20"/>
                <w:szCs w:val="20"/>
              </w:rPr>
            </w:pPr>
          </w:p>
          <w:p w14:paraId="09E709A4" w14:textId="77777777" w:rsidR="000E0DB4" w:rsidRPr="000E0DB4" w:rsidRDefault="000E0DB4" w:rsidP="00EE7CE7">
            <w:pPr>
              <w:pStyle w:val="oj-normal"/>
              <w:shd w:val="clear" w:color="auto" w:fill="FFFFFF"/>
              <w:spacing w:before="0" w:beforeAutospacing="0" w:after="0" w:afterAutospacing="0"/>
              <w:ind w:left="720"/>
              <w:jc w:val="both"/>
              <w:rPr>
                <w:color w:val="000000" w:themeColor="text1"/>
                <w:sz w:val="20"/>
                <w:szCs w:val="20"/>
              </w:rPr>
            </w:pPr>
          </w:p>
          <w:p w14:paraId="0DF854BA" w14:textId="77777777" w:rsidR="000E0DB4" w:rsidRPr="000E0DB4" w:rsidRDefault="000E0DB4" w:rsidP="00EE7CE7">
            <w:pPr>
              <w:pStyle w:val="oj-normal"/>
              <w:shd w:val="clear" w:color="auto" w:fill="FFFFFF"/>
              <w:spacing w:before="0" w:beforeAutospacing="0" w:after="0" w:afterAutospacing="0"/>
              <w:ind w:left="720"/>
              <w:jc w:val="both"/>
              <w:rPr>
                <w:color w:val="000000" w:themeColor="text1"/>
                <w:sz w:val="20"/>
                <w:szCs w:val="20"/>
              </w:rPr>
            </w:pPr>
          </w:p>
          <w:p w14:paraId="7C0011F9" w14:textId="77777777" w:rsidR="000E0DB4" w:rsidRPr="000E0DB4" w:rsidRDefault="000E0DB4" w:rsidP="00EE7CE7">
            <w:pPr>
              <w:pStyle w:val="oj-normal"/>
              <w:shd w:val="clear" w:color="auto" w:fill="FFFFFF"/>
              <w:spacing w:before="0" w:beforeAutospacing="0" w:after="0" w:afterAutospacing="0"/>
              <w:ind w:left="720"/>
              <w:jc w:val="both"/>
              <w:rPr>
                <w:color w:val="000000" w:themeColor="text1"/>
                <w:sz w:val="20"/>
                <w:szCs w:val="20"/>
              </w:rPr>
            </w:pPr>
          </w:p>
          <w:p w14:paraId="094CAC26" w14:textId="77777777" w:rsidR="000E0DB4" w:rsidRPr="000E0DB4" w:rsidRDefault="000E0DB4" w:rsidP="00EE7CE7">
            <w:pPr>
              <w:pStyle w:val="oj-normal"/>
              <w:shd w:val="clear" w:color="auto" w:fill="FFFFFF"/>
              <w:spacing w:before="0" w:beforeAutospacing="0" w:after="0" w:afterAutospacing="0"/>
              <w:ind w:left="720"/>
              <w:jc w:val="both"/>
              <w:rPr>
                <w:color w:val="000000" w:themeColor="text1"/>
                <w:sz w:val="20"/>
                <w:szCs w:val="20"/>
              </w:rPr>
            </w:pPr>
          </w:p>
          <w:p w14:paraId="687A72BF" w14:textId="77777777" w:rsidR="000E0DB4" w:rsidRPr="000E0DB4" w:rsidRDefault="000E0DB4" w:rsidP="00EE7CE7">
            <w:pPr>
              <w:pStyle w:val="oj-normal"/>
              <w:shd w:val="clear" w:color="auto" w:fill="FFFFFF"/>
              <w:spacing w:before="0" w:beforeAutospacing="0" w:after="0" w:afterAutospacing="0"/>
              <w:ind w:left="720"/>
              <w:jc w:val="both"/>
              <w:rPr>
                <w:color w:val="000000" w:themeColor="text1"/>
                <w:sz w:val="20"/>
                <w:szCs w:val="20"/>
              </w:rPr>
            </w:pPr>
          </w:p>
          <w:p w14:paraId="22D09B8A" w14:textId="77777777" w:rsidR="000E0DB4" w:rsidRPr="000E0DB4" w:rsidRDefault="000E0DB4" w:rsidP="00EE7CE7">
            <w:pPr>
              <w:pStyle w:val="oj-normal"/>
              <w:shd w:val="clear" w:color="auto" w:fill="FFFFFF"/>
              <w:spacing w:before="0" w:beforeAutospacing="0" w:after="0" w:afterAutospacing="0"/>
              <w:ind w:left="720"/>
              <w:jc w:val="both"/>
              <w:rPr>
                <w:color w:val="000000" w:themeColor="text1"/>
                <w:sz w:val="20"/>
                <w:szCs w:val="20"/>
              </w:rPr>
            </w:pPr>
          </w:p>
          <w:p w14:paraId="69B7AD43" w14:textId="77777777" w:rsidR="000E0DB4" w:rsidRPr="000E0DB4" w:rsidRDefault="000E0DB4" w:rsidP="00EE7CE7">
            <w:pPr>
              <w:pStyle w:val="oj-normal"/>
              <w:shd w:val="clear" w:color="auto" w:fill="FFFFFF"/>
              <w:spacing w:before="0" w:beforeAutospacing="0" w:after="0" w:afterAutospacing="0"/>
              <w:ind w:left="720"/>
              <w:jc w:val="both"/>
              <w:rPr>
                <w:color w:val="000000" w:themeColor="text1"/>
                <w:sz w:val="20"/>
                <w:szCs w:val="20"/>
              </w:rPr>
            </w:pPr>
          </w:p>
          <w:p w14:paraId="77223C88" w14:textId="77777777" w:rsidR="00EE7CE7" w:rsidRPr="009F2B19" w:rsidRDefault="00EE7CE7" w:rsidP="00EE7CE7">
            <w:pPr>
              <w:pStyle w:val="oj-normal"/>
              <w:numPr>
                <w:ilvl w:val="2"/>
                <w:numId w:val="631"/>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fără a se aduce atingere drepturilor de proprietate intelectuală, trebuie să se permită părților terțe să utilizeze și să publice, fără să le modifice, informații privind repararea și întreținerea care au fost publicate inițial de producător, de importator sau de reprezentantul autorizat și care sunt identificate la subpunctul 5.3.5, de îndată ce producătorul, importatorul sau reprezentantul autorizat sistează accesul la informațiile respective după încheierea perioadei de acces la informațiile privind repararea și întreținerea.</w:t>
            </w:r>
          </w:p>
          <w:p w14:paraId="64BDB806" w14:textId="77777777" w:rsidR="000E0DB4" w:rsidRPr="009F2B19" w:rsidRDefault="000E0DB4" w:rsidP="000E0DB4">
            <w:pPr>
              <w:pStyle w:val="oj-normal"/>
              <w:shd w:val="clear" w:color="auto" w:fill="FFFFFF"/>
              <w:spacing w:before="0" w:beforeAutospacing="0" w:after="0" w:afterAutospacing="0"/>
              <w:jc w:val="both"/>
              <w:rPr>
                <w:b/>
                <w:bCs/>
                <w:color w:val="000000" w:themeColor="text1"/>
                <w:sz w:val="20"/>
                <w:szCs w:val="20"/>
                <w:shd w:val="clear" w:color="auto" w:fill="FFFFFF"/>
                <w:lang w:val="pt-BR"/>
              </w:rPr>
            </w:pPr>
            <w:r w:rsidRPr="000E0DB4">
              <w:rPr>
                <w:color w:val="000000" w:themeColor="text1"/>
                <w:sz w:val="20"/>
                <w:szCs w:val="20"/>
                <w:shd w:val="clear" w:color="auto" w:fill="FFFFFF"/>
                <w:lang w:val="ro-RO"/>
              </w:rPr>
              <w:t xml:space="preserve">5.4 </w:t>
            </w:r>
            <w:r w:rsidRPr="009F2B19">
              <w:rPr>
                <w:color w:val="000000" w:themeColor="text1"/>
                <w:sz w:val="20"/>
                <w:szCs w:val="20"/>
                <w:shd w:val="clear" w:color="auto" w:fill="FFFFFF"/>
                <w:lang w:val="pt-BR"/>
              </w:rPr>
              <w:t>Producătorii, importatorii de uscătoare de rufe de uz casnic cu tambur sau reprezentanții autorizați ai acestora trebuie să pună la dispoziție actualizări de software și firmware timp de cel puțin 10 ani de la introducerea pe piață a ultimei unități dintr-un model, iar aceste actualizări de software și firmware trebuie furnizate gratuit.</w:t>
            </w:r>
          </w:p>
          <w:p w14:paraId="109860A9" w14:textId="52DAF226" w:rsidR="000E0DB4" w:rsidRPr="009F2B19" w:rsidRDefault="000E0DB4" w:rsidP="000E0DB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E0DB4">
              <w:rPr>
                <w:color w:val="000000" w:themeColor="text1"/>
                <w:sz w:val="20"/>
                <w:szCs w:val="20"/>
                <w:shd w:val="clear" w:color="auto" w:fill="FFFFFF"/>
                <w:lang w:val="ro-RO"/>
              </w:rPr>
              <w:t>5.5.</w:t>
            </w:r>
            <w:r w:rsidRPr="000E0DB4">
              <w:rPr>
                <w:b/>
                <w:bCs/>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Cerințe de informare privind agenții frigorifici:</w:t>
            </w:r>
          </w:p>
          <w:p w14:paraId="042BAD78" w14:textId="77777777" w:rsidR="000E0DB4" w:rsidRPr="009F2B19" w:rsidRDefault="000E0DB4" w:rsidP="000E0DB4">
            <w:pPr>
              <w:pStyle w:val="oj-normal"/>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Fără a aduce atingere prevederilor din art.24 și 25 al Legea nr.43/2013 privind gazele fluorurare cu efect de seră privind etichetarea și informațiile despre produse și echipamente, denumirea chimică sau denumirea industrială acceptată a agentului frigorific utilizat în uscătoarele de rufe cu tambur cu pompă de căldură trebuie să fie afișată permanent pe partea exterioară a aparatului, într-un loc vizibil și ușor de identificat de către utilizatorul final, de exemplu pe panoul posterior.</w:t>
            </w:r>
          </w:p>
          <w:p w14:paraId="5C77C91E" w14:textId="77777777" w:rsidR="000E0DB4" w:rsidRPr="009F2B19" w:rsidRDefault="000E0DB4" w:rsidP="000E0DB4">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08395C52" w14:textId="77777777" w:rsidR="000E0DB4" w:rsidRPr="009F2B19" w:rsidRDefault="000E0DB4" w:rsidP="000E0DB4">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1C465503" w14:textId="77777777" w:rsidR="000E0DB4" w:rsidRPr="009F2B19" w:rsidRDefault="000E0DB4" w:rsidP="000E0DB4">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18F7FAAA" w14:textId="1B9773E8" w:rsidR="000E0DB4" w:rsidRPr="009F2B19" w:rsidRDefault="000E0DB4" w:rsidP="000E0DB4">
            <w:pPr>
              <w:pStyle w:val="oj-normal"/>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5</w:t>
            </w:r>
            <w:r w:rsidRPr="000E0DB4">
              <w:rPr>
                <w:color w:val="000000" w:themeColor="text1"/>
                <w:sz w:val="20"/>
                <w:szCs w:val="20"/>
                <w:shd w:val="clear" w:color="auto" w:fill="FFFFFF"/>
                <w:lang w:val="ro-RO"/>
              </w:rPr>
              <w:t>.6</w:t>
            </w:r>
            <w:r>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Cerințe privind dezmembrarea pentru recuperarea și reciclarea materialelor în condiții de evitare a poluării:</w:t>
            </w:r>
          </w:p>
          <w:p w14:paraId="22734EA4" w14:textId="3E76D513" w:rsidR="000E0DB4" w:rsidRPr="009F2B19" w:rsidRDefault="000E0DB4" w:rsidP="000E0DB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5</w:t>
            </w:r>
            <w:r w:rsidRPr="000E0DB4">
              <w:rPr>
                <w:color w:val="000000" w:themeColor="text1"/>
                <w:sz w:val="20"/>
                <w:szCs w:val="20"/>
                <w:shd w:val="clear" w:color="auto" w:fill="FFFFFF"/>
                <w:lang w:val="ro-RO"/>
              </w:rPr>
              <w:t>.6.1</w:t>
            </w:r>
            <w:r w:rsidRPr="009F2B19">
              <w:rPr>
                <w:color w:val="000000" w:themeColor="text1"/>
                <w:sz w:val="20"/>
                <w:szCs w:val="20"/>
                <w:shd w:val="clear" w:color="auto" w:fill="FFFFFF"/>
                <w:lang w:val="pt-BR"/>
              </w:rPr>
              <w:t>producătorii, importatorii sau reprezentanții autorizați trebuie să se asigure că uscătoarele de rufe de uz casnic cu tambur sunt concepute în așa fel încât materialele și componentele menționate în anexa nr.6 l</w:t>
            </w:r>
            <w:r w:rsidRPr="009F2B19">
              <w:rPr>
                <w:color w:val="000000" w:themeColor="text1"/>
                <w:sz w:val="20"/>
                <w:szCs w:val="20"/>
                <w:lang w:val="pt-BR"/>
              </w:rPr>
              <w:t xml:space="preserve">a Regulamentul privind deșeurile de echipamente electrice și electronice, aprobat prin Hotărârea Guvernului nr. 212/2018 (în continuare - Hotărârea Guvernului nr. 212/2018) </w:t>
            </w:r>
            <w:r w:rsidRPr="009F2B19">
              <w:rPr>
                <w:color w:val="000000" w:themeColor="text1"/>
                <w:sz w:val="20"/>
                <w:szCs w:val="20"/>
                <w:shd w:val="clear" w:color="auto" w:fill="FFFFFF"/>
                <w:lang w:val="pt-BR"/>
              </w:rPr>
              <w:t xml:space="preserve">să poată fi </w:t>
            </w:r>
            <w:r w:rsidRPr="009F2B19">
              <w:rPr>
                <w:color w:val="000000" w:themeColor="text1"/>
                <w:sz w:val="20"/>
                <w:szCs w:val="20"/>
                <w:shd w:val="clear" w:color="auto" w:fill="FFFFFF"/>
                <w:lang w:val="pt-BR"/>
              </w:rPr>
              <w:lastRenderedPageBreak/>
              <w:t>îndepărtate cu ajutorul unor unelte disponibile în mod obișnuit;</w:t>
            </w:r>
          </w:p>
          <w:p w14:paraId="3C9CA7D8" w14:textId="0AE3C034" w:rsidR="000E0DB4" w:rsidRPr="009F2B19" w:rsidRDefault="000E0DB4" w:rsidP="000E0DB4">
            <w:pPr>
              <w:pStyle w:val="oj-normal"/>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5</w:t>
            </w:r>
            <w:r w:rsidRPr="000E0DB4">
              <w:rPr>
                <w:color w:val="000000" w:themeColor="text1"/>
                <w:sz w:val="20"/>
                <w:szCs w:val="20"/>
                <w:shd w:val="clear" w:color="auto" w:fill="FFFFFF"/>
                <w:lang w:val="ro-RO"/>
              </w:rPr>
              <w:t>.6.2</w:t>
            </w:r>
            <w:r w:rsidRPr="009F2B19">
              <w:rPr>
                <w:color w:val="000000" w:themeColor="text1"/>
                <w:sz w:val="20"/>
                <w:szCs w:val="20"/>
                <w:shd w:val="clear" w:color="auto" w:fill="FFFFFF"/>
                <w:lang w:val="pt-BR"/>
              </w:rPr>
              <w:t xml:space="preserve">producătorii, importatorii sau reprezentanții autorizați trebuie să îndeplinească obligațiile prevăzute la punctele 86-89 din </w:t>
            </w:r>
            <w:r w:rsidRPr="009F2B19">
              <w:rPr>
                <w:color w:val="000000" w:themeColor="text1"/>
                <w:sz w:val="20"/>
                <w:szCs w:val="20"/>
                <w:lang w:val="pt-BR"/>
              </w:rPr>
              <w:t>Hotărârea Guvernului nr. 212/2018.</w:t>
            </w:r>
          </w:p>
          <w:p w14:paraId="382EB4C9" w14:textId="77777777" w:rsidR="00EE7CE7" w:rsidRPr="009F2B19" w:rsidRDefault="00EE7CE7" w:rsidP="00EE7CE7">
            <w:pPr>
              <w:pStyle w:val="oj-normal"/>
              <w:shd w:val="clear" w:color="auto" w:fill="FFFFFF"/>
              <w:spacing w:before="0" w:beforeAutospacing="0" w:after="0" w:afterAutospacing="0"/>
              <w:jc w:val="both"/>
              <w:rPr>
                <w:color w:val="000000" w:themeColor="text1"/>
                <w:sz w:val="20"/>
                <w:szCs w:val="20"/>
                <w:lang w:val="pt-BR"/>
              </w:rPr>
            </w:pPr>
          </w:p>
          <w:p w14:paraId="71BFE6B8" w14:textId="52A3188D" w:rsidR="000E0DB4" w:rsidRPr="009F2B19" w:rsidRDefault="000E0DB4" w:rsidP="000E0DB4">
            <w:pPr>
              <w:pStyle w:val="oj-normal"/>
              <w:shd w:val="clear" w:color="auto" w:fill="FFFFFF"/>
              <w:spacing w:before="0" w:beforeAutospacing="0" w:after="0" w:afterAutospacing="0"/>
              <w:rPr>
                <w:color w:val="000000" w:themeColor="text1"/>
                <w:sz w:val="20"/>
                <w:szCs w:val="20"/>
                <w:lang w:val="pt-BR"/>
              </w:rPr>
            </w:pPr>
            <w:r w:rsidRPr="009F2B19">
              <w:rPr>
                <w:rFonts w:hint="eastAsia"/>
                <w:b/>
                <w:bCs/>
                <w:color w:val="000000" w:themeColor="text1"/>
                <w:sz w:val="20"/>
                <w:szCs w:val="20"/>
                <w:shd w:val="clear" w:color="auto" w:fill="FFFFFF"/>
                <w:lang w:val="pt-BR"/>
              </w:rPr>
              <w:t>6</w:t>
            </w:r>
            <w:r w:rsidRPr="000E0DB4">
              <w:rPr>
                <w:b/>
                <w:bCs/>
                <w:color w:val="000000" w:themeColor="text1"/>
                <w:sz w:val="20"/>
                <w:szCs w:val="20"/>
                <w:shd w:val="clear" w:color="auto" w:fill="FFFFFF"/>
                <w:lang w:val="ro-RO"/>
              </w:rPr>
              <w:t>.</w:t>
            </w:r>
            <w:r w:rsidRPr="009F2B19">
              <w:rPr>
                <w:b/>
                <w:bCs/>
                <w:color w:val="000000" w:themeColor="text1"/>
                <w:sz w:val="20"/>
                <w:szCs w:val="20"/>
                <w:shd w:val="clear" w:color="auto" w:fill="FFFFFF"/>
                <w:lang w:val="pt-BR"/>
              </w:rPr>
              <w:t>Cerințe referitoare la informații</w:t>
            </w:r>
          </w:p>
          <w:p w14:paraId="6A566A08" w14:textId="77777777" w:rsidR="000E0DB4" w:rsidRPr="009F2B19" w:rsidRDefault="000E0DB4" w:rsidP="000E0DB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Instrucțiunile de utilizare și de instalare trebuie furnizate sub forma unui manual de utilizare pe un site web cu acces liber al producătorului, al importatorului sau al reprezentantului autorizat și trebuie să includă:</w:t>
            </w:r>
          </w:p>
          <w:p w14:paraId="4D7F91E4" w14:textId="66456137" w:rsidR="000E0DB4" w:rsidRPr="009F2B19" w:rsidRDefault="000E0DB4" w:rsidP="000E0DB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6</w:t>
            </w:r>
            <w:r w:rsidRPr="000E0DB4">
              <w:rPr>
                <w:color w:val="000000" w:themeColor="text1"/>
                <w:sz w:val="20"/>
                <w:szCs w:val="20"/>
                <w:shd w:val="clear" w:color="auto" w:fill="FFFFFF"/>
                <w:lang w:val="ro-RO"/>
              </w:rPr>
              <w:t>.1</w:t>
            </w:r>
            <w:r w:rsidRPr="009F2B19">
              <w:rPr>
                <w:color w:val="000000" w:themeColor="text1"/>
                <w:sz w:val="20"/>
                <w:szCs w:val="20"/>
                <w:shd w:val="clear" w:color="auto" w:fill="FFFFFF"/>
                <w:lang w:val="pt-BR"/>
              </w:rPr>
              <w:t>următoarele informații generale:</w:t>
            </w:r>
          </w:p>
          <w:p w14:paraId="5F921F63" w14:textId="77777777" w:rsidR="000E0DB4" w:rsidRPr="009F2B19" w:rsidRDefault="000E0DB4" w:rsidP="000E0DB4">
            <w:pPr>
              <w:pStyle w:val="oj-normal"/>
              <w:shd w:val="clear" w:color="auto" w:fill="FFFFFF"/>
              <w:spacing w:before="0" w:beforeAutospacing="0" w:after="0" w:afterAutospacing="0"/>
              <w:ind w:left="170"/>
              <w:jc w:val="both"/>
              <w:rPr>
                <w:color w:val="000000" w:themeColor="text1"/>
                <w:sz w:val="20"/>
                <w:szCs w:val="20"/>
                <w:lang w:val="pt-BR"/>
              </w:rPr>
            </w:pPr>
            <w:r>
              <w:rPr>
                <w:color w:val="000000" w:themeColor="text1"/>
                <w:sz w:val="20"/>
                <w:szCs w:val="20"/>
                <w:lang w:val="ro-RO"/>
              </w:rPr>
              <w:t xml:space="preserve">6.1.1 </w:t>
            </w:r>
            <w:r w:rsidRPr="009F2B19">
              <w:rPr>
                <w:color w:val="000000" w:themeColor="text1"/>
                <w:sz w:val="20"/>
                <w:szCs w:val="20"/>
                <w:lang w:val="pt-BR"/>
              </w:rPr>
              <w:t>informații cu privire la faptul că programul eco este adecvat pentru uscarea rufelor umede din bumbac și că acest program este utilizat pentru evaluarea conformității cu legislația în materie de proiectare ecologică;</w:t>
            </w:r>
          </w:p>
          <w:p w14:paraId="7DED8C44" w14:textId="21924497" w:rsidR="000E0DB4" w:rsidRPr="009F2B19" w:rsidRDefault="00E527BC" w:rsidP="000E0DB4">
            <w:pPr>
              <w:pStyle w:val="oj-normal"/>
              <w:shd w:val="clear" w:color="auto" w:fill="FFFFFF"/>
              <w:spacing w:before="0" w:beforeAutospacing="0" w:after="0" w:afterAutospacing="0"/>
              <w:ind w:left="170"/>
              <w:jc w:val="both"/>
              <w:rPr>
                <w:color w:val="000000" w:themeColor="text1"/>
                <w:sz w:val="20"/>
                <w:szCs w:val="20"/>
                <w:lang w:val="pt-BR"/>
              </w:rPr>
            </w:pPr>
            <w:r>
              <w:rPr>
                <w:color w:val="000000" w:themeColor="text1"/>
                <w:sz w:val="20"/>
                <w:szCs w:val="20"/>
                <w:lang w:val="ro-RO"/>
              </w:rPr>
              <w:t xml:space="preserve">6.1.2 </w:t>
            </w:r>
            <w:r w:rsidR="000E0DB4" w:rsidRPr="009F2B19">
              <w:rPr>
                <w:color w:val="000000" w:themeColor="text1"/>
                <w:sz w:val="20"/>
                <w:szCs w:val="20"/>
                <w:lang w:val="pt-BR"/>
              </w:rPr>
              <w:t>informații privind faptul că programul eco este programul cel mai eficient din punctul de vedere al consumului de energie pentru uscarea rufelor umede din bumbac;</w:t>
            </w:r>
          </w:p>
          <w:p w14:paraId="1D2B112E" w14:textId="09DC0BD7" w:rsidR="000E0DB4" w:rsidRPr="009F2B19" w:rsidRDefault="00E527BC" w:rsidP="000E0DB4">
            <w:pPr>
              <w:pStyle w:val="oj-normal"/>
              <w:shd w:val="clear" w:color="auto" w:fill="FFFFFF"/>
              <w:spacing w:before="0" w:beforeAutospacing="0" w:after="0" w:afterAutospacing="0"/>
              <w:ind w:left="170"/>
              <w:jc w:val="both"/>
              <w:rPr>
                <w:color w:val="000000" w:themeColor="text1"/>
                <w:sz w:val="20"/>
                <w:szCs w:val="20"/>
                <w:lang w:val="pt-BR"/>
              </w:rPr>
            </w:pPr>
            <w:r>
              <w:rPr>
                <w:color w:val="000000" w:themeColor="text1"/>
                <w:sz w:val="20"/>
                <w:szCs w:val="20"/>
                <w:shd w:val="clear" w:color="auto" w:fill="FFFFFF"/>
                <w:lang w:val="ro-RO"/>
              </w:rPr>
              <w:t xml:space="preserve">6.1.3 </w:t>
            </w:r>
            <w:r w:rsidR="000E0DB4" w:rsidRPr="009F2B19">
              <w:rPr>
                <w:color w:val="000000" w:themeColor="text1"/>
                <w:sz w:val="20"/>
                <w:szCs w:val="20"/>
                <w:shd w:val="clear" w:color="auto" w:fill="FFFFFF"/>
                <w:lang w:val="pt-BR"/>
              </w:rPr>
              <w:t>informații privind faptul că încărcarea uscătorului de rufe de uz casnic cu tambur până la capacitatea maximă indicată de producător pentru programele respective va contribui la realizarea de economii de energie;</w:t>
            </w:r>
          </w:p>
          <w:p w14:paraId="183ECA96" w14:textId="37F8B55D" w:rsidR="000E0DB4" w:rsidRPr="009F2B19" w:rsidRDefault="00E527BC" w:rsidP="000E0DB4">
            <w:pPr>
              <w:pStyle w:val="oj-normal"/>
              <w:shd w:val="clear" w:color="auto" w:fill="FFFFFF"/>
              <w:spacing w:before="0" w:beforeAutospacing="0" w:after="0" w:afterAutospacing="0"/>
              <w:ind w:left="170"/>
              <w:jc w:val="both"/>
              <w:rPr>
                <w:color w:val="000000" w:themeColor="text1"/>
                <w:sz w:val="20"/>
                <w:szCs w:val="20"/>
                <w:lang w:val="pt-BR"/>
              </w:rPr>
            </w:pPr>
            <w:r>
              <w:rPr>
                <w:color w:val="000000" w:themeColor="text1"/>
                <w:sz w:val="20"/>
                <w:szCs w:val="20"/>
                <w:shd w:val="clear" w:color="auto" w:fill="FFFFFF"/>
                <w:lang w:val="ro-RO"/>
              </w:rPr>
              <w:t xml:space="preserve">6.1.4 </w:t>
            </w:r>
            <w:r w:rsidR="000E0DB4" w:rsidRPr="009F2B19">
              <w:rPr>
                <w:color w:val="000000" w:themeColor="text1"/>
                <w:sz w:val="20"/>
                <w:szCs w:val="20"/>
                <w:shd w:val="clear" w:color="auto" w:fill="FFFFFF"/>
                <w:lang w:val="pt-BR"/>
              </w:rPr>
              <w:t>informații privind modul de activare și dezactivare a conexiunii la rețea și impactul asupra consumului de energie, după caz;</w:t>
            </w:r>
          </w:p>
          <w:p w14:paraId="3BEE8ACC" w14:textId="1FE0FA3C" w:rsidR="000E0DB4" w:rsidRPr="009F2B19" w:rsidRDefault="00E527BC" w:rsidP="000E0DB4">
            <w:pPr>
              <w:pStyle w:val="oj-normal"/>
              <w:shd w:val="clear" w:color="auto" w:fill="FFFFFF"/>
              <w:spacing w:before="0" w:beforeAutospacing="0" w:after="0" w:afterAutospacing="0"/>
              <w:ind w:left="170"/>
              <w:jc w:val="both"/>
              <w:rPr>
                <w:color w:val="000000" w:themeColor="text1"/>
                <w:sz w:val="20"/>
                <w:szCs w:val="20"/>
                <w:shd w:val="clear" w:color="auto" w:fill="FFFFFF"/>
                <w:lang w:val="pt-BR"/>
              </w:rPr>
            </w:pPr>
            <w:r>
              <w:rPr>
                <w:color w:val="000000" w:themeColor="text1"/>
                <w:sz w:val="20"/>
                <w:szCs w:val="20"/>
                <w:shd w:val="clear" w:color="auto" w:fill="FFFFFF"/>
                <w:lang w:val="ro-RO"/>
              </w:rPr>
              <w:t xml:space="preserve">6.1.5 </w:t>
            </w:r>
            <w:r w:rsidR="000E0DB4" w:rsidRPr="009F2B19">
              <w:rPr>
                <w:color w:val="000000" w:themeColor="text1"/>
                <w:sz w:val="20"/>
                <w:szCs w:val="20"/>
                <w:shd w:val="clear" w:color="auto" w:fill="FFFFFF"/>
                <w:lang w:val="pt-BR"/>
              </w:rPr>
              <w:t>instrucțiuni privind modul de identificare a informațiilor despre model în baza de date cu produse, astfel cum se specifică în prezentul Regulament prin intermediul unui link către informațiile despre model stocate în baza de date cu produse sau al unui link către baza de date cu produse și al unor informații privind modul de identificare pe produs a identificatorului de model;</w:t>
            </w:r>
          </w:p>
          <w:p w14:paraId="1CEE17E2" w14:textId="77777777" w:rsidR="00E527BC" w:rsidRPr="009F2B19" w:rsidRDefault="00E527BC" w:rsidP="000E0DB4">
            <w:pPr>
              <w:pStyle w:val="oj-normal"/>
              <w:shd w:val="clear" w:color="auto" w:fill="FFFFFF"/>
              <w:spacing w:before="0" w:beforeAutospacing="0" w:after="0" w:afterAutospacing="0"/>
              <w:ind w:left="170"/>
              <w:jc w:val="both"/>
              <w:rPr>
                <w:color w:val="000000" w:themeColor="text1"/>
                <w:sz w:val="20"/>
                <w:szCs w:val="20"/>
                <w:shd w:val="clear" w:color="auto" w:fill="FFFFFF"/>
                <w:lang w:val="pt-BR"/>
              </w:rPr>
            </w:pPr>
          </w:p>
          <w:p w14:paraId="286EEE84" w14:textId="77777777" w:rsidR="00E527BC" w:rsidRPr="009F2B19" w:rsidRDefault="00E527BC" w:rsidP="000E0DB4">
            <w:pPr>
              <w:pStyle w:val="oj-normal"/>
              <w:shd w:val="clear" w:color="auto" w:fill="FFFFFF"/>
              <w:spacing w:before="0" w:beforeAutospacing="0" w:after="0" w:afterAutospacing="0"/>
              <w:ind w:left="170"/>
              <w:jc w:val="both"/>
              <w:rPr>
                <w:color w:val="000000" w:themeColor="text1"/>
                <w:sz w:val="20"/>
                <w:szCs w:val="20"/>
                <w:shd w:val="clear" w:color="auto" w:fill="FFFFFF"/>
                <w:lang w:val="pt-BR"/>
              </w:rPr>
            </w:pPr>
          </w:p>
          <w:p w14:paraId="029870FE" w14:textId="77777777" w:rsidR="00E527BC" w:rsidRPr="009F2B19" w:rsidRDefault="00E527BC" w:rsidP="000E0DB4">
            <w:pPr>
              <w:pStyle w:val="oj-normal"/>
              <w:shd w:val="clear" w:color="auto" w:fill="FFFFFF"/>
              <w:spacing w:before="0" w:beforeAutospacing="0" w:after="0" w:afterAutospacing="0"/>
              <w:ind w:left="170"/>
              <w:jc w:val="both"/>
              <w:rPr>
                <w:color w:val="000000" w:themeColor="text1"/>
                <w:sz w:val="20"/>
                <w:szCs w:val="20"/>
                <w:shd w:val="clear" w:color="auto" w:fill="FFFFFF"/>
                <w:lang w:val="pt-BR"/>
              </w:rPr>
            </w:pPr>
          </w:p>
          <w:p w14:paraId="2C36C40B" w14:textId="77777777" w:rsidR="00E527BC" w:rsidRPr="009F2B19" w:rsidRDefault="00E527BC" w:rsidP="000E0DB4">
            <w:pPr>
              <w:pStyle w:val="oj-normal"/>
              <w:shd w:val="clear" w:color="auto" w:fill="FFFFFF"/>
              <w:spacing w:before="0" w:beforeAutospacing="0" w:after="0" w:afterAutospacing="0"/>
              <w:ind w:left="170"/>
              <w:jc w:val="both"/>
              <w:rPr>
                <w:color w:val="000000" w:themeColor="text1"/>
                <w:sz w:val="20"/>
                <w:szCs w:val="20"/>
                <w:shd w:val="clear" w:color="auto" w:fill="FFFFFF"/>
                <w:lang w:val="pt-BR"/>
              </w:rPr>
            </w:pPr>
          </w:p>
          <w:p w14:paraId="761EE002" w14:textId="77777777" w:rsidR="00E527BC" w:rsidRPr="009F2B19" w:rsidRDefault="00E527BC" w:rsidP="000E0DB4">
            <w:pPr>
              <w:pStyle w:val="oj-normal"/>
              <w:shd w:val="clear" w:color="auto" w:fill="FFFFFF"/>
              <w:spacing w:before="0" w:beforeAutospacing="0" w:after="0" w:afterAutospacing="0"/>
              <w:ind w:left="170"/>
              <w:jc w:val="both"/>
              <w:rPr>
                <w:color w:val="000000" w:themeColor="text1"/>
                <w:sz w:val="20"/>
                <w:szCs w:val="20"/>
                <w:shd w:val="clear" w:color="auto" w:fill="FFFFFF"/>
                <w:lang w:val="pt-BR"/>
              </w:rPr>
            </w:pPr>
          </w:p>
          <w:p w14:paraId="11809CEC" w14:textId="77777777" w:rsidR="00E527BC" w:rsidRPr="009F2B19" w:rsidRDefault="00E527BC" w:rsidP="000E0DB4">
            <w:pPr>
              <w:pStyle w:val="oj-normal"/>
              <w:shd w:val="clear" w:color="auto" w:fill="FFFFFF"/>
              <w:spacing w:before="0" w:beforeAutospacing="0" w:after="0" w:afterAutospacing="0"/>
              <w:ind w:left="170"/>
              <w:jc w:val="both"/>
              <w:rPr>
                <w:color w:val="000000" w:themeColor="text1"/>
                <w:sz w:val="20"/>
                <w:szCs w:val="20"/>
                <w:lang w:val="pt-BR"/>
              </w:rPr>
            </w:pPr>
          </w:p>
          <w:p w14:paraId="52ED49A6" w14:textId="7024B3C3" w:rsidR="00E527BC" w:rsidRPr="00E527BC" w:rsidRDefault="00E527BC" w:rsidP="00E527BC">
            <w:pPr>
              <w:pStyle w:val="oj-normal"/>
              <w:numPr>
                <w:ilvl w:val="1"/>
                <w:numId w:val="633"/>
              </w:numPr>
              <w:shd w:val="clear" w:color="auto" w:fill="FFFFFF"/>
              <w:spacing w:before="0" w:beforeAutospacing="0" w:after="0" w:afterAutospacing="0"/>
              <w:jc w:val="both"/>
              <w:rPr>
                <w:color w:val="000000" w:themeColor="text1"/>
                <w:sz w:val="20"/>
                <w:szCs w:val="20"/>
              </w:rPr>
            </w:pPr>
            <w:r w:rsidRPr="00E527BC">
              <w:rPr>
                <w:color w:val="000000" w:themeColor="text1"/>
                <w:sz w:val="20"/>
                <w:szCs w:val="20"/>
                <w:shd w:val="clear" w:color="auto" w:fill="FFFFFF"/>
              </w:rPr>
              <w:t>valori pentru următorii parametri:</w:t>
            </w:r>
          </w:p>
          <w:p w14:paraId="5E30193D" w14:textId="567A106D" w:rsidR="00E527BC" w:rsidRPr="00E527BC" w:rsidRDefault="00E527BC" w:rsidP="00E527BC">
            <w:pPr>
              <w:pStyle w:val="oj-normal"/>
              <w:shd w:val="clear" w:color="auto" w:fill="FFFFFF"/>
              <w:spacing w:before="0" w:beforeAutospacing="0" w:after="0" w:afterAutospacing="0"/>
              <w:jc w:val="both"/>
              <w:rPr>
                <w:color w:val="000000" w:themeColor="text1"/>
                <w:sz w:val="20"/>
                <w:szCs w:val="20"/>
              </w:rPr>
            </w:pPr>
            <w:r>
              <w:rPr>
                <w:color w:val="000000" w:themeColor="text1"/>
                <w:sz w:val="20"/>
                <w:szCs w:val="20"/>
                <w:lang w:val="ro-RO"/>
              </w:rPr>
              <w:t>6.2.1</w:t>
            </w:r>
            <w:r w:rsidRPr="00E527BC">
              <w:rPr>
                <w:color w:val="000000" w:themeColor="text1"/>
                <w:sz w:val="20"/>
                <w:szCs w:val="20"/>
                <w:shd w:val="clear" w:color="auto" w:fill="FFFFFF"/>
              </w:rPr>
              <w:t>capacitatea nominală în kg;</w:t>
            </w:r>
          </w:p>
          <w:p w14:paraId="7645159E" w14:textId="3DF201F3" w:rsidR="00E527BC" w:rsidRPr="009F2B19" w:rsidRDefault="00E527BC" w:rsidP="00E527BC">
            <w:pPr>
              <w:pStyle w:val="oj-normal"/>
              <w:shd w:val="clear" w:color="auto" w:fill="FFFFFF"/>
              <w:spacing w:before="0" w:beforeAutospacing="0" w:after="0" w:afterAutospacing="0"/>
              <w:jc w:val="both"/>
              <w:rPr>
                <w:color w:val="000000" w:themeColor="text1"/>
                <w:sz w:val="20"/>
                <w:szCs w:val="20"/>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.2.2</w:t>
            </w:r>
            <w:r w:rsidRPr="009F2B19">
              <w:rPr>
                <w:color w:val="000000" w:themeColor="text1"/>
                <w:sz w:val="20"/>
                <w:szCs w:val="20"/>
                <w:shd w:val="clear" w:color="auto" w:fill="FFFFFF"/>
                <w:lang w:val="pt-BR"/>
              </w:rPr>
              <w:t>durata programului, exprimată în ore și minute;</w:t>
            </w:r>
          </w:p>
          <w:p w14:paraId="535B5425" w14:textId="50BBFA25" w:rsidR="00E527BC" w:rsidRPr="009F2B19" w:rsidRDefault="00E527BC" w:rsidP="00E527BC">
            <w:pPr>
              <w:pStyle w:val="oj-normal"/>
              <w:shd w:val="clear" w:color="auto" w:fill="FFFFFF"/>
              <w:spacing w:before="0" w:beforeAutospacing="0" w:after="0" w:afterAutospacing="0"/>
              <w:jc w:val="both"/>
              <w:rPr>
                <w:color w:val="000000" w:themeColor="text1"/>
                <w:sz w:val="20"/>
                <w:szCs w:val="20"/>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.2.3</w:t>
            </w:r>
            <w:r w:rsidRPr="009F2B19">
              <w:rPr>
                <w:color w:val="000000" w:themeColor="text1"/>
                <w:sz w:val="20"/>
                <w:szCs w:val="20"/>
                <w:shd w:val="clear" w:color="auto" w:fill="FFFFFF"/>
                <w:lang w:val="pt-BR"/>
              </w:rPr>
              <w:t>consumul de energie electrică și, dacă este cazul, de gaz, în</w:t>
            </w:r>
            <w:r w:rsidRPr="00E527BC">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kWh/ciclu de uscare;</w:t>
            </w:r>
          </w:p>
          <w:p w14:paraId="71B7F21F" w14:textId="7FFDF38F" w:rsidR="00E527BC" w:rsidRPr="009F2B19" w:rsidRDefault="00E527BC" w:rsidP="00E527BC">
            <w:pPr>
              <w:pStyle w:val="oj-normal"/>
              <w:shd w:val="clear" w:color="auto" w:fill="FFFFFF"/>
              <w:spacing w:before="0" w:beforeAutospacing="0" w:after="0" w:afterAutospacing="0"/>
              <w:jc w:val="both"/>
              <w:rPr>
                <w:color w:val="000000" w:themeColor="text1"/>
                <w:sz w:val="20"/>
                <w:szCs w:val="20"/>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.2.4</w:t>
            </w:r>
            <w:r w:rsidRPr="009F2B19">
              <w:rPr>
                <w:color w:val="000000" w:themeColor="text1"/>
                <w:sz w:val="20"/>
                <w:szCs w:val="20"/>
                <w:shd w:val="clear" w:color="auto" w:fill="FFFFFF"/>
                <w:lang w:val="pt-BR"/>
              </w:rPr>
              <w:t>gradul de umiditate finală după ciclul de uscare;</w:t>
            </w:r>
          </w:p>
          <w:p w14:paraId="38D07192" w14:textId="75921995" w:rsidR="00E527BC" w:rsidRPr="009F2B19" w:rsidRDefault="00E527BC" w:rsidP="00E527BC">
            <w:pPr>
              <w:pStyle w:val="oj-normal"/>
              <w:shd w:val="clear" w:color="auto" w:fill="FFFFFF"/>
              <w:spacing w:before="0" w:beforeAutospacing="0" w:after="0" w:afterAutospacing="0"/>
              <w:jc w:val="both"/>
              <w:rPr>
                <w:color w:val="000000" w:themeColor="text1"/>
                <w:sz w:val="20"/>
                <w:szCs w:val="20"/>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.2.5</w:t>
            </w:r>
            <w:r w:rsidRPr="009F2B19">
              <w:rPr>
                <w:color w:val="000000" w:themeColor="text1"/>
                <w:sz w:val="20"/>
                <w:szCs w:val="20"/>
                <w:shd w:val="clear" w:color="auto" w:fill="FFFFFF"/>
                <w:lang w:val="pt-BR"/>
              </w:rPr>
              <w:t>emisiile acustice în aer în timpul ciclului de uscare.</w:t>
            </w:r>
          </w:p>
          <w:p w14:paraId="035AACF9" w14:textId="77777777" w:rsidR="00E527BC" w:rsidRPr="009F2B19" w:rsidRDefault="00E527BC" w:rsidP="00E527BC">
            <w:pPr>
              <w:pStyle w:val="oj-normal"/>
              <w:shd w:val="clear" w:color="auto" w:fill="FFFFFF"/>
              <w:spacing w:before="0" w:beforeAutospacing="0" w:after="0" w:afterAutospacing="0"/>
              <w:ind w:left="360"/>
              <w:jc w:val="both"/>
              <w:rPr>
                <w:color w:val="000000" w:themeColor="text1"/>
                <w:sz w:val="20"/>
                <w:szCs w:val="20"/>
                <w:lang w:val="pt-BR"/>
              </w:rPr>
            </w:pPr>
          </w:p>
          <w:p w14:paraId="06726BFF" w14:textId="77777777" w:rsidR="00E527BC" w:rsidRPr="009F2B19" w:rsidRDefault="00E527BC" w:rsidP="00E527BC">
            <w:pPr>
              <w:pStyle w:val="oj-normal"/>
              <w:shd w:val="clear" w:color="auto" w:fill="FFFFFF"/>
              <w:spacing w:before="0" w:beforeAutospacing="0" w:after="0" w:afterAutospacing="0"/>
              <w:ind w:left="360"/>
              <w:jc w:val="both"/>
              <w:rPr>
                <w:color w:val="000000" w:themeColor="text1"/>
                <w:sz w:val="20"/>
                <w:szCs w:val="20"/>
                <w:lang w:val="pt-BR"/>
              </w:rPr>
            </w:pPr>
          </w:p>
          <w:p w14:paraId="6ACD8770" w14:textId="77777777" w:rsidR="00E527BC" w:rsidRPr="009F2B19" w:rsidRDefault="00E527BC" w:rsidP="00E527BC">
            <w:pPr>
              <w:pStyle w:val="oj-normal"/>
              <w:shd w:val="clear" w:color="auto" w:fill="FFFFFF"/>
              <w:spacing w:before="0" w:beforeAutospacing="0" w:after="0" w:afterAutospacing="0"/>
              <w:ind w:left="360"/>
              <w:jc w:val="both"/>
              <w:rPr>
                <w:color w:val="000000" w:themeColor="text1"/>
                <w:sz w:val="20"/>
                <w:szCs w:val="20"/>
                <w:lang w:val="pt-BR"/>
              </w:rPr>
            </w:pPr>
          </w:p>
          <w:p w14:paraId="2E118DBD" w14:textId="77777777" w:rsidR="00E527BC" w:rsidRPr="009F2B19" w:rsidRDefault="00E527BC" w:rsidP="00E527BC">
            <w:pPr>
              <w:pStyle w:val="oj-normal"/>
              <w:shd w:val="clear" w:color="auto" w:fill="FFFFFF"/>
              <w:spacing w:before="0" w:beforeAutospacing="0" w:after="0" w:afterAutospacing="0"/>
              <w:ind w:left="360"/>
              <w:jc w:val="both"/>
              <w:rPr>
                <w:color w:val="000000" w:themeColor="text1"/>
                <w:sz w:val="20"/>
                <w:szCs w:val="20"/>
                <w:lang w:val="pt-BR"/>
              </w:rPr>
            </w:pPr>
          </w:p>
          <w:p w14:paraId="64D4C6D7" w14:textId="77777777" w:rsidR="00E527BC" w:rsidRPr="009F2B19" w:rsidRDefault="00E527BC" w:rsidP="00E527BC">
            <w:pPr>
              <w:pStyle w:val="oj-normal"/>
              <w:shd w:val="clear" w:color="auto" w:fill="FFFFFF"/>
              <w:spacing w:before="0" w:beforeAutospacing="0" w:after="0" w:afterAutospacing="0"/>
              <w:ind w:left="360"/>
              <w:jc w:val="both"/>
              <w:rPr>
                <w:color w:val="000000" w:themeColor="text1"/>
                <w:sz w:val="20"/>
                <w:szCs w:val="20"/>
                <w:lang w:val="pt-BR"/>
              </w:rPr>
            </w:pPr>
          </w:p>
          <w:p w14:paraId="299B12D3" w14:textId="77777777" w:rsidR="00E527BC" w:rsidRPr="009F2B19" w:rsidRDefault="00E527BC" w:rsidP="00E527BC">
            <w:pPr>
              <w:pStyle w:val="oj-normal"/>
              <w:shd w:val="clear" w:color="auto" w:fill="FFFFFF"/>
              <w:spacing w:before="0" w:beforeAutospacing="0" w:after="0" w:afterAutospacing="0"/>
              <w:ind w:left="360"/>
              <w:jc w:val="both"/>
              <w:rPr>
                <w:color w:val="000000" w:themeColor="text1"/>
                <w:sz w:val="20"/>
                <w:szCs w:val="20"/>
                <w:lang w:val="pt-BR"/>
              </w:rPr>
            </w:pPr>
          </w:p>
          <w:p w14:paraId="26F4C689" w14:textId="77777777" w:rsidR="00E527BC" w:rsidRPr="009F2B19" w:rsidRDefault="00E527BC" w:rsidP="00E527BC">
            <w:pPr>
              <w:pStyle w:val="oj-normal"/>
              <w:shd w:val="clear" w:color="auto" w:fill="FFFFFF"/>
              <w:spacing w:before="0" w:beforeAutospacing="0" w:after="0" w:afterAutospacing="0"/>
              <w:ind w:left="360"/>
              <w:jc w:val="both"/>
              <w:rPr>
                <w:color w:val="000000" w:themeColor="text1"/>
                <w:sz w:val="20"/>
                <w:szCs w:val="20"/>
                <w:lang w:val="pt-BR"/>
              </w:rPr>
            </w:pPr>
          </w:p>
          <w:p w14:paraId="700AF0B9" w14:textId="77777777" w:rsidR="00E527BC" w:rsidRPr="009F2B19" w:rsidRDefault="00E527BC" w:rsidP="00E527BC">
            <w:pPr>
              <w:pStyle w:val="oj-normal"/>
              <w:shd w:val="clear" w:color="auto" w:fill="FFFFFF"/>
              <w:spacing w:before="0" w:beforeAutospacing="0" w:after="0" w:afterAutospacing="0"/>
              <w:ind w:left="360"/>
              <w:jc w:val="both"/>
              <w:rPr>
                <w:color w:val="000000" w:themeColor="text1"/>
                <w:sz w:val="20"/>
                <w:szCs w:val="20"/>
                <w:lang w:val="pt-BR"/>
              </w:rPr>
            </w:pPr>
          </w:p>
          <w:p w14:paraId="47F72841" w14:textId="5DF843CF" w:rsidR="00E527BC" w:rsidRPr="009F2B19" w:rsidRDefault="00E527BC" w:rsidP="00E527BC">
            <w:pPr>
              <w:pStyle w:val="oj-normal"/>
              <w:numPr>
                <w:ilvl w:val="1"/>
                <w:numId w:val="633"/>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Valorile parametrilor stabiliți la subpunctele 6.2.1 – 6.2.5 se furnizează pentru programul eco cu încărcătură completă și, cu excepția parametrului stabilit la subpunctul 6.2.5, cu încărcătură parțială și pentru următoarele programe, în cazul în care acestea sunt disponibile:</w:t>
            </w:r>
          </w:p>
          <w:p w14:paraId="20205BEB" w14:textId="6BB7A1DA" w:rsidR="00E527BC" w:rsidRPr="009F2B19" w:rsidRDefault="00E527BC" w:rsidP="00E527BC">
            <w:pPr>
              <w:pStyle w:val="oj-normal"/>
              <w:shd w:val="clear" w:color="auto" w:fill="FFFFFF"/>
              <w:spacing w:before="0" w:beforeAutospacing="0" w:after="0" w:afterAutospacing="0"/>
              <w:jc w:val="both"/>
              <w:rPr>
                <w:color w:val="000000" w:themeColor="text1"/>
                <w:sz w:val="20"/>
                <w:szCs w:val="20"/>
                <w:lang w:val="pt-BR"/>
              </w:rPr>
            </w:pPr>
            <w:r>
              <w:rPr>
                <w:color w:val="000000" w:themeColor="text1"/>
                <w:sz w:val="20"/>
                <w:szCs w:val="20"/>
                <w:shd w:val="clear" w:color="auto" w:fill="FFFFFF"/>
                <w:lang w:val="ro-RO"/>
              </w:rPr>
              <w:t>6.3.1</w:t>
            </w:r>
            <w:r w:rsidRPr="009F2B19">
              <w:rPr>
                <w:color w:val="000000" w:themeColor="text1"/>
                <w:sz w:val="20"/>
                <w:szCs w:val="20"/>
                <w:shd w:val="clear" w:color="auto" w:fill="FFFFFF"/>
                <w:lang w:val="pt-BR"/>
              </w:rPr>
              <w:t>uscare sintetice, încărcătură completă;</w:t>
            </w:r>
          </w:p>
          <w:p w14:paraId="1472FC06" w14:textId="11B02289" w:rsidR="00E527BC" w:rsidRPr="009F2B19" w:rsidRDefault="00E527BC" w:rsidP="00E527BC">
            <w:pPr>
              <w:pStyle w:val="oj-normal"/>
              <w:shd w:val="clear" w:color="auto" w:fill="FFFFFF"/>
              <w:spacing w:before="0" w:beforeAutospacing="0" w:after="0" w:afterAutospacing="0"/>
              <w:jc w:val="both"/>
              <w:rPr>
                <w:color w:val="000000" w:themeColor="text1"/>
                <w:sz w:val="20"/>
                <w:szCs w:val="20"/>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.3.2</w:t>
            </w:r>
            <w:r w:rsidRPr="009F2B19">
              <w:rPr>
                <w:color w:val="000000" w:themeColor="text1"/>
                <w:sz w:val="20"/>
                <w:szCs w:val="20"/>
                <w:shd w:val="clear" w:color="auto" w:fill="FFFFFF"/>
                <w:lang w:val="pt-BR"/>
              </w:rPr>
              <w:t>uscare textile</w:t>
            </w:r>
            <w:r w:rsidRPr="00E527BC">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delicate/lână, încărcătură completă;</w:t>
            </w:r>
          </w:p>
          <w:p w14:paraId="1A3B27C2" w14:textId="299F0F74" w:rsidR="00E527BC" w:rsidRPr="009F2B19" w:rsidRDefault="00E527BC" w:rsidP="00E527BC">
            <w:pPr>
              <w:pStyle w:val="oj-normal"/>
              <w:shd w:val="clear" w:color="auto" w:fill="FFFFFF"/>
              <w:spacing w:before="0" w:beforeAutospacing="0" w:after="0" w:afterAutospacing="0"/>
              <w:jc w:val="both"/>
              <w:rPr>
                <w:color w:val="000000" w:themeColor="text1"/>
                <w:sz w:val="20"/>
                <w:szCs w:val="20"/>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.3.3</w:t>
            </w:r>
            <w:r w:rsidRPr="009F2B19">
              <w:rPr>
                <w:color w:val="000000" w:themeColor="text1"/>
                <w:sz w:val="20"/>
                <w:szCs w:val="20"/>
                <w:shd w:val="clear" w:color="auto" w:fill="FFFFFF"/>
                <w:lang w:val="pt-BR"/>
              </w:rPr>
              <w:t>uscare extra bumbac, încărcătură completă și încărcătură parțială;</w:t>
            </w:r>
          </w:p>
          <w:p w14:paraId="6A70EC14" w14:textId="0466418E" w:rsidR="00E527BC" w:rsidRPr="009F2B19" w:rsidRDefault="00E527BC" w:rsidP="00E527BC">
            <w:pPr>
              <w:pStyle w:val="oj-normal"/>
              <w:shd w:val="clear" w:color="auto" w:fill="FFFFFF"/>
              <w:spacing w:before="0" w:beforeAutospacing="0" w:after="0" w:afterAutospacing="0"/>
              <w:jc w:val="both"/>
              <w:rPr>
                <w:color w:val="000000" w:themeColor="text1"/>
                <w:sz w:val="20"/>
                <w:szCs w:val="20"/>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.3.4</w:t>
            </w:r>
            <w:r w:rsidRPr="009F2B19">
              <w:rPr>
                <w:color w:val="000000" w:themeColor="text1"/>
                <w:sz w:val="20"/>
                <w:szCs w:val="20"/>
                <w:shd w:val="clear" w:color="auto" w:fill="FFFFFF"/>
                <w:lang w:val="pt-BR"/>
              </w:rPr>
              <w:t>uscare și călcare bumbac, încărcătură completă și încărcătură parțială;</w:t>
            </w:r>
          </w:p>
          <w:p w14:paraId="091DBAB9" w14:textId="5ADBD3AE" w:rsidR="00E527BC" w:rsidRPr="009F2B19" w:rsidRDefault="00E527BC" w:rsidP="00E527BC">
            <w:pPr>
              <w:pStyle w:val="oj-normal"/>
              <w:shd w:val="clear" w:color="auto" w:fill="FFFFFF"/>
              <w:spacing w:before="0" w:beforeAutospacing="0" w:after="0" w:afterAutospacing="0"/>
              <w:jc w:val="both"/>
              <w:rPr>
                <w:color w:val="000000" w:themeColor="text1"/>
                <w:sz w:val="20"/>
                <w:szCs w:val="20"/>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.3.5</w:t>
            </w:r>
            <w:r w:rsidRPr="009F2B19">
              <w:rPr>
                <w:color w:val="000000" w:themeColor="text1"/>
                <w:sz w:val="20"/>
                <w:szCs w:val="20"/>
                <w:shd w:val="clear" w:color="auto" w:fill="FFFFFF"/>
                <w:lang w:val="pt-BR"/>
              </w:rPr>
              <w:t>uscare extra sintetice, încărcătură completă;</w:t>
            </w:r>
          </w:p>
          <w:p w14:paraId="5490FD8F" w14:textId="29FE032B" w:rsidR="00E527BC" w:rsidRPr="009F2B19" w:rsidRDefault="00E527BC"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.3.6</w:t>
            </w:r>
            <w:r w:rsidRPr="009F2B19">
              <w:rPr>
                <w:color w:val="000000" w:themeColor="text1"/>
                <w:sz w:val="20"/>
                <w:szCs w:val="20"/>
                <w:shd w:val="clear" w:color="auto" w:fill="FFFFFF"/>
                <w:lang w:val="pt-BR"/>
              </w:rPr>
              <w:t>uscare și călcare sintetice, încărcătură completă.</w:t>
            </w:r>
          </w:p>
          <w:p w14:paraId="231BB44B" w14:textId="77777777" w:rsidR="00E527BC" w:rsidRPr="00E527BC" w:rsidRDefault="00E527BC" w:rsidP="00E527BC">
            <w:pPr>
              <w:pStyle w:val="oj-normal"/>
              <w:shd w:val="clear" w:color="auto" w:fill="FFFFFF"/>
              <w:spacing w:before="0" w:beforeAutospacing="0" w:after="0" w:afterAutospacing="0"/>
              <w:jc w:val="both"/>
              <w:rPr>
                <w:color w:val="000000" w:themeColor="text1"/>
                <w:sz w:val="20"/>
                <w:szCs w:val="20"/>
              </w:rPr>
            </w:pPr>
            <w:r w:rsidRPr="00E527BC">
              <w:rPr>
                <w:color w:val="000000" w:themeColor="text1"/>
                <w:sz w:val="20"/>
                <w:szCs w:val="20"/>
                <w:shd w:val="clear" w:color="auto" w:fill="FFFFFF"/>
              </w:rPr>
              <w:t>Valorile date pentru alte programe decât programul eco sunt doar orientative;</w:t>
            </w:r>
          </w:p>
          <w:p w14:paraId="714E450B" w14:textId="77777777" w:rsidR="00E527BC" w:rsidRPr="009F2B19" w:rsidRDefault="00E527BC" w:rsidP="00E527BC">
            <w:pPr>
              <w:pStyle w:val="oj-normal"/>
              <w:numPr>
                <w:ilvl w:val="1"/>
                <w:numId w:val="633"/>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instrucțiuni pentru efectuarea operațiunilor de întreținere, incluzând cel puțin următoarele operațiuni:</w:t>
            </w:r>
          </w:p>
          <w:p w14:paraId="1FF040D6" w14:textId="2DD4F597" w:rsidR="00E527BC" w:rsidRPr="009F2B19" w:rsidRDefault="00E527BC"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lang w:val="ro-RO"/>
              </w:rPr>
              <w:t>6.4.1</w:t>
            </w:r>
            <w:r w:rsidRPr="009F2B19">
              <w:rPr>
                <w:color w:val="000000" w:themeColor="text1"/>
                <w:sz w:val="20"/>
                <w:szCs w:val="20"/>
                <w:shd w:val="clear" w:color="auto" w:fill="FFFFFF"/>
                <w:lang w:val="pt-BR"/>
              </w:rPr>
              <w:t>instalarea corectă, inclusiv poziționarea nivelului, conectarea la rețeaua de alimentare, conectarea la racordul de ieșire a apei, după caz, conectarea la gaz, după caz, instalarea furtunului de ventilație, după caz;</w:t>
            </w:r>
          </w:p>
          <w:p w14:paraId="5EF40285" w14:textId="0A2A3FAB" w:rsidR="00E527BC" w:rsidRPr="009F2B19" w:rsidRDefault="00E527BC"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.4.2</w:t>
            </w:r>
            <w:r w:rsidRPr="009F2B19">
              <w:rPr>
                <w:color w:val="000000" w:themeColor="text1"/>
                <w:sz w:val="20"/>
                <w:szCs w:val="20"/>
                <w:shd w:val="clear" w:color="auto" w:fill="FFFFFF"/>
                <w:lang w:val="pt-BR"/>
              </w:rPr>
              <w:t>curățarea filtrelor, inclusiv frecvența optimă și procedura, precum și principalele consecințe ale curățării insuficiente a filtrelor; instrucțiunile trebuie să indice faptul că, în momentul curățării filtrelor, scamele trebuie aruncate la coșul de gunoi, nu evacuate prin spălare în sistemul de canalizare, pentru a se evita răspândirea microparticulelor de plastic în sistemul de ape uzate;</w:t>
            </w:r>
          </w:p>
          <w:p w14:paraId="52118BAC" w14:textId="55402AD5" w:rsidR="00E527BC" w:rsidRPr="009F2B19" w:rsidRDefault="00E527BC"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.4.3</w:t>
            </w:r>
            <w:r w:rsidRPr="009F2B19">
              <w:rPr>
                <w:color w:val="000000" w:themeColor="text1"/>
                <w:sz w:val="20"/>
                <w:szCs w:val="20"/>
                <w:shd w:val="clear" w:color="auto" w:fill="FFFFFF"/>
                <w:lang w:val="pt-BR"/>
              </w:rPr>
              <w:t>golirea rezervorului de apă pentru uscătoarele cu acțiune de condensare, în cazul în care uscătorul de rufe de uz casnic cu tambur nu este conectat la un racord de ieșire a apei;</w:t>
            </w:r>
          </w:p>
          <w:p w14:paraId="062819C8" w14:textId="3517B242" w:rsidR="00E527BC" w:rsidRPr="009F2B19" w:rsidRDefault="00E527BC"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.4.4</w:t>
            </w:r>
            <w:r w:rsidRPr="009F2B19">
              <w:rPr>
                <w:color w:val="000000" w:themeColor="text1"/>
                <w:sz w:val="20"/>
                <w:szCs w:val="20"/>
                <w:shd w:val="clear" w:color="auto" w:fill="FFFFFF"/>
                <w:lang w:val="pt-BR"/>
              </w:rPr>
              <w:t>curățarea periodică, inclusiv frecvența optimă;</w:t>
            </w:r>
          </w:p>
          <w:p w14:paraId="4B71CE65" w14:textId="0480FCDE" w:rsidR="00E527BC" w:rsidRPr="009F2B19" w:rsidRDefault="00E527BC"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.4.5</w:t>
            </w:r>
            <w:r w:rsidRPr="009F2B19">
              <w:rPr>
                <w:color w:val="000000" w:themeColor="text1"/>
                <w:sz w:val="20"/>
                <w:szCs w:val="20"/>
                <w:shd w:val="clear" w:color="auto" w:fill="FFFFFF"/>
                <w:lang w:val="pt-BR"/>
              </w:rPr>
              <w:t>deschiderea ușilor între ciclurile de uscare, după caz;</w:t>
            </w:r>
          </w:p>
          <w:p w14:paraId="6807D021" w14:textId="4D000C54" w:rsidR="00E527BC" w:rsidRPr="009F2B19" w:rsidRDefault="00E527BC"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.4.6</w:t>
            </w:r>
            <w:r w:rsidRPr="009F2B19">
              <w:rPr>
                <w:color w:val="000000" w:themeColor="text1"/>
                <w:sz w:val="20"/>
                <w:szCs w:val="20"/>
                <w:shd w:val="clear" w:color="auto" w:fill="FFFFFF"/>
                <w:lang w:val="pt-BR"/>
              </w:rPr>
              <w:t>îndepărtarea obiectelor străine;</w:t>
            </w:r>
          </w:p>
          <w:p w14:paraId="0EC88138" w14:textId="28DECC8C" w:rsidR="00E527BC" w:rsidRPr="009F2B19" w:rsidRDefault="00E527BC"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.4.7</w:t>
            </w:r>
            <w:r w:rsidRPr="009F2B19">
              <w:rPr>
                <w:color w:val="000000" w:themeColor="text1"/>
                <w:sz w:val="20"/>
                <w:szCs w:val="20"/>
                <w:shd w:val="clear" w:color="auto" w:fill="FFFFFF"/>
                <w:lang w:val="pt-BR"/>
              </w:rPr>
              <w:t>identificarea erorilor, semnificația erorilor și măsurile necesare, inclusiv identificarea erorilor care necesită asistență profesională;</w:t>
            </w:r>
          </w:p>
          <w:p w14:paraId="3D120528" w14:textId="3D84BEB5" w:rsidR="00E527BC" w:rsidRPr="009F2B19" w:rsidRDefault="00E527BC"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.4.8</w:t>
            </w:r>
            <w:r w:rsidRPr="009F2B19">
              <w:rPr>
                <w:color w:val="000000" w:themeColor="text1"/>
                <w:sz w:val="20"/>
                <w:szCs w:val="20"/>
                <w:shd w:val="clear" w:color="auto" w:fill="FFFFFF"/>
                <w:lang w:val="pt-BR"/>
              </w:rPr>
              <w:t>modul de accesare a serviciilor de reparații profesionale (pagini de internet, adrese, date de contact).</w:t>
            </w:r>
          </w:p>
          <w:p w14:paraId="63BE8B3B" w14:textId="77777777" w:rsidR="00E527BC" w:rsidRPr="009F2B19" w:rsidRDefault="00E527BC" w:rsidP="00EE7CE7">
            <w:pPr>
              <w:pStyle w:val="oj-normal"/>
              <w:shd w:val="clear" w:color="auto" w:fill="FFFFFF"/>
              <w:spacing w:before="0" w:beforeAutospacing="0" w:after="0" w:afterAutospacing="0"/>
              <w:jc w:val="both"/>
              <w:rPr>
                <w:color w:val="000000" w:themeColor="text1"/>
                <w:sz w:val="20"/>
                <w:szCs w:val="20"/>
                <w:lang w:val="pt-BR"/>
              </w:rPr>
            </w:pPr>
          </w:p>
          <w:p w14:paraId="4104B742" w14:textId="77777777" w:rsidR="00E527BC" w:rsidRPr="009F2B19" w:rsidRDefault="00E527BC"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lastRenderedPageBreak/>
              <w:t>Instrucțiunile trebuie să includă, de asemenea, informații cu privire la orice implicații ale reparării de către utilizator sau ale reparațiilor neprofesionale pentru siguranța utilizatorului și pentru garanție, precum și cu privire la perioada minimă de disponibilitate a pieselor de schimb.</w:t>
            </w:r>
          </w:p>
          <w:p w14:paraId="2E15D608" w14:textId="55D185C7" w:rsidR="00EE7CE7" w:rsidRPr="009F2B19" w:rsidRDefault="00EE7CE7" w:rsidP="00E527BC">
            <w:pPr>
              <w:pStyle w:val="oj-normal"/>
              <w:shd w:val="clear" w:color="auto" w:fill="FFFFFF"/>
              <w:spacing w:before="0" w:beforeAutospacing="0" w:after="0" w:afterAutospacing="0"/>
              <w:jc w:val="both"/>
              <w:rPr>
                <w:color w:val="000000" w:themeColor="text1"/>
                <w:sz w:val="20"/>
                <w:szCs w:val="20"/>
                <w:lang w:val="pt-BR"/>
              </w:rPr>
            </w:pPr>
          </w:p>
        </w:tc>
        <w:tc>
          <w:tcPr>
            <w:tcW w:w="2551" w:type="dxa"/>
          </w:tcPr>
          <w:p w14:paraId="4749B2D0" w14:textId="3A8C1F23" w:rsidR="00233BFE" w:rsidRDefault="00ED65C9" w:rsidP="00233BFE">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Parțial c</w:t>
            </w:r>
            <w:r w:rsidR="00233BFE" w:rsidRPr="00C951E7">
              <w:rPr>
                <w:rFonts w:ascii="Times New Roman" w:hAnsi="Times New Roman"/>
                <w:sz w:val="20"/>
                <w:szCs w:val="20"/>
                <w:lang w:val="ro-RO"/>
              </w:rPr>
              <w:t>ompatibil</w:t>
            </w:r>
          </w:p>
          <w:p w14:paraId="7487DD0B" w14:textId="77777777" w:rsidR="00D67780" w:rsidRDefault="00D67780" w:rsidP="00200FCF">
            <w:pPr>
              <w:pStyle w:val="ColorfulList-Accent11"/>
              <w:spacing w:after="0" w:line="240" w:lineRule="auto"/>
              <w:ind w:left="0"/>
              <w:jc w:val="both"/>
              <w:rPr>
                <w:rFonts w:ascii="Times New Roman" w:hAnsi="Times New Roman"/>
                <w:sz w:val="20"/>
                <w:szCs w:val="20"/>
                <w:lang w:val="ro-RO" w:eastAsia="zh-CN"/>
              </w:rPr>
            </w:pPr>
          </w:p>
          <w:p w14:paraId="4A2E3CBA" w14:textId="77777777" w:rsidR="00D67780" w:rsidRDefault="00D67780" w:rsidP="00200FCF">
            <w:pPr>
              <w:pStyle w:val="ColorfulList-Accent11"/>
              <w:spacing w:after="0" w:line="240" w:lineRule="auto"/>
              <w:ind w:left="0"/>
              <w:jc w:val="both"/>
              <w:rPr>
                <w:rFonts w:ascii="Times New Roman" w:hAnsi="Times New Roman"/>
                <w:sz w:val="20"/>
                <w:szCs w:val="20"/>
                <w:lang w:val="ro-RO" w:eastAsia="zh-CN"/>
              </w:rPr>
            </w:pPr>
          </w:p>
          <w:p w14:paraId="2A2A70FB" w14:textId="77777777" w:rsidR="00D67780" w:rsidRDefault="00D67780" w:rsidP="00200FCF">
            <w:pPr>
              <w:pStyle w:val="ColorfulList-Accent11"/>
              <w:spacing w:after="0" w:line="240" w:lineRule="auto"/>
              <w:ind w:left="0"/>
              <w:jc w:val="both"/>
              <w:rPr>
                <w:rFonts w:ascii="Times New Roman" w:hAnsi="Times New Roman"/>
                <w:sz w:val="20"/>
                <w:szCs w:val="20"/>
                <w:lang w:val="ro-RO" w:eastAsia="zh-CN"/>
              </w:rPr>
            </w:pPr>
          </w:p>
          <w:p w14:paraId="77294437" w14:textId="77777777" w:rsidR="00D67780" w:rsidRDefault="00D67780" w:rsidP="00200FCF">
            <w:pPr>
              <w:pStyle w:val="ColorfulList-Accent11"/>
              <w:spacing w:after="0" w:line="240" w:lineRule="auto"/>
              <w:ind w:left="0"/>
              <w:jc w:val="both"/>
              <w:rPr>
                <w:rFonts w:ascii="Times New Roman" w:hAnsi="Times New Roman"/>
                <w:sz w:val="20"/>
                <w:szCs w:val="20"/>
                <w:lang w:val="ro-RO" w:eastAsia="zh-CN"/>
              </w:rPr>
            </w:pPr>
          </w:p>
          <w:p w14:paraId="59E4DA7A" w14:textId="77777777" w:rsidR="00D67780" w:rsidRDefault="00D67780" w:rsidP="00200FCF">
            <w:pPr>
              <w:pStyle w:val="ColorfulList-Accent11"/>
              <w:spacing w:after="0" w:line="240" w:lineRule="auto"/>
              <w:ind w:left="0"/>
              <w:jc w:val="both"/>
              <w:rPr>
                <w:rFonts w:ascii="Times New Roman" w:hAnsi="Times New Roman"/>
                <w:sz w:val="20"/>
                <w:szCs w:val="20"/>
                <w:lang w:val="ro-RO" w:eastAsia="zh-CN"/>
              </w:rPr>
            </w:pPr>
          </w:p>
          <w:p w14:paraId="46EC7997" w14:textId="77777777" w:rsidR="00D67780" w:rsidRDefault="00D67780" w:rsidP="00200FCF">
            <w:pPr>
              <w:pStyle w:val="ColorfulList-Accent11"/>
              <w:spacing w:after="0" w:line="240" w:lineRule="auto"/>
              <w:ind w:left="0"/>
              <w:jc w:val="both"/>
              <w:rPr>
                <w:rFonts w:ascii="Times New Roman" w:hAnsi="Times New Roman"/>
                <w:sz w:val="20"/>
                <w:szCs w:val="20"/>
                <w:lang w:val="ro-RO" w:eastAsia="zh-CN"/>
              </w:rPr>
            </w:pPr>
          </w:p>
          <w:p w14:paraId="44D3CC1B" w14:textId="77777777" w:rsidR="00D67780" w:rsidRDefault="00D67780" w:rsidP="00200FCF">
            <w:pPr>
              <w:pStyle w:val="ColorfulList-Accent11"/>
              <w:spacing w:after="0" w:line="240" w:lineRule="auto"/>
              <w:ind w:left="0"/>
              <w:jc w:val="both"/>
              <w:rPr>
                <w:rFonts w:ascii="Times New Roman" w:hAnsi="Times New Roman"/>
                <w:sz w:val="20"/>
                <w:szCs w:val="20"/>
                <w:lang w:val="ro-RO" w:eastAsia="zh-CN"/>
              </w:rPr>
            </w:pPr>
          </w:p>
          <w:p w14:paraId="0F7B7FFA" w14:textId="77777777" w:rsidR="00D67780" w:rsidRDefault="00D67780" w:rsidP="00200FCF">
            <w:pPr>
              <w:pStyle w:val="ColorfulList-Accent11"/>
              <w:spacing w:after="0" w:line="240" w:lineRule="auto"/>
              <w:ind w:left="0"/>
              <w:jc w:val="both"/>
              <w:rPr>
                <w:rFonts w:ascii="Times New Roman" w:hAnsi="Times New Roman"/>
                <w:sz w:val="20"/>
                <w:szCs w:val="20"/>
                <w:lang w:val="ro-RO" w:eastAsia="zh-CN"/>
              </w:rPr>
            </w:pPr>
          </w:p>
          <w:p w14:paraId="074F4B5E" w14:textId="77777777" w:rsidR="00D67780" w:rsidRDefault="00D67780" w:rsidP="00200FCF">
            <w:pPr>
              <w:pStyle w:val="ColorfulList-Accent11"/>
              <w:spacing w:after="0" w:line="240" w:lineRule="auto"/>
              <w:ind w:left="0"/>
              <w:jc w:val="both"/>
              <w:rPr>
                <w:rFonts w:ascii="Times New Roman" w:hAnsi="Times New Roman"/>
                <w:sz w:val="20"/>
                <w:szCs w:val="20"/>
                <w:lang w:val="ro-RO" w:eastAsia="zh-CN"/>
              </w:rPr>
            </w:pPr>
          </w:p>
          <w:p w14:paraId="2A3FB4D5" w14:textId="77777777" w:rsidR="00D67780" w:rsidRDefault="00D67780" w:rsidP="00200FCF">
            <w:pPr>
              <w:pStyle w:val="ColorfulList-Accent11"/>
              <w:spacing w:after="0" w:line="240" w:lineRule="auto"/>
              <w:ind w:left="0"/>
              <w:jc w:val="both"/>
              <w:rPr>
                <w:rFonts w:ascii="Times New Roman" w:hAnsi="Times New Roman"/>
                <w:sz w:val="20"/>
                <w:szCs w:val="20"/>
                <w:lang w:val="ro-RO" w:eastAsia="zh-CN"/>
              </w:rPr>
            </w:pPr>
          </w:p>
          <w:p w14:paraId="1E9EE51B" w14:textId="77777777" w:rsidR="00D67780" w:rsidRDefault="00D67780" w:rsidP="00200FCF">
            <w:pPr>
              <w:pStyle w:val="ColorfulList-Accent11"/>
              <w:spacing w:after="0" w:line="240" w:lineRule="auto"/>
              <w:ind w:left="0"/>
              <w:jc w:val="both"/>
              <w:rPr>
                <w:rFonts w:ascii="Times New Roman" w:hAnsi="Times New Roman"/>
                <w:sz w:val="20"/>
                <w:szCs w:val="20"/>
                <w:lang w:val="ro-RO" w:eastAsia="zh-CN"/>
              </w:rPr>
            </w:pPr>
          </w:p>
          <w:p w14:paraId="16C0AAD4" w14:textId="79A02E7B" w:rsidR="00D67780" w:rsidRDefault="00D67780"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78664A26" w14:textId="3A75F524" w:rsidR="00F6441A" w:rsidRPr="00CB59C9" w:rsidRDefault="00CB59C9" w:rsidP="00CB59C9">
            <w:pPr>
              <w:autoSpaceDE w:val="0"/>
              <w:spacing w:after="0" w:line="240" w:lineRule="auto"/>
              <w:jc w:val="both"/>
              <w:rPr>
                <w:rFonts w:ascii="Times New Roman" w:hAnsi="Times New Roman"/>
                <w:b/>
                <w:bCs/>
                <w:sz w:val="20"/>
                <w:szCs w:val="20"/>
                <w:lang w:val="fr-FR" w:eastAsia="zh-CN"/>
              </w:rPr>
            </w:pPr>
            <w:r w:rsidRPr="009F2B19">
              <w:rPr>
                <w:rFonts w:ascii="Times New Roman" w:hAnsi="Times New Roman"/>
                <w:color w:val="000000" w:themeColor="text1"/>
                <w:sz w:val="20"/>
                <w:szCs w:val="20"/>
                <w:lang w:val="pt-BR"/>
              </w:rPr>
              <w:t>Termenul prevăzut de Regulamentul UE, 1 iulie 2025, se ajustează în contextul perioadei de transpunere. Ținând cont că aprobarea actului normativ național este preconizată pentru anul 2026, se stabilește data de 1 iulie 2027 ca termen de aplicare, pentru a permite o perioadă de tranziție adecvată.</w:t>
            </w:r>
          </w:p>
        </w:tc>
      </w:tr>
      <w:tr w:rsidR="00F6441A" w14:paraId="66F91C8C" w14:textId="77777777" w:rsidTr="00762154">
        <w:trPr>
          <w:trHeight w:val="841"/>
        </w:trPr>
        <w:tc>
          <w:tcPr>
            <w:tcW w:w="4957" w:type="dxa"/>
          </w:tcPr>
          <w:p w14:paraId="39E9DB9A" w14:textId="77777777" w:rsidR="00F6441A" w:rsidRPr="009F2B19" w:rsidRDefault="0049066D" w:rsidP="0049066D">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lastRenderedPageBreak/>
              <w:t>ANEXA III</w:t>
            </w:r>
          </w:p>
          <w:p w14:paraId="0CFD07A9" w14:textId="77777777" w:rsidR="0049066D" w:rsidRPr="009F2B19" w:rsidRDefault="0049066D" w:rsidP="0049066D">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t>METODE DE MĂSURARE ȘI DE CALCUL</w:t>
            </w:r>
          </w:p>
          <w:p w14:paraId="31555D2C" w14:textId="42578D39" w:rsidR="0049066D" w:rsidRPr="009F2B19" w:rsidRDefault="0049066D" w:rsidP="00AB5FCB">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scopul asigurării și al verificării conformității cu cerințele prezentului regulament, măsurătorile și calculele se efectuează utilizându-se standarde armonizate ale căror numere de referință sunt publicate în acest sens în</w:t>
            </w:r>
            <w:r w:rsidR="00AB5FCB">
              <w:rPr>
                <w:color w:val="000000" w:themeColor="text1"/>
                <w:sz w:val="20"/>
                <w:szCs w:val="20"/>
                <w:shd w:val="clear" w:color="auto" w:fill="FFFFFF"/>
                <w:lang w:val="ro-RO"/>
              </w:rPr>
              <w:t xml:space="preserve"> </w:t>
            </w:r>
            <w:r w:rsidRPr="009F2B19">
              <w:rPr>
                <w:rStyle w:val="oj-italic"/>
                <w:i/>
                <w:iCs/>
                <w:color w:val="000000" w:themeColor="text1"/>
                <w:sz w:val="20"/>
                <w:szCs w:val="20"/>
                <w:shd w:val="clear" w:color="auto" w:fill="FFFFFF"/>
                <w:lang w:val="pt-BR"/>
              </w:rPr>
              <w:t>Jurnalul Oficial al Uniunii Europene</w:t>
            </w:r>
            <w:r w:rsidR="00AB5FCB">
              <w:rPr>
                <w:lang w:val="ro-RO"/>
              </w:rPr>
              <w:t xml:space="preserve"> </w:t>
            </w:r>
            <w:r w:rsidRPr="009F2B19">
              <w:rPr>
                <w:color w:val="000000" w:themeColor="text1"/>
                <w:sz w:val="20"/>
                <w:szCs w:val="20"/>
                <w:shd w:val="clear" w:color="auto" w:fill="FFFFFF"/>
                <w:lang w:val="pt-BR"/>
              </w:rPr>
              <w:t>sau alte metode fiabile, exacte și reproductibile care iau în considerare metodele de ultimă generație general recunoscute și care sunt în conformitate cu dispozițiile din prezenta anexă.</w:t>
            </w:r>
          </w:p>
          <w:p w14:paraId="03FD06D0" w14:textId="08965811" w:rsidR="0049066D" w:rsidRPr="009F2B19" w:rsidRDefault="0049066D" w:rsidP="00AB5FCB">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cazul în care un parametru este declarat în temeiul articolului</w:t>
            </w:r>
            <w:r w:rsidR="00AB5FC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4, valoarea declarată a acestuia trebuie utilizată de către producător, importator sau reprezentantul autorizat pentru efectuarea calculelor prevăzute în prezenta anexă.</w:t>
            </w:r>
          </w:p>
          <w:p w14:paraId="4CFECCA8" w14:textId="77777777" w:rsidR="0049066D" w:rsidRPr="009F2B19" w:rsidRDefault="0049066D" w:rsidP="00AB5FCB">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Pentru măsurarea și calcularea EEI, a eficienței condensării, a duratei programului, a gradului de umiditate finală și a emisiilor acustice în aer se utilizează programul eco, astfel cum poate fi identificat pe dispozitivul de selectare a programelor, pe afișaj și prin conexiunea la rețea, în funcție de funcționalitățile oferite de uscătorul de rufe de uz casnic cu tambur și fără alte modificări ale reglajului gradului de umiditate finală. Consumul de energie, eficiența condensării, durata programului și gradul de umiditate finală se măsoară simultan.</w:t>
            </w:r>
          </w:p>
          <w:p w14:paraId="013E2E57" w14:textId="77777777" w:rsidR="0049066D" w:rsidRPr="009F2B19" w:rsidRDefault="0049066D" w:rsidP="00AB5FCB">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Calculul consumului ponderat de energie, al duratei ponderate a programului, al gradului de umiditate finală și al eficienței condensării se efectuează pe baza a trei cicluri de uscare cu încărcătură completă și a patru cicluri de uscare cu încărcătură parțială.</w:t>
            </w:r>
          </w:p>
          <w:p w14:paraId="1A4A8B29" w14:textId="77777777" w:rsidR="0049066D" w:rsidRPr="00AB5FCB" w:rsidRDefault="0049066D" w:rsidP="00AB5FCB">
            <w:pPr>
              <w:pStyle w:val="oj-normal"/>
              <w:numPr>
                <w:ilvl w:val="0"/>
                <w:numId w:val="594"/>
              </w:numPr>
              <w:shd w:val="clear" w:color="auto" w:fill="FFFFFF"/>
              <w:spacing w:before="0" w:beforeAutospacing="0" w:after="0" w:afterAutospacing="0"/>
              <w:jc w:val="both"/>
              <w:rPr>
                <w:color w:val="000000" w:themeColor="text1"/>
                <w:sz w:val="20"/>
                <w:szCs w:val="20"/>
              </w:rPr>
            </w:pPr>
            <w:r w:rsidRPr="00AB5FCB">
              <w:rPr>
                <w:b/>
                <w:bCs/>
                <w:color w:val="000000" w:themeColor="text1"/>
                <w:sz w:val="20"/>
                <w:szCs w:val="20"/>
                <w:shd w:val="clear" w:color="auto" w:fill="FFFFFF"/>
              </w:rPr>
              <w:t>Indicele de eficiență energetică</w:t>
            </w:r>
          </w:p>
          <w:p w14:paraId="22A1E139" w14:textId="52FDB6FF" w:rsidR="0049066D" w:rsidRPr="009F2B19" w:rsidRDefault="0049066D" w:rsidP="00AB5FCB">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Pentru calcularea EEI al unui model de uscător de rufe de uz casnic cu tambur, consumul ponderat de energie per ciclu de uscare pentru programul eco cu încărcătură completă și parțială se compară cu consumul standard de energie per ciclu de uscare.</w:t>
            </w:r>
          </w:p>
          <w:p w14:paraId="340DF7DB" w14:textId="77777777" w:rsidR="0049066D" w:rsidRPr="009F2B19" w:rsidRDefault="0049066D" w:rsidP="00AB5FCB">
            <w:pPr>
              <w:pStyle w:val="oj-normal"/>
              <w:numPr>
                <w:ilvl w:val="0"/>
                <w:numId w:val="59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lang w:val="pt-BR"/>
              </w:rPr>
              <w:lastRenderedPageBreak/>
              <w:t>EEI se calculează cu ajutorul formulei următoare și se rotunjește la o zecimală:</w:t>
            </w:r>
          </w:p>
          <w:p w14:paraId="326EDC47" w14:textId="54B44C58" w:rsidR="0049066D" w:rsidRPr="0049066D" w:rsidRDefault="0049066D" w:rsidP="0049066D">
            <w:pPr>
              <w:pStyle w:val="oj-normal"/>
              <w:shd w:val="clear" w:color="auto" w:fill="FFFFFF"/>
              <w:spacing w:before="0" w:beforeAutospacing="0" w:after="0" w:afterAutospacing="0"/>
              <w:jc w:val="both"/>
              <w:rPr>
                <w:color w:val="333333"/>
                <w:sz w:val="20"/>
                <w:szCs w:val="20"/>
                <w:shd w:val="clear" w:color="auto" w:fill="FFFFFF"/>
              </w:rPr>
            </w:pPr>
            <w:r w:rsidRPr="0049066D">
              <w:rPr>
                <w:noProof/>
                <w:sz w:val="20"/>
                <w:szCs w:val="20"/>
              </w:rPr>
              <w:drawing>
                <wp:inline distT="0" distB="0" distL="0" distR="0" wp14:anchorId="12AB8C8C" wp14:editId="69C0AE4B">
                  <wp:extent cx="1653540" cy="544830"/>
                  <wp:effectExtent l="0" t="0" r="0" b="1270"/>
                  <wp:docPr id="1840136019" name="Рисунок 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3540" cy="544830"/>
                          </a:xfrm>
                          <a:prstGeom prst="rect">
                            <a:avLst/>
                          </a:prstGeom>
                          <a:noFill/>
                          <a:ln>
                            <a:noFill/>
                          </a:ln>
                        </pic:spPr>
                      </pic:pic>
                    </a:graphicData>
                  </a:graphic>
                </wp:inline>
              </w:drawing>
            </w:r>
          </w:p>
          <w:p w14:paraId="49593F36" w14:textId="21C1B90D" w:rsidR="0049066D" w:rsidRPr="009F2B19" w:rsidRDefault="0049066D" w:rsidP="0049066D">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Unde</w:t>
            </w:r>
          </w:p>
          <w:p w14:paraId="47E59ADC" w14:textId="7EF1D596" w:rsidR="0049066D" w:rsidRPr="009F2B19" w:rsidRDefault="0049066D" w:rsidP="0049066D">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i/>
                <w:iCs/>
                <w:color w:val="000000" w:themeColor="text1"/>
                <w:sz w:val="20"/>
                <w:szCs w:val="20"/>
                <w:shd w:val="clear" w:color="auto" w:fill="FFFFFF"/>
                <w:lang w:val="pt-BR"/>
              </w:rPr>
              <w:t>E</w:t>
            </w:r>
            <w:r w:rsidRPr="009F2B19">
              <w:rPr>
                <w:rStyle w:val="oj-sub"/>
                <w:i/>
                <w:iCs/>
                <w:color w:val="000000" w:themeColor="text1"/>
                <w:sz w:val="20"/>
                <w:szCs w:val="20"/>
                <w:shd w:val="clear" w:color="auto" w:fill="FFFFFF"/>
                <w:vertAlign w:val="subscript"/>
                <w:lang w:val="pt-BR"/>
              </w:rPr>
              <w:t xml:space="preserve">tC </w:t>
            </w:r>
            <w:r w:rsidRPr="009F2B19">
              <w:rPr>
                <w:color w:val="000000" w:themeColor="text1"/>
                <w:sz w:val="20"/>
                <w:szCs w:val="20"/>
                <w:lang w:val="pt-BR"/>
              </w:rPr>
              <w:t xml:space="preserve"> =</w:t>
            </w:r>
            <w:r w:rsidRPr="009F2B19">
              <w:rPr>
                <w:color w:val="000000" w:themeColor="text1"/>
                <w:sz w:val="20"/>
                <w:szCs w:val="20"/>
                <w:shd w:val="clear" w:color="auto" w:fill="FFFFFF"/>
                <w:lang w:val="pt-BR"/>
              </w:rPr>
              <w:t xml:space="preserve"> consumul ponderat de energie per ciclu de uscare;</w:t>
            </w:r>
          </w:p>
          <w:p w14:paraId="6816F893" w14:textId="544B1B1C" w:rsidR="0049066D" w:rsidRPr="009F2B19" w:rsidRDefault="0049066D" w:rsidP="0049066D">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i/>
                <w:iCs/>
                <w:color w:val="000000" w:themeColor="text1"/>
                <w:sz w:val="20"/>
                <w:szCs w:val="20"/>
                <w:shd w:val="clear" w:color="auto" w:fill="FFFFFF"/>
                <w:lang w:val="pt-BR"/>
              </w:rPr>
              <w:t>SE</w:t>
            </w:r>
            <w:r w:rsidRPr="009F2B19">
              <w:rPr>
                <w:rStyle w:val="oj-sub"/>
                <w:i/>
                <w:iCs/>
                <w:color w:val="000000" w:themeColor="text1"/>
                <w:sz w:val="20"/>
                <w:szCs w:val="20"/>
                <w:shd w:val="clear" w:color="auto" w:fill="FFFFFF"/>
                <w:vertAlign w:val="subscript"/>
                <w:lang w:val="pt-BR"/>
              </w:rPr>
              <w:t xml:space="preserve">C </w:t>
            </w:r>
            <w:r w:rsidRPr="009F2B19">
              <w:rPr>
                <w:color w:val="000000" w:themeColor="text1"/>
                <w:sz w:val="20"/>
                <w:szCs w:val="20"/>
                <w:lang w:val="pt-BR"/>
              </w:rPr>
              <w:t xml:space="preserve"> = </w:t>
            </w:r>
            <w:r w:rsidRPr="009F2B19">
              <w:rPr>
                <w:color w:val="000000" w:themeColor="text1"/>
                <w:sz w:val="20"/>
                <w:szCs w:val="20"/>
                <w:shd w:val="clear" w:color="auto" w:fill="FFFFFF"/>
                <w:lang w:val="pt-BR"/>
              </w:rPr>
              <w:t>consumul standard de energie per ciclu de uscare;</w:t>
            </w:r>
          </w:p>
          <w:p w14:paraId="093562E3" w14:textId="16270933" w:rsidR="0049066D" w:rsidRPr="009F2B19" w:rsidRDefault="0049066D" w:rsidP="0049066D">
            <w:pPr>
              <w:pStyle w:val="oj-normal"/>
              <w:numPr>
                <w:ilvl w:val="0"/>
                <w:numId w:val="59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SE</w:t>
            </w:r>
            <w:r w:rsidRPr="009F2B19">
              <w:rPr>
                <w:rStyle w:val="oj-sub"/>
                <w:color w:val="000000" w:themeColor="text1"/>
                <w:sz w:val="20"/>
                <w:szCs w:val="20"/>
                <w:shd w:val="clear" w:color="auto" w:fill="FFFFFF"/>
                <w:vertAlign w:val="subscript"/>
                <w:lang w:val="pt-BR"/>
              </w:rPr>
              <w:t>C</w:t>
            </w:r>
            <w:r w:rsidR="00AB5FCB" w:rsidRPr="00AB5FC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se calculează în kWh după cum urmează și se rotunjește la două zecimale:</w:t>
            </w:r>
          </w:p>
          <w:p w14:paraId="21BD0322" w14:textId="5F09775F" w:rsidR="0049066D" w:rsidRPr="009F2B19" w:rsidRDefault="0049066D" w:rsidP="0049066D">
            <w:pPr>
              <w:pStyle w:val="oj-normal"/>
              <w:numPr>
                <w:ilvl w:val="0"/>
                <w:numId w:val="596"/>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pentru uscătoarele de rufe de uz casnic cu tambur, altele decât uscătoarele de rufe cu tambur cu ventilație:</w:t>
            </w:r>
          </w:p>
          <w:p w14:paraId="0FB7D6A1" w14:textId="47A1B3A3" w:rsidR="0049066D" w:rsidRPr="0049066D" w:rsidRDefault="0049066D" w:rsidP="0049066D">
            <w:pPr>
              <w:pStyle w:val="oj-normal"/>
              <w:shd w:val="clear" w:color="auto" w:fill="FFFFFF"/>
              <w:spacing w:before="0" w:beforeAutospacing="0" w:after="0" w:afterAutospacing="0"/>
              <w:jc w:val="both"/>
              <w:rPr>
                <w:color w:val="333333"/>
                <w:sz w:val="20"/>
                <w:szCs w:val="20"/>
                <w:lang w:val="en-US"/>
              </w:rPr>
            </w:pPr>
            <w:r w:rsidRPr="0049066D">
              <w:rPr>
                <w:noProof/>
                <w:sz w:val="20"/>
                <w:szCs w:val="20"/>
              </w:rPr>
              <w:drawing>
                <wp:inline distT="0" distB="0" distL="0" distR="0" wp14:anchorId="34AC85A8" wp14:editId="664030EC">
                  <wp:extent cx="1727200" cy="314325"/>
                  <wp:effectExtent l="0" t="0" r="0" b="3175"/>
                  <wp:docPr id="175829187" name="Рисунок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7200" cy="314325"/>
                          </a:xfrm>
                          <a:prstGeom prst="rect">
                            <a:avLst/>
                          </a:prstGeom>
                          <a:noFill/>
                          <a:ln>
                            <a:noFill/>
                          </a:ln>
                        </pic:spPr>
                      </pic:pic>
                    </a:graphicData>
                  </a:graphic>
                </wp:inline>
              </w:drawing>
            </w:r>
          </w:p>
          <w:p w14:paraId="4D78BF7A" w14:textId="3E64B56A" w:rsidR="0049066D" w:rsidRPr="009F2B19" w:rsidRDefault="0049066D" w:rsidP="0049066D">
            <w:pPr>
              <w:pStyle w:val="oj-normal"/>
              <w:numPr>
                <w:ilvl w:val="0"/>
                <w:numId w:val="596"/>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pentru uscătoarele de rufe cu tambur cu ventilație:</w:t>
            </w:r>
          </w:p>
          <w:p w14:paraId="595E795F" w14:textId="00A7B98A" w:rsidR="0049066D" w:rsidRPr="0049066D" w:rsidRDefault="0049066D" w:rsidP="0049066D">
            <w:pPr>
              <w:pStyle w:val="oj-normal"/>
              <w:shd w:val="clear" w:color="auto" w:fill="FFFFFF"/>
              <w:spacing w:before="0" w:beforeAutospacing="0" w:after="0" w:afterAutospacing="0"/>
              <w:jc w:val="both"/>
              <w:rPr>
                <w:color w:val="333333"/>
                <w:sz w:val="20"/>
                <w:szCs w:val="20"/>
                <w:lang w:val="en-US"/>
              </w:rPr>
            </w:pPr>
            <w:r w:rsidRPr="0049066D">
              <w:rPr>
                <w:noProof/>
                <w:sz w:val="20"/>
                <w:szCs w:val="20"/>
              </w:rPr>
              <w:drawing>
                <wp:inline distT="0" distB="0" distL="0" distR="0" wp14:anchorId="4C52571C" wp14:editId="33668FCF">
                  <wp:extent cx="3010535" cy="502920"/>
                  <wp:effectExtent l="0" t="0" r="0" b="5080"/>
                  <wp:docPr id="1075674855" name="Рисунок 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u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0535" cy="502920"/>
                          </a:xfrm>
                          <a:prstGeom prst="rect">
                            <a:avLst/>
                          </a:prstGeom>
                          <a:noFill/>
                          <a:ln>
                            <a:noFill/>
                          </a:ln>
                        </pic:spPr>
                      </pic:pic>
                    </a:graphicData>
                  </a:graphic>
                </wp:inline>
              </w:drawing>
            </w:r>
          </w:p>
          <w:p w14:paraId="5A46249B" w14:textId="3E509167" w:rsidR="0049066D" w:rsidRPr="009F2B19" w:rsidRDefault="0049066D" w:rsidP="0049066D">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Unde</w:t>
            </w:r>
          </w:p>
          <w:p w14:paraId="509C2885" w14:textId="05969971" w:rsidR="0049066D" w:rsidRPr="009F2B19" w:rsidRDefault="0049066D" w:rsidP="0049066D">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i/>
                <w:iCs/>
                <w:color w:val="000000" w:themeColor="text1"/>
                <w:sz w:val="20"/>
                <w:szCs w:val="20"/>
                <w:shd w:val="clear" w:color="auto" w:fill="FFFFFF"/>
                <w:lang w:val="pt-BR"/>
              </w:rPr>
              <w:t xml:space="preserve">c  </w:t>
            </w:r>
            <w:r w:rsidRPr="009F2B19">
              <w:rPr>
                <w:color w:val="000000" w:themeColor="text1"/>
                <w:sz w:val="20"/>
                <w:szCs w:val="20"/>
                <w:shd w:val="clear" w:color="auto" w:fill="FFFFFF"/>
                <w:lang w:val="pt-BR"/>
              </w:rPr>
              <w:t>este capacitatea nominală, a uscătorului de rufe de uz casnic cu tambur pentru programul eco;</w:t>
            </w:r>
          </w:p>
          <w:p w14:paraId="146BE47C" w14:textId="6B9FD29A" w:rsidR="0049066D" w:rsidRPr="009F2B19" w:rsidRDefault="0049066D" w:rsidP="0049066D">
            <w:pPr>
              <w:pStyle w:val="oj-normal"/>
              <w:shd w:val="clear" w:color="auto" w:fill="FFFFFF"/>
              <w:spacing w:before="0" w:beforeAutospacing="0" w:after="0" w:afterAutospacing="0"/>
              <w:jc w:val="both"/>
              <w:rPr>
                <w:color w:val="000000" w:themeColor="text1"/>
                <w:sz w:val="20"/>
                <w:szCs w:val="20"/>
                <w:lang w:val="pt-BR"/>
              </w:rPr>
            </w:pPr>
            <w:r w:rsidRPr="009F2B19">
              <w:rPr>
                <w:i/>
                <w:iCs/>
                <w:color w:val="000000" w:themeColor="text1"/>
                <w:sz w:val="20"/>
                <w:szCs w:val="20"/>
                <w:shd w:val="clear" w:color="auto" w:fill="FFFFFF"/>
                <w:lang w:val="pt-BR"/>
              </w:rPr>
              <w:t>T</w:t>
            </w:r>
            <w:r w:rsidRPr="009F2B19">
              <w:rPr>
                <w:rStyle w:val="oj-sub"/>
                <w:i/>
                <w:iCs/>
                <w:color w:val="000000" w:themeColor="text1"/>
                <w:sz w:val="20"/>
                <w:szCs w:val="20"/>
                <w:shd w:val="clear" w:color="auto" w:fill="FFFFFF"/>
                <w:vertAlign w:val="subscript"/>
                <w:lang w:val="pt-BR"/>
              </w:rPr>
              <w:t xml:space="preserve">t.  </w:t>
            </w:r>
            <w:r w:rsidRPr="009F2B19">
              <w:rPr>
                <w:color w:val="000000" w:themeColor="text1"/>
                <w:sz w:val="20"/>
                <w:szCs w:val="20"/>
                <w:shd w:val="clear" w:color="auto" w:fill="FFFFFF"/>
                <w:lang w:val="pt-BR"/>
              </w:rPr>
              <w:t>este durata ponderată a programului pentru programul eco;</w:t>
            </w:r>
          </w:p>
          <w:p w14:paraId="3264EB8D" w14:textId="6BBC6808" w:rsidR="0049066D" w:rsidRPr="009F2B19" w:rsidRDefault="0049066D" w:rsidP="0049066D">
            <w:pPr>
              <w:pStyle w:val="oj-normal"/>
              <w:numPr>
                <w:ilvl w:val="0"/>
                <w:numId w:val="59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E</w:t>
            </w:r>
            <w:r w:rsidRPr="009F2B19">
              <w:rPr>
                <w:rStyle w:val="oj-sub"/>
                <w:color w:val="000000" w:themeColor="text1"/>
                <w:sz w:val="20"/>
                <w:szCs w:val="20"/>
                <w:shd w:val="clear" w:color="auto" w:fill="FFFFFF"/>
                <w:vertAlign w:val="subscript"/>
                <w:lang w:val="pt-BR"/>
              </w:rPr>
              <w:t>tC</w:t>
            </w:r>
            <w:r w:rsidR="00AB5FCB" w:rsidRPr="00AB5FC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se calculează în kWh după cum urmează și se rotunjește la două zecimale:</w:t>
            </w:r>
          </w:p>
          <w:p w14:paraId="3BED1BC6" w14:textId="0E6819B9" w:rsidR="0049066D" w:rsidRPr="0049066D" w:rsidRDefault="0049066D" w:rsidP="0049066D">
            <w:pPr>
              <w:pStyle w:val="oj-normal"/>
              <w:shd w:val="clear" w:color="auto" w:fill="FFFFFF"/>
              <w:spacing w:before="120" w:beforeAutospacing="0" w:after="0" w:afterAutospacing="0"/>
              <w:jc w:val="both"/>
              <w:rPr>
                <w:color w:val="333333"/>
                <w:sz w:val="20"/>
                <w:szCs w:val="20"/>
                <w:lang w:val="en-US"/>
              </w:rPr>
            </w:pPr>
            <w:r w:rsidRPr="0049066D">
              <w:rPr>
                <w:noProof/>
                <w:sz w:val="20"/>
                <w:szCs w:val="20"/>
              </w:rPr>
              <w:drawing>
                <wp:inline distT="0" distB="0" distL="0" distR="0" wp14:anchorId="6AF6E7A0" wp14:editId="6B5DF40A">
                  <wp:extent cx="3010535" cy="298450"/>
                  <wp:effectExtent l="0" t="0" r="0" b="6350"/>
                  <wp:docPr id="1534417099" name="Рисунок 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u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0535" cy="298450"/>
                          </a:xfrm>
                          <a:prstGeom prst="rect">
                            <a:avLst/>
                          </a:prstGeom>
                          <a:noFill/>
                          <a:ln>
                            <a:noFill/>
                          </a:ln>
                        </pic:spPr>
                      </pic:pic>
                    </a:graphicData>
                  </a:graphic>
                </wp:inline>
              </w:drawing>
            </w:r>
          </w:p>
          <w:p w14:paraId="3DCE80CE" w14:textId="21282816" w:rsidR="0049066D" w:rsidRPr="009F2B19" w:rsidRDefault="0049066D" w:rsidP="0049066D">
            <w:pPr>
              <w:pStyle w:val="oj-normal"/>
              <w:shd w:val="clear" w:color="auto" w:fill="FFFFFF"/>
              <w:spacing w:before="12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Unde</w:t>
            </w:r>
          </w:p>
          <w:p w14:paraId="3515D268" w14:textId="6BC7F587" w:rsidR="0049066D" w:rsidRPr="009F2B19" w:rsidRDefault="0049066D" w:rsidP="0049066D">
            <w:pPr>
              <w:pStyle w:val="oj-normal"/>
              <w:shd w:val="clear" w:color="auto" w:fill="FFFFFF"/>
              <w:spacing w:before="120" w:beforeAutospacing="0" w:after="0" w:afterAutospacing="0"/>
              <w:jc w:val="both"/>
              <w:rPr>
                <w:color w:val="000000" w:themeColor="text1"/>
                <w:sz w:val="20"/>
                <w:szCs w:val="20"/>
                <w:shd w:val="clear" w:color="auto" w:fill="FFFFFF"/>
                <w:lang w:val="pt-BR"/>
              </w:rPr>
            </w:pPr>
            <w:r w:rsidRPr="009F2B19">
              <w:rPr>
                <w:i/>
                <w:iCs/>
                <w:color w:val="000000" w:themeColor="text1"/>
                <w:sz w:val="20"/>
                <w:szCs w:val="20"/>
                <w:shd w:val="clear" w:color="auto" w:fill="FFFFFF"/>
                <w:lang w:val="pt-BR"/>
              </w:rPr>
              <w:t>E</w:t>
            </w:r>
            <w:r w:rsidRPr="009F2B19">
              <w:rPr>
                <w:rStyle w:val="oj-sub"/>
                <w:i/>
                <w:iCs/>
                <w:color w:val="000000" w:themeColor="text1"/>
                <w:sz w:val="20"/>
                <w:szCs w:val="20"/>
                <w:shd w:val="clear" w:color="auto" w:fill="FFFFFF"/>
                <w:vertAlign w:val="subscript"/>
                <w:lang w:val="pt-BR"/>
              </w:rPr>
              <w:t xml:space="preserve">dry </w:t>
            </w:r>
            <w:r w:rsidRPr="009F2B19">
              <w:rPr>
                <w:color w:val="000000" w:themeColor="text1"/>
                <w:sz w:val="20"/>
                <w:szCs w:val="20"/>
                <w:lang w:val="pt-BR"/>
              </w:rPr>
              <w:t xml:space="preserve">= </w:t>
            </w:r>
            <w:r w:rsidRPr="009F2B19">
              <w:rPr>
                <w:color w:val="000000" w:themeColor="text1"/>
                <w:sz w:val="20"/>
                <w:szCs w:val="20"/>
                <w:shd w:val="clear" w:color="auto" w:fill="FFFFFF"/>
                <w:lang w:val="pt-BR"/>
              </w:rPr>
              <w:t>consumul de energie al programului eco cu încărcătură completă, exprimat în kWh și rotunjit la două zecimale;</w:t>
            </w:r>
          </w:p>
          <w:p w14:paraId="7A1BF521" w14:textId="3D9DB07F" w:rsidR="0049066D" w:rsidRPr="009F2B19" w:rsidRDefault="0049066D" w:rsidP="0049066D">
            <w:pPr>
              <w:pStyle w:val="oj-normal"/>
              <w:shd w:val="clear" w:color="auto" w:fill="FFFFFF"/>
              <w:spacing w:before="120" w:beforeAutospacing="0" w:after="0" w:afterAutospacing="0"/>
              <w:jc w:val="both"/>
              <w:rPr>
                <w:color w:val="000000" w:themeColor="text1"/>
                <w:sz w:val="20"/>
                <w:szCs w:val="20"/>
                <w:lang w:val="pt-BR"/>
              </w:rPr>
            </w:pPr>
            <w:r w:rsidRPr="009F2B19">
              <w:rPr>
                <w:i/>
                <w:iCs/>
                <w:color w:val="000000" w:themeColor="text1"/>
                <w:sz w:val="20"/>
                <w:szCs w:val="20"/>
                <w:shd w:val="clear" w:color="auto" w:fill="FFFFFF"/>
                <w:lang w:val="pt-BR"/>
              </w:rPr>
              <w:t>E</w:t>
            </w:r>
            <w:r w:rsidRPr="009F2B19">
              <w:rPr>
                <w:rStyle w:val="oj-sub"/>
                <w:i/>
                <w:iCs/>
                <w:color w:val="000000" w:themeColor="text1"/>
                <w:sz w:val="20"/>
                <w:szCs w:val="20"/>
                <w:shd w:val="clear" w:color="auto" w:fill="FFFFFF"/>
                <w:vertAlign w:val="subscript"/>
                <w:lang w:val="pt-BR"/>
              </w:rPr>
              <w:t xml:space="preserve">dry½ </w:t>
            </w:r>
            <w:r w:rsidRPr="009F2B19">
              <w:rPr>
                <w:color w:val="000000" w:themeColor="text1"/>
                <w:sz w:val="20"/>
                <w:szCs w:val="20"/>
                <w:lang w:val="pt-BR"/>
              </w:rPr>
              <w:t xml:space="preserve">= </w:t>
            </w:r>
            <w:r w:rsidRPr="009F2B19">
              <w:rPr>
                <w:color w:val="000000" w:themeColor="text1"/>
                <w:sz w:val="20"/>
                <w:szCs w:val="20"/>
                <w:shd w:val="clear" w:color="auto" w:fill="FFFFFF"/>
                <w:lang w:val="pt-BR"/>
              </w:rPr>
              <w:t>consumul de energie al programului eco cu încărcătură parțială, exprimat în kWh și rotunjit la două zecimale;</w:t>
            </w:r>
          </w:p>
          <w:p w14:paraId="70E25CC5" w14:textId="1FB65DF6" w:rsidR="0049066D" w:rsidRPr="009F2B19" w:rsidRDefault="0049066D" w:rsidP="0049066D">
            <w:pPr>
              <w:pStyle w:val="oj-normal"/>
              <w:numPr>
                <w:ilvl w:val="0"/>
                <w:numId w:val="595"/>
              </w:numPr>
              <w:shd w:val="clear" w:color="auto" w:fill="FFFFFF"/>
              <w:spacing w:before="12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pentru uscătoarele de rufe cu tambur alimentate cu gaz, E</w:t>
            </w:r>
            <w:r w:rsidRPr="009F2B19">
              <w:rPr>
                <w:rStyle w:val="oj-sub"/>
                <w:color w:val="000000" w:themeColor="text1"/>
                <w:sz w:val="20"/>
                <w:szCs w:val="20"/>
                <w:shd w:val="clear" w:color="auto" w:fill="FFFFFF"/>
                <w:vertAlign w:val="subscript"/>
                <w:lang w:val="pt-BR"/>
              </w:rPr>
              <w:t>dry</w:t>
            </w:r>
            <w:r w:rsidR="00AB5FC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și E</w:t>
            </w:r>
            <w:r w:rsidRPr="009F2B19">
              <w:rPr>
                <w:rStyle w:val="oj-sub"/>
                <w:color w:val="000000" w:themeColor="text1"/>
                <w:sz w:val="20"/>
                <w:szCs w:val="20"/>
                <w:shd w:val="clear" w:color="auto" w:fill="FFFFFF"/>
                <w:vertAlign w:val="subscript"/>
                <w:lang w:val="pt-BR"/>
              </w:rPr>
              <w:t>dry1/2</w:t>
            </w:r>
            <w:r w:rsidR="00AB5FC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se calculează după cum urmează:</w:t>
            </w:r>
          </w:p>
          <w:p w14:paraId="1876F54B" w14:textId="2AC072FB" w:rsidR="0049066D" w:rsidRPr="0049066D" w:rsidRDefault="0049066D" w:rsidP="0049066D">
            <w:pPr>
              <w:pStyle w:val="oj-normal"/>
              <w:shd w:val="clear" w:color="auto" w:fill="FFFFFF"/>
              <w:spacing w:before="120" w:beforeAutospacing="0" w:after="0" w:afterAutospacing="0"/>
              <w:jc w:val="both"/>
              <w:rPr>
                <w:color w:val="333333"/>
                <w:sz w:val="20"/>
                <w:szCs w:val="20"/>
                <w:lang w:val="en-US"/>
              </w:rPr>
            </w:pPr>
            <w:r w:rsidRPr="0049066D">
              <w:rPr>
                <w:noProof/>
                <w:sz w:val="20"/>
                <w:szCs w:val="20"/>
              </w:rPr>
              <w:lastRenderedPageBreak/>
              <w:drawing>
                <wp:inline distT="0" distB="0" distL="0" distR="0" wp14:anchorId="524D74F8" wp14:editId="635F4AFF">
                  <wp:extent cx="2105660" cy="526415"/>
                  <wp:effectExtent l="0" t="0" r="2540" b="0"/>
                  <wp:docPr id="1430978351" name="Рисунок 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5660" cy="526415"/>
                          </a:xfrm>
                          <a:prstGeom prst="rect">
                            <a:avLst/>
                          </a:prstGeom>
                          <a:noFill/>
                          <a:ln>
                            <a:noFill/>
                          </a:ln>
                        </pic:spPr>
                      </pic:pic>
                    </a:graphicData>
                  </a:graphic>
                </wp:inline>
              </w:drawing>
            </w:r>
          </w:p>
          <w:p w14:paraId="0DDAC081" w14:textId="6839B3CD" w:rsidR="0049066D" w:rsidRPr="0049066D" w:rsidRDefault="0049066D" w:rsidP="0049066D">
            <w:pPr>
              <w:pStyle w:val="oj-normal"/>
              <w:shd w:val="clear" w:color="auto" w:fill="FFFFFF"/>
              <w:spacing w:before="120" w:beforeAutospacing="0" w:after="0" w:afterAutospacing="0"/>
              <w:jc w:val="both"/>
              <w:rPr>
                <w:color w:val="333333"/>
                <w:sz w:val="20"/>
                <w:szCs w:val="20"/>
                <w:lang w:val="en-US"/>
              </w:rPr>
            </w:pPr>
            <w:r w:rsidRPr="0049066D">
              <w:rPr>
                <w:noProof/>
                <w:sz w:val="20"/>
                <w:szCs w:val="20"/>
              </w:rPr>
              <w:drawing>
                <wp:inline distT="0" distB="0" distL="0" distR="0" wp14:anchorId="032BAE28" wp14:editId="61262701">
                  <wp:extent cx="2826385" cy="535940"/>
                  <wp:effectExtent l="0" t="0" r="5715" b="0"/>
                  <wp:docPr id="160235718" name="Рисунок 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ul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6385" cy="535940"/>
                          </a:xfrm>
                          <a:prstGeom prst="rect">
                            <a:avLst/>
                          </a:prstGeom>
                          <a:noFill/>
                          <a:ln>
                            <a:noFill/>
                          </a:ln>
                        </pic:spPr>
                      </pic:pic>
                    </a:graphicData>
                  </a:graphic>
                </wp:inline>
              </w:drawing>
            </w:r>
          </w:p>
          <w:p w14:paraId="762EFA4A" w14:textId="73378A87" w:rsidR="0049066D" w:rsidRPr="009F2B19" w:rsidRDefault="0049066D" w:rsidP="0049066D">
            <w:pPr>
              <w:pStyle w:val="oj-normal"/>
              <w:shd w:val="clear" w:color="auto" w:fill="FFFFFF"/>
              <w:spacing w:before="120" w:beforeAutospacing="0" w:after="0" w:afterAutospacing="0"/>
              <w:jc w:val="both"/>
              <w:rPr>
                <w:color w:val="000000" w:themeColor="text1"/>
                <w:sz w:val="20"/>
                <w:szCs w:val="20"/>
                <w:shd w:val="clear" w:color="auto" w:fill="FFFFFF"/>
                <w:lang w:val="en-US"/>
              </w:rPr>
            </w:pPr>
            <w:proofErr w:type="spellStart"/>
            <w:r w:rsidRPr="009F2B19">
              <w:rPr>
                <w:color w:val="000000" w:themeColor="text1"/>
                <w:sz w:val="20"/>
                <w:szCs w:val="20"/>
                <w:shd w:val="clear" w:color="auto" w:fill="FFFFFF"/>
                <w:lang w:val="en-US"/>
              </w:rPr>
              <w:t>Unde</w:t>
            </w:r>
            <w:proofErr w:type="spellEnd"/>
          </w:p>
          <w:p w14:paraId="4E94D3E3" w14:textId="4292D8F3" w:rsidR="0049066D" w:rsidRPr="009F2B19" w:rsidRDefault="0049066D" w:rsidP="0049066D">
            <w:pPr>
              <w:pStyle w:val="oj-normal"/>
              <w:shd w:val="clear" w:color="auto" w:fill="FFFFFF"/>
              <w:spacing w:before="120" w:beforeAutospacing="0" w:after="0" w:afterAutospacing="0"/>
              <w:jc w:val="both"/>
              <w:rPr>
                <w:color w:val="000000" w:themeColor="text1"/>
                <w:sz w:val="20"/>
                <w:szCs w:val="20"/>
                <w:shd w:val="clear" w:color="auto" w:fill="FFFFFF"/>
                <w:lang w:val="en-US"/>
              </w:rPr>
            </w:pPr>
            <w:proofErr w:type="spellStart"/>
            <w:r w:rsidRPr="009F2B19">
              <w:rPr>
                <w:i/>
                <w:iCs/>
                <w:color w:val="000000" w:themeColor="text1"/>
                <w:sz w:val="20"/>
                <w:szCs w:val="20"/>
                <w:shd w:val="clear" w:color="auto" w:fill="FFFFFF"/>
                <w:lang w:val="en-US"/>
              </w:rPr>
              <w:t>Eg</w:t>
            </w:r>
            <w:r w:rsidRPr="009F2B19">
              <w:rPr>
                <w:rStyle w:val="oj-sub"/>
                <w:i/>
                <w:iCs/>
                <w:color w:val="000000" w:themeColor="text1"/>
                <w:sz w:val="20"/>
                <w:szCs w:val="20"/>
                <w:shd w:val="clear" w:color="auto" w:fill="FFFFFF"/>
                <w:vertAlign w:val="subscript"/>
                <w:lang w:val="en-US"/>
              </w:rPr>
              <w:t>dry</w:t>
            </w:r>
            <w:proofErr w:type="spellEnd"/>
            <w:r w:rsidRPr="00AB5FCB">
              <w:rPr>
                <w:rStyle w:val="oj-sub"/>
                <w:i/>
                <w:iCs/>
                <w:color w:val="000000" w:themeColor="text1"/>
                <w:sz w:val="20"/>
                <w:szCs w:val="20"/>
                <w:shd w:val="clear" w:color="auto" w:fill="FFFFFF"/>
                <w:vertAlign w:val="subscript"/>
                <w:lang w:val="en-US"/>
              </w:rPr>
              <w:t xml:space="preserve"> </w:t>
            </w:r>
            <w:r w:rsidRPr="009F2B19">
              <w:rPr>
                <w:color w:val="000000" w:themeColor="text1"/>
                <w:sz w:val="20"/>
                <w:szCs w:val="20"/>
                <w:lang w:val="en-US"/>
              </w:rPr>
              <w:t xml:space="preserve">= </w:t>
            </w:r>
            <w:proofErr w:type="spellStart"/>
            <w:r w:rsidRPr="009F2B19">
              <w:rPr>
                <w:color w:val="000000" w:themeColor="text1"/>
                <w:sz w:val="20"/>
                <w:szCs w:val="20"/>
                <w:shd w:val="clear" w:color="auto" w:fill="FFFFFF"/>
                <w:lang w:val="en-US"/>
              </w:rPr>
              <w:t>consumul</w:t>
            </w:r>
            <w:proofErr w:type="spellEnd"/>
            <w:r w:rsidRPr="009F2B19">
              <w:rPr>
                <w:color w:val="000000" w:themeColor="text1"/>
                <w:sz w:val="20"/>
                <w:szCs w:val="20"/>
                <w:shd w:val="clear" w:color="auto" w:fill="FFFFFF"/>
                <w:lang w:val="en-US"/>
              </w:rPr>
              <w:t xml:space="preserve"> de </w:t>
            </w:r>
            <w:proofErr w:type="spellStart"/>
            <w:r w:rsidRPr="009F2B19">
              <w:rPr>
                <w:color w:val="000000" w:themeColor="text1"/>
                <w:sz w:val="20"/>
                <w:szCs w:val="20"/>
                <w:shd w:val="clear" w:color="auto" w:fill="FFFFFF"/>
                <w:lang w:val="en-US"/>
              </w:rPr>
              <w:t>gaz</w:t>
            </w:r>
            <w:proofErr w:type="spellEnd"/>
            <w:r w:rsidRPr="009F2B19">
              <w:rPr>
                <w:color w:val="000000" w:themeColor="text1"/>
                <w:sz w:val="20"/>
                <w:szCs w:val="20"/>
                <w:shd w:val="clear" w:color="auto" w:fill="FFFFFF"/>
                <w:lang w:val="en-US"/>
              </w:rPr>
              <w:t xml:space="preserve"> al </w:t>
            </w:r>
            <w:proofErr w:type="spellStart"/>
            <w:r w:rsidRPr="009F2B19">
              <w:rPr>
                <w:color w:val="000000" w:themeColor="text1"/>
                <w:sz w:val="20"/>
                <w:szCs w:val="20"/>
                <w:shd w:val="clear" w:color="auto" w:fill="FFFFFF"/>
                <w:lang w:val="en-US"/>
              </w:rPr>
              <w:t>programului</w:t>
            </w:r>
            <w:proofErr w:type="spellEnd"/>
            <w:r w:rsidRPr="009F2B19">
              <w:rPr>
                <w:color w:val="000000" w:themeColor="text1"/>
                <w:sz w:val="20"/>
                <w:szCs w:val="20"/>
                <w:shd w:val="clear" w:color="auto" w:fill="FFFFFF"/>
                <w:lang w:val="en-US"/>
              </w:rPr>
              <w:t xml:space="preserve"> eco cu </w:t>
            </w:r>
            <w:proofErr w:type="spellStart"/>
            <w:r w:rsidRPr="009F2B19">
              <w:rPr>
                <w:color w:val="000000" w:themeColor="text1"/>
                <w:sz w:val="20"/>
                <w:szCs w:val="20"/>
                <w:shd w:val="clear" w:color="auto" w:fill="FFFFFF"/>
                <w:lang w:val="en-US"/>
              </w:rPr>
              <w:t>încărcătură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completă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exprimat</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w:t>
            </w:r>
            <w:proofErr w:type="spellEnd"/>
            <w:r w:rsidRPr="009F2B19">
              <w:rPr>
                <w:color w:val="000000" w:themeColor="text1"/>
                <w:sz w:val="20"/>
                <w:szCs w:val="20"/>
                <w:shd w:val="clear" w:color="auto" w:fill="FFFFFF"/>
                <w:lang w:val="en-US"/>
              </w:rPr>
              <w:t xml:space="preserve"> kWh </w:t>
            </w:r>
            <w:proofErr w:type="spellStart"/>
            <w:r w:rsidRPr="009F2B19">
              <w:rPr>
                <w:color w:val="000000" w:themeColor="text1"/>
                <w:sz w:val="20"/>
                <w:szCs w:val="20"/>
                <w:shd w:val="clear" w:color="auto" w:fill="FFFFFF"/>
                <w:lang w:val="en-US"/>
              </w:rPr>
              <w:t>și</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rotunjit</w:t>
            </w:r>
            <w:proofErr w:type="spellEnd"/>
            <w:r w:rsidRPr="009F2B19">
              <w:rPr>
                <w:color w:val="000000" w:themeColor="text1"/>
                <w:sz w:val="20"/>
                <w:szCs w:val="20"/>
                <w:shd w:val="clear" w:color="auto" w:fill="FFFFFF"/>
                <w:lang w:val="en-US"/>
              </w:rPr>
              <w:t xml:space="preserve"> la </w:t>
            </w:r>
            <w:proofErr w:type="spellStart"/>
            <w:r w:rsidRPr="009F2B19">
              <w:rPr>
                <w:color w:val="000000" w:themeColor="text1"/>
                <w:sz w:val="20"/>
                <w:szCs w:val="20"/>
                <w:shd w:val="clear" w:color="auto" w:fill="FFFFFF"/>
                <w:lang w:val="en-US"/>
              </w:rPr>
              <w:t>două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zecimale</w:t>
            </w:r>
            <w:proofErr w:type="spellEnd"/>
            <w:r w:rsidRPr="009F2B19">
              <w:rPr>
                <w:color w:val="000000" w:themeColor="text1"/>
                <w:sz w:val="20"/>
                <w:szCs w:val="20"/>
                <w:shd w:val="clear" w:color="auto" w:fill="FFFFFF"/>
                <w:lang w:val="en-US"/>
              </w:rPr>
              <w:t>;</w:t>
            </w:r>
          </w:p>
          <w:p w14:paraId="7EE816CD" w14:textId="33968AF3" w:rsidR="0049066D" w:rsidRPr="009F2B19" w:rsidRDefault="0049066D" w:rsidP="0049066D">
            <w:pPr>
              <w:pStyle w:val="oj-normal"/>
              <w:shd w:val="clear" w:color="auto" w:fill="FFFFFF"/>
              <w:spacing w:before="120" w:beforeAutospacing="0" w:after="0" w:afterAutospacing="0"/>
              <w:jc w:val="both"/>
              <w:rPr>
                <w:color w:val="000000" w:themeColor="text1"/>
                <w:sz w:val="20"/>
                <w:szCs w:val="20"/>
                <w:shd w:val="clear" w:color="auto" w:fill="FFFFFF"/>
                <w:lang w:val="en-US"/>
              </w:rPr>
            </w:pPr>
            <w:r w:rsidRPr="009F2B19">
              <w:rPr>
                <w:i/>
                <w:iCs/>
                <w:color w:val="000000" w:themeColor="text1"/>
                <w:sz w:val="20"/>
                <w:szCs w:val="20"/>
                <w:shd w:val="clear" w:color="auto" w:fill="FFFFFF"/>
                <w:lang w:val="en-US"/>
              </w:rPr>
              <w:t>Eg</w:t>
            </w:r>
            <w:r w:rsidRPr="009F2B19">
              <w:rPr>
                <w:rStyle w:val="oj-sub"/>
                <w:i/>
                <w:iCs/>
                <w:color w:val="000000" w:themeColor="text1"/>
                <w:sz w:val="20"/>
                <w:szCs w:val="20"/>
                <w:shd w:val="clear" w:color="auto" w:fill="FFFFFF"/>
                <w:vertAlign w:val="subscript"/>
                <w:lang w:val="en-US"/>
              </w:rPr>
              <w:t>dry½</w:t>
            </w:r>
            <w:r w:rsidRPr="00AB5FCB">
              <w:rPr>
                <w:rStyle w:val="oj-sub"/>
                <w:i/>
                <w:iCs/>
                <w:color w:val="000000" w:themeColor="text1"/>
                <w:sz w:val="20"/>
                <w:szCs w:val="20"/>
                <w:shd w:val="clear" w:color="auto" w:fill="FFFFFF"/>
                <w:vertAlign w:val="subscript"/>
                <w:lang w:val="en-US"/>
              </w:rPr>
              <w:t xml:space="preserve"> </w:t>
            </w:r>
            <w:r w:rsidRPr="00AB5FCB">
              <w:rPr>
                <w:color w:val="000000" w:themeColor="text1"/>
                <w:sz w:val="20"/>
                <w:szCs w:val="20"/>
                <w:lang w:val="en-US"/>
              </w:rPr>
              <w:t xml:space="preserve">= </w:t>
            </w:r>
            <w:proofErr w:type="spellStart"/>
            <w:r w:rsidRPr="009F2B19">
              <w:rPr>
                <w:color w:val="000000" w:themeColor="text1"/>
                <w:sz w:val="20"/>
                <w:szCs w:val="20"/>
                <w:shd w:val="clear" w:color="auto" w:fill="FFFFFF"/>
                <w:lang w:val="en-US"/>
              </w:rPr>
              <w:t>consumul</w:t>
            </w:r>
            <w:proofErr w:type="spellEnd"/>
            <w:r w:rsidRPr="009F2B19">
              <w:rPr>
                <w:color w:val="000000" w:themeColor="text1"/>
                <w:sz w:val="20"/>
                <w:szCs w:val="20"/>
                <w:shd w:val="clear" w:color="auto" w:fill="FFFFFF"/>
                <w:lang w:val="en-US"/>
              </w:rPr>
              <w:t xml:space="preserve"> de </w:t>
            </w:r>
            <w:proofErr w:type="spellStart"/>
            <w:r w:rsidRPr="009F2B19">
              <w:rPr>
                <w:color w:val="000000" w:themeColor="text1"/>
                <w:sz w:val="20"/>
                <w:szCs w:val="20"/>
                <w:shd w:val="clear" w:color="auto" w:fill="FFFFFF"/>
                <w:lang w:val="en-US"/>
              </w:rPr>
              <w:t>gaz</w:t>
            </w:r>
            <w:proofErr w:type="spellEnd"/>
            <w:r w:rsidRPr="009F2B19">
              <w:rPr>
                <w:color w:val="000000" w:themeColor="text1"/>
                <w:sz w:val="20"/>
                <w:szCs w:val="20"/>
                <w:shd w:val="clear" w:color="auto" w:fill="FFFFFF"/>
                <w:lang w:val="en-US"/>
              </w:rPr>
              <w:t xml:space="preserve"> al </w:t>
            </w:r>
            <w:proofErr w:type="spellStart"/>
            <w:r w:rsidRPr="009F2B19">
              <w:rPr>
                <w:color w:val="000000" w:themeColor="text1"/>
                <w:sz w:val="20"/>
                <w:szCs w:val="20"/>
                <w:shd w:val="clear" w:color="auto" w:fill="FFFFFF"/>
                <w:lang w:val="en-US"/>
              </w:rPr>
              <w:t>programului</w:t>
            </w:r>
            <w:proofErr w:type="spellEnd"/>
            <w:r w:rsidRPr="009F2B19">
              <w:rPr>
                <w:color w:val="000000" w:themeColor="text1"/>
                <w:sz w:val="20"/>
                <w:szCs w:val="20"/>
                <w:shd w:val="clear" w:color="auto" w:fill="FFFFFF"/>
                <w:lang w:val="en-US"/>
              </w:rPr>
              <w:t xml:space="preserve"> eco cu </w:t>
            </w:r>
            <w:proofErr w:type="spellStart"/>
            <w:r w:rsidRPr="009F2B19">
              <w:rPr>
                <w:color w:val="000000" w:themeColor="text1"/>
                <w:sz w:val="20"/>
                <w:szCs w:val="20"/>
                <w:shd w:val="clear" w:color="auto" w:fill="FFFFFF"/>
                <w:lang w:val="en-US"/>
              </w:rPr>
              <w:t>încărcătură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parțială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exprimat</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w:t>
            </w:r>
            <w:proofErr w:type="spellEnd"/>
            <w:r w:rsidRPr="009F2B19">
              <w:rPr>
                <w:color w:val="000000" w:themeColor="text1"/>
                <w:sz w:val="20"/>
                <w:szCs w:val="20"/>
                <w:shd w:val="clear" w:color="auto" w:fill="FFFFFF"/>
                <w:lang w:val="en-US"/>
              </w:rPr>
              <w:t xml:space="preserve"> kWh </w:t>
            </w:r>
            <w:proofErr w:type="spellStart"/>
            <w:r w:rsidRPr="009F2B19">
              <w:rPr>
                <w:color w:val="000000" w:themeColor="text1"/>
                <w:sz w:val="20"/>
                <w:szCs w:val="20"/>
                <w:shd w:val="clear" w:color="auto" w:fill="FFFFFF"/>
                <w:lang w:val="en-US"/>
              </w:rPr>
              <w:t>și</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rotunjit</w:t>
            </w:r>
            <w:proofErr w:type="spellEnd"/>
            <w:r w:rsidRPr="009F2B19">
              <w:rPr>
                <w:color w:val="000000" w:themeColor="text1"/>
                <w:sz w:val="20"/>
                <w:szCs w:val="20"/>
                <w:shd w:val="clear" w:color="auto" w:fill="FFFFFF"/>
                <w:lang w:val="en-US"/>
              </w:rPr>
              <w:t xml:space="preserve"> la </w:t>
            </w:r>
            <w:proofErr w:type="spellStart"/>
            <w:r w:rsidRPr="009F2B19">
              <w:rPr>
                <w:color w:val="000000" w:themeColor="text1"/>
                <w:sz w:val="20"/>
                <w:szCs w:val="20"/>
                <w:shd w:val="clear" w:color="auto" w:fill="FFFFFF"/>
                <w:lang w:val="en-US"/>
              </w:rPr>
              <w:t>două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zecimale</w:t>
            </w:r>
            <w:proofErr w:type="spellEnd"/>
            <w:r w:rsidRPr="009F2B19">
              <w:rPr>
                <w:color w:val="000000" w:themeColor="text1"/>
                <w:sz w:val="20"/>
                <w:szCs w:val="20"/>
                <w:shd w:val="clear" w:color="auto" w:fill="FFFFFF"/>
                <w:lang w:val="en-US"/>
              </w:rPr>
              <w:t>;</w:t>
            </w:r>
          </w:p>
          <w:p w14:paraId="3BDAC8E4" w14:textId="60D6D25B" w:rsidR="0049066D" w:rsidRPr="009F2B19" w:rsidRDefault="0049066D" w:rsidP="0049066D">
            <w:pPr>
              <w:pStyle w:val="oj-normal"/>
              <w:shd w:val="clear" w:color="auto" w:fill="FFFFFF"/>
              <w:spacing w:before="120" w:beforeAutospacing="0" w:after="0" w:afterAutospacing="0"/>
              <w:jc w:val="both"/>
              <w:rPr>
                <w:color w:val="000000" w:themeColor="text1"/>
                <w:sz w:val="20"/>
                <w:szCs w:val="20"/>
                <w:shd w:val="clear" w:color="auto" w:fill="FFFFFF"/>
                <w:lang w:val="pt-BR"/>
              </w:rPr>
            </w:pPr>
            <w:r w:rsidRPr="009F2B19">
              <w:rPr>
                <w:i/>
                <w:iCs/>
                <w:color w:val="000000" w:themeColor="text1"/>
                <w:sz w:val="20"/>
                <w:szCs w:val="20"/>
                <w:shd w:val="clear" w:color="auto" w:fill="FFFFFF"/>
                <w:lang w:val="pt-BR"/>
              </w:rPr>
              <w:t>Eg</w:t>
            </w:r>
            <w:r w:rsidRPr="009F2B19">
              <w:rPr>
                <w:rStyle w:val="oj-sub"/>
                <w:i/>
                <w:iCs/>
                <w:color w:val="000000" w:themeColor="text1"/>
                <w:sz w:val="20"/>
                <w:szCs w:val="20"/>
                <w:shd w:val="clear" w:color="auto" w:fill="FFFFFF"/>
                <w:vertAlign w:val="subscript"/>
                <w:lang w:val="pt-BR"/>
              </w:rPr>
              <w:t xml:space="preserve">dry,a </w:t>
            </w:r>
            <w:r w:rsidRPr="009F2B19">
              <w:rPr>
                <w:color w:val="000000" w:themeColor="text1"/>
                <w:sz w:val="20"/>
                <w:szCs w:val="20"/>
                <w:lang w:val="pt-BR"/>
              </w:rPr>
              <w:t xml:space="preserve">= </w:t>
            </w:r>
            <w:r w:rsidRPr="009F2B19">
              <w:rPr>
                <w:color w:val="000000" w:themeColor="text1"/>
                <w:sz w:val="20"/>
                <w:szCs w:val="20"/>
                <w:shd w:val="clear" w:color="auto" w:fill="FFFFFF"/>
                <w:lang w:val="pt-BR"/>
              </w:rPr>
              <w:t>consumul de energie electrică auxiliară al programului eco cu încărcătură completă, exprimat în kWh și rotunjit la două zecimale;</w:t>
            </w:r>
          </w:p>
          <w:p w14:paraId="57327D1C" w14:textId="37003BB7" w:rsidR="0049066D" w:rsidRPr="009F2B19" w:rsidRDefault="0049066D" w:rsidP="0049066D">
            <w:pPr>
              <w:pStyle w:val="oj-normal"/>
              <w:shd w:val="clear" w:color="auto" w:fill="FFFFFF"/>
              <w:spacing w:before="120" w:beforeAutospacing="0" w:after="0" w:afterAutospacing="0"/>
              <w:jc w:val="both"/>
              <w:rPr>
                <w:color w:val="000000" w:themeColor="text1"/>
                <w:sz w:val="20"/>
                <w:szCs w:val="20"/>
                <w:shd w:val="clear" w:color="auto" w:fill="FFFFFF"/>
                <w:lang w:val="pt-BR"/>
              </w:rPr>
            </w:pPr>
            <w:r w:rsidRPr="009F2B19">
              <w:rPr>
                <w:i/>
                <w:iCs/>
                <w:color w:val="000000" w:themeColor="text1"/>
                <w:sz w:val="20"/>
                <w:szCs w:val="20"/>
                <w:shd w:val="clear" w:color="auto" w:fill="FFFFFF"/>
                <w:lang w:val="pt-BR"/>
              </w:rPr>
              <w:t>Eg</w:t>
            </w:r>
            <w:r w:rsidRPr="009F2B19">
              <w:rPr>
                <w:rStyle w:val="oj-sub"/>
                <w:i/>
                <w:iCs/>
                <w:color w:val="000000" w:themeColor="text1"/>
                <w:sz w:val="20"/>
                <w:szCs w:val="20"/>
                <w:shd w:val="clear" w:color="auto" w:fill="FFFFFF"/>
                <w:vertAlign w:val="subscript"/>
                <w:lang w:val="pt-BR"/>
              </w:rPr>
              <w:t xml:space="preserve">dry½,a </w:t>
            </w:r>
            <w:r w:rsidRPr="009F2B19">
              <w:rPr>
                <w:color w:val="000000" w:themeColor="text1"/>
                <w:sz w:val="20"/>
                <w:szCs w:val="20"/>
                <w:lang w:val="pt-BR"/>
              </w:rPr>
              <w:t xml:space="preserve">= </w:t>
            </w:r>
            <w:r w:rsidRPr="009F2B19">
              <w:rPr>
                <w:color w:val="000000" w:themeColor="text1"/>
                <w:sz w:val="20"/>
                <w:szCs w:val="20"/>
                <w:shd w:val="clear" w:color="auto" w:fill="FFFFFF"/>
                <w:lang w:val="pt-BR"/>
              </w:rPr>
              <w:t>consumul de energie electrică auxiliară al programului eco cu încărcătură parțială, exprimat în kWh și rotunjit la două zecimale;</w:t>
            </w:r>
          </w:p>
          <w:p w14:paraId="5DC26D8F" w14:textId="72C66DEC" w:rsidR="0049066D" w:rsidRPr="00AB5FCB" w:rsidRDefault="0049066D" w:rsidP="0049066D">
            <w:pPr>
              <w:pStyle w:val="oj-normal"/>
              <w:shd w:val="clear" w:color="auto" w:fill="FFFFFF"/>
              <w:spacing w:before="120" w:beforeAutospacing="0" w:after="0" w:afterAutospacing="0"/>
              <w:jc w:val="both"/>
              <w:rPr>
                <w:color w:val="000000" w:themeColor="text1"/>
                <w:sz w:val="20"/>
                <w:szCs w:val="20"/>
                <w:lang w:val="en-US"/>
              </w:rPr>
            </w:pPr>
            <w:r w:rsidRPr="00AB5FCB">
              <w:rPr>
                <w:color w:val="000000" w:themeColor="text1"/>
                <w:sz w:val="20"/>
                <w:szCs w:val="20"/>
                <w:shd w:val="clear" w:color="auto" w:fill="FFFFFF"/>
              </w:rPr>
              <w:t>CC (coeficientul de conversie)</w:t>
            </w:r>
            <w:r w:rsidRPr="00AB5FCB">
              <w:rPr>
                <w:color w:val="000000" w:themeColor="text1"/>
                <w:sz w:val="20"/>
                <w:szCs w:val="20"/>
                <w:shd w:val="clear" w:color="auto" w:fill="FFFFFF"/>
                <w:lang w:val="en-US"/>
              </w:rPr>
              <w:t xml:space="preserve">= </w:t>
            </w:r>
            <w:r w:rsidRPr="00AB5FCB">
              <w:rPr>
                <w:color w:val="000000" w:themeColor="text1"/>
                <w:sz w:val="20"/>
                <w:szCs w:val="20"/>
                <w:shd w:val="clear" w:color="auto" w:fill="FFFFFF"/>
              </w:rPr>
              <w:t>1,9.</w:t>
            </w:r>
          </w:p>
          <w:p w14:paraId="01CC0273" w14:textId="65A615FE" w:rsidR="0049066D" w:rsidRPr="009F2B19" w:rsidRDefault="0049066D" w:rsidP="0049066D">
            <w:pPr>
              <w:pStyle w:val="oj-normal"/>
              <w:numPr>
                <w:ilvl w:val="0"/>
                <w:numId w:val="595"/>
              </w:numPr>
              <w:shd w:val="clear" w:color="auto" w:fill="FFFFFF"/>
              <w:spacing w:before="12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Tt pentru programul eco se calculează în minute, rotunjite la cel mai apropiat minut întreg, după cum urmează:</w:t>
            </w:r>
          </w:p>
          <w:p w14:paraId="4478552D" w14:textId="5300308E" w:rsidR="0049066D" w:rsidRPr="0049066D" w:rsidRDefault="0049066D" w:rsidP="0049066D">
            <w:pPr>
              <w:pStyle w:val="oj-normal"/>
              <w:shd w:val="clear" w:color="auto" w:fill="FFFFFF"/>
              <w:spacing w:before="120" w:beforeAutospacing="0" w:after="0" w:afterAutospacing="0"/>
              <w:jc w:val="both"/>
              <w:rPr>
                <w:color w:val="333333"/>
                <w:sz w:val="20"/>
                <w:szCs w:val="20"/>
                <w:lang w:val="en-US"/>
              </w:rPr>
            </w:pPr>
            <w:r w:rsidRPr="0049066D">
              <w:rPr>
                <w:noProof/>
                <w:sz w:val="20"/>
                <w:szCs w:val="20"/>
              </w:rPr>
              <w:drawing>
                <wp:inline distT="0" distB="0" distL="0" distR="0" wp14:anchorId="1B4C85EE" wp14:editId="2287E8F1">
                  <wp:extent cx="3010535" cy="306705"/>
                  <wp:effectExtent l="0" t="0" r="0" b="0"/>
                  <wp:docPr id="1642507265" name="Рисунок 1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rmu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0535" cy="306705"/>
                          </a:xfrm>
                          <a:prstGeom prst="rect">
                            <a:avLst/>
                          </a:prstGeom>
                          <a:noFill/>
                          <a:ln>
                            <a:noFill/>
                          </a:ln>
                        </pic:spPr>
                      </pic:pic>
                    </a:graphicData>
                  </a:graphic>
                </wp:inline>
              </w:drawing>
            </w:r>
          </w:p>
          <w:p w14:paraId="24F9400A" w14:textId="2D1B1B0A" w:rsidR="0049066D" w:rsidRPr="009F2B19" w:rsidRDefault="0049066D" w:rsidP="0049066D">
            <w:pPr>
              <w:pStyle w:val="oj-normal"/>
              <w:shd w:val="clear" w:color="auto" w:fill="FFFFFF"/>
              <w:spacing w:before="120" w:beforeAutospacing="0" w:after="0" w:afterAutospacing="0"/>
              <w:jc w:val="both"/>
              <w:rPr>
                <w:color w:val="000000" w:themeColor="text1"/>
                <w:sz w:val="20"/>
                <w:szCs w:val="20"/>
                <w:shd w:val="clear" w:color="auto" w:fill="FFFFFF"/>
                <w:lang w:val="en-US"/>
              </w:rPr>
            </w:pPr>
            <w:proofErr w:type="spellStart"/>
            <w:r w:rsidRPr="009F2B19">
              <w:rPr>
                <w:color w:val="000000" w:themeColor="text1"/>
                <w:sz w:val="20"/>
                <w:szCs w:val="20"/>
                <w:shd w:val="clear" w:color="auto" w:fill="FFFFFF"/>
                <w:lang w:val="en-US"/>
              </w:rPr>
              <w:t>Unde</w:t>
            </w:r>
            <w:proofErr w:type="spellEnd"/>
          </w:p>
          <w:p w14:paraId="1148C9E2" w14:textId="207BAF40" w:rsidR="0049066D" w:rsidRPr="009F2B19" w:rsidRDefault="0049066D" w:rsidP="0049066D">
            <w:pPr>
              <w:pStyle w:val="oj-normal"/>
              <w:shd w:val="clear" w:color="auto" w:fill="FFFFFF"/>
              <w:spacing w:before="120" w:beforeAutospacing="0" w:after="0" w:afterAutospacing="0"/>
              <w:jc w:val="both"/>
              <w:rPr>
                <w:color w:val="000000" w:themeColor="text1"/>
                <w:sz w:val="20"/>
                <w:szCs w:val="20"/>
                <w:shd w:val="clear" w:color="auto" w:fill="FFFFFF"/>
                <w:lang w:val="en-US"/>
              </w:rPr>
            </w:pPr>
            <w:proofErr w:type="spellStart"/>
            <w:r w:rsidRPr="009F2B19">
              <w:rPr>
                <w:i/>
                <w:iCs/>
                <w:color w:val="000000" w:themeColor="text1"/>
                <w:sz w:val="20"/>
                <w:szCs w:val="20"/>
                <w:shd w:val="clear" w:color="auto" w:fill="FFFFFF"/>
                <w:lang w:val="en-US"/>
              </w:rPr>
              <w:t>T</w:t>
            </w:r>
            <w:r w:rsidRPr="009F2B19">
              <w:rPr>
                <w:rStyle w:val="oj-sub"/>
                <w:i/>
                <w:iCs/>
                <w:color w:val="000000" w:themeColor="text1"/>
                <w:sz w:val="20"/>
                <w:szCs w:val="20"/>
                <w:shd w:val="clear" w:color="auto" w:fill="FFFFFF"/>
                <w:vertAlign w:val="subscript"/>
                <w:lang w:val="en-US"/>
              </w:rPr>
              <w:t>dry</w:t>
            </w:r>
            <w:proofErr w:type="spellEnd"/>
            <w:r w:rsidRPr="00AB5FCB">
              <w:rPr>
                <w:rStyle w:val="oj-sub"/>
                <w:i/>
                <w:iCs/>
                <w:color w:val="000000" w:themeColor="text1"/>
                <w:sz w:val="20"/>
                <w:szCs w:val="20"/>
                <w:shd w:val="clear" w:color="auto" w:fill="FFFFFF"/>
                <w:vertAlign w:val="subscript"/>
                <w:lang w:val="en-US"/>
              </w:rPr>
              <w:t xml:space="preserve"> </w:t>
            </w:r>
            <w:r w:rsidRPr="009F2B19">
              <w:rPr>
                <w:color w:val="000000" w:themeColor="text1"/>
                <w:sz w:val="20"/>
                <w:szCs w:val="20"/>
                <w:lang w:val="en-US"/>
              </w:rPr>
              <w:t xml:space="preserve">= </w:t>
            </w:r>
            <w:proofErr w:type="spellStart"/>
            <w:r w:rsidRPr="009F2B19">
              <w:rPr>
                <w:color w:val="000000" w:themeColor="text1"/>
                <w:sz w:val="20"/>
                <w:szCs w:val="20"/>
                <w:shd w:val="clear" w:color="auto" w:fill="FFFFFF"/>
                <w:lang w:val="en-US"/>
              </w:rPr>
              <w:t>durata</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programului</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cazul</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programului</w:t>
            </w:r>
            <w:proofErr w:type="spellEnd"/>
            <w:r w:rsidRPr="009F2B19">
              <w:rPr>
                <w:color w:val="000000" w:themeColor="text1"/>
                <w:sz w:val="20"/>
                <w:szCs w:val="20"/>
                <w:shd w:val="clear" w:color="auto" w:fill="FFFFFF"/>
                <w:lang w:val="en-US"/>
              </w:rPr>
              <w:t xml:space="preserve"> eco cu </w:t>
            </w:r>
            <w:proofErr w:type="spellStart"/>
            <w:r w:rsidRPr="009F2B19">
              <w:rPr>
                <w:color w:val="000000" w:themeColor="text1"/>
                <w:sz w:val="20"/>
                <w:szCs w:val="20"/>
                <w:shd w:val="clear" w:color="auto" w:fill="FFFFFF"/>
                <w:lang w:val="en-US"/>
              </w:rPr>
              <w:t>încărcătură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completă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exprimată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w:t>
            </w:r>
            <w:proofErr w:type="spellEnd"/>
            <w:r w:rsidRPr="009F2B19">
              <w:rPr>
                <w:color w:val="000000" w:themeColor="text1"/>
                <w:sz w:val="20"/>
                <w:szCs w:val="20"/>
                <w:shd w:val="clear" w:color="auto" w:fill="FFFFFF"/>
                <w:lang w:val="en-US"/>
              </w:rPr>
              <w:t xml:space="preserve"> minute </w:t>
            </w:r>
            <w:proofErr w:type="spellStart"/>
            <w:r w:rsidRPr="009F2B19">
              <w:rPr>
                <w:color w:val="000000" w:themeColor="text1"/>
                <w:sz w:val="20"/>
                <w:szCs w:val="20"/>
                <w:shd w:val="clear" w:color="auto" w:fill="FFFFFF"/>
                <w:lang w:val="en-US"/>
              </w:rPr>
              <w:t>și</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rotunjită</w:t>
            </w:r>
            <w:proofErr w:type="spellEnd"/>
            <w:r w:rsidRPr="009F2B19">
              <w:rPr>
                <w:color w:val="000000" w:themeColor="text1"/>
                <w:sz w:val="20"/>
                <w:szCs w:val="20"/>
                <w:shd w:val="clear" w:color="auto" w:fill="FFFFFF"/>
                <w:lang w:val="en-US"/>
              </w:rPr>
              <w:t xml:space="preserve"> la cel </w:t>
            </w:r>
            <w:proofErr w:type="spellStart"/>
            <w:r w:rsidRPr="009F2B19">
              <w:rPr>
                <w:color w:val="000000" w:themeColor="text1"/>
                <w:sz w:val="20"/>
                <w:szCs w:val="20"/>
                <w:shd w:val="clear" w:color="auto" w:fill="FFFFFF"/>
                <w:lang w:val="en-US"/>
              </w:rPr>
              <w:t>mai</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apropiat</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minut</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întreg</w:t>
            </w:r>
            <w:proofErr w:type="spellEnd"/>
            <w:r w:rsidRPr="009F2B19">
              <w:rPr>
                <w:color w:val="000000" w:themeColor="text1"/>
                <w:sz w:val="20"/>
                <w:szCs w:val="20"/>
                <w:shd w:val="clear" w:color="auto" w:fill="FFFFFF"/>
                <w:lang w:val="en-US"/>
              </w:rPr>
              <w:t>;</w:t>
            </w:r>
          </w:p>
          <w:p w14:paraId="2A6D14CD" w14:textId="33189144" w:rsidR="0049066D" w:rsidRPr="00AB5FCB" w:rsidRDefault="0049066D" w:rsidP="0049066D">
            <w:pPr>
              <w:pStyle w:val="oj-normal"/>
              <w:shd w:val="clear" w:color="auto" w:fill="FFFFFF"/>
              <w:spacing w:before="0" w:beforeAutospacing="0" w:after="0" w:afterAutospacing="0"/>
              <w:jc w:val="both"/>
              <w:rPr>
                <w:color w:val="000000" w:themeColor="text1"/>
                <w:sz w:val="20"/>
                <w:szCs w:val="20"/>
                <w:lang w:val="en-US"/>
              </w:rPr>
            </w:pPr>
            <w:r w:rsidRPr="009F2B19">
              <w:rPr>
                <w:i/>
                <w:iCs/>
                <w:color w:val="000000" w:themeColor="text1"/>
                <w:sz w:val="20"/>
                <w:szCs w:val="20"/>
                <w:shd w:val="clear" w:color="auto" w:fill="FFFFFF"/>
                <w:lang w:val="en-US"/>
              </w:rPr>
              <w:t>T</w:t>
            </w:r>
            <w:r w:rsidRPr="009F2B19">
              <w:rPr>
                <w:rStyle w:val="oj-sub"/>
                <w:i/>
                <w:iCs/>
                <w:color w:val="000000" w:themeColor="text1"/>
                <w:sz w:val="20"/>
                <w:szCs w:val="20"/>
                <w:shd w:val="clear" w:color="auto" w:fill="FFFFFF"/>
                <w:vertAlign w:val="subscript"/>
                <w:lang w:val="en-US"/>
              </w:rPr>
              <w:t>dry½</w:t>
            </w:r>
            <w:r w:rsidRPr="00AB5FCB">
              <w:rPr>
                <w:rStyle w:val="oj-sub"/>
                <w:i/>
                <w:iCs/>
                <w:color w:val="000000" w:themeColor="text1"/>
                <w:sz w:val="20"/>
                <w:szCs w:val="20"/>
                <w:shd w:val="clear" w:color="auto" w:fill="FFFFFF"/>
                <w:vertAlign w:val="subscript"/>
                <w:lang w:val="en-US"/>
              </w:rPr>
              <w:t xml:space="preserve"> </w:t>
            </w:r>
            <w:r w:rsidRPr="009F2B19">
              <w:rPr>
                <w:color w:val="000000" w:themeColor="text1"/>
                <w:sz w:val="20"/>
                <w:szCs w:val="20"/>
                <w:lang w:val="en-US"/>
              </w:rPr>
              <w:t xml:space="preserve">= </w:t>
            </w:r>
            <w:proofErr w:type="spellStart"/>
            <w:r w:rsidRPr="009F2B19">
              <w:rPr>
                <w:color w:val="000000" w:themeColor="text1"/>
                <w:sz w:val="20"/>
                <w:szCs w:val="20"/>
                <w:shd w:val="clear" w:color="auto" w:fill="FFFFFF"/>
                <w:lang w:val="en-US"/>
              </w:rPr>
              <w:t>durata</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programului</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cazul</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programului</w:t>
            </w:r>
            <w:proofErr w:type="spellEnd"/>
            <w:r w:rsidRPr="009F2B19">
              <w:rPr>
                <w:color w:val="000000" w:themeColor="text1"/>
                <w:sz w:val="20"/>
                <w:szCs w:val="20"/>
                <w:shd w:val="clear" w:color="auto" w:fill="FFFFFF"/>
                <w:lang w:val="en-US"/>
              </w:rPr>
              <w:t xml:space="preserve"> eco cu </w:t>
            </w:r>
            <w:proofErr w:type="spellStart"/>
            <w:r w:rsidRPr="009F2B19">
              <w:rPr>
                <w:color w:val="000000" w:themeColor="text1"/>
                <w:sz w:val="20"/>
                <w:szCs w:val="20"/>
                <w:shd w:val="clear" w:color="auto" w:fill="FFFFFF"/>
                <w:lang w:val="en-US"/>
              </w:rPr>
              <w:t>încărcătură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parțială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exprimată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w:t>
            </w:r>
            <w:proofErr w:type="spellEnd"/>
            <w:r w:rsidRPr="009F2B19">
              <w:rPr>
                <w:color w:val="000000" w:themeColor="text1"/>
                <w:sz w:val="20"/>
                <w:szCs w:val="20"/>
                <w:shd w:val="clear" w:color="auto" w:fill="FFFFFF"/>
                <w:lang w:val="en-US"/>
              </w:rPr>
              <w:t xml:space="preserve"> minute </w:t>
            </w:r>
            <w:proofErr w:type="spellStart"/>
            <w:r w:rsidRPr="009F2B19">
              <w:rPr>
                <w:color w:val="000000" w:themeColor="text1"/>
                <w:sz w:val="20"/>
                <w:szCs w:val="20"/>
                <w:shd w:val="clear" w:color="auto" w:fill="FFFFFF"/>
                <w:lang w:val="en-US"/>
              </w:rPr>
              <w:t>și</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rotunjită</w:t>
            </w:r>
            <w:proofErr w:type="spellEnd"/>
            <w:r w:rsidRPr="009F2B19">
              <w:rPr>
                <w:color w:val="000000" w:themeColor="text1"/>
                <w:sz w:val="20"/>
                <w:szCs w:val="20"/>
                <w:shd w:val="clear" w:color="auto" w:fill="FFFFFF"/>
                <w:lang w:val="en-US"/>
              </w:rPr>
              <w:t xml:space="preserve"> la cel </w:t>
            </w:r>
            <w:proofErr w:type="spellStart"/>
            <w:r w:rsidRPr="009F2B19">
              <w:rPr>
                <w:color w:val="000000" w:themeColor="text1"/>
                <w:sz w:val="20"/>
                <w:szCs w:val="20"/>
                <w:shd w:val="clear" w:color="auto" w:fill="FFFFFF"/>
                <w:lang w:val="en-US"/>
              </w:rPr>
              <w:t>mai</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apropiat</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minut</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întreg</w:t>
            </w:r>
            <w:proofErr w:type="spellEnd"/>
            <w:r w:rsidRPr="009F2B19">
              <w:rPr>
                <w:color w:val="000000" w:themeColor="text1"/>
                <w:sz w:val="20"/>
                <w:szCs w:val="20"/>
                <w:shd w:val="clear" w:color="auto" w:fill="FFFFFF"/>
                <w:lang w:val="en-US"/>
              </w:rPr>
              <w:t>;</w:t>
            </w:r>
          </w:p>
          <w:p w14:paraId="452BB4DE" w14:textId="083DC7D2" w:rsidR="0049066D" w:rsidRPr="009F2B19" w:rsidRDefault="0049066D" w:rsidP="0049066D">
            <w:pPr>
              <w:pStyle w:val="oj-normal"/>
              <w:numPr>
                <w:ilvl w:val="0"/>
                <w:numId w:val="59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gradul mediu de umiditate finală</w:t>
            </w:r>
            <w:r w:rsidR="00AB5FCB">
              <w:rPr>
                <w:color w:val="000000" w:themeColor="text1"/>
                <w:sz w:val="20"/>
                <w:szCs w:val="20"/>
                <w:shd w:val="clear" w:color="auto" w:fill="FFFFFF"/>
                <w:lang w:val="ro-RO"/>
              </w:rPr>
              <w:t xml:space="preserve"> </w:t>
            </w:r>
            <w:r w:rsidRPr="00AB5FCB">
              <w:rPr>
                <w:rStyle w:val="oj-italic"/>
                <w:i/>
                <w:iCs/>
                <w:color w:val="000000" w:themeColor="text1"/>
                <w:sz w:val="20"/>
                <w:szCs w:val="20"/>
                <w:shd w:val="clear" w:color="auto" w:fill="FFFFFF"/>
              </w:rPr>
              <w:t>μ</w:t>
            </w:r>
            <w:r w:rsidRPr="009F2B19">
              <w:rPr>
                <w:rStyle w:val="oj-sub"/>
                <w:i/>
                <w:iCs/>
                <w:color w:val="000000" w:themeColor="text1"/>
                <w:sz w:val="20"/>
                <w:szCs w:val="20"/>
                <w:shd w:val="clear" w:color="auto" w:fill="FFFFFF"/>
                <w:vertAlign w:val="subscript"/>
                <w:lang w:val="pt-BR"/>
              </w:rPr>
              <w:t>t</w:t>
            </w:r>
            <w:r w:rsidR="00AB5FCB">
              <w:rPr>
                <w:rStyle w:val="oj-italic"/>
                <w:i/>
                <w:iCs/>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în cazul programului eco se calculează în procente, rotunjite la o zecimală, după cum urmează:</w:t>
            </w:r>
          </w:p>
          <w:p w14:paraId="6DB944B8" w14:textId="26527A54" w:rsidR="0049066D" w:rsidRPr="0049066D" w:rsidRDefault="0049066D" w:rsidP="0049066D">
            <w:pPr>
              <w:pStyle w:val="oj-normal"/>
              <w:shd w:val="clear" w:color="auto" w:fill="FFFFFF"/>
              <w:spacing w:before="0" w:beforeAutospacing="0" w:after="0" w:afterAutospacing="0"/>
              <w:jc w:val="both"/>
              <w:rPr>
                <w:color w:val="333333"/>
                <w:sz w:val="20"/>
                <w:szCs w:val="20"/>
                <w:lang w:val="en-US"/>
              </w:rPr>
            </w:pPr>
            <w:r w:rsidRPr="0049066D">
              <w:rPr>
                <w:noProof/>
                <w:sz w:val="20"/>
                <w:szCs w:val="20"/>
              </w:rPr>
              <w:drawing>
                <wp:inline distT="0" distB="0" distL="0" distR="0" wp14:anchorId="58B0CF86" wp14:editId="00A00A64">
                  <wp:extent cx="2678430" cy="674370"/>
                  <wp:effectExtent l="0" t="0" r="1270" b="0"/>
                  <wp:docPr id="1107198328" name="Рисунок 1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ormul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8430" cy="674370"/>
                          </a:xfrm>
                          <a:prstGeom prst="rect">
                            <a:avLst/>
                          </a:prstGeom>
                          <a:noFill/>
                          <a:ln>
                            <a:noFill/>
                          </a:ln>
                        </pic:spPr>
                      </pic:pic>
                    </a:graphicData>
                  </a:graphic>
                </wp:inline>
              </w:drawing>
            </w:r>
          </w:p>
          <w:p w14:paraId="621F0B1F" w14:textId="6E3D61F6" w:rsidR="0049066D" w:rsidRPr="009F2B19" w:rsidRDefault="0049066D" w:rsidP="0049066D">
            <w:pPr>
              <w:pStyle w:val="oj-normal"/>
              <w:shd w:val="clear" w:color="auto" w:fill="FFFFFF"/>
              <w:spacing w:before="0" w:beforeAutospacing="0" w:after="0" w:afterAutospacing="0"/>
              <w:jc w:val="both"/>
              <w:rPr>
                <w:color w:val="000000" w:themeColor="text1"/>
                <w:sz w:val="20"/>
                <w:szCs w:val="20"/>
                <w:shd w:val="clear" w:color="auto" w:fill="FFFFFF"/>
                <w:lang w:val="en-US"/>
              </w:rPr>
            </w:pPr>
            <w:proofErr w:type="spellStart"/>
            <w:r w:rsidRPr="009F2B19">
              <w:rPr>
                <w:color w:val="000000" w:themeColor="text1"/>
                <w:sz w:val="20"/>
                <w:szCs w:val="20"/>
                <w:shd w:val="clear" w:color="auto" w:fill="FFFFFF"/>
                <w:lang w:val="en-US"/>
              </w:rPr>
              <w:t>unde</w:t>
            </w:r>
            <w:proofErr w:type="spellEnd"/>
            <w:r w:rsidRPr="009F2B19">
              <w:rPr>
                <w:color w:val="000000" w:themeColor="text1"/>
                <w:sz w:val="20"/>
                <w:szCs w:val="20"/>
                <w:shd w:val="clear" w:color="auto" w:fill="FFFFFF"/>
                <w:lang w:val="en-US"/>
              </w:rPr>
              <w:t>:</w:t>
            </w:r>
          </w:p>
          <w:p w14:paraId="6AD3C1B2" w14:textId="73B68956" w:rsidR="0049066D" w:rsidRPr="009F2B19" w:rsidRDefault="0049066D" w:rsidP="0049066D">
            <w:pPr>
              <w:pStyle w:val="oj-normal"/>
              <w:shd w:val="clear" w:color="auto" w:fill="FFFFFF"/>
              <w:spacing w:before="0" w:beforeAutospacing="0" w:after="0" w:afterAutospacing="0"/>
              <w:jc w:val="both"/>
              <w:rPr>
                <w:color w:val="000000" w:themeColor="text1"/>
                <w:sz w:val="20"/>
                <w:szCs w:val="20"/>
                <w:shd w:val="clear" w:color="auto" w:fill="FFFFFF"/>
                <w:lang w:val="en-US"/>
              </w:rPr>
            </w:pPr>
            <w:r w:rsidRPr="00AB5FCB">
              <w:rPr>
                <w:i/>
                <w:iCs/>
                <w:color w:val="000000" w:themeColor="text1"/>
                <w:sz w:val="20"/>
                <w:szCs w:val="20"/>
                <w:shd w:val="clear" w:color="auto" w:fill="FFFFFF"/>
              </w:rPr>
              <w:lastRenderedPageBreak/>
              <w:t>μ</w:t>
            </w:r>
            <w:r w:rsidRPr="009F2B19">
              <w:rPr>
                <w:i/>
                <w:iCs/>
                <w:color w:val="000000" w:themeColor="text1"/>
                <w:sz w:val="20"/>
                <w:szCs w:val="20"/>
                <w:shd w:val="clear" w:color="auto" w:fill="FFFFFF"/>
                <w:lang w:val="en-US"/>
              </w:rPr>
              <w:t>dry</w:t>
            </w:r>
            <w:r w:rsidRPr="00AB5FCB">
              <w:rPr>
                <w:i/>
                <w:iCs/>
                <w:color w:val="000000" w:themeColor="text1"/>
                <w:sz w:val="20"/>
                <w:szCs w:val="20"/>
                <w:shd w:val="clear" w:color="auto" w:fill="FFFFFF"/>
                <w:lang w:val="en-US"/>
              </w:rPr>
              <w:t xml:space="preserve"> =</w:t>
            </w:r>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gradul</w:t>
            </w:r>
            <w:proofErr w:type="spellEnd"/>
            <w:r w:rsidRPr="009F2B19">
              <w:rPr>
                <w:color w:val="000000" w:themeColor="text1"/>
                <w:sz w:val="20"/>
                <w:szCs w:val="20"/>
                <w:shd w:val="clear" w:color="auto" w:fill="FFFFFF"/>
                <w:lang w:val="en-US"/>
              </w:rPr>
              <w:t xml:space="preserve"> de </w:t>
            </w:r>
            <w:proofErr w:type="spellStart"/>
            <w:r w:rsidRPr="009F2B19">
              <w:rPr>
                <w:color w:val="000000" w:themeColor="text1"/>
                <w:sz w:val="20"/>
                <w:szCs w:val="20"/>
                <w:shd w:val="clear" w:color="auto" w:fill="FFFFFF"/>
                <w:lang w:val="en-US"/>
              </w:rPr>
              <w:t>umiditate</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finală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cazul</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programului</w:t>
            </w:r>
            <w:proofErr w:type="spellEnd"/>
            <w:r w:rsidRPr="009F2B19">
              <w:rPr>
                <w:color w:val="000000" w:themeColor="text1"/>
                <w:sz w:val="20"/>
                <w:szCs w:val="20"/>
                <w:shd w:val="clear" w:color="auto" w:fill="FFFFFF"/>
                <w:lang w:val="en-US"/>
              </w:rPr>
              <w:t xml:space="preserve"> eco cu </w:t>
            </w:r>
            <w:proofErr w:type="spellStart"/>
            <w:r w:rsidRPr="009F2B19">
              <w:rPr>
                <w:color w:val="000000" w:themeColor="text1"/>
                <w:sz w:val="20"/>
                <w:szCs w:val="20"/>
                <w:shd w:val="clear" w:color="auto" w:fill="FFFFFF"/>
                <w:lang w:val="en-US"/>
              </w:rPr>
              <w:t>încărcătură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completă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exprimat</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procente</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și</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rotunjit</w:t>
            </w:r>
            <w:proofErr w:type="spellEnd"/>
            <w:r w:rsidRPr="009F2B19">
              <w:rPr>
                <w:color w:val="000000" w:themeColor="text1"/>
                <w:sz w:val="20"/>
                <w:szCs w:val="20"/>
                <w:shd w:val="clear" w:color="auto" w:fill="FFFFFF"/>
                <w:lang w:val="en-US"/>
              </w:rPr>
              <w:t xml:space="preserve"> la o </w:t>
            </w:r>
            <w:proofErr w:type="spellStart"/>
            <w:r w:rsidRPr="009F2B19">
              <w:rPr>
                <w:color w:val="000000" w:themeColor="text1"/>
                <w:sz w:val="20"/>
                <w:szCs w:val="20"/>
                <w:shd w:val="clear" w:color="auto" w:fill="FFFFFF"/>
                <w:lang w:val="en-US"/>
              </w:rPr>
              <w:t>zecimală</w:t>
            </w:r>
            <w:proofErr w:type="spellEnd"/>
            <w:r w:rsidRPr="009F2B19">
              <w:rPr>
                <w:color w:val="000000" w:themeColor="text1"/>
                <w:sz w:val="20"/>
                <w:szCs w:val="20"/>
                <w:shd w:val="clear" w:color="auto" w:fill="FFFFFF"/>
                <w:lang w:val="en-US"/>
              </w:rPr>
              <w:t>;</w:t>
            </w:r>
          </w:p>
          <w:p w14:paraId="76A9E8E4" w14:textId="359931D6" w:rsidR="0049066D" w:rsidRPr="00AB5FCB" w:rsidRDefault="0049066D" w:rsidP="0049066D">
            <w:pPr>
              <w:pStyle w:val="oj-normal"/>
              <w:shd w:val="clear" w:color="auto" w:fill="FFFFFF"/>
              <w:spacing w:before="0" w:beforeAutospacing="0" w:after="0" w:afterAutospacing="0"/>
              <w:jc w:val="both"/>
              <w:rPr>
                <w:color w:val="000000" w:themeColor="text1"/>
                <w:sz w:val="20"/>
                <w:szCs w:val="20"/>
                <w:lang w:val="en-US"/>
              </w:rPr>
            </w:pPr>
            <w:r w:rsidRPr="00AB5FCB">
              <w:rPr>
                <w:i/>
                <w:iCs/>
                <w:color w:val="000000" w:themeColor="text1"/>
                <w:sz w:val="20"/>
                <w:szCs w:val="20"/>
                <w:shd w:val="clear" w:color="auto" w:fill="FFFFFF"/>
              </w:rPr>
              <w:t>μ</w:t>
            </w:r>
            <w:r w:rsidRPr="009F2B19">
              <w:rPr>
                <w:i/>
                <w:iCs/>
                <w:color w:val="000000" w:themeColor="text1"/>
                <w:sz w:val="20"/>
                <w:szCs w:val="20"/>
                <w:shd w:val="clear" w:color="auto" w:fill="FFFFFF"/>
                <w:lang w:val="en-US"/>
              </w:rPr>
              <w:t>dry½</w:t>
            </w:r>
            <w:r w:rsidRPr="00AB5FCB">
              <w:rPr>
                <w:i/>
                <w:iCs/>
                <w:color w:val="000000" w:themeColor="text1"/>
                <w:sz w:val="20"/>
                <w:szCs w:val="20"/>
                <w:shd w:val="clear" w:color="auto" w:fill="FFFFFF"/>
                <w:lang w:val="en-US"/>
              </w:rPr>
              <w:t xml:space="preserve"> =</w:t>
            </w:r>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gradul</w:t>
            </w:r>
            <w:proofErr w:type="spellEnd"/>
            <w:r w:rsidRPr="009F2B19">
              <w:rPr>
                <w:color w:val="000000" w:themeColor="text1"/>
                <w:sz w:val="20"/>
                <w:szCs w:val="20"/>
                <w:shd w:val="clear" w:color="auto" w:fill="FFFFFF"/>
                <w:lang w:val="en-US"/>
              </w:rPr>
              <w:t xml:space="preserve"> de </w:t>
            </w:r>
            <w:proofErr w:type="spellStart"/>
            <w:r w:rsidRPr="009F2B19">
              <w:rPr>
                <w:color w:val="000000" w:themeColor="text1"/>
                <w:sz w:val="20"/>
                <w:szCs w:val="20"/>
                <w:shd w:val="clear" w:color="auto" w:fill="FFFFFF"/>
                <w:lang w:val="en-US"/>
              </w:rPr>
              <w:t>umiditate</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finală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cazul</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programului</w:t>
            </w:r>
            <w:proofErr w:type="spellEnd"/>
            <w:r w:rsidRPr="009F2B19">
              <w:rPr>
                <w:color w:val="000000" w:themeColor="text1"/>
                <w:sz w:val="20"/>
                <w:szCs w:val="20"/>
                <w:shd w:val="clear" w:color="auto" w:fill="FFFFFF"/>
                <w:lang w:val="en-US"/>
              </w:rPr>
              <w:t xml:space="preserve"> eco cu </w:t>
            </w:r>
            <w:proofErr w:type="spellStart"/>
            <w:r w:rsidRPr="009F2B19">
              <w:rPr>
                <w:color w:val="000000" w:themeColor="text1"/>
                <w:sz w:val="20"/>
                <w:szCs w:val="20"/>
                <w:shd w:val="clear" w:color="auto" w:fill="FFFFFF"/>
                <w:lang w:val="en-US"/>
              </w:rPr>
              <w:t>încărcătură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parțială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exprimat</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procente</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și</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rotunjit</w:t>
            </w:r>
            <w:proofErr w:type="spellEnd"/>
            <w:r w:rsidRPr="009F2B19">
              <w:rPr>
                <w:color w:val="000000" w:themeColor="text1"/>
                <w:sz w:val="20"/>
                <w:szCs w:val="20"/>
                <w:shd w:val="clear" w:color="auto" w:fill="FFFFFF"/>
                <w:lang w:val="en-US"/>
              </w:rPr>
              <w:t xml:space="preserve"> la o </w:t>
            </w:r>
            <w:proofErr w:type="spellStart"/>
            <w:r w:rsidRPr="009F2B19">
              <w:rPr>
                <w:color w:val="000000" w:themeColor="text1"/>
                <w:sz w:val="20"/>
                <w:szCs w:val="20"/>
                <w:shd w:val="clear" w:color="auto" w:fill="FFFFFF"/>
                <w:lang w:val="en-US"/>
              </w:rPr>
              <w:t>zecimală</w:t>
            </w:r>
            <w:proofErr w:type="spellEnd"/>
            <w:r w:rsidRPr="009F2B19">
              <w:rPr>
                <w:color w:val="000000" w:themeColor="text1"/>
                <w:sz w:val="20"/>
                <w:szCs w:val="20"/>
                <w:shd w:val="clear" w:color="auto" w:fill="FFFFFF"/>
                <w:lang w:val="en-US"/>
              </w:rPr>
              <w:t>.</w:t>
            </w:r>
          </w:p>
          <w:p w14:paraId="579B161E" w14:textId="77777777" w:rsidR="0049066D" w:rsidRPr="00AB5FCB" w:rsidRDefault="0049066D" w:rsidP="0049066D">
            <w:pPr>
              <w:pStyle w:val="oj-normal"/>
              <w:numPr>
                <w:ilvl w:val="0"/>
                <w:numId w:val="594"/>
              </w:numPr>
              <w:shd w:val="clear" w:color="auto" w:fill="FFFFFF"/>
              <w:spacing w:before="0" w:beforeAutospacing="0" w:after="0" w:afterAutospacing="0"/>
              <w:rPr>
                <w:color w:val="000000" w:themeColor="text1"/>
                <w:sz w:val="20"/>
                <w:szCs w:val="20"/>
              </w:rPr>
            </w:pPr>
            <w:r w:rsidRPr="00AB5FCB">
              <w:rPr>
                <w:b/>
                <w:bCs/>
                <w:color w:val="000000" w:themeColor="text1"/>
                <w:sz w:val="20"/>
                <w:szCs w:val="20"/>
                <w:shd w:val="clear" w:color="auto" w:fill="FFFFFF"/>
              </w:rPr>
              <w:t>Eficiența condensării</w:t>
            </w:r>
          </w:p>
          <w:p w14:paraId="34D62A5A" w14:textId="094D6906" w:rsidR="0049066D" w:rsidRPr="00AB5FCB" w:rsidRDefault="0049066D" w:rsidP="00AB5FCB">
            <w:pPr>
              <w:pStyle w:val="oj-normal"/>
              <w:shd w:val="clear" w:color="auto" w:fill="FFFFFF"/>
              <w:spacing w:before="0" w:beforeAutospacing="0" w:after="0" w:afterAutospacing="0"/>
              <w:jc w:val="both"/>
              <w:rPr>
                <w:color w:val="000000" w:themeColor="text1"/>
                <w:sz w:val="20"/>
                <w:szCs w:val="20"/>
                <w:shd w:val="clear" w:color="auto" w:fill="FFFFFF"/>
              </w:rPr>
            </w:pPr>
            <w:r w:rsidRPr="00AB5FCB">
              <w:rPr>
                <w:color w:val="000000" w:themeColor="text1"/>
                <w:sz w:val="20"/>
                <w:szCs w:val="20"/>
                <w:shd w:val="clear" w:color="auto" w:fill="FFFFFF"/>
              </w:rPr>
              <w:t>Eficiența condensării în cazul unui program (</w:t>
            </w:r>
            <w:r w:rsidRPr="00AB5FCB">
              <w:rPr>
                <w:rStyle w:val="oj-italic"/>
                <w:i/>
                <w:iCs/>
                <w:color w:val="000000" w:themeColor="text1"/>
                <w:sz w:val="20"/>
                <w:szCs w:val="20"/>
                <w:shd w:val="clear" w:color="auto" w:fill="FFFFFF"/>
              </w:rPr>
              <w:t>Ct</w:t>
            </w:r>
            <w:r w:rsidRPr="00AB5FCB">
              <w:rPr>
                <w:color w:val="000000" w:themeColor="text1"/>
                <w:sz w:val="20"/>
                <w:szCs w:val="20"/>
                <w:shd w:val="clear" w:color="auto" w:fill="FFFFFF"/>
              </w:rPr>
              <w:t>) este raportul dintre masa umidității condensate și colectate în recipientul unui uscător de rufe cu tambur cu acțiune de condensare și masa umidității eliminate din încărcătură de program, aceasta din urmă fiind calculată ca diferența dintre masa încărcăturii umede de încercare înainte de uscare și masa încărcăturii de încercare după uscare.</w:t>
            </w:r>
          </w:p>
          <w:p w14:paraId="08CDF794" w14:textId="3679B8CB" w:rsidR="0049066D" w:rsidRPr="009F2B19" w:rsidRDefault="0049066D" w:rsidP="00AB5FCB">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C</w:t>
            </w:r>
            <w:r w:rsidRPr="009F2B19">
              <w:rPr>
                <w:rStyle w:val="oj-sub"/>
                <w:color w:val="000000" w:themeColor="text1"/>
                <w:sz w:val="20"/>
                <w:szCs w:val="20"/>
                <w:shd w:val="clear" w:color="auto" w:fill="FFFFFF"/>
                <w:vertAlign w:val="subscript"/>
                <w:lang w:val="pt-BR"/>
              </w:rPr>
              <w:t>t</w:t>
            </w:r>
            <w:r w:rsidR="00F953C1">
              <w:rPr>
                <w:lang w:val="ro-RO"/>
              </w:rPr>
              <w:t xml:space="preserve"> </w:t>
            </w:r>
            <w:r w:rsidRPr="009F2B19">
              <w:rPr>
                <w:color w:val="000000" w:themeColor="text1"/>
                <w:sz w:val="20"/>
                <w:szCs w:val="20"/>
                <w:shd w:val="clear" w:color="auto" w:fill="FFFFFF"/>
                <w:lang w:val="pt-BR"/>
              </w:rPr>
              <w:t>se calculează ca procent și se rotunjește la cel mai apropiat procent întreg, după cum urmează:</w:t>
            </w:r>
          </w:p>
          <w:p w14:paraId="2EFF1A52" w14:textId="794340AB" w:rsidR="0049066D" w:rsidRPr="0049066D" w:rsidRDefault="0049066D" w:rsidP="0049066D">
            <w:pPr>
              <w:pStyle w:val="oj-normal"/>
              <w:shd w:val="clear" w:color="auto" w:fill="FFFFFF"/>
              <w:spacing w:before="0" w:beforeAutospacing="0" w:after="0" w:afterAutospacing="0"/>
              <w:rPr>
                <w:color w:val="000000" w:themeColor="text1"/>
                <w:sz w:val="20"/>
                <w:szCs w:val="20"/>
              </w:rPr>
            </w:pPr>
            <w:r w:rsidRPr="0049066D">
              <w:rPr>
                <w:noProof/>
                <w:sz w:val="20"/>
                <w:szCs w:val="20"/>
              </w:rPr>
              <w:drawing>
                <wp:inline distT="0" distB="0" distL="0" distR="0" wp14:anchorId="793103D5" wp14:editId="6FA09F4E">
                  <wp:extent cx="3010535" cy="306705"/>
                  <wp:effectExtent l="0" t="0" r="0" b="0"/>
                  <wp:docPr id="89051911" name="Рисунок 1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ormul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0535" cy="306705"/>
                          </a:xfrm>
                          <a:prstGeom prst="rect">
                            <a:avLst/>
                          </a:prstGeom>
                          <a:noFill/>
                          <a:ln>
                            <a:noFill/>
                          </a:ln>
                        </pic:spPr>
                      </pic:pic>
                    </a:graphicData>
                  </a:graphic>
                </wp:inline>
              </w:drawing>
            </w:r>
          </w:p>
          <w:p w14:paraId="16BB02BE" w14:textId="73B31884" w:rsidR="0049066D" w:rsidRPr="009F2B19" w:rsidRDefault="0049066D" w:rsidP="00AB5FCB">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Unde</w:t>
            </w:r>
          </w:p>
          <w:p w14:paraId="50673FA7" w14:textId="4FC7255E" w:rsidR="0049066D" w:rsidRPr="009F2B19" w:rsidRDefault="0049066D" w:rsidP="00AB5FCB">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i/>
                <w:iCs/>
                <w:color w:val="000000" w:themeColor="text1"/>
                <w:sz w:val="20"/>
                <w:szCs w:val="20"/>
                <w:shd w:val="clear" w:color="auto" w:fill="FFFFFF"/>
                <w:lang w:val="pt-BR"/>
              </w:rPr>
              <w:t>C</w:t>
            </w:r>
            <w:r w:rsidRPr="009F2B19">
              <w:rPr>
                <w:rStyle w:val="oj-sub"/>
                <w:i/>
                <w:iCs/>
                <w:color w:val="000000" w:themeColor="text1"/>
                <w:sz w:val="20"/>
                <w:szCs w:val="20"/>
                <w:shd w:val="clear" w:color="auto" w:fill="FFFFFF"/>
                <w:vertAlign w:val="subscript"/>
                <w:lang w:val="pt-BR"/>
              </w:rPr>
              <w:t xml:space="preserve">dry </w:t>
            </w:r>
            <w:r w:rsidRPr="009F2B19">
              <w:rPr>
                <w:color w:val="000000" w:themeColor="text1"/>
                <w:sz w:val="20"/>
                <w:szCs w:val="20"/>
                <w:lang w:val="pt-BR"/>
              </w:rPr>
              <w:t xml:space="preserve">= </w:t>
            </w:r>
            <w:r w:rsidRPr="009F2B19">
              <w:rPr>
                <w:color w:val="000000" w:themeColor="text1"/>
                <w:sz w:val="20"/>
                <w:szCs w:val="20"/>
                <w:shd w:val="clear" w:color="auto" w:fill="FFFFFF"/>
                <w:lang w:val="pt-BR"/>
              </w:rPr>
              <w:t xml:space="preserve"> eficiența medie a condensării în cazul programului eco cu încărcătură completă;</w:t>
            </w:r>
          </w:p>
          <w:p w14:paraId="0E7F1191" w14:textId="3BD1B30E" w:rsidR="0049066D" w:rsidRPr="009F2B19" w:rsidRDefault="0049066D" w:rsidP="00AB5FCB">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i/>
                <w:iCs/>
                <w:color w:val="000000" w:themeColor="text1"/>
                <w:sz w:val="20"/>
                <w:szCs w:val="20"/>
                <w:shd w:val="clear" w:color="auto" w:fill="FFFFFF"/>
                <w:lang w:val="pt-BR"/>
              </w:rPr>
              <w:t>C</w:t>
            </w:r>
            <w:r w:rsidRPr="009F2B19">
              <w:rPr>
                <w:rStyle w:val="oj-sub"/>
                <w:i/>
                <w:iCs/>
                <w:color w:val="000000" w:themeColor="text1"/>
                <w:sz w:val="20"/>
                <w:szCs w:val="20"/>
                <w:shd w:val="clear" w:color="auto" w:fill="FFFFFF"/>
                <w:vertAlign w:val="subscript"/>
                <w:lang w:val="pt-BR"/>
              </w:rPr>
              <w:t xml:space="preserve">dry½ </w:t>
            </w:r>
            <w:r w:rsidRPr="009F2B19">
              <w:rPr>
                <w:color w:val="000000" w:themeColor="text1"/>
                <w:sz w:val="20"/>
                <w:szCs w:val="20"/>
                <w:lang w:val="pt-BR"/>
              </w:rPr>
              <w:t xml:space="preserve">= </w:t>
            </w:r>
            <w:r w:rsidRPr="009F2B19">
              <w:rPr>
                <w:color w:val="000000" w:themeColor="text1"/>
                <w:sz w:val="20"/>
                <w:szCs w:val="20"/>
                <w:shd w:val="clear" w:color="auto" w:fill="FFFFFF"/>
                <w:lang w:val="pt-BR"/>
              </w:rPr>
              <w:t xml:space="preserve"> eficiența medie a condensării în cazul programului eco cu încărcătură parțială.</w:t>
            </w:r>
          </w:p>
          <w:p w14:paraId="13A05DAB" w14:textId="77777777" w:rsidR="0049066D" w:rsidRPr="009F2B19" w:rsidRDefault="0049066D" w:rsidP="00AB5FCB">
            <w:pPr>
              <w:pStyle w:val="oj-normal"/>
              <w:numPr>
                <w:ilvl w:val="0"/>
                <w:numId w:val="594"/>
              </w:numPr>
              <w:shd w:val="clear" w:color="auto" w:fill="FFFFFF"/>
              <w:spacing w:before="0" w:beforeAutospacing="0" w:after="0" w:afterAutospacing="0"/>
              <w:jc w:val="both"/>
              <w:rPr>
                <w:color w:val="000000" w:themeColor="text1"/>
                <w:sz w:val="20"/>
                <w:szCs w:val="20"/>
                <w:lang w:val="pt-BR"/>
              </w:rPr>
            </w:pPr>
            <w:r w:rsidRPr="009F2B19">
              <w:rPr>
                <w:b/>
                <w:bCs/>
                <w:color w:val="000000" w:themeColor="text1"/>
                <w:sz w:val="20"/>
                <w:szCs w:val="20"/>
                <w:shd w:val="clear" w:color="auto" w:fill="FFFFFF"/>
                <w:lang w:val="pt-BR"/>
              </w:rPr>
              <w:t xml:space="preserve">Moduri cu consum redus de putere </w:t>
            </w:r>
          </w:p>
          <w:p w14:paraId="5B1BD26C" w14:textId="3AEEE9EA" w:rsidR="0049066D" w:rsidRPr="009F2B19" w:rsidRDefault="0049066D" w:rsidP="00AB5FCB">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Se măsoară consumul de putere al modului oprit (</w:t>
            </w:r>
            <w:r w:rsidRPr="009F2B19">
              <w:rPr>
                <w:rStyle w:val="oj-italic"/>
                <w:i/>
                <w:iCs/>
                <w:color w:val="000000" w:themeColor="text1"/>
                <w:sz w:val="20"/>
                <w:szCs w:val="20"/>
                <w:shd w:val="clear" w:color="auto" w:fill="FFFFFF"/>
                <w:lang w:val="pt-BR"/>
              </w:rPr>
              <w:t>P</w:t>
            </w:r>
            <w:r w:rsidRPr="009F2B19">
              <w:rPr>
                <w:rStyle w:val="oj-sub"/>
                <w:i/>
                <w:iCs/>
                <w:color w:val="000000" w:themeColor="text1"/>
                <w:sz w:val="20"/>
                <w:szCs w:val="20"/>
                <w:shd w:val="clear" w:color="auto" w:fill="FFFFFF"/>
                <w:vertAlign w:val="subscript"/>
                <w:lang w:val="pt-BR"/>
              </w:rPr>
              <w:t>o</w:t>
            </w:r>
            <w:r w:rsidRPr="009F2B19">
              <w:rPr>
                <w:color w:val="000000" w:themeColor="text1"/>
                <w:sz w:val="20"/>
                <w:szCs w:val="20"/>
                <w:shd w:val="clear" w:color="auto" w:fill="FFFFFF"/>
                <w:lang w:val="pt-BR"/>
              </w:rPr>
              <w:t>), al modului standby (</w:t>
            </w:r>
            <w:r w:rsidRPr="009F2B19">
              <w:rPr>
                <w:rStyle w:val="oj-italic"/>
                <w:i/>
                <w:iCs/>
                <w:color w:val="000000" w:themeColor="text1"/>
                <w:sz w:val="20"/>
                <w:szCs w:val="20"/>
                <w:shd w:val="clear" w:color="auto" w:fill="FFFFFF"/>
                <w:lang w:val="pt-BR"/>
              </w:rPr>
              <w:t>P</w:t>
            </w:r>
            <w:r w:rsidRPr="009F2B19">
              <w:rPr>
                <w:rStyle w:val="oj-sub"/>
                <w:i/>
                <w:iCs/>
                <w:color w:val="000000" w:themeColor="text1"/>
                <w:sz w:val="20"/>
                <w:szCs w:val="20"/>
                <w:shd w:val="clear" w:color="auto" w:fill="FFFFFF"/>
                <w:vertAlign w:val="subscript"/>
                <w:lang w:val="pt-BR"/>
              </w:rPr>
              <w:t>sm</w:t>
            </w:r>
            <w:r w:rsidR="00AB5FCB" w:rsidRPr="00AB5FCB">
              <w:rPr>
                <w:rStyle w:val="oj-italic"/>
                <w:i/>
                <w:iCs/>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și, după caz, al pornirii întârziate (</w:t>
            </w:r>
            <w:r w:rsidRPr="009F2B19">
              <w:rPr>
                <w:rStyle w:val="oj-italic"/>
                <w:i/>
                <w:iCs/>
                <w:color w:val="000000" w:themeColor="text1"/>
                <w:sz w:val="20"/>
                <w:szCs w:val="20"/>
                <w:shd w:val="clear" w:color="auto" w:fill="FFFFFF"/>
                <w:lang w:val="pt-BR"/>
              </w:rPr>
              <w:t>P</w:t>
            </w:r>
            <w:r w:rsidRPr="009F2B19">
              <w:rPr>
                <w:rStyle w:val="oj-sub"/>
                <w:i/>
                <w:iCs/>
                <w:color w:val="000000" w:themeColor="text1"/>
                <w:sz w:val="20"/>
                <w:szCs w:val="20"/>
                <w:shd w:val="clear" w:color="auto" w:fill="FFFFFF"/>
                <w:vertAlign w:val="subscript"/>
                <w:lang w:val="pt-BR"/>
              </w:rPr>
              <w:t>ds</w:t>
            </w:r>
            <w:r w:rsidRPr="009F2B19">
              <w:rPr>
                <w:color w:val="000000" w:themeColor="text1"/>
                <w:sz w:val="20"/>
                <w:szCs w:val="20"/>
                <w:shd w:val="clear" w:color="auto" w:fill="FFFFFF"/>
                <w:lang w:val="pt-BR"/>
              </w:rPr>
              <w:t>). Valorile măsurate sunt exprimate în W și rotunjite la două zecimale.</w:t>
            </w:r>
          </w:p>
          <w:p w14:paraId="0F503AEE" w14:textId="09604BBF" w:rsidR="0049066D" w:rsidRPr="009F2B19" w:rsidRDefault="0049066D" w:rsidP="00AB5FCB">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timpul măsurării puterii consumate în modurile cu consum redus de putere, se verifică și se înregistrează următoarele funcții:</w:t>
            </w:r>
          </w:p>
          <w:p w14:paraId="044CC881" w14:textId="17341DE0" w:rsidR="0049066D" w:rsidRPr="009F2B19" w:rsidRDefault="0049066D" w:rsidP="00AB5FCB">
            <w:pPr>
              <w:pStyle w:val="oj-normal"/>
              <w:numPr>
                <w:ilvl w:val="0"/>
                <w:numId w:val="597"/>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afișarea sau nu de informații;</w:t>
            </w:r>
          </w:p>
          <w:p w14:paraId="47897606" w14:textId="1FCA5864" w:rsidR="0049066D" w:rsidRPr="009F2B19" w:rsidRDefault="0049066D" w:rsidP="00AB5FCB">
            <w:pPr>
              <w:pStyle w:val="oj-normal"/>
              <w:numPr>
                <w:ilvl w:val="0"/>
                <w:numId w:val="597"/>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activarea sau nu a unei conexiuni la rețea.</w:t>
            </w:r>
          </w:p>
          <w:p w14:paraId="51B245DB" w14:textId="746D8115" w:rsidR="0049066D" w:rsidRPr="009F2B19" w:rsidRDefault="0049066D" w:rsidP="00AB5FCB">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Dacă modul standby include afișarea unor informații sau a stării, această funcție trebuie să fie asigurată și atunci când este disponibil modul standby în rețea.</w:t>
            </w:r>
          </w:p>
          <w:p w14:paraId="3513D1AA" w14:textId="7527DDD6" w:rsidR="0049066D" w:rsidRPr="009F2B19" w:rsidRDefault="0049066D" w:rsidP="00AB5FCB">
            <w:pPr>
              <w:pStyle w:val="oj-normal"/>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În cazul în care uscătorul de rufe de uz casnic cu tambur asigură o funcție anti-șifonare, această funcție trebuie întreruptă prin deschiderea ușii uscătorului de rufe de uz casnic cu tambur sau prin orice altă intervenție adecvată cu 15 minute înainte de măsurarea consumului de putere.</w:t>
            </w:r>
          </w:p>
          <w:p w14:paraId="1FD3FD70" w14:textId="77777777" w:rsidR="0049066D" w:rsidRPr="00AB5FCB" w:rsidRDefault="0049066D" w:rsidP="00AB5FCB">
            <w:pPr>
              <w:pStyle w:val="oj-normal"/>
              <w:numPr>
                <w:ilvl w:val="0"/>
                <w:numId w:val="594"/>
              </w:numPr>
              <w:shd w:val="clear" w:color="auto" w:fill="FFFFFF"/>
              <w:spacing w:before="0" w:beforeAutospacing="0" w:after="0" w:afterAutospacing="0"/>
              <w:jc w:val="both"/>
              <w:rPr>
                <w:color w:val="000000" w:themeColor="text1"/>
                <w:sz w:val="20"/>
                <w:szCs w:val="20"/>
              </w:rPr>
            </w:pPr>
            <w:r w:rsidRPr="00AB5FCB">
              <w:rPr>
                <w:b/>
                <w:bCs/>
                <w:color w:val="000000" w:themeColor="text1"/>
                <w:sz w:val="20"/>
                <w:szCs w:val="20"/>
                <w:shd w:val="clear" w:color="auto" w:fill="FFFFFF"/>
              </w:rPr>
              <w:t>Emisiile acustice în aer</w:t>
            </w:r>
          </w:p>
          <w:p w14:paraId="6216AA35" w14:textId="382EA4F1" w:rsidR="0049066D" w:rsidRPr="009F2B19" w:rsidRDefault="0049066D" w:rsidP="00AB5FCB">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Emisiile acustice în aer ale ciclului de uscare al unui uscător de rufe de uz casnic cu tambur se calculează pentru programul eco cu încărcătură completă, utilizând standarde armonizate ale căror numere de referință au fost publicate în acest scop în</w:t>
            </w:r>
            <w:r w:rsidR="00AB5FCB">
              <w:rPr>
                <w:color w:val="000000" w:themeColor="text1"/>
                <w:sz w:val="20"/>
                <w:szCs w:val="20"/>
                <w:shd w:val="clear" w:color="auto" w:fill="FFFFFF"/>
                <w:lang w:val="ro-RO"/>
              </w:rPr>
              <w:t xml:space="preserve"> </w:t>
            </w:r>
            <w:r w:rsidRPr="009F2B19">
              <w:rPr>
                <w:rStyle w:val="oj-italic"/>
                <w:i/>
                <w:iCs/>
                <w:color w:val="000000" w:themeColor="text1"/>
                <w:sz w:val="20"/>
                <w:szCs w:val="20"/>
                <w:shd w:val="clear" w:color="auto" w:fill="FFFFFF"/>
                <w:lang w:val="pt-BR"/>
              </w:rPr>
              <w:t>Jurnalul Oficial al Uniunii Europene</w:t>
            </w:r>
            <w:r w:rsidR="00AB5FCB">
              <w:rPr>
                <w:lang w:val="ro-RO"/>
              </w:rPr>
              <w:t xml:space="preserve"> </w:t>
            </w:r>
            <w:r w:rsidRPr="009F2B19">
              <w:rPr>
                <w:color w:val="000000" w:themeColor="text1"/>
                <w:sz w:val="20"/>
                <w:szCs w:val="20"/>
                <w:shd w:val="clear" w:color="auto" w:fill="FFFFFF"/>
                <w:lang w:val="pt-BR"/>
              </w:rPr>
              <w:t xml:space="preserve">sau utilizând alte metode fiabile, exacte și reproductibile, care </w:t>
            </w:r>
            <w:r w:rsidRPr="009F2B19">
              <w:rPr>
                <w:color w:val="000000" w:themeColor="text1"/>
                <w:sz w:val="20"/>
                <w:szCs w:val="20"/>
                <w:shd w:val="clear" w:color="auto" w:fill="FFFFFF"/>
                <w:lang w:val="pt-BR"/>
              </w:rPr>
              <w:lastRenderedPageBreak/>
              <w:t>țin seama de stadiul actual al tehnologiei general recunoscut.</w:t>
            </w:r>
          </w:p>
          <w:p w14:paraId="09B5AADD" w14:textId="6706772D" w:rsidR="0049066D" w:rsidRPr="009F2B19" w:rsidRDefault="0049066D" w:rsidP="00AB5FCB">
            <w:pPr>
              <w:pStyle w:val="oj-normal"/>
              <w:shd w:val="clear" w:color="auto" w:fill="FFFFFF"/>
              <w:spacing w:before="0" w:beforeAutospacing="0" w:after="0" w:afterAutospacing="0"/>
              <w:jc w:val="both"/>
              <w:rPr>
                <w:color w:val="333333"/>
                <w:sz w:val="20"/>
                <w:szCs w:val="20"/>
                <w:lang w:val="pt-BR" w:eastAsia="ru-RU"/>
              </w:rPr>
            </w:pPr>
            <w:r w:rsidRPr="009F2B19">
              <w:rPr>
                <w:color w:val="000000" w:themeColor="text1"/>
                <w:sz w:val="20"/>
                <w:szCs w:val="20"/>
                <w:lang w:val="pt-BR"/>
              </w:rPr>
              <w:t>Emisiile acustice în aer se măsoară în dB(A) în raport cu 1 pW, iar rezultatul se rotunjește la cel mai apropiat număr întreg.</w:t>
            </w:r>
          </w:p>
        </w:tc>
        <w:tc>
          <w:tcPr>
            <w:tcW w:w="5103" w:type="dxa"/>
          </w:tcPr>
          <w:p w14:paraId="50826397" w14:textId="77777777" w:rsidR="00E527BC" w:rsidRPr="009F2B19" w:rsidRDefault="00E527BC" w:rsidP="00E527BC">
            <w:pPr>
              <w:spacing w:after="0" w:line="240" w:lineRule="auto"/>
              <w:jc w:val="right"/>
              <w:rPr>
                <w:rFonts w:ascii="Times New Roman" w:hAnsi="Times New Roman"/>
                <w:sz w:val="20"/>
                <w:szCs w:val="20"/>
                <w:lang w:val="pt-BR"/>
              </w:rPr>
            </w:pPr>
            <w:r w:rsidRPr="009F2B19">
              <w:rPr>
                <w:rFonts w:ascii="Times New Roman" w:hAnsi="Times New Roman"/>
                <w:sz w:val="20"/>
                <w:szCs w:val="20"/>
                <w:lang w:val="pt-BR"/>
              </w:rPr>
              <w:lastRenderedPageBreak/>
              <w:t>Anexa nr.3</w:t>
            </w:r>
          </w:p>
          <w:p w14:paraId="353380D5" w14:textId="77777777" w:rsidR="00E527BC" w:rsidRPr="009F2B19" w:rsidRDefault="00E527BC" w:rsidP="00E527BC">
            <w:pPr>
              <w:spacing w:after="0" w:line="240" w:lineRule="auto"/>
              <w:jc w:val="both"/>
              <w:rPr>
                <w:rFonts w:ascii="Times New Roman" w:hAnsi="Times New Roman"/>
                <w:color w:val="000000" w:themeColor="text1"/>
                <w:sz w:val="20"/>
                <w:szCs w:val="20"/>
                <w:shd w:val="clear" w:color="auto" w:fill="FFFFFF"/>
                <w:lang w:val="pt-BR"/>
              </w:rPr>
            </w:pPr>
            <w:r w:rsidRPr="009F2B19">
              <w:rPr>
                <w:rFonts w:ascii="Times New Roman" w:hAnsi="Times New Roman"/>
                <w:color w:val="000000" w:themeColor="text1"/>
                <w:sz w:val="20"/>
                <w:szCs w:val="20"/>
                <w:lang w:val="pt-BR"/>
              </w:rPr>
              <w:t xml:space="preserve">la </w:t>
            </w:r>
            <w:r w:rsidRPr="00E527BC">
              <w:rPr>
                <w:rFonts w:ascii="Times New Roman" w:hAnsi="Times New Roman"/>
                <w:color w:val="000000" w:themeColor="text1"/>
                <w:sz w:val="20"/>
                <w:szCs w:val="20"/>
                <w:lang w:val="it-IT"/>
              </w:rPr>
              <w:t xml:space="preserve">Regulamentul </w:t>
            </w:r>
            <w:r w:rsidRPr="00E527BC">
              <w:rPr>
                <w:rFonts w:ascii="Times New Roman" w:hAnsi="Times New Roman"/>
                <w:color w:val="000000" w:themeColor="text1"/>
                <w:sz w:val="20"/>
                <w:szCs w:val="20"/>
                <w:lang w:val="ro-RO"/>
              </w:rPr>
              <w:t xml:space="preserve">cu privire la cerinţele de proiectare ecologică aplicabile </w:t>
            </w:r>
            <w:r w:rsidRPr="009F2B19">
              <w:rPr>
                <w:rFonts w:ascii="Times New Roman" w:hAnsi="Times New Roman"/>
                <w:color w:val="000000" w:themeColor="text1"/>
                <w:sz w:val="20"/>
                <w:szCs w:val="20"/>
                <w:shd w:val="clear" w:color="auto" w:fill="FFFFFF"/>
                <w:lang w:val="pt-BR"/>
              </w:rPr>
              <w:t>uscătoarelor de rufe de uz casnic cu tambur</w:t>
            </w:r>
          </w:p>
          <w:p w14:paraId="457F5273" w14:textId="77777777" w:rsidR="00E527BC" w:rsidRPr="009F2B19" w:rsidRDefault="00E527BC" w:rsidP="00E527BC">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t>METODE DE MĂSURARE ȘI DE CALCUL</w:t>
            </w:r>
          </w:p>
          <w:p w14:paraId="07FFCD72" w14:textId="77777777" w:rsidR="00E527BC" w:rsidRPr="009F2B19" w:rsidRDefault="00E527BC" w:rsidP="00E527BC">
            <w:pPr>
              <w:pStyle w:val="oj-normal"/>
              <w:shd w:val="clear" w:color="auto" w:fill="FFFFFF"/>
              <w:spacing w:before="0" w:beforeAutospacing="0" w:after="0" w:afterAutospacing="0"/>
              <w:ind w:firstLine="709"/>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scopul asigurării și al verificării conformității cu cerințele prezentului Regulament, măsurătorile și calculele se efectuează utilizându-se standarde armonizate ale căror numere de referință sunt publicate în acest sens în</w:t>
            </w:r>
            <w:r w:rsidRPr="00E527BC">
              <w:rPr>
                <w:color w:val="000000" w:themeColor="text1"/>
                <w:sz w:val="20"/>
                <w:szCs w:val="20"/>
                <w:shd w:val="clear" w:color="auto" w:fill="FFFFFF"/>
                <w:lang w:val="ro-RO"/>
              </w:rPr>
              <w:t xml:space="preserve"> </w:t>
            </w:r>
            <w:r w:rsidRPr="009F2B19">
              <w:rPr>
                <w:sz w:val="20"/>
                <w:szCs w:val="20"/>
                <w:shd w:val="clear" w:color="auto" w:fill="FFFFFF"/>
                <w:lang w:val="pt-BR" w:eastAsia="ru-RU"/>
              </w:rPr>
              <w:t xml:space="preserve">Monitorul Oficial al Republicii Moldova </w:t>
            </w:r>
            <w:r w:rsidRPr="009F2B19">
              <w:rPr>
                <w:color w:val="000000" w:themeColor="text1"/>
                <w:sz w:val="20"/>
                <w:szCs w:val="20"/>
                <w:shd w:val="clear" w:color="auto" w:fill="FFFFFF"/>
                <w:lang w:val="pt-BR"/>
              </w:rPr>
              <w:t>sau alte metode fiabile, exacte și reproductibile care iau în considerare metodele de ultimă generație general recunoscute și care sunt în conformitate cu dispozițiile din prezenta anexă.</w:t>
            </w:r>
          </w:p>
          <w:p w14:paraId="7B7936F2" w14:textId="77777777" w:rsidR="00E527BC" w:rsidRPr="009F2B19" w:rsidRDefault="00E527BC"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cazul în care un parametru este declarat în temeiul punctului 7-11 din prezentul Regulament, valoarea declarată a acestuia trebuie utilizată de către producător, importator sau reprezentantul autorizat pentru efectuarea calculelor prevăzute în prezenta anexă.</w:t>
            </w:r>
          </w:p>
          <w:p w14:paraId="743DEC61" w14:textId="77777777" w:rsidR="00E527BC" w:rsidRPr="009F2B19" w:rsidRDefault="00E527BC"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Pentru măsurarea și calcularea EEI, a eficienței condensării, a duratei programului, a gradului de umiditate finală și a emisiilor acustice în aer se utilizează programul eco, astfel cum poate fi identificat pe dispozitivul de selectare a programelor, pe afișaj și prin conexiunea la rețea, în funcție de funcționalitățile oferite de uscătorul de rufe de uz casnic cu tambur și fără alte modificări ale reglajului gradului de umiditate finală. Consumul de energie, eficiența condensării, durata programului și gradul de umiditate finală se măsoară simultan.</w:t>
            </w:r>
          </w:p>
          <w:p w14:paraId="06A238DB" w14:textId="77777777" w:rsidR="00E527BC" w:rsidRPr="009F2B19" w:rsidRDefault="00E527BC"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Calculul consumului ponderat de energie, al duratei ponderate a programului, al gradului de umiditate finală și al eficienței condensării se efectuează pe baza a trei cicluri de uscare cu încărcătură completă și a patru cicluri de uscare cu încărcătură parțială.</w:t>
            </w:r>
          </w:p>
          <w:p w14:paraId="6DA0FAF2" w14:textId="77777777" w:rsidR="00F6441A" w:rsidRDefault="00F6441A" w:rsidP="00E527BC">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p>
          <w:p w14:paraId="53C804A8" w14:textId="77777777" w:rsidR="00E527BC" w:rsidRPr="00E527BC" w:rsidRDefault="00E527BC" w:rsidP="00E527BC">
            <w:pPr>
              <w:pStyle w:val="oj-normal"/>
              <w:numPr>
                <w:ilvl w:val="0"/>
                <w:numId w:val="634"/>
              </w:numPr>
              <w:shd w:val="clear" w:color="auto" w:fill="FFFFFF"/>
              <w:spacing w:before="0" w:beforeAutospacing="0" w:after="0" w:afterAutospacing="0"/>
              <w:ind w:left="284"/>
              <w:jc w:val="both"/>
              <w:rPr>
                <w:color w:val="000000" w:themeColor="text1"/>
                <w:sz w:val="20"/>
                <w:szCs w:val="20"/>
              </w:rPr>
            </w:pPr>
            <w:r w:rsidRPr="00E527BC">
              <w:rPr>
                <w:b/>
                <w:bCs/>
                <w:color w:val="000000" w:themeColor="text1"/>
                <w:sz w:val="20"/>
                <w:szCs w:val="20"/>
                <w:shd w:val="clear" w:color="auto" w:fill="FFFFFF"/>
              </w:rPr>
              <w:t>Indicele de eficiență energetică</w:t>
            </w:r>
          </w:p>
          <w:p w14:paraId="3B678CB4" w14:textId="77777777" w:rsidR="00E527BC" w:rsidRPr="009F2B19" w:rsidRDefault="00E527BC" w:rsidP="00E527BC">
            <w:pPr>
              <w:pStyle w:val="oj-normal"/>
              <w:shd w:val="clear" w:color="auto" w:fill="FFFFFF"/>
              <w:spacing w:before="0" w:beforeAutospacing="0" w:after="0" w:afterAutospacing="0"/>
              <w:ind w:left="-76"/>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Pentru calcularea EEI al unui model de uscător de rufe de uz casnic cu tambur, consumul ponderat de energie per ciclu de </w:t>
            </w:r>
            <w:r w:rsidRPr="009F2B19">
              <w:rPr>
                <w:color w:val="000000" w:themeColor="text1"/>
                <w:sz w:val="20"/>
                <w:szCs w:val="20"/>
                <w:shd w:val="clear" w:color="auto" w:fill="FFFFFF"/>
                <w:lang w:val="pt-BR"/>
              </w:rPr>
              <w:lastRenderedPageBreak/>
              <w:t>uscare pentru programul eco cu încărcătură completă și parțială se compară cu consumul standard de energie per ciclu de uscare.</w:t>
            </w:r>
          </w:p>
          <w:p w14:paraId="0E8DAFE8" w14:textId="72C928E8" w:rsidR="00E527BC" w:rsidRPr="009F2B19" w:rsidRDefault="00E527BC"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lang w:val="pt-BR"/>
              </w:rPr>
              <w:t>1</w:t>
            </w:r>
            <w:r>
              <w:rPr>
                <w:color w:val="000000" w:themeColor="text1"/>
                <w:sz w:val="20"/>
                <w:szCs w:val="20"/>
                <w:lang w:val="ro-RO"/>
              </w:rPr>
              <w:t>.1</w:t>
            </w:r>
            <w:r w:rsidRPr="009F2B19">
              <w:rPr>
                <w:color w:val="000000" w:themeColor="text1"/>
                <w:sz w:val="20"/>
                <w:szCs w:val="20"/>
                <w:lang w:val="pt-BR"/>
              </w:rPr>
              <w:t>EEI se calculează cu ajutorul formulei următoare și se rotunjește la o zecimală:</w:t>
            </w:r>
          </w:p>
          <w:p w14:paraId="6CA21AF0" w14:textId="77777777" w:rsidR="00E527BC" w:rsidRPr="00E527BC" w:rsidRDefault="00E527BC" w:rsidP="006411F1">
            <w:pPr>
              <w:pStyle w:val="oj-normal"/>
              <w:shd w:val="clear" w:color="auto" w:fill="FFFFFF"/>
              <w:spacing w:before="0" w:beforeAutospacing="0" w:after="0" w:afterAutospacing="0"/>
              <w:jc w:val="both"/>
              <w:rPr>
                <w:color w:val="000000" w:themeColor="text1"/>
                <w:sz w:val="20"/>
                <w:szCs w:val="20"/>
              </w:rPr>
            </w:pPr>
            <m:oMathPara>
              <m:oMathParaPr>
                <m:jc m:val="left"/>
              </m:oMathParaPr>
              <m:oMath>
                <m:r>
                  <m:rPr>
                    <m:sty m:val="p"/>
                  </m:rPr>
                  <w:rPr>
                    <w:rFonts w:ascii="Cambria Math" w:hAnsi="Cambria Math"/>
                    <w:color w:val="000000" w:themeColor="text1"/>
                    <w:sz w:val="20"/>
                    <w:szCs w:val="20"/>
                  </w:rPr>
                  <m:t>EEI=</m:t>
                </m:r>
                <m:f>
                  <m:fPr>
                    <m:ctrlPr>
                      <w:rPr>
                        <w:rFonts w:ascii="Cambria Math" w:hAnsi="Cambria Math"/>
                        <w:i/>
                        <w:color w:val="000000" w:themeColor="text1"/>
                        <w:sz w:val="20"/>
                        <w:szCs w:val="20"/>
                      </w:rPr>
                    </m:ctrlPr>
                  </m:fPr>
                  <m:num>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rPr>
                          <m:t>E</m:t>
                        </m:r>
                      </m:e>
                      <m:sub>
                        <m:sSup>
                          <m:sSupPr>
                            <m:ctrlPr>
                              <w:rPr>
                                <w:rFonts w:ascii="Cambria Math" w:hAnsi="Cambria Math"/>
                                <w:iCs/>
                                <w:color w:val="000000" w:themeColor="text1"/>
                                <w:sz w:val="20"/>
                                <w:szCs w:val="20"/>
                              </w:rPr>
                            </m:ctrlPr>
                          </m:sSupPr>
                          <m:e>
                            <m:r>
                              <m:rPr>
                                <m:sty m:val="p"/>
                              </m:rPr>
                              <w:rPr>
                                <w:rFonts w:ascii="Cambria Math" w:hAnsi="Cambria Math"/>
                                <w:color w:val="000000" w:themeColor="text1"/>
                                <w:sz w:val="20"/>
                                <w:szCs w:val="20"/>
                              </w:rPr>
                              <m:t>t</m:t>
                            </m:r>
                          </m:e>
                          <m:sup>
                            <m:r>
                              <m:rPr>
                                <m:sty m:val="p"/>
                              </m:rPr>
                              <w:rPr>
                                <w:rFonts w:ascii="Cambria Math" w:hAnsi="Cambria Math"/>
                                <w:color w:val="000000" w:themeColor="text1"/>
                                <w:sz w:val="20"/>
                                <w:szCs w:val="20"/>
                              </w:rPr>
                              <m:t>C</m:t>
                            </m:r>
                          </m:sup>
                        </m:sSup>
                      </m:sub>
                    </m:sSub>
                  </m:num>
                  <m:den>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rPr>
                          <m:t>SE</m:t>
                        </m:r>
                      </m:e>
                      <m:sub>
                        <m:r>
                          <m:rPr>
                            <m:sty m:val="p"/>
                          </m:rPr>
                          <w:rPr>
                            <w:rFonts w:ascii="Cambria Math" w:hAnsi="Cambria Math"/>
                            <w:color w:val="000000" w:themeColor="text1"/>
                            <w:sz w:val="20"/>
                            <w:szCs w:val="20"/>
                          </w:rPr>
                          <m:t>C</m:t>
                        </m:r>
                      </m:sub>
                    </m:sSub>
                  </m:den>
                </m:f>
                <m:r>
                  <w:rPr>
                    <w:rFonts w:ascii="Cambria Math" w:hAnsi="Cambria Math"/>
                    <w:color w:val="000000" w:themeColor="text1"/>
                    <w:sz w:val="20"/>
                    <w:szCs w:val="20"/>
                  </w:rPr>
                  <m:t>×100</m:t>
                </m:r>
              </m:oMath>
            </m:oMathPara>
          </w:p>
          <w:p w14:paraId="21F06A37" w14:textId="77777777" w:rsidR="00E527BC" w:rsidRPr="009F2B19" w:rsidRDefault="00E527BC" w:rsidP="00E527BC">
            <w:pPr>
              <w:pStyle w:val="oj-normal"/>
              <w:shd w:val="clear" w:color="auto" w:fill="FFFFFF"/>
              <w:spacing w:before="0" w:beforeAutospacing="0" w:after="0" w:afterAutospacing="0"/>
              <w:ind w:left="794"/>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unde:</w:t>
            </w:r>
          </w:p>
          <w:p w14:paraId="1F279194" w14:textId="77777777" w:rsidR="00E527BC" w:rsidRPr="009F2B19" w:rsidRDefault="00000000" w:rsidP="006411F1">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m:t>
                  </m:r>
                </m:e>
                <m:sub>
                  <m:sSup>
                    <m:sSupPr>
                      <m:ctrlPr>
                        <w:rPr>
                          <w:rFonts w:ascii="Cambria Math" w:hAnsi="Cambria Math"/>
                          <w:iCs/>
                          <w:color w:val="000000" w:themeColor="text1"/>
                          <w:sz w:val="20"/>
                          <w:szCs w:val="20"/>
                        </w:rPr>
                      </m:ctrlPr>
                    </m:sSupPr>
                    <m:e>
                      <m:r>
                        <m:rPr>
                          <m:sty m:val="p"/>
                        </m:rPr>
                        <w:rPr>
                          <w:rFonts w:ascii="Cambria Math" w:hAnsi="Cambria Math"/>
                          <w:color w:val="000000" w:themeColor="text1"/>
                          <w:sz w:val="20"/>
                          <w:szCs w:val="20"/>
                          <w:lang w:val="pt-BR"/>
                        </w:rPr>
                        <m:t>t</m:t>
                      </m:r>
                    </m:e>
                    <m:sup>
                      <m:r>
                        <m:rPr>
                          <m:sty m:val="p"/>
                        </m:rPr>
                        <w:rPr>
                          <w:rFonts w:ascii="Cambria Math" w:hAnsi="Cambria Math"/>
                          <w:color w:val="000000" w:themeColor="text1"/>
                          <w:sz w:val="20"/>
                          <w:szCs w:val="20"/>
                          <w:lang w:val="pt-BR"/>
                        </w:rPr>
                        <m:t>C</m:t>
                      </m:r>
                    </m:sup>
                  </m:sSup>
                </m:sub>
              </m:sSub>
            </m:oMath>
            <w:r w:rsidR="00E527BC" w:rsidRPr="009F2B19">
              <w:rPr>
                <w:iCs/>
                <w:color w:val="000000" w:themeColor="text1"/>
                <w:sz w:val="20"/>
                <w:szCs w:val="20"/>
                <w:lang w:val="pt-BR"/>
              </w:rPr>
              <w:t xml:space="preserve">= </w:t>
            </w:r>
            <w:r w:rsidR="00E527BC" w:rsidRPr="009F2B19">
              <w:rPr>
                <w:color w:val="000000" w:themeColor="text1"/>
                <w:sz w:val="20"/>
                <w:szCs w:val="20"/>
                <w:shd w:val="clear" w:color="auto" w:fill="FFFFFF"/>
                <w:lang w:val="pt-BR"/>
              </w:rPr>
              <w:t>consumul ponderat de energie per ciclu de uscare;</w:t>
            </w:r>
          </w:p>
          <w:p w14:paraId="4C08AD30" w14:textId="77777777" w:rsidR="00E527BC" w:rsidRPr="009F2B19" w:rsidRDefault="00000000" w:rsidP="006411F1">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SE</m:t>
                  </m:r>
                </m:e>
                <m:sub>
                  <m:r>
                    <m:rPr>
                      <m:sty m:val="p"/>
                    </m:rPr>
                    <w:rPr>
                      <w:rFonts w:ascii="Cambria Math" w:hAnsi="Cambria Math"/>
                      <w:color w:val="000000" w:themeColor="text1"/>
                      <w:sz w:val="20"/>
                      <w:szCs w:val="20"/>
                      <w:lang w:val="pt-BR"/>
                    </w:rPr>
                    <m:t>C</m:t>
                  </m:r>
                </m:sub>
              </m:sSub>
            </m:oMath>
            <w:r w:rsidR="00E527BC" w:rsidRPr="009F2B19">
              <w:rPr>
                <w:iCs/>
                <w:color w:val="000000" w:themeColor="text1"/>
                <w:sz w:val="20"/>
                <w:szCs w:val="20"/>
                <w:lang w:val="pt-BR"/>
              </w:rPr>
              <w:t>=</w:t>
            </w:r>
            <w:r w:rsidR="00E527BC" w:rsidRPr="009F2B19">
              <w:rPr>
                <w:color w:val="000000" w:themeColor="text1"/>
                <w:sz w:val="20"/>
                <w:szCs w:val="20"/>
                <w:shd w:val="clear" w:color="auto" w:fill="FFFFFF"/>
                <w:lang w:val="pt-BR"/>
              </w:rPr>
              <w:t xml:space="preserve"> consumul standard de energie per ciclu de uscare;</w:t>
            </w:r>
          </w:p>
          <w:p w14:paraId="79B6EE22" w14:textId="6809A0E5" w:rsidR="00E527BC" w:rsidRPr="009F2B19" w:rsidRDefault="00E527BC"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527BC">
              <w:rPr>
                <w:iCs/>
                <w:color w:val="000000" w:themeColor="text1"/>
                <w:sz w:val="20"/>
                <w:szCs w:val="20"/>
                <w:lang w:val="ro-RO"/>
              </w:rPr>
              <w:t xml:space="preserve">1.2 </w:t>
            </w: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SE</m:t>
                  </m:r>
                </m:e>
                <m:sub>
                  <m:r>
                    <m:rPr>
                      <m:sty m:val="p"/>
                    </m:rPr>
                    <w:rPr>
                      <w:rFonts w:ascii="Cambria Math" w:hAnsi="Cambria Math"/>
                      <w:color w:val="000000" w:themeColor="text1"/>
                      <w:sz w:val="20"/>
                      <w:szCs w:val="20"/>
                      <w:lang w:val="pt-BR"/>
                    </w:rPr>
                    <m:t>C</m:t>
                  </m:r>
                </m:sub>
              </m:sSub>
            </m:oMath>
            <w:r w:rsidRPr="009F2B19">
              <w:rPr>
                <w:iCs/>
                <w:color w:val="000000" w:themeColor="text1"/>
                <w:sz w:val="20"/>
                <w:szCs w:val="20"/>
                <w:lang w:val="pt-BR"/>
              </w:rPr>
              <w:t>=</w:t>
            </w:r>
            <w:r w:rsidRPr="009F2B19">
              <w:rPr>
                <w:color w:val="000000" w:themeColor="text1"/>
                <w:sz w:val="20"/>
                <w:szCs w:val="20"/>
                <w:shd w:val="clear" w:color="auto" w:fill="FFFFFF"/>
                <w:lang w:val="pt-BR"/>
              </w:rPr>
              <w:t xml:space="preserve"> se calculează în kWh după cum urmează și se rotunjește la două zecimale:</w:t>
            </w:r>
          </w:p>
          <w:p w14:paraId="79DA96CB" w14:textId="5E26A78A" w:rsidR="00E527BC" w:rsidRPr="009F2B19" w:rsidRDefault="00E527BC"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1</w:t>
            </w:r>
            <w:r w:rsidRPr="00E527BC">
              <w:rPr>
                <w:color w:val="000000" w:themeColor="text1"/>
                <w:sz w:val="20"/>
                <w:szCs w:val="20"/>
                <w:shd w:val="clear" w:color="auto" w:fill="FFFFFF"/>
                <w:lang w:val="ro-RO"/>
              </w:rPr>
              <w:t>.2.1</w:t>
            </w:r>
            <w:r w:rsidRPr="009F2B19">
              <w:rPr>
                <w:color w:val="000000" w:themeColor="text1"/>
                <w:sz w:val="20"/>
                <w:szCs w:val="20"/>
                <w:shd w:val="clear" w:color="auto" w:fill="FFFFFF"/>
                <w:lang w:val="pt-BR"/>
              </w:rPr>
              <w:t>pentru uscătoarele de rufe de uz casnic cu tambur, altele decât uscătoarele de rufe cu tambur cu ventilație:</w:t>
            </w:r>
          </w:p>
          <w:p w14:paraId="51D7E11B" w14:textId="77777777" w:rsidR="00E527BC" w:rsidRPr="006B29BB" w:rsidRDefault="00000000" w:rsidP="00E527BC">
            <w:pPr>
              <w:pStyle w:val="oj-normal"/>
              <w:shd w:val="clear" w:color="auto" w:fill="FFFFFF"/>
              <w:spacing w:before="0" w:beforeAutospacing="0" w:after="0" w:afterAutospacing="0"/>
              <w:ind w:left="1800"/>
              <w:jc w:val="both"/>
              <w:rPr>
                <w:color w:val="000000" w:themeColor="text1"/>
                <w:shd w:val="clear" w:color="auto" w:fill="FFFFFF"/>
              </w:rPr>
            </w:pPr>
            <m:oMathPara>
              <m:oMathParaPr>
                <m:jc m:val="left"/>
              </m:oMathParaPr>
              <m:oMath>
                <m:sSub>
                  <m:sSubPr>
                    <m:ctrlPr>
                      <w:rPr>
                        <w:rFonts w:ascii="Cambria Math" w:hAnsi="Cambria Math"/>
                        <w:iCs/>
                        <w:color w:val="000000" w:themeColor="text1"/>
                      </w:rPr>
                    </m:ctrlPr>
                  </m:sSubPr>
                  <m:e>
                    <m:r>
                      <m:rPr>
                        <m:sty m:val="p"/>
                      </m:rPr>
                      <w:rPr>
                        <w:rFonts w:ascii="Cambria Math" w:hAnsi="Cambria Math"/>
                        <w:color w:val="000000" w:themeColor="text1"/>
                      </w:rPr>
                      <m:t>SE</m:t>
                    </m:r>
                  </m:e>
                  <m:sub>
                    <m:r>
                      <m:rPr>
                        <m:sty m:val="p"/>
                      </m:rPr>
                      <w:rPr>
                        <w:rFonts w:ascii="Cambria Math" w:hAnsi="Cambria Math"/>
                        <w:color w:val="000000" w:themeColor="text1"/>
                      </w:rPr>
                      <m:t>C</m:t>
                    </m:r>
                  </m:sub>
                </m:sSub>
                <m:r>
                  <w:rPr>
                    <w:rFonts w:ascii="Cambria Math" w:hAnsi="Cambria Math"/>
                    <w:color w:val="000000" w:themeColor="text1"/>
                  </w:rPr>
                  <m:t>=0,46×</m:t>
                </m:r>
                <m:sSup>
                  <m:sSupPr>
                    <m:ctrlPr>
                      <w:rPr>
                        <w:rFonts w:ascii="Cambria Math" w:hAnsi="Cambria Math"/>
                        <w:iCs/>
                        <w:color w:val="000000" w:themeColor="text1"/>
                      </w:rPr>
                    </m:ctrlPr>
                  </m:sSupPr>
                  <m:e>
                    <m:r>
                      <m:rPr>
                        <m:sty m:val="p"/>
                      </m:rPr>
                      <w:rPr>
                        <w:rFonts w:ascii="Cambria Math" w:hAnsi="Cambria Math"/>
                        <w:color w:val="000000" w:themeColor="text1"/>
                      </w:rPr>
                      <m:t>c</m:t>
                    </m:r>
                  </m:e>
                  <m:sup>
                    <m:r>
                      <m:rPr>
                        <m:sty m:val="p"/>
                      </m:rPr>
                      <w:rPr>
                        <w:rFonts w:ascii="Cambria Math" w:hAnsi="Cambria Math"/>
                        <w:color w:val="000000" w:themeColor="text1"/>
                      </w:rPr>
                      <m:t>0,63</m:t>
                    </m:r>
                  </m:sup>
                </m:sSup>
              </m:oMath>
            </m:oMathPara>
          </w:p>
          <w:p w14:paraId="61E3B048" w14:textId="3433890F" w:rsidR="00E527BC" w:rsidRPr="009F2B19" w:rsidRDefault="00E527BC"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1</w:t>
            </w:r>
            <w:r w:rsidRPr="00E527BC">
              <w:rPr>
                <w:color w:val="000000" w:themeColor="text1"/>
                <w:sz w:val="20"/>
                <w:szCs w:val="20"/>
                <w:shd w:val="clear" w:color="auto" w:fill="FFFFFF"/>
                <w:lang w:val="ro-RO"/>
              </w:rPr>
              <w:t>.2.2</w:t>
            </w:r>
            <w:r w:rsidRPr="009F2B19">
              <w:rPr>
                <w:color w:val="000000" w:themeColor="text1"/>
                <w:sz w:val="20"/>
                <w:szCs w:val="20"/>
                <w:shd w:val="clear" w:color="auto" w:fill="FFFFFF"/>
                <w:lang w:val="pt-BR"/>
              </w:rPr>
              <w:t>pentru uscătoarele de rufe cu tambur cu ventilație:</w:t>
            </w:r>
          </w:p>
          <w:p w14:paraId="76EEB470" w14:textId="77777777" w:rsidR="00E527BC" w:rsidRPr="00E527BC" w:rsidRDefault="00000000" w:rsidP="00E527BC">
            <w:pPr>
              <w:pStyle w:val="oj-normal"/>
              <w:shd w:val="clear" w:color="auto" w:fill="FFFFFF"/>
              <w:spacing w:before="0" w:beforeAutospacing="0" w:after="0" w:afterAutospacing="0"/>
              <w:jc w:val="both"/>
              <w:rPr>
                <w:color w:val="000000" w:themeColor="text1"/>
                <w:sz w:val="20"/>
                <w:szCs w:val="20"/>
              </w:rPr>
            </w:pPr>
            <m:oMathPara>
              <m:oMathParaPr>
                <m:jc m:val="left"/>
              </m:oMathPara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rPr>
                      <m:t>SE</m:t>
                    </m:r>
                  </m:e>
                  <m:sub>
                    <m:r>
                      <m:rPr>
                        <m:sty m:val="p"/>
                      </m:rPr>
                      <w:rPr>
                        <w:rFonts w:ascii="Cambria Math" w:hAnsi="Cambria Math"/>
                        <w:color w:val="000000" w:themeColor="text1"/>
                        <w:sz w:val="20"/>
                        <w:szCs w:val="20"/>
                      </w:rPr>
                      <m:t>C</m:t>
                    </m:r>
                  </m:sub>
                </m:sSub>
                <m:r>
                  <m:rPr>
                    <m:sty m:val="p"/>
                  </m:rPr>
                  <w:rPr>
                    <w:rFonts w:ascii="Cambria Math" w:hAnsi="Cambria Math"/>
                    <w:color w:val="000000" w:themeColor="text1"/>
                    <w:sz w:val="20"/>
                    <w:szCs w:val="20"/>
                  </w:rPr>
                  <m:t>=0,46×</m:t>
                </m:r>
                <m:sSup>
                  <m:sSupPr>
                    <m:ctrlPr>
                      <w:rPr>
                        <w:rFonts w:ascii="Cambria Math" w:hAnsi="Cambria Math"/>
                        <w:iCs/>
                        <w:color w:val="000000" w:themeColor="text1"/>
                        <w:sz w:val="20"/>
                        <w:szCs w:val="20"/>
                      </w:rPr>
                    </m:ctrlPr>
                  </m:sSupPr>
                  <m:e>
                    <m:r>
                      <m:rPr>
                        <m:sty m:val="p"/>
                      </m:rPr>
                      <w:rPr>
                        <w:rFonts w:ascii="Cambria Math" w:hAnsi="Cambria Math"/>
                        <w:color w:val="000000" w:themeColor="text1"/>
                        <w:sz w:val="20"/>
                        <w:szCs w:val="20"/>
                      </w:rPr>
                      <m:t>c</m:t>
                    </m:r>
                  </m:e>
                  <m:sup>
                    <m:r>
                      <m:rPr>
                        <m:sty m:val="p"/>
                      </m:rPr>
                      <w:rPr>
                        <w:rFonts w:ascii="Cambria Math" w:hAnsi="Cambria Math"/>
                        <w:color w:val="000000" w:themeColor="text1"/>
                        <w:sz w:val="20"/>
                        <w:szCs w:val="20"/>
                      </w:rPr>
                      <m:t>0,63</m:t>
                    </m:r>
                  </m:sup>
                </m:sSup>
                <m:r>
                  <w:rPr>
                    <w:rFonts w:ascii="Cambria Math" w:hAnsi="Cambria Math"/>
                    <w:color w:val="000000" w:themeColor="text1"/>
                    <w:sz w:val="20"/>
                    <w:szCs w:val="20"/>
                  </w:rPr>
                  <m:t>×</m:t>
                </m:r>
                <m:d>
                  <m:dPr>
                    <m:ctrlPr>
                      <w:rPr>
                        <w:rFonts w:ascii="Cambria Math" w:hAnsi="Cambria Math"/>
                        <w:i/>
                        <w:color w:val="000000" w:themeColor="text1"/>
                        <w:sz w:val="20"/>
                        <w:szCs w:val="20"/>
                      </w:rPr>
                    </m:ctrlPr>
                  </m:dPr>
                  <m:e>
                    <m:r>
                      <w:rPr>
                        <w:rFonts w:ascii="Cambria Math" w:hAnsi="Cambria Math"/>
                        <w:color w:val="000000" w:themeColor="text1"/>
                        <w:sz w:val="20"/>
                        <w:szCs w:val="20"/>
                      </w:rPr>
                      <m:t>1-</m:t>
                    </m:r>
                    <m:f>
                      <m:fPr>
                        <m:ctrlPr>
                          <w:rPr>
                            <w:rFonts w:ascii="Cambria Math" w:hAnsi="Cambria Math"/>
                            <w:i/>
                            <w:color w:val="000000" w:themeColor="text1"/>
                            <w:sz w:val="20"/>
                            <w:szCs w:val="20"/>
                          </w:rPr>
                        </m:ctrlPr>
                      </m:fPr>
                      <m:num>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rPr>
                              <m:t>T</m:t>
                            </m:r>
                          </m:e>
                          <m:sub>
                            <m:r>
                              <m:rPr>
                                <m:sty m:val="p"/>
                              </m:rPr>
                              <w:rPr>
                                <w:rFonts w:ascii="Cambria Math" w:hAnsi="Cambria Math"/>
                                <w:color w:val="000000" w:themeColor="text1"/>
                                <w:sz w:val="20"/>
                                <w:szCs w:val="20"/>
                              </w:rPr>
                              <m:t>t</m:t>
                            </m:r>
                          </m:sub>
                        </m:sSub>
                      </m:num>
                      <m:den>
                        <m:r>
                          <w:rPr>
                            <w:rFonts w:ascii="Cambria Math" w:hAnsi="Cambria Math"/>
                            <w:color w:val="000000" w:themeColor="text1"/>
                            <w:sz w:val="20"/>
                            <w:szCs w:val="20"/>
                          </w:rPr>
                          <m:t>60</m:t>
                        </m:r>
                      </m:den>
                    </m:f>
                    <m:r>
                      <w:rPr>
                        <w:rFonts w:ascii="Cambria Math" w:hAnsi="Cambria Math"/>
                        <w:color w:val="000000" w:themeColor="text1"/>
                        <w:sz w:val="20"/>
                        <w:szCs w:val="20"/>
                      </w:rPr>
                      <m:t>×0,083</m:t>
                    </m:r>
                  </m:e>
                </m:d>
              </m:oMath>
            </m:oMathPara>
          </w:p>
          <w:p w14:paraId="3E8D1750" w14:textId="77777777" w:rsidR="00E527BC" w:rsidRPr="009F2B19" w:rsidRDefault="00E527BC"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unde:</w:t>
            </w:r>
          </w:p>
          <w:p w14:paraId="45C41DD2" w14:textId="77777777" w:rsidR="00E527BC" w:rsidRPr="009F2B19" w:rsidRDefault="00E527BC"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m:oMath>
              <m:r>
                <m:rPr>
                  <m:sty m:val="p"/>
                </m:rPr>
                <w:rPr>
                  <w:rFonts w:ascii="Cambria Math" w:hAnsi="Cambria Math"/>
                  <w:color w:val="000000" w:themeColor="text1"/>
                  <w:sz w:val="20"/>
                  <w:szCs w:val="20"/>
                  <w:lang w:val="pt-BR"/>
                </w:rPr>
                <m:t>c</m:t>
              </m:r>
            </m:oMath>
            <w:r w:rsidRPr="009F2B19">
              <w:rPr>
                <w:iCs/>
                <w:color w:val="000000" w:themeColor="text1"/>
                <w:sz w:val="20"/>
                <w:szCs w:val="20"/>
                <w:lang w:val="pt-BR"/>
              </w:rPr>
              <w:t xml:space="preserve"> </w:t>
            </w:r>
            <w:r w:rsidRPr="009F2B19">
              <w:rPr>
                <w:color w:val="000000" w:themeColor="text1"/>
                <w:sz w:val="20"/>
                <w:szCs w:val="20"/>
                <w:shd w:val="clear" w:color="auto" w:fill="FFFFFF"/>
                <w:lang w:val="pt-BR"/>
              </w:rPr>
              <w:t>este capacitatea nominală, a uscătorului de rufe de uz casnic cu tambur pentru programul eco;</w:t>
            </w:r>
          </w:p>
          <w:p w14:paraId="0FB8DF41" w14:textId="77777777" w:rsidR="00E527BC" w:rsidRPr="009F2B19" w:rsidRDefault="00000000" w:rsidP="00E527BC">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t</m:t>
                  </m:r>
                </m:sub>
              </m:sSub>
            </m:oMath>
            <w:r w:rsidR="00E527BC" w:rsidRPr="009F2B19">
              <w:rPr>
                <w:color w:val="000000" w:themeColor="text1"/>
                <w:sz w:val="20"/>
                <w:szCs w:val="20"/>
                <w:lang w:val="pt-BR"/>
              </w:rPr>
              <w:t xml:space="preserve"> </w:t>
            </w:r>
            <w:r w:rsidR="00E527BC" w:rsidRPr="009F2B19">
              <w:rPr>
                <w:color w:val="000000" w:themeColor="text1"/>
                <w:sz w:val="20"/>
                <w:szCs w:val="20"/>
                <w:shd w:val="clear" w:color="auto" w:fill="FFFFFF"/>
                <w:lang w:val="pt-BR"/>
              </w:rPr>
              <w:t>este durata ponderată a programului pentru programul eco;</w:t>
            </w:r>
          </w:p>
          <w:p w14:paraId="61DAA916" w14:textId="3CA669CC" w:rsidR="00A8263D" w:rsidRPr="00A8263D" w:rsidRDefault="00A8263D" w:rsidP="00A8263D">
            <w:pPr>
              <w:pStyle w:val="oj-normal"/>
              <w:shd w:val="clear" w:color="auto" w:fill="FFFFFF"/>
              <w:spacing w:before="0" w:beforeAutospacing="0" w:after="0" w:afterAutospacing="0"/>
              <w:jc w:val="both"/>
              <w:rPr>
                <w:color w:val="000000" w:themeColor="text1"/>
                <w:sz w:val="20"/>
                <w:szCs w:val="20"/>
                <w:shd w:val="clear" w:color="auto" w:fill="FFFFFF"/>
                <w:lang w:val="ro-RO"/>
              </w:rPr>
            </w:pPr>
            <w:r w:rsidRPr="00A8263D">
              <w:rPr>
                <w:color w:val="000000" w:themeColor="text1"/>
                <w:sz w:val="20"/>
                <w:szCs w:val="20"/>
                <w:shd w:val="clear" w:color="auto" w:fill="FFFFFF"/>
                <w:lang w:val="ro-RO"/>
              </w:rPr>
              <w:t>1.3</w:t>
            </w: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tC</m:t>
                  </m:r>
                </m:sub>
              </m:sSub>
            </m:oMath>
            <w:r w:rsidRPr="009F2B19">
              <w:rPr>
                <w:iCs/>
                <w:color w:val="000000" w:themeColor="text1"/>
                <w:sz w:val="20"/>
                <w:szCs w:val="20"/>
                <w:lang w:val="pt-BR"/>
              </w:rPr>
              <w:t xml:space="preserve"> </w:t>
            </w:r>
            <w:r w:rsidRPr="009F2B19">
              <w:rPr>
                <w:color w:val="000000" w:themeColor="text1"/>
                <w:sz w:val="20"/>
                <w:szCs w:val="20"/>
                <w:shd w:val="clear" w:color="auto" w:fill="FFFFFF"/>
                <w:lang w:val="pt-BR"/>
              </w:rPr>
              <w:t>se calculează în kWh după cum urmează și se rotunjește la două zecimale:</w:t>
            </w:r>
          </w:p>
          <w:p w14:paraId="3296C10C" w14:textId="77777777" w:rsidR="00A8263D" w:rsidRPr="00A8263D" w:rsidRDefault="00000000" w:rsidP="00A8263D">
            <w:pPr>
              <w:pStyle w:val="oj-normal"/>
              <w:shd w:val="clear" w:color="auto" w:fill="FFFFFF"/>
              <w:spacing w:before="0" w:beforeAutospacing="0" w:after="0" w:afterAutospacing="0"/>
              <w:jc w:val="both"/>
              <w:rPr>
                <w:iCs/>
                <w:color w:val="000000" w:themeColor="text1"/>
                <w:sz w:val="20"/>
                <w:szCs w:val="20"/>
              </w:rPr>
            </w:pPr>
            <m:oMathPara>
              <m:oMathParaPr>
                <m:jc m:val="left"/>
              </m:oMathPara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rPr>
                      <m:t>E</m:t>
                    </m:r>
                  </m:e>
                  <m:sub>
                    <m:r>
                      <m:rPr>
                        <m:sty m:val="p"/>
                      </m:rPr>
                      <w:rPr>
                        <w:rFonts w:ascii="Cambria Math" w:hAnsi="Cambria Math"/>
                        <w:color w:val="000000" w:themeColor="text1"/>
                        <w:sz w:val="20"/>
                        <w:szCs w:val="20"/>
                      </w:rPr>
                      <m:t>tC</m:t>
                    </m:r>
                  </m:sub>
                </m:sSub>
                <m:r>
                  <w:rPr>
                    <w:rFonts w:ascii="Cambria Math" w:hAnsi="Cambria Math"/>
                    <w:color w:val="000000" w:themeColor="text1"/>
                    <w:sz w:val="20"/>
                    <w:szCs w:val="20"/>
                  </w:rPr>
                  <m:t>=0,24×</m:t>
                </m:r>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rPr>
                      <m:t>E</m:t>
                    </m:r>
                  </m:e>
                  <m:sub>
                    <m:r>
                      <m:rPr>
                        <m:sty m:val="p"/>
                      </m:rPr>
                      <w:rPr>
                        <w:rFonts w:ascii="Cambria Math" w:hAnsi="Cambria Math"/>
                        <w:color w:val="000000" w:themeColor="text1"/>
                        <w:sz w:val="20"/>
                        <w:szCs w:val="20"/>
                      </w:rPr>
                      <m:t>dry</m:t>
                    </m:r>
                  </m:sub>
                </m:sSub>
                <m:r>
                  <w:rPr>
                    <w:rFonts w:ascii="Cambria Math" w:hAnsi="Cambria Math"/>
                    <w:color w:val="000000" w:themeColor="text1"/>
                    <w:sz w:val="20"/>
                    <w:szCs w:val="20"/>
                  </w:rPr>
                  <m:t>+0,76×</m:t>
                </m:r>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rPr>
                      <m:t>E</m:t>
                    </m:r>
                  </m:e>
                  <m:sub>
                    <m:r>
                      <m:rPr>
                        <m:sty m:val="p"/>
                      </m:rPr>
                      <w:rPr>
                        <w:rFonts w:ascii="Cambria Math" w:hAnsi="Cambria Math"/>
                        <w:color w:val="000000" w:themeColor="text1"/>
                        <w:sz w:val="20"/>
                        <w:szCs w:val="20"/>
                      </w:rPr>
                      <m:t>dry</m:t>
                    </m:r>
                    <m:f>
                      <m:fPr>
                        <m:type m:val="skw"/>
                        <m:ctrlPr>
                          <w:rPr>
                            <w:rFonts w:ascii="Cambria Math" w:hAnsi="Cambria Math"/>
                            <w:color w:val="000000" w:themeColor="text1"/>
                            <w:sz w:val="20"/>
                            <w:szCs w:val="20"/>
                          </w:rPr>
                        </m:ctrlPr>
                      </m:fPr>
                      <m:num>
                        <m:r>
                          <w:rPr>
                            <w:rFonts w:ascii="Cambria Math" w:hAnsi="Cambria Math"/>
                            <w:color w:val="000000" w:themeColor="text1"/>
                            <w:sz w:val="20"/>
                            <w:szCs w:val="20"/>
                          </w:rPr>
                          <m:t>1</m:t>
                        </m:r>
                      </m:num>
                      <m:den>
                        <m:r>
                          <w:rPr>
                            <w:rFonts w:ascii="Cambria Math" w:hAnsi="Cambria Math"/>
                            <w:color w:val="000000" w:themeColor="text1"/>
                            <w:sz w:val="20"/>
                            <w:szCs w:val="20"/>
                          </w:rPr>
                          <m:t>2</m:t>
                        </m:r>
                      </m:den>
                    </m:f>
                  </m:sub>
                </m:sSub>
              </m:oMath>
            </m:oMathPara>
          </w:p>
          <w:p w14:paraId="5C78C5BF" w14:textId="77777777" w:rsidR="00A8263D" w:rsidRPr="009F2B19" w:rsidRDefault="00A8263D" w:rsidP="00A8263D">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unde:</w:t>
            </w:r>
          </w:p>
          <w:p w14:paraId="204708CE" w14:textId="77777777" w:rsidR="00A8263D" w:rsidRPr="009F2B19" w:rsidRDefault="00000000" w:rsidP="00A8263D">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dry</m:t>
                  </m:r>
                </m:sub>
              </m:sSub>
              <m:r>
                <w:rPr>
                  <w:rFonts w:ascii="Cambria Math" w:hAnsi="Cambria Math"/>
                  <w:color w:val="000000" w:themeColor="text1"/>
                  <w:sz w:val="20"/>
                  <w:szCs w:val="20"/>
                  <w:lang w:val="pt-BR"/>
                </w:rPr>
                <m:t>=</m:t>
              </m:r>
            </m:oMath>
            <w:r w:rsidR="00A8263D" w:rsidRPr="009F2B19">
              <w:rPr>
                <w:color w:val="000000" w:themeColor="text1"/>
                <w:sz w:val="20"/>
                <w:szCs w:val="20"/>
                <w:shd w:val="clear" w:color="auto" w:fill="FFFFFF"/>
                <w:lang w:val="pt-BR"/>
              </w:rPr>
              <w:t xml:space="preserve"> consumul de energie al programului eco cu încărcătură completă, exprimat în kWh și rotunjit la două zecimale;</w:t>
            </w:r>
          </w:p>
          <w:p w14:paraId="60298733" w14:textId="77777777" w:rsidR="00A8263D" w:rsidRPr="009F2B19" w:rsidRDefault="00000000" w:rsidP="00A8263D">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dry</m:t>
                  </m:r>
                  <m:f>
                    <m:fPr>
                      <m:type m:val="skw"/>
                      <m:ctrlPr>
                        <w:rPr>
                          <w:rFonts w:ascii="Cambria Math" w:hAnsi="Cambria Math"/>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r w:rsidR="00A8263D" w:rsidRPr="009F2B19">
              <w:rPr>
                <w:iCs/>
                <w:color w:val="000000" w:themeColor="text1"/>
                <w:sz w:val="20"/>
                <w:szCs w:val="20"/>
                <w:lang w:val="pt-BR"/>
              </w:rPr>
              <w:t>=</w:t>
            </w:r>
            <w:r w:rsidR="00A8263D" w:rsidRPr="009F2B19">
              <w:rPr>
                <w:color w:val="000000" w:themeColor="text1"/>
                <w:sz w:val="20"/>
                <w:szCs w:val="20"/>
                <w:shd w:val="clear" w:color="auto" w:fill="FFFFFF"/>
                <w:lang w:val="pt-BR"/>
              </w:rPr>
              <w:t xml:space="preserve"> consumul de energie al programului eco cu încărcătură parțială, exprimat în kWh și rotunjit la două zecimale;</w:t>
            </w:r>
          </w:p>
          <w:p w14:paraId="13A1C1CA" w14:textId="78FC4FD2" w:rsidR="00B5597F" w:rsidRPr="009F2B19" w:rsidRDefault="00B5597F" w:rsidP="00B5597F">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1</w:t>
            </w:r>
            <w:r w:rsidRPr="00B5597F">
              <w:rPr>
                <w:color w:val="000000" w:themeColor="text1"/>
                <w:sz w:val="20"/>
                <w:szCs w:val="20"/>
                <w:shd w:val="clear" w:color="auto" w:fill="FFFFFF"/>
                <w:lang w:val="ro-RO"/>
              </w:rPr>
              <w:t>.4</w:t>
            </w:r>
            <w:r w:rsidRPr="009F2B19">
              <w:rPr>
                <w:color w:val="000000" w:themeColor="text1"/>
                <w:sz w:val="20"/>
                <w:szCs w:val="20"/>
                <w:shd w:val="clear" w:color="auto" w:fill="FFFFFF"/>
                <w:lang w:val="pt-BR"/>
              </w:rPr>
              <w:t xml:space="preserve">pentru uscătoarele de rufe cu tambur alimentate cu gaz, </w:t>
            </w: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dry</m:t>
                  </m:r>
                </m:sub>
              </m:sSub>
            </m:oMath>
            <w:r w:rsidRPr="009F2B19">
              <w:rPr>
                <w:color w:val="000000" w:themeColor="text1"/>
                <w:sz w:val="20"/>
                <w:szCs w:val="20"/>
                <w:shd w:val="clear" w:color="auto" w:fill="FFFFFF"/>
                <w:lang w:val="pt-BR"/>
              </w:rPr>
              <w:t xml:space="preserve">și </w:t>
            </w: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dry</m:t>
                  </m:r>
                  <m:f>
                    <m:fPr>
                      <m:type m:val="skw"/>
                      <m:ctrlPr>
                        <w:rPr>
                          <w:rFonts w:ascii="Cambria Math" w:hAnsi="Cambria Math"/>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r w:rsidRPr="009F2B19">
              <w:rPr>
                <w:color w:val="000000" w:themeColor="text1"/>
                <w:sz w:val="20"/>
                <w:szCs w:val="20"/>
                <w:shd w:val="clear" w:color="auto" w:fill="FFFFFF"/>
                <w:lang w:val="pt-BR"/>
              </w:rPr>
              <w:t>se calculează după cum urmează:</w:t>
            </w:r>
          </w:p>
          <w:p w14:paraId="3F941077" w14:textId="77777777" w:rsidR="00B5597F" w:rsidRPr="003609A1" w:rsidRDefault="00000000" w:rsidP="00B5597F">
            <w:pPr>
              <w:pStyle w:val="oj-normal"/>
              <w:shd w:val="clear" w:color="auto" w:fill="FFFFFF"/>
              <w:spacing w:before="0" w:beforeAutospacing="0" w:after="0" w:afterAutospacing="0"/>
              <w:jc w:val="both"/>
              <w:rPr>
                <w:color w:val="000000" w:themeColor="text1"/>
                <w:shd w:val="clear" w:color="auto" w:fill="FFFFFF"/>
              </w:rPr>
            </w:pPr>
            <m:oMathPara>
              <m:oMathParaPr>
                <m:jc m:val="left"/>
              </m:oMathParaPr>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sub>
                </m:sSub>
                <m:r>
                  <w:rPr>
                    <w:rFonts w:ascii="Cambria Math" w:hAnsi="Cambria Math"/>
                    <w:color w:val="000000" w:themeColor="text1"/>
                  </w:rPr>
                  <m:t>=</m:t>
                </m:r>
                <m:f>
                  <m:fPr>
                    <m:ctrlPr>
                      <w:rPr>
                        <w:rFonts w:ascii="Cambria Math" w:hAnsi="Cambria Math"/>
                        <w:i/>
                        <w:iCs/>
                        <w:color w:val="000000" w:themeColor="text1"/>
                      </w:rPr>
                    </m:ctrlPr>
                  </m:fPr>
                  <m:num>
                    <m:sSub>
                      <m:sSubPr>
                        <m:ctrlPr>
                          <w:rPr>
                            <w:rFonts w:ascii="Cambria Math" w:hAnsi="Cambria Math"/>
                            <w:iCs/>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sub>
                    </m:sSub>
                  </m:num>
                  <m:den>
                    <m:r>
                      <m:rPr>
                        <m:sty m:val="p"/>
                      </m:rPr>
                      <w:rPr>
                        <w:rFonts w:ascii="Cambria Math" w:hAnsi="Cambria Math"/>
                        <w:color w:val="000000" w:themeColor="text1"/>
                      </w:rPr>
                      <m:t>CC</m:t>
                    </m:r>
                  </m:den>
                </m:f>
                <m: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dry,a</m:t>
                    </m:r>
                  </m:sub>
                </m:sSub>
              </m:oMath>
            </m:oMathPara>
          </w:p>
          <w:p w14:paraId="2E4873E8" w14:textId="77777777" w:rsidR="00B5597F" w:rsidRDefault="00B5597F" w:rsidP="00B5597F">
            <w:pPr>
              <w:pStyle w:val="oj-normal"/>
              <w:shd w:val="clear" w:color="auto" w:fill="FFFFFF"/>
              <w:spacing w:before="0" w:beforeAutospacing="0" w:after="0" w:afterAutospacing="0"/>
              <w:ind w:left="1080"/>
              <w:jc w:val="both"/>
              <w:rPr>
                <w:color w:val="000000" w:themeColor="text1"/>
                <w:shd w:val="clear" w:color="auto" w:fill="FFFFFF"/>
              </w:rPr>
            </w:pPr>
          </w:p>
          <w:p w14:paraId="2C935A7B" w14:textId="77777777" w:rsidR="00B5597F" w:rsidRPr="003609A1" w:rsidRDefault="00000000" w:rsidP="00B5597F">
            <w:pPr>
              <w:pStyle w:val="oj-normal"/>
              <w:shd w:val="clear" w:color="auto" w:fill="FFFFFF"/>
              <w:spacing w:before="0" w:beforeAutospacing="0" w:after="0" w:afterAutospacing="0"/>
              <w:jc w:val="both"/>
              <w:rPr>
                <w:color w:val="000000" w:themeColor="text1"/>
                <w:shd w:val="clear" w:color="auto" w:fill="FFFFFF"/>
              </w:rPr>
            </w:pPr>
            <m:oMathPara>
              <m:oMathParaPr>
                <m:jc m:val="left"/>
              </m:oMathParaPr>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f>
                      <m:fPr>
                        <m:type m:val="skw"/>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r>
                  <w:rPr>
                    <w:rFonts w:ascii="Cambria Math" w:hAnsi="Cambria Math"/>
                    <w:color w:val="000000" w:themeColor="text1"/>
                  </w:rPr>
                  <m:t>=</m:t>
                </m:r>
                <m:f>
                  <m:fPr>
                    <m:ctrlPr>
                      <w:rPr>
                        <w:rFonts w:ascii="Cambria Math" w:hAnsi="Cambria Math"/>
                        <w:i/>
                        <w:iCs/>
                        <w:color w:val="000000" w:themeColor="text1"/>
                      </w:rPr>
                    </m:ctrlPr>
                  </m:fPr>
                  <m:num>
                    <m:sSub>
                      <m:sSubPr>
                        <m:ctrlPr>
                          <w:rPr>
                            <w:rFonts w:ascii="Cambria Math" w:hAnsi="Cambria Math"/>
                            <w:iCs/>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dry1/2</m:t>
                        </m:r>
                      </m:sub>
                    </m:sSub>
                  </m:num>
                  <m:den>
                    <m:r>
                      <m:rPr>
                        <m:sty m:val="p"/>
                      </m:rPr>
                      <w:rPr>
                        <w:rFonts w:ascii="Cambria Math" w:hAnsi="Cambria Math"/>
                        <w:color w:val="000000" w:themeColor="text1"/>
                      </w:rPr>
                      <m:t>CC</m:t>
                    </m:r>
                  </m:den>
                </m:f>
                <m: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f>
                      <m:fPr>
                        <m:type m:val="skw"/>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r>
                      <m:rPr>
                        <m:sty m:val="p"/>
                      </m:rPr>
                      <w:rPr>
                        <w:rFonts w:ascii="Cambria Math" w:hAnsi="Cambria Math"/>
                        <w:color w:val="000000" w:themeColor="text1"/>
                      </w:rPr>
                      <m:t>,a</m:t>
                    </m:r>
                  </m:sub>
                </m:sSub>
              </m:oMath>
            </m:oMathPara>
          </w:p>
          <w:p w14:paraId="094918BE" w14:textId="3CC80395" w:rsidR="00B5597F" w:rsidRPr="009F2B19" w:rsidRDefault="00B5597F" w:rsidP="00B5597F">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unde </w:t>
            </w:r>
          </w:p>
          <w:p w14:paraId="5446F069" w14:textId="77777777" w:rsidR="00B5597F" w:rsidRPr="009F2B19" w:rsidRDefault="00000000" w:rsidP="00B5597F">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m:t>
                  </m:r>
                </m:sub>
              </m:sSub>
            </m:oMath>
            <w:r w:rsidR="00B5597F" w:rsidRPr="009F2B19">
              <w:rPr>
                <w:iCs/>
                <w:color w:val="000000" w:themeColor="text1"/>
                <w:sz w:val="20"/>
                <w:szCs w:val="20"/>
                <w:lang w:val="pt-BR"/>
              </w:rPr>
              <w:t>=</w:t>
            </w:r>
            <w:r w:rsidR="00B5597F" w:rsidRPr="009F2B19">
              <w:rPr>
                <w:color w:val="000000" w:themeColor="text1"/>
                <w:sz w:val="20"/>
                <w:szCs w:val="20"/>
                <w:shd w:val="clear" w:color="auto" w:fill="FFFFFF"/>
                <w:lang w:val="pt-BR"/>
              </w:rPr>
              <w:t xml:space="preserve"> consumul de gaz al programului eco cu încărcătură completă, exprimat în kWh și rotunjit la două zecimale;</w:t>
            </w:r>
          </w:p>
          <w:p w14:paraId="4081DF9C" w14:textId="77777777" w:rsidR="00B5597F" w:rsidRPr="009F2B19" w:rsidRDefault="00000000" w:rsidP="00B5597F">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m:t>
                  </m:r>
                  <m:f>
                    <m:fPr>
                      <m:type m:val="skw"/>
                      <m:ctrlPr>
                        <w:rPr>
                          <w:rFonts w:ascii="Cambria Math" w:hAnsi="Cambria Math"/>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r>
                <w:rPr>
                  <w:rFonts w:ascii="Cambria Math" w:hAnsi="Cambria Math"/>
                  <w:color w:val="000000" w:themeColor="text1"/>
                  <w:sz w:val="20"/>
                  <w:szCs w:val="20"/>
                  <w:lang w:val="pt-BR"/>
                </w:rPr>
                <m:t>=</m:t>
              </m:r>
            </m:oMath>
            <w:r w:rsidR="00B5597F" w:rsidRPr="009F2B19">
              <w:rPr>
                <w:color w:val="000000" w:themeColor="text1"/>
                <w:sz w:val="20"/>
                <w:szCs w:val="20"/>
                <w:shd w:val="clear" w:color="auto" w:fill="FFFFFF"/>
                <w:lang w:val="pt-BR"/>
              </w:rPr>
              <w:t xml:space="preserve"> consumul de gaz al programului eco cu încărcătură parțială, exprimat în kWh și rotunjit la două zecimale;</w:t>
            </w:r>
          </w:p>
          <w:p w14:paraId="516C39FD" w14:textId="77777777" w:rsidR="00B5597F" w:rsidRPr="009F2B19" w:rsidRDefault="00000000" w:rsidP="00B5597F">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dry,a</m:t>
                  </m:r>
                </m:sub>
              </m:sSub>
            </m:oMath>
            <w:r w:rsidR="00B5597F" w:rsidRPr="009F2B19">
              <w:rPr>
                <w:iCs/>
                <w:color w:val="000000" w:themeColor="text1"/>
                <w:sz w:val="20"/>
                <w:szCs w:val="20"/>
                <w:lang w:val="pt-BR"/>
              </w:rPr>
              <w:t>=</w:t>
            </w:r>
            <w:r w:rsidR="00B5597F" w:rsidRPr="009F2B19">
              <w:rPr>
                <w:color w:val="000000" w:themeColor="text1"/>
                <w:sz w:val="20"/>
                <w:szCs w:val="20"/>
                <w:shd w:val="clear" w:color="auto" w:fill="FFFFFF"/>
                <w:lang w:val="pt-BR"/>
              </w:rPr>
              <w:t xml:space="preserve"> consumul de energie electrică auxiliară al programului eco cu încărcătură completă, exprimat în kWh și rotunjit la două zecimale;</w:t>
            </w:r>
          </w:p>
          <w:p w14:paraId="3FF98257" w14:textId="77777777" w:rsidR="00B5597F" w:rsidRPr="009F2B19" w:rsidRDefault="00000000" w:rsidP="00B5597F">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m:t>
                  </m:r>
                  <m:f>
                    <m:fPr>
                      <m:type m:val="skw"/>
                      <m:ctrlPr>
                        <w:rPr>
                          <w:rFonts w:ascii="Cambria Math" w:hAnsi="Cambria Math"/>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r>
                    <m:rPr>
                      <m:sty m:val="p"/>
                    </m:rPr>
                    <w:rPr>
                      <w:rFonts w:ascii="Cambria Math" w:hAnsi="Cambria Math"/>
                      <w:color w:val="000000" w:themeColor="text1"/>
                      <w:sz w:val="20"/>
                      <w:szCs w:val="20"/>
                      <w:lang w:val="pt-BR"/>
                    </w:rPr>
                    <m:t>,a</m:t>
                  </m:r>
                </m:sub>
              </m:sSub>
              <m:r>
                <w:rPr>
                  <w:rFonts w:ascii="Cambria Math" w:hAnsi="Cambria Math"/>
                  <w:color w:val="000000" w:themeColor="text1"/>
                  <w:sz w:val="20"/>
                  <w:szCs w:val="20"/>
                  <w:lang w:val="pt-BR"/>
                </w:rPr>
                <m:t>=</m:t>
              </m:r>
            </m:oMath>
            <w:r w:rsidR="00B5597F" w:rsidRPr="009F2B19">
              <w:rPr>
                <w:iCs/>
                <w:color w:val="000000" w:themeColor="text1"/>
                <w:sz w:val="20"/>
                <w:szCs w:val="20"/>
                <w:lang w:val="pt-BR"/>
              </w:rPr>
              <w:t xml:space="preserve"> </w:t>
            </w:r>
            <w:r w:rsidR="00B5597F" w:rsidRPr="009F2B19">
              <w:rPr>
                <w:color w:val="000000" w:themeColor="text1"/>
                <w:sz w:val="20"/>
                <w:szCs w:val="20"/>
                <w:shd w:val="clear" w:color="auto" w:fill="FFFFFF"/>
                <w:lang w:val="pt-BR"/>
              </w:rPr>
              <w:t>consumul de energie electrică auxiliară al programului eco cu încărcătură parțială, exprimat în kWh și rotunjit la două zecimale;</w:t>
            </w:r>
          </w:p>
          <w:p w14:paraId="620A1EDE" w14:textId="77777777" w:rsidR="00B5597F" w:rsidRPr="009F2B19" w:rsidRDefault="00B5597F" w:rsidP="00B5597F">
            <w:pPr>
              <w:pStyle w:val="oj-normal"/>
              <w:shd w:val="clear" w:color="auto" w:fill="FFFFFF"/>
              <w:spacing w:before="0" w:beforeAutospacing="0" w:after="0" w:afterAutospacing="0"/>
              <w:jc w:val="both"/>
              <w:rPr>
                <w:color w:val="000000" w:themeColor="text1"/>
                <w:sz w:val="20"/>
                <w:szCs w:val="20"/>
                <w:shd w:val="clear" w:color="auto" w:fill="FFFFFF"/>
                <w:lang w:val="pt-BR"/>
              </w:rPr>
            </w:pPr>
            <m:oMath>
              <m:r>
                <m:rPr>
                  <m:sty m:val="p"/>
                </m:rPr>
                <w:rPr>
                  <w:rFonts w:ascii="Cambria Math" w:hAnsi="Cambria Math"/>
                  <w:color w:val="000000" w:themeColor="text1"/>
                  <w:sz w:val="20"/>
                  <w:szCs w:val="20"/>
                  <w:lang w:val="pt-BR"/>
                </w:rPr>
                <m:t>CC</m:t>
              </m:r>
            </m:oMath>
            <w:r w:rsidRPr="009F2B19">
              <w:rPr>
                <w:color w:val="000000" w:themeColor="text1"/>
                <w:sz w:val="20"/>
                <w:szCs w:val="20"/>
                <w:lang w:val="pt-BR"/>
              </w:rPr>
              <w:t xml:space="preserve"> </w:t>
            </w:r>
            <w:r w:rsidRPr="009F2B19">
              <w:rPr>
                <w:color w:val="000000" w:themeColor="text1"/>
                <w:sz w:val="20"/>
                <w:szCs w:val="20"/>
                <w:shd w:val="clear" w:color="auto" w:fill="FFFFFF"/>
                <w:lang w:val="pt-BR"/>
              </w:rPr>
              <w:t>(coeficientul de conversie)= 1,9.</w:t>
            </w:r>
          </w:p>
          <w:p w14:paraId="6F121030" w14:textId="1AC69955" w:rsidR="00E0465D" w:rsidRPr="009F2B19" w:rsidRDefault="00E0465D" w:rsidP="00E0465D">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0465D">
              <w:rPr>
                <w:color w:val="000000" w:themeColor="text1"/>
                <w:sz w:val="20"/>
                <w:szCs w:val="20"/>
                <w:lang w:val="ro-RO"/>
              </w:rPr>
              <w:t xml:space="preserve">1.5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t</m:t>
                  </m:r>
                </m:sub>
              </m:sSub>
              <m:r>
                <w:rPr>
                  <w:rFonts w:ascii="Cambria Math" w:hAnsi="Cambria Math"/>
                  <w:color w:val="000000" w:themeColor="text1"/>
                  <w:sz w:val="20"/>
                  <w:szCs w:val="20"/>
                  <w:lang w:val="pt-BR"/>
                </w:rPr>
                <m:t>=0,24×</m:t>
              </m:r>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dry</m:t>
                  </m:r>
                </m:sub>
              </m:sSub>
              <m:r>
                <w:rPr>
                  <w:rFonts w:ascii="Cambria Math" w:hAnsi="Cambria Math"/>
                  <w:color w:val="000000" w:themeColor="text1"/>
                  <w:sz w:val="20"/>
                  <w:szCs w:val="20"/>
                  <w:lang w:val="pt-BR"/>
                </w:rPr>
                <m:t>+0,76×</m:t>
              </m:r>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dry</m:t>
                  </m:r>
                  <m:f>
                    <m:fPr>
                      <m:type m:val="skw"/>
                      <m:ctrlPr>
                        <w:rPr>
                          <w:rFonts w:ascii="Cambria Math" w:hAnsi="Cambria Math"/>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p>
          <w:p w14:paraId="2473FD07" w14:textId="77777777" w:rsidR="00E0465D" w:rsidRPr="009F2B19" w:rsidRDefault="00E0465D" w:rsidP="00E0465D">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unde </w:t>
            </w:r>
          </w:p>
          <w:p w14:paraId="10BEAA5F" w14:textId="77777777" w:rsidR="00E0465D" w:rsidRPr="009F2B19" w:rsidRDefault="00000000" w:rsidP="00E0465D">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dry</m:t>
                  </m:r>
                </m:sub>
              </m:sSub>
            </m:oMath>
            <w:r w:rsidR="00E0465D" w:rsidRPr="009F2B19">
              <w:rPr>
                <w:color w:val="000000" w:themeColor="text1"/>
                <w:sz w:val="20"/>
                <w:szCs w:val="20"/>
                <w:lang w:val="pt-BR"/>
              </w:rPr>
              <w:t>=</w:t>
            </w:r>
            <w:r w:rsidR="00E0465D" w:rsidRPr="009F2B19">
              <w:rPr>
                <w:color w:val="000000" w:themeColor="text1"/>
                <w:sz w:val="20"/>
                <w:szCs w:val="20"/>
                <w:shd w:val="clear" w:color="auto" w:fill="FFFFFF"/>
                <w:lang w:val="pt-BR"/>
              </w:rPr>
              <w:t xml:space="preserve"> durata programului în cazul programului eco cu încărcătură completă, exprimată în minute și rotunjită la cel mai apropiat minut întreg;</w:t>
            </w:r>
          </w:p>
          <w:p w14:paraId="7D9AB428" w14:textId="77777777" w:rsidR="00E0465D" w:rsidRPr="009F2B19" w:rsidRDefault="00000000" w:rsidP="00E0465D">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dry1/2</m:t>
                  </m:r>
                </m:sub>
              </m:sSub>
            </m:oMath>
            <w:r w:rsidR="00E0465D" w:rsidRPr="009F2B19">
              <w:rPr>
                <w:color w:val="000000" w:themeColor="text1"/>
                <w:sz w:val="20"/>
                <w:szCs w:val="20"/>
                <w:lang w:val="pt-BR"/>
              </w:rPr>
              <w:t>=</w:t>
            </w:r>
            <w:r w:rsidR="00E0465D" w:rsidRPr="009F2B19">
              <w:rPr>
                <w:color w:val="000000" w:themeColor="text1"/>
                <w:sz w:val="20"/>
                <w:szCs w:val="20"/>
                <w:shd w:val="clear" w:color="auto" w:fill="FFFFFF"/>
                <w:lang w:val="pt-BR"/>
              </w:rPr>
              <w:t xml:space="preserve"> durata programului în cazul programului eco cu încărcătură parțială, exprimată în minute și rotunjită la cel mai apropiat minut întreg;</w:t>
            </w:r>
          </w:p>
          <w:p w14:paraId="42596B8C" w14:textId="77777777" w:rsidR="00E527BC" w:rsidRPr="009F2B19" w:rsidRDefault="00E527BC" w:rsidP="00A8263D">
            <w:pPr>
              <w:pStyle w:val="oj-normal"/>
              <w:shd w:val="clear" w:color="auto" w:fill="FFFFFF"/>
              <w:spacing w:before="0" w:beforeAutospacing="0" w:after="0" w:afterAutospacing="0"/>
              <w:jc w:val="both"/>
              <w:rPr>
                <w:color w:val="000000" w:themeColor="text1"/>
                <w:shd w:val="clear" w:color="auto" w:fill="FFFFFF"/>
                <w:lang w:val="pt-BR"/>
              </w:rPr>
            </w:pPr>
          </w:p>
          <w:p w14:paraId="6C8C272F" w14:textId="2A2F89F6" w:rsidR="00E0465D" w:rsidRPr="009F2B19" w:rsidRDefault="00E0465D" w:rsidP="00E0465D">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1</w:t>
            </w:r>
            <w:r w:rsidRPr="00E0465D">
              <w:rPr>
                <w:color w:val="000000" w:themeColor="text1"/>
                <w:sz w:val="20"/>
                <w:szCs w:val="20"/>
                <w:shd w:val="clear" w:color="auto" w:fill="FFFFFF"/>
                <w:lang w:val="ro-RO"/>
              </w:rPr>
              <w:t>.6</w:t>
            </w:r>
            <w:r w:rsidRPr="009F2B19">
              <w:rPr>
                <w:color w:val="000000" w:themeColor="text1"/>
                <w:sz w:val="20"/>
                <w:szCs w:val="20"/>
                <w:shd w:val="clear" w:color="auto" w:fill="FFFFFF"/>
                <w:lang w:val="pt-BR"/>
              </w:rPr>
              <w:t>gradul mediu de umiditate finală</w:t>
            </w:r>
            <w:r w:rsidRPr="00E0465D">
              <w:rPr>
                <w:color w:val="000000" w:themeColor="text1"/>
                <w:sz w:val="20"/>
                <w:szCs w:val="20"/>
                <w:shd w:val="clear" w:color="auto" w:fill="FFFFFF"/>
                <w:lang w:val="ro-RO"/>
              </w:rPr>
              <w:t xml:space="preserve"> </w:t>
            </w:r>
            <m:oMath>
              <m:sSub>
                <m:sSubPr>
                  <m:ctrlPr>
                    <w:rPr>
                      <w:rFonts w:ascii="Cambria Math" w:hAnsi="Cambria Math"/>
                      <w:iCs/>
                      <w:color w:val="000000" w:themeColor="text1"/>
                      <w:sz w:val="20"/>
                      <w:szCs w:val="20"/>
                      <w:shd w:val="clear" w:color="auto" w:fill="FFFFFF"/>
                      <w:lang w:val="ro-RO"/>
                    </w:rPr>
                  </m:ctrlPr>
                </m:sSubPr>
                <m:e>
                  <m:r>
                    <m:rPr>
                      <m:sty m:val="p"/>
                    </m:rPr>
                    <w:rPr>
                      <w:rFonts w:ascii="Cambria Math" w:hAnsi="Cambria Math"/>
                      <w:color w:val="000000" w:themeColor="text1"/>
                      <w:sz w:val="20"/>
                      <w:szCs w:val="20"/>
                      <w:shd w:val="clear" w:color="auto" w:fill="FFFFFF"/>
                      <w:lang w:val="ro-RO"/>
                    </w:rPr>
                    <m:t>μ</m:t>
                  </m:r>
                </m:e>
                <m:sub>
                  <m:r>
                    <m:rPr>
                      <m:sty m:val="p"/>
                    </m:rPr>
                    <w:rPr>
                      <w:rFonts w:ascii="Cambria Math" w:hAnsi="Cambria Math"/>
                      <w:color w:val="000000" w:themeColor="text1"/>
                      <w:sz w:val="20"/>
                      <w:szCs w:val="20"/>
                      <w:shd w:val="clear" w:color="auto" w:fill="FFFFFF"/>
                      <w:lang w:val="ro-RO"/>
                    </w:rPr>
                    <m:t>t</m:t>
                  </m:r>
                </m:sub>
              </m:sSub>
              <m:r>
                <w:rPr>
                  <w:rFonts w:ascii="Cambria Math" w:hAnsi="Cambria Math"/>
                  <w:color w:val="000000" w:themeColor="text1"/>
                  <w:sz w:val="20"/>
                  <w:szCs w:val="20"/>
                  <w:shd w:val="clear" w:color="auto" w:fill="FFFFFF"/>
                  <w:lang w:val="ro-RO"/>
                </w:rPr>
                <m:t xml:space="preserve"> </m:t>
              </m:r>
            </m:oMath>
            <w:r w:rsidRPr="009F2B19">
              <w:rPr>
                <w:color w:val="000000" w:themeColor="text1"/>
                <w:sz w:val="20"/>
                <w:szCs w:val="20"/>
                <w:shd w:val="clear" w:color="auto" w:fill="FFFFFF"/>
                <w:lang w:val="pt-BR"/>
              </w:rPr>
              <w:t>în cazul programului eco se calculează în procente, rotunjite la o zecimală, după cum urmează:</w:t>
            </w:r>
          </w:p>
          <w:p w14:paraId="57C8378D" w14:textId="77777777" w:rsidR="00E0465D" w:rsidRPr="009F2B19" w:rsidRDefault="00E0465D" w:rsidP="00E0465D">
            <w:pPr>
              <w:pStyle w:val="oj-normal"/>
              <w:shd w:val="clear" w:color="auto" w:fill="FFFFFF"/>
              <w:spacing w:before="0" w:beforeAutospacing="0" w:after="0" w:afterAutospacing="0"/>
              <w:ind w:left="1080"/>
              <w:jc w:val="both"/>
              <w:rPr>
                <w:color w:val="000000" w:themeColor="text1"/>
                <w:shd w:val="clear" w:color="auto" w:fill="FFFFFF"/>
                <w:lang w:val="pt-BR"/>
              </w:rPr>
            </w:pPr>
          </w:p>
          <w:p w14:paraId="3707F144" w14:textId="77777777" w:rsidR="00E0465D" w:rsidRPr="00C00670" w:rsidRDefault="00000000" w:rsidP="00E0465D">
            <w:pPr>
              <w:pStyle w:val="oj-normal"/>
              <w:shd w:val="clear" w:color="auto" w:fill="FFFFFF"/>
              <w:spacing w:before="0" w:beforeAutospacing="0" w:after="0" w:afterAutospacing="0"/>
              <w:jc w:val="both"/>
              <w:rPr>
                <w:color w:val="000000" w:themeColor="text1"/>
                <w:shd w:val="clear" w:color="auto" w:fill="FFFFFF"/>
              </w:rPr>
            </w:pPr>
            <m:oMathPara>
              <m:oMathParaPr>
                <m:jc m:val="left"/>
              </m:oMathParaPr>
              <m:oMath>
                <m:sSub>
                  <m:sSubPr>
                    <m:ctrlPr>
                      <w:rPr>
                        <w:rFonts w:ascii="Cambria Math" w:hAnsi="Cambria Math"/>
                        <w:iCs/>
                        <w:color w:val="000000" w:themeColor="text1"/>
                        <w:shd w:val="clear" w:color="auto" w:fill="FFFFFF"/>
                        <w:lang w:val="ro-RO"/>
                      </w:rPr>
                    </m:ctrlPr>
                  </m:sSubPr>
                  <m:e>
                    <m:r>
                      <m:rPr>
                        <m:sty m:val="p"/>
                      </m:rPr>
                      <w:rPr>
                        <w:rFonts w:ascii="Cambria Math" w:hAnsi="Cambria Math"/>
                        <w:color w:val="000000" w:themeColor="text1"/>
                        <w:shd w:val="clear" w:color="auto" w:fill="FFFFFF"/>
                        <w:lang w:val="ro-RO"/>
                      </w:rPr>
                      <m:t>μ</m:t>
                    </m:r>
                  </m:e>
                  <m:sub>
                    <m:r>
                      <m:rPr>
                        <m:sty m:val="p"/>
                      </m:rPr>
                      <w:rPr>
                        <w:rFonts w:ascii="Cambria Math" w:hAnsi="Cambria Math"/>
                        <w:color w:val="000000" w:themeColor="text1"/>
                        <w:shd w:val="clear" w:color="auto" w:fill="FFFFFF"/>
                        <w:lang w:val="ro-RO"/>
                      </w:rPr>
                      <m:t>t</m:t>
                    </m:r>
                  </m:sub>
                </m:sSub>
                <m:r>
                  <w:rPr>
                    <w:rFonts w:ascii="Cambria Math" w:hAnsi="Cambria Math"/>
                    <w:color w:val="000000" w:themeColor="text1"/>
                    <w:shd w:val="clear" w:color="auto" w:fill="FFFFFF"/>
                    <w:lang w:val="ro-RO"/>
                  </w:rPr>
                  <m:t>=</m:t>
                </m:r>
                <m:d>
                  <m:dPr>
                    <m:ctrlPr>
                      <w:rPr>
                        <w:rFonts w:ascii="Cambria Math" w:hAnsi="Cambria Math"/>
                        <w:i/>
                        <w:iCs/>
                        <w:color w:val="000000" w:themeColor="text1"/>
                        <w:shd w:val="clear" w:color="auto" w:fill="FFFFFF"/>
                        <w:lang w:val="ro-RO"/>
                      </w:rPr>
                    </m:ctrlPr>
                  </m:dPr>
                  <m:e>
                    <m:f>
                      <m:fPr>
                        <m:ctrlPr>
                          <w:rPr>
                            <w:rFonts w:ascii="Cambria Math" w:hAnsi="Cambria Math"/>
                            <w:i/>
                            <w:iCs/>
                            <w:color w:val="000000" w:themeColor="text1"/>
                            <w:shd w:val="clear" w:color="auto" w:fill="FFFFFF"/>
                            <w:lang w:val="ro-RO"/>
                          </w:rPr>
                        </m:ctrlPr>
                      </m:fPr>
                      <m:num>
                        <m:r>
                          <w:rPr>
                            <w:rFonts w:ascii="Cambria Math" w:hAnsi="Cambria Math"/>
                            <w:color w:val="000000" w:themeColor="text1"/>
                            <w:shd w:val="clear" w:color="auto" w:fill="FFFFFF"/>
                            <w:lang w:val="ro-RO"/>
                          </w:rPr>
                          <m:t>3×</m:t>
                        </m:r>
                        <m:sSub>
                          <m:sSubPr>
                            <m:ctrlPr>
                              <w:rPr>
                                <w:rFonts w:ascii="Cambria Math" w:hAnsi="Cambria Math"/>
                                <w:iCs/>
                                <w:color w:val="000000" w:themeColor="text1"/>
                                <w:shd w:val="clear" w:color="auto" w:fill="FFFFFF"/>
                                <w:lang w:val="ro-RO"/>
                              </w:rPr>
                            </m:ctrlPr>
                          </m:sSubPr>
                          <m:e>
                            <m:r>
                              <m:rPr>
                                <m:sty m:val="p"/>
                              </m:rPr>
                              <w:rPr>
                                <w:rFonts w:ascii="Cambria Math" w:hAnsi="Cambria Math"/>
                                <w:color w:val="000000" w:themeColor="text1"/>
                                <w:shd w:val="clear" w:color="auto" w:fill="FFFFFF"/>
                                <w:lang w:val="ro-RO"/>
                              </w:rPr>
                              <m:t>μ</m:t>
                            </m:r>
                          </m:e>
                          <m:sub>
                            <m:r>
                              <m:rPr>
                                <m:sty m:val="p"/>
                              </m:rPr>
                              <w:rPr>
                                <w:rFonts w:ascii="Cambria Math" w:hAnsi="Cambria Math"/>
                                <w:color w:val="000000" w:themeColor="text1"/>
                                <w:shd w:val="clear" w:color="auto" w:fill="FFFFFF"/>
                                <w:lang w:val="ro-RO"/>
                              </w:rPr>
                              <m:t>dry</m:t>
                            </m:r>
                          </m:sub>
                        </m:sSub>
                        <m:r>
                          <w:rPr>
                            <w:rFonts w:ascii="Cambria Math" w:hAnsi="Cambria Math"/>
                            <w:color w:val="000000" w:themeColor="text1"/>
                            <w:shd w:val="clear" w:color="auto" w:fill="FFFFFF"/>
                            <w:lang w:val="ro-RO"/>
                          </w:rPr>
                          <m:t>+4×</m:t>
                        </m:r>
                        <m:sSub>
                          <m:sSubPr>
                            <m:ctrlPr>
                              <w:rPr>
                                <w:rFonts w:ascii="Cambria Math" w:hAnsi="Cambria Math"/>
                                <w:iCs/>
                                <w:color w:val="000000" w:themeColor="text1"/>
                                <w:shd w:val="clear" w:color="auto" w:fill="FFFFFF"/>
                                <w:lang w:val="ro-RO"/>
                              </w:rPr>
                            </m:ctrlPr>
                          </m:sSubPr>
                          <m:e>
                            <m:r>
                              <m:rPr>
                                <m:sty m:val="p"/>
                              </m:rPr>
                              <w:rPr>
                                <w:rFonts w:ascii="Cambria Math" w:hAnsi="Cambria Math"/>
                                <w:color w:val="000000" w:themeColor="text1"/>
                                <w:shd w:val="clear" w:color="auto" w:fill="FFFFFF"/>
                                <w:lang w:val="ro-RO"/>
                              </w:rPr>
                              <m:t>μ</m:t>
                            </m:r>
                          </m:e>
                          <m:sub>
                            <m:r>
                              <m:rPr>
                                <m:sty m:val="p"/>
                              </m:rPr>
                              <w:rPr>
                                <w:rFonts w:ascii="Cambria Math" w:hAnsi="Cambria Math"/>
                                <w:color w:val="000000" w:themeColor="text1"/>
                                <w:shd w:val="clear" w:color="auto" w:fill="FFFFFF"/>
                                <w:lang w:val="ro-RO"/>
                              </w:rPr>
                              <m:t>dry</m:t>
                            </m:r>
                            <m:f>
                              <m:fPr>
                                <m:type m:val="skw"/>
                                <m:ctrlPr>
                                  <w:rPr>
                                    <w:rFonts w:ascii="Cambria Math" w:hAnsi="Cambria Math"/>
                                    <w:iCs/>
                                    <w:color w:val="000000" w:themeColor="text1"/>
                                    <w:shd w:val="clear" w:color="auto" w:fill="FFFFFF"/>
                                    <w:lang w:val="ro-RO"/>
                                  </w:rPr>
                                </m:ctrlPr>
                              </m:fPr>
                              <m:num>
                                <m:r>
                                  <w:rPr>
                                    <w:rFonts w:ascii="Cambria Math" w:hAnsi="Cambria Math"/>
                                    <w:color w:val="000000" w:themeColor="text1"/>
                                    <w:shd w:val="clear" w:color="auto" w:fill="FFFFFF"/>
                                    <w:lang w:val="ro-RO"/>
                                  </w:rPr>
                                  <m:t>1</m:t>
                                </m:r>
                              </m:num>
                              <m:den>
                                <m:r>
                                  <w:rPr>
                                    <w:rFonts w:ascii="Cambria Math" w:hAnsi="Cambria Math"/>
                                    <w:color w:val="000000" w:themeColor="text1"/>
                                    <w:shd w:val="clear" w:color="auto" w:fill="FFFFFF"/>
                                    <w:lang w:val="ro-RO"/>
                                  </w:rPr>
                                  <m:t>2</m:t>
                                </m:r>
                              </m:den>
                            </m:f>
                          </m:sub>
                        </m:sSub>
                      </m:num>
                      <m:den>
                        <m:r>
                          <m:rPr>
                            <m:sty m:val="p"/>
                          </m:rPr>
                          <w:rPr>
                            <w:rFonts w:ascii="Cambria Math" w:hAnsi="Cambria Math"/>
                            <w:color w:val="000000" w:themeColor="text1"/>
                            <w:shd w:val="clear" w:color="auto" w:fill="FFFFFF"/>
                            <w:lang w:val="ro-RO"/>
                          </w:rPr>
                          <m:t>7</m:t>
                        </m:r>
                      </m:den>
                    </m:f>
                  </m:e>
                </m:d>
              </m:oMath>
            </m:oMathPara>
          </w:p>
          <w:p w14:paraId="46BF9DC3" w14:textId="77777777" w:rsidR="00E0465D" w:rsidRPr="009F2B19" w:rsidRDefault="00E0465D" w:rsidP="00E0465D">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unde </w:t>
            </w:r>
          </w:p>
          <w:p w14:paraId="4014166F" w14:textId="77777777" w:rsidR="00E0465D" w:rsidRPr="009F2B19" w:rsidRDefault="00000000" w:rsidP="00E0465D">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shd w:val="clear" w:color="auto" w:fill="FFFFFF"/>
                      <w:lang w:val="ro-RO"/>
                    </w:rPr>
                  </m:ctrlPr>
                </m:sSubPr>
                <m:e>
                  <m:r>
                    <m:rPr>
                      <m:sty m:val="p"/>
                    </m:rPr>
                    <w:rPr>
                      <w:rFonts w:ascii="Cambria Math" w:hAnsi="Cambria Math"/>
                      <w:color w:val="000000" w:themeColor="text1"/>
                      <w:sz w:val="20"/>
                      <w:szCs w:val="20"/>
                      <w:shd w:val="clear" w:color="auto" w:fill="FFFFFF"/>
                      <w:lang w:val="ro-RO"/>
                    </w:rPr>
                    <m:t>μ</m:t>
                  </m:r>
                </m:e>
                <m:sub>
                  <m:r>
                    <m:rPr>
                      <m:sty m:val="p"/>
                    </m:rPr>
                    <w:rPr>
                      <w:rFonts w:ascii="Cambria Math" w:hAnsi="Cambria Math"/>
                      <w:color w:val="000000" w:themeColor="text1"/>
                      <w:sz w:val="20"/>
                      <w:szCs w:val="20"/>
                      <w:shd w:val="clear" w:color="auto" w:fill="FFFFFF"/>
                      <w:lang w:val="ro-RO"/>
                    </w:rPr>
                    <m:t>dry</m:t>
                  </m:r>
                </m:sub>
              </m:sSub>
            </m:oMath>
            <w:r w:rsidR="00E0465D" w:rsidRPr="00E0465D">
              <w:rPr>
                <w:iCs/>
                <w:color w:val="000000" w:themeColor="text1"/>
                <w:sz w:val="20"/>
                <w:szCs w:val="20"/>
                <w:shd w:val="clear" w:color="auto" w:fill="FFFFFF"/>
                <w:lang w:val="ro-RO"/>
              </w:rPr>
              <w:t>=</w:t>
            </w:r>
            <w:r w:rsidR="00E0465D" w:rsidRPr="009F2B19">
              <w:rPr>
                <w:color w:val="000000" w:themeColor="text1"/>
                <w:sz w:val="20"/>
                <w:szCs w:val="20"/>
                <w:shd w:val="clear" w:color="auto" w:fill="FFFFFF"/>
                <w:lang w:val="pt-BR"/>
              </w:rPr>
              <w:t xml:space="preserve"> gradul de umiditate finală în cazul programului eco cu încărcătură completă, exprimat în procente și rotunjit la o zecimală;</w:t>
            </w:r>
          </w:p>
          <w:p w14:paraId="5DAD7CEF" w14:textId="77777777" w:rsidR="00E0465D" w:rsidRPr="009F2B19" w:rsidRDefault="00000000" w:rsidP="00E0465D">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shd w:val="clear" w:color="auto" w:fill="FFFFFF"/>
                      <w:lang w:val="ro-RO"/>
                    </w:rPr>
                  </m:ctrlPr>
                </m:sSubPr>
                <m:e>
                  <m:r>
                    <m:rPr>
                      <m:sty m:val="p"/>
                    </m:rPr>
                    <w:rPr>
                      <w:rFonts w:ascii="Cambria Math" w:hAnsi="Cambria Math"/>
                      <w:color w:val="000000" w:themeColor="text1"/>
                      <w:sz w:val="20"/>
                      <w:szCs w:val="20"/>
                      <w:shd w:val="clear" w:color="auto" w:fill="FFFFFF"/>
                      <w:lang w:val="ro-RO"/>
                    </w:rPr>
                    <m:t>μ</m:t>
                  </m:r>
                </m:e>
                <m:sub>
                  <m:r>
                    <m:rPr>
                      <m:sty m:val="p"/>
                    </m:rPr>
                    <w:rPr>
                      <w:rFonts w:ascii="Cambria Math" w:hAnsi="Cambria Math"/>
                      <w:color w:val="000000" w:themeColor="text1"/>
                      <w:sz w:val="20"/>
                      <w:szCs w:val="20"/>
                      <w:shd w:val="clear" w:color="auto" w:fill="FFFFFF"/>
                      <w:lang w:val="ro-RO"/>
                    </w:rPr>
                    <m:t>dry</m:t>
                  </m:r>
                  <m:f>
                    <m:fPr>
                      <m:type m:val="skw"/>
                      <m:ctrlPr>
                        <w:rPr>
                          <w:rFonts w:ascii="Cambria Math" w:hAnsi="Cambria Math"/>
                          <w:iCs/>
                          <w:color w:val="000000" w:themeColor="text1"/>
                          <w:sz w:val="20"/>
                          <w:szCs w:val="20"/>
                          <w:shd w:val="clear" w:color="auto" w:fill="FFFFFF"/>
                          <w:lang w:val="ro-RO"/>
                        </w:rPr>
                      </m:ctrlPr>
                    </m:fPr>
                    <m:num>
                      <m:r>
                        <w:rPr>
                          <w:rFonts w:ascii="Cambria Math" w:hAnsi="Cambria Math"/>
                          <w:color w:val="000000" w:themeColor="text1"/>
                          <w:sz w:val="20"/>
                          <w:szCs w:val="20"/>
                          <w:shd w:val="clear" w:color="auto" w:fill="FFFFFF"/>
                          <w:lang w:val="ro-RO"/>
                        </w:rPr>
                        <m:t>1</m:t>
                      </m:r>
                    </m:num>
                    <m:den>
                      <m:r>
                        <w:rPr>
                          <w:rFonts w:ascii="Cambria Math" w:hAnsi="Cambria Math"/>
                          <w:color w:val="000000" w:themeColor="text1"/>
                          <w:sz w:val="20"/>
                          <w:szCs w:val="20"/>
                          <w:shd w:val="clear" w:color="auto" w:fill="FFFFFF"/>
                          <w:lang w:val="ro-RO"/>
                        </w:rPr>
                        <m:t>2</m:t>
                      </m:r>
                    </m:den>
                  </m:f>
                </m:sub>
              </m:sSub>
              <m:r>
                <w:rPr>
                  <w:rFonts w:ascii="Cambria Math" w:hAnsi="Cambria Math"/>
                  <w:color w:val="000000" w:themeColor="text1"/>
                  <w:sz w:val="20"/>
                  <w:szCs w:val="20"/>
                  <w:shd w:val="clear" w:color="auto" w:fill="FFFFFF"/>
                  <w:lang w:val="ro-RO"/>
                </w:rPr>
                <m:t>=</m:t>
              </m:r>
            </m:oMath>
            <w:r w:rsidR="00E0465D" w:rsidRPr="009F2B19">
              <w:rPr>
                <w:color w:val="000000" w:themeColor="text1"/>
                <w:sz w:val="20"/>
                <w:szCs w:val="20"/>
                <w:shd w:val="clear" w:color="auto" w:fill="FFFFFF"/>
                <w:lang w:val="pt-BR"/>
              </w:rPr>
              <w:t xml:space="preserve"> gradul de umiditate finală în cazul programului eco cu încărcătură parțială, exprimat în procente și rotunjit la o zecimală.</w:t>
            </w:r>
          </w:p>
          <w:p w14:paraId="6A1DFC4D" w14:textId="77777777" w:rsidR="00975148" w:rsidRDefault="00975148" w:rsidP="00E527BC">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p>
          <w:p w14:paraId="1B65040B" w14:textId="3D36E7F5" w:rsidR="00975148" w:rsidRPr="009F2B19" w:rsidRDefault="00975148" w:rsidP="00975148">
            <w:pPr>
              <w:pStyle w:val="oj-normal"/>
              <w:shd w:val="clear" w:color="auto" w:fill="FFFFFF"/>
              <w:spacing w:before="0" w:beforeAutospacing="0" w:after="0" w:afterAutospacing="0"/>
              <w:jc w:val="both"/>
              <w:rPr>
                <w:b/>
                <w:bCs/>
                <w:color w:val="000000" w:themeColor="text1"/>
                <w:sz w:val="20"/>
                <w:szCs w:val="20"/>
                <w:lang w:val="ro-RO"/>
              </w:rPr>
            </w:pPr>
            <w:r w:rsidRPr="009F2B19">
              <w:rPr>
                <w:b/>
                <w:bCs/>
                <w:color w:val="000000" w:themeColor="text1"/>
                <w:sz w:val="20"/>
                <w:szCs w:val="20"/>
                <w:lang w:val="ro-RO"/>
              </w:rPr>
              <w:t>2</w:t>
            </w:r>
            <w:r w:rsidRPr="00975148">
              <w:rPr>
                <w:b/>
                <w:bCs/>
                <w:color w:val="000000" w:themeColor="text1"/>
                <w:sz w:val="20"/>
                <w:szCs w:val="20"/>
                <w:lang w:val="ro-RO"/>
              </w:rPr>
              <w:t>.</w:t>
            </w:r>
            <w:r w:rsidRPr="009F2B19">
              <w:rPr>
                <w:b/>
                <w:bCs/>
                <w:color w:val="000000" w:themeColor="text1"/>
                <w:sz w:val="20"/>
                <w:szCs w:val="20"/>
                <w:lang w:val="ro-RO"/>
              </w:rPr>
              <w:t>Eficiența condensării</w:t>
            </w:r>
          </w:p>
          <w:p w14:paraId="0D58ED52" w14:textId="77777777" w:rsidR="00975148" w:rsidRPr="009F2B19" w:rsidRDefault="00975148" w:rsidP="00975148">
            <w:pPr>
              <w:pStyle w:val="oj-normal"/>
              <w:shd w:val="clear" w:color="auto" w:fill="FFFFFF"/>
              <w:spacing w:before="0" w:beforeAutospacing="0" w:after="0" w:afterAutospacing="0"/>
              <w:jc w:val="both"/>
              <w:rPr>
                <w:color w:val="000000" w:themeColor="text1"/>
                <w:sz w:val="20"/>
                <w:szCs w:val="20"/>
                <w:shd w:val="clear" w:color="auto" w:fill="FFFFFF"/>
                <w:lang w:val="ro-RO"/>
              </w:rPr>
            </w:pPr>
            <w:r w:rsidRPr="009F2B19">
              <w:rPr>
                <w:color w:val="000000" w:themeColor="text1"/>
                <w:sz w:val="20"/>
                <w:szCs w:val="20"/>
                <w:shd w:val="clear" w:color="auto" w:fill="FFFFFF"/>
                <w:lang w:val="ro-RO"/>
              </w:rPr>
              <w:t>Eficiența condensării în cazul unui program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ro-RO"/>
                    </w:rPr>
                    <m:t>C</m:t>
                  </m:r>
                </m:e>
                <m:sub>
                  <m:r>
                    <m:rPr>
                      <m:sty m:val="p"/>
                    </m:rPr>
                    <w:rPr>
                      <w:rFonts w:ascii="Cambria Math" w:hAnsi="Cambria Math"/>
                      <w:color w:val="000000" w:themeColor="text1"/>
                      <w:sz w:val="20"/>
                      <w:szCs w:val="20"/>
                      <w:lang w:val="ro-RO"/>
                    </w:rPr>
                    <m:t>t</m:t>
                  </m:r>
                </m:sub>
              </m:sSub>
            </m:oMath>
            <w:r w:rsidRPr="009F2B19">
              <w:rPr>
                <w:color w:val="000000" w:themeColor="text1"/>
                <w:sz w:val="20"/>
                <w:szCs w:val="20"/>
                <w:shd w:val="clear" w:color="auto" w:fill="FFFFFF"/>
                <w:lang w:val="ro-RO"/>
              </w:rPr>
              <w:t>) este raportul dintre masa umidității condensate și colectate în recipientul unui uscător de rufe cu tambur cu acțiune de condensare și masa umidității eliminate din încărcătură de program, aceasta din urmă fiind calculată ca diferența dintre masa încărcăturii umede de încercare înainte de uscare și masa încărcăturii de încercare după uscare.</w:t>
            </w:r>
          </w:p>
          <w:p w14:paraId="279515AB" w14:textId="77777777" w:rsidR="00975148" w:rsidRPr="009F2B19" w:rsidRDefault="00000000" w:rsidP="00975148">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C</m:t>
                  </m:r>
                </m:e>
                <m:sub>
                  <m:r>
                    <m:rPr>
                      <m:sty m:val="p"/>
                    </m:rPr>
                    <w:rPr>
                      <w:rFonts w:ascii="Cambria Math" w:hAnsi="Cambria Math"/>
                      <w:color w:val="000000" w:themeColor="text1"/>
                      <w:sz w:val="20"/>
                      <w:szCs w:val="20"/>
                      <w:lang w:val="pt-BR"/>
                    </w:rPr>
                    <m:t>t</m:t>
                  </m:r>
                </m:sub>
              </m:sSub>
              <m:r>
                <w:rPr>
                  <w:rFonts w:ascii="Cambria Math" w:hAnsi="Cambria Math"/>
                  <w:color w:val="000000" w:themeColor="text1"/>
                  <w:sz w:val="20"/>
                  <w:szCs w:val="20"/>
                  <w:lang w:val="pt-BR"/>
                </w:rPr>
                <m:t xml:space="preserve"> </m:t>
              </m:r>
            </m:oMath>
            <w:r w:rsidR="00975148" w:rsidRPr="009F2B19">
              <w:rPr>
                <w:color w:val="000000" w:themeColor="text1"/>
                <w:sz w:val="20"/>
                <w:szCs w:val="20"/>
                <w:shd w:val="clear" w:color="auto" w:fill="FFFFFF"/>
                <w:lang w:val="pt-BR"/>
              </w:rPr>
              <w:t>se calculează ca procent și se rotunjește la cel mai apropiat procent întreg, după cum urmează:</w:t>
            </w:r>
          </w:p>
          <w:p w14:paraId="3A4E5C49" w14:textId="77777777" w:rsidR="00975148" w:rsidRPr="009F2B19" w:rsidRDefault="00975148" w:rsidP="00975148">
            <w:pPr>
              <w:pStyle w:val="oj-normal"/>
              <w:shd w:val="clear" w:color="auto" w:fill="FFFFFF"/>
              <w:spacing w:before="0" w:beforeAutospacing="0" w:after="0" w:afterAutospacing="0"/>
              <w:rPr>
                <w:color w:val="000000" w:themeColor="text1"/>
                <w:sz w:val="20"/>
                <w:szCs w:val="20"/>
                <w:lang w:val="pt-BR"/>
              </w:rPr>
            </w:pPr>
            <w:r w:rsidRPr="009F2B19">
              <w:rPr>
                <w:color w:val="000000" w:themeColor="text1"/>
                <w:sz w:val="20"/>
                <w:szCs w:val="20"/>
                <w:shd w:val="clear" w:color="auto" w:fill="FFFFFF"/>
                <w:lang w:val="pt-BR"/>
              </w:rPr>
              <w:t>(</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C</m:t>
                  </m:r>
                </m:e>
                <m:sub>
                  <m:r>
                    <m:rPr>
                      <m:sty m:val="p"/>
                    </m:rPr>
                    <w:rPr>
                      <w:rFonts w:ascii="Cambria Math" w:hAnsi="Cambria Math"/>
                      <w:color w:val="000000" w:themeColor="text1"/>
                      <w:sz w:val="20"/>
                      <w:szCs w:val="20"/>
                      <w:lang w:val="pt-BR"/>
                    </w:rPr>
                    <m:t>t</m:t>
                  </m:r>
                </m:sub>
              </m:sSub>
            </m:oMath>
            <w:r w:rsidRPr="009F2B19">
              <w:rPr>
                <w:color w:val="000000" w:themeColor="text1"/>
                <w:sz w:val="20"/>
                <w:szCs w:val="20"/>
                <w:shd w:val="clear" w:color="auto" w:fill="FFFFFF"/>
                <w:lang w:val="pt-BR"/>
              </w:rPr>
              <w:t>)</w:t>
            </w:r>
            <m:oMath>
              <m:r>
                <w:rPr>
                  <w:rFonts w:ascii="Cambria Math" w:hAnsi="Cambria Math"/>
                  <w:color w:val="000000" w:themeColor="text1"/>
                  <w:sz w:val="20"/>
                  <w:szCs w:val="20"/>
                  <w:shd w:val="clear" w:color="auto" w:fill="FFFFFF"/>
                  <w:lang w:val="pt-BR"/>
                </w:rPr>
                <m:t>=0,24×</m:t>
              </m:r>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C</m:t>
                  </m:r>
                </m:e>
                <m:sub>
                  <m:r>
                    <m:rPr>
                      <m:sty m:val="p"/>
                    </m:rPr>
                    <w:rPr>
                      <w:rFonts w:ascii="Cambria Math" w:hAnsi="Cambria Math"/>
                      <w:color w:val="000000" w:themeColor="text1"/>
                      <w:sz w:val="20"/>
                      <w:szCs w:val="20"/>
                      <w:lang w:val="pt-BR"/>
                    </w:rPr>
                    <m:t>dry</m:t>
                  </m:r>
                </m:sub>
              </m:sSub>
              <m:r>
                <w:rPr>
                  <w:rFonts w:ascii="Cambria Math" w:hAnsi="Cambria Math"/>
                  <w:color w:val="000000" w:themeColor="text1"/>
                  <w:sz w:val="20"/>
                  <w:szCs w:val="20"/>
                  <w:lang w:val="pt-BR"/>
                </w:rPr>
                <m:t>+0,76×</m:t>
              </m:r>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C</m:t>
                  </m:r>
                </m:e>
                <m:sub>
                  <m:r>
                    <m:rPr>
                      <m:sty m:val="p"/>
                    </m:rPr>
                    <w:rPr>
                      <w:rFonts w:ascii="Cambria Math" w:hAnsi="Cambria Math"/>
                      <w:color w:val="000000" w:themeColor="text1"/>
                      <w:sz w:val="20"/>
                      <w:szCs w:val="20"/>
                      <w:lang w:val="pt-BR"/>
                    </w:rPr>
                    <m:t>dry</m:t>
                  </m:r>
                  <m:f>
                    <m:fPr>
                      <m:type m:val="skw"/>
                      <m:ctrlPr>
                        <w:rPr>
                          <w:rFonts w:ascii="Cambria Math" w:hAnsi="Cambria Math"/>
                          <w:iCs/>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p>
          <w:p w14:paraId="6B373B87" w14:textId="77777777" w:rsidR="00975148" w:rsidRPr="009F2B19" w:rsidRDefault="00975148" w:rsidP="00975148">
            <w:pPr>
              <w:pStyle w:val="oj-normal"/>
              <w:shd w:val="clear" w:color="auto" w:fill="FFFFFF"/>
              <w:spacing w:before="0" w:beforeAutospacing="0" w:after="0" w:afterAutospacing="0"/>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unde </w:t>
            </w:r>
          </w:p>
          <w:p w14:paraId="40F3902C" w14:textId="77777777" w:rsidR="00975148" w:rsidRPr="009F2B19" w:rsidRDefault="00000000" w:rsidP="00975148">
            <w:pPr>
              <w:pStyle w:val="oj-normal"/>
              <w:shd w:val="clear" w:color="auto" w:fill="FFFFFF"/>
              <w:spacing w:before="0" w:beforeAutospacing="0" w:after="0" w:afterAutospacing="0"/>
              <w:rPr>
                <w:color w:val="000000" w:themeColor="text1"/>
                <w:sz w:val="20"/>
                <w:szCs w:val="20"/>
                <w:shd w:val="clear" w:color="auto" w:fill="FFFFFF"/>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C</m:t>
                  </m:r>
                </m:e>
                <m:sub>
                  <m:r>
                    <m:rPr>
                      <m:sty m:val="p"/>
                    </m:rPr>
                    <w:rPr>
                      <w:rFonts w:ascii="Cambria Math" w:hAnsi="Cambria Math"/>
                      <w:color w:val="000000" w:themeColor="text1"/>
                      <w:sz w:val="20"/>
                      <w:szCs w:val="20"/>
                      <w:lang w:val="pt-BR"/>
                    </w:rPr>
                    <m:t>dry</m:t>
                  </m:r>
                </m:sub>
              </m:sSub>
            </m:oMath>
            <w:r w:rsidR="00975148" w:rsidRPr="009F2B19">
              <w:rPr>
                <w:color w:val="000000" w:themeColor="text1"/>
                <w:sz w:val="20"/>
                <w:szCs w:val="20"/>
                <w:lang w:val="pt-BR"/>
              </w:rPr>
              <w:t>=</w:t>
            </w:r>
            <w:r w:rsidR="00975148" w:rsidRPr="009F2B19">
              <w:rPr>
                <w:color w:val="000000" w:themeColor="text1"/>
                <w:sz w:val="20"/>
                <w:szCs w:val="20"/>
                <w:shd w:val="clear" w:color="auto" w:fill="FFFFFF"/>
                <w:lang w:val="pt-BR"/>
              </w:rPr>
              <w:t xml:space="preserve"> eficiența medie a condensării în cazul programului eco cu încărcătură completă;</w:t>
            </w:r>
          </w:p>
          <w:p w14:paraId="5AEEB1A3" w14:textId="77777777" w:rsidR="00975148" w:rsidRPr="009F2B19" w:rsidRDefault="00000000" w:rsidP="00975148">
            <w:pPr>
              <w:pStyle w:val="oj-normal"/>
              <w:shd w:val="clear" w:color="auto" w:fill="FFFFFF"/>
              <w:spacing w:before="0" w:beforeAutospacing="0" w:after="0" w:afterAutospacing="0"/>
              <w:rPr>
                <w:color w:val="000000" w:themeColor="text1"/>
                <w:sz w:val="20"/>
                <w:szCs w:val="20"/>
                <w:shd w:val="clear" w:color="auto" w:fill="FFFFFF"/>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C</m:t>
                  </m:r>
                </m:e>
                <m:sub>
                  <m:r>
                    <m:rPr>
                      <m:sty m:val="p"/>
                    </m:rPr>
                    <w:rPr>
                      <w:rFonts w:ascii="Cambria Math" w:hAnsi="Cambria Math"/>
                      <w:color w:val="000000" w:themeColor="text1"/>
                      <w:sz w:val="20"/>
                      <w:szCs w:val="20"/>
                      <w:lang w:val="pt-BR"/>
                    </w:rPr>
                    <m:t>dry1/2</m:t>
                  </m:r>
                </m:sub>
              </m:sSub>
            </m:oMath>
            <w:r w:rsidR="00975148" w:rsidRPr="009F2B19">
              <w:rPr>
                <w:color w:val="000000" w:themeColor="text1"/>
                <w:sz w:val="20"/>
                <w:szCs w:val="20"/>
                <w:lang w:val="pt-BR"/>
              </w:rPr>
              <w:t>=</w:t>
            </w:r>
            <w:r w:rsidR="00975148" w:rsidRPr="009F2B19">
              <w:rPr>
                <w:color w:val="000000" w:themeColor="text1"/>
                <w:sz w:val="20"/>
                <w:szCs w:val="20"/>
                <w:shd w:val="clear" w:color="auto" w:fill="FFFFFF"/>
                <w:lang w:val="pt-BR"/>
              </w:rPr>
              <w:t xml:space="preserve"> eficiența medie a condensării în cazul programului eco cu încărcătură parțială.</w:t>
            </w:r>
          </w:p>
          <w:p w14:paraId="47A597F5" w14:textId="77777777" w:rsidR="00975148" w:rsidRDefault="00975148" w:rsidP="00E527BC">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p>
          <w:p w14:paraId="36C36001" w14:textId="6A62D6EA" w:rsidR="00192BFC" w:rsidRPr="009F2B19" w:rsidRDefault="00192BFC" w:rsidP="00192BFC">
            <w:pPr>
              <w:pStyle w:val="oj-normal"/>
              <w:shd w:val="clear" w:color="auto" w:fill="FFFFFF"/>
              <w:spacing w:before="0" w:beforeAutospacing="0" w:after="0" w:afterAutospacing="0"/>
              <w:jc w:val="both"/>
              <w:rPr>
                <w:b/>
                <w:bCs/>
                <w:color w:val="000000" w:themeColor="text1"/>
                <w:sz w:val="20"/>
                <w:szCs w:val="20"/>
                <w:lang w:val="pt-BR"/>
              </w:rPr>
            </w:pPr>
            <w:r w:rsidRPr="009F2B19">
              <w:rPr>
                <w:b/>
                <w:bCs/>
                <w:color w:val="000000" w:themeColor="text1"/>
                <w:sz w:val="20"/>
                <w:szCs w:val="20"/>
                <w:lang w:val="pt-BR"/>
              </w:rPr>
              <w:t>3</w:t>
            </w:r>
            <w:r w:rsidRPr="00192BFC">
              <w:rPr>
                <w:b/>
                <w:bCs/>
                <w:color w:val="000000" w:themeColor="text1"/>
                <w:sz w:val="20"/>
                <w:szCs w:val="20"/>
                <w:lang w:val="ro-RO"/>
              </w:rPr>
              <w:t>.</w:t>
            </w:r>
            <w:r w:rsidRPr="009F2B19">
              <w:rPr>
                <w:b/>
                <w:bCs/>
                <w:color w:val="000000" w:themeColor="text1"/>
                <w:sz w:val="20"/>
                <w:szCs w:val="20"/>
                <w:lang w:val="pt-BR"/>
              </w:rPr>
              <w:t>Moduri cu consum redus de putere</w:t>
            </w:r>
          </w:p>
          <w:p w14:paraId="0046E394" w14:textId="77777777" w:rsidR="00192BFC" w:rsidRPr="009F2B19" w:rsidRDefault="00192BFC" w:rsidP="00192BF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Se măsoară consumul de putere al modului oprit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P</m:t>
                  </m:r>
                </m:e>
                <m:sub>
                  <m:r>
                    <w:rPr>
                      <w:rFonts w:ascii="Cambria Math" w:hAnsi="Cambria Math"/>
                      <w:color w:val="000000" w:themeColor="text1"/>
                      <w:sz w:val="20"/>
                      <w:szCs w:val="20"/>
                    </w:rPr>
                    <m:t>o</m:t>
                  </m:r>
                </m:sub>
              </m:sSub>
            </m:oMath>
            <w:r w:rsidRPr="009F2B19">
              <w:rPr>
                <w:color w:val="000000" w:themeColor="text1"/>
                <w:sz w:val="20"/>
                <w:szCs w:val="20"/>
                <w:shd w:val="clear" w:color="auto" w:fill="FFFFFF"/>
                <w:lang w:val="pt-BR"/>
              </w:rPr>
              <w:t>), al modului de așteptare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P</m:t>
                  </m:r>
                </m:e>
                <m:sub>
                  <m:r>
                    <w:rPr>
                      <w:rFonts w:ascii="Cambria Math" w:hAnsi="Cambria Math"/>
                      <w:color w:val="000000" w:themeColor="text1"/>
                      <w:sz w:val="20"/>
                      <w:szCs w:val="20"/>
                    </w:rPr>
                    <m:t>sm</m:t>
                  </m:r>
                </m:sub>
              </m:sSub>
            </m:oMath>
            <w:r w:rsidRPr="009F2B19">
              <w:rPr>
                <w:color w:val="000000" w:themeColor="text1"/>
                <w:sz w:val="20"/>
                <w:szCs w:val="20"/>
                <w:shd w:val="clear" w:color="auto" w:fill="FFFFFF"/>
                <w:lang w:val="pt-BR"/>
              </w:rPr>
              <w:t>), și, după caz, al pornirii întârziate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P</m:t>
                  </m:r>
                </m:e>
                <m:sub>
                  <m:r>
                    <w:rPr>
                      <w:rFonts w:ascii="Cambria Math" w:hAnsi="Cambria Math"/>
                      <w:color w:val="000000" w:themeColor="text1"/>
                      <w:sz w:val="20"/>
                      <w:szCs w:val="20"/>
                    </w:rPr>
                    <m:t>ds</m:t>
                  </m:r>
                </m:sub>
              </m:sSub>
            </m:oMath>
            <w:r w:rsidRPr="009F2B19">
              <w:rPr>
                <w:color w:val="000000" w:themeColor="text1"/>
                <w:sz w:val="20"/>
                <w:szCs w:val="20"/>
                <w:shd w:val="clear" w:color="auto" w:fill="FFFFFF"/>
                <w:lang w:val="pt-BR"/>
              </w:rPr>
              <w:t>). Valorile măsurate sunt exprimate în W și rotunjite la două zecimale.</w:t>
            </w:r>
          </w:p>
          <w:p w14:paraId="3A9556BE" w14:textId="77777777" w:rsidR="00192BFC" w:rsidRPr="009F2B19" w:rsidRDefault="00192BFC" w:rsidP="00192BF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timpul măsurării puterii consumate în modurile cu consum redus de putere, se verifică și se înregistrează următoarele funcții:</w:t>
            </w:r>
          </w:p>
          <w:p w14:paraId="0E2D96C9" w14:textId="6D185BE1" w:rsidR="00192BFC" w:rsidRPr="009F2B19" w:rsidRDefault="00192BFC" w:rsidP="00192BFC">
            <w:pPr>
              <w:pStyle w:val="oj-normal"/>
              <w:shd w:val="clear" w:color="auto" w:fill="FFFFFF"/>
              <w:spacing w:before="0" w:beforeAutospacing="0" w:after="0" w:afterAutospacing="0"/>
              <w:ind w:left="108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3</w:t>
            </w:r>
            <w:r w:rsidRPr="00192BFC">
              <w:rPr>
                <w:color w:val="000000" w:themeColor="text1"/>
                <w:sz w:val="20"/>
                <w:szCs w:val="20"/>
                <w:shd w:val="clear" w:color="auto" w:fill="FFFFFF"/>
                <w:lang w:val="ro-RO"/>
              </w:rPr>
              <w:t>.1</w:t>
            </w:r>
            <w:r w:rsidRPr="009F2B19">
              <w:rPr>
                <w:color w:val="000000" w:themeColor="text1"/>
                <w:sz w:val="20"/>
                <w:szCs w:val="20"/>
                <w:shd w:val="clear" w:color="auto" w:fill="FFFFFF"/>
                <w:lang w:val="pt-BR"/>
              </w:rPr>
              <w:t>afișarea sau nu de informații;</w:t>
            </w:r>
          </w:p>
          <w:p w14:paraId="05FE6421" w14:textId="2CC8E08E" w:rsidR="00192BFC" w:rsidRPr="009F2B19" w:rsidRDefault="00192BFC" w:rsidP="00192BFC">
            <w:pPr>
              <w:pStyle w:val="oj-normal"/>
              <w:numPr>
                <w:ilvl w:val="1"/>
                <w:numId w:val="638"/>
              </w:numPr>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activarea sau nu a unei conexiuni la rețea.</w:t>
            </w:r>
          </w:p>
          <w:p w14:paraId="0B5407EE" w14:textId="77777777" w:rsidR="00192BFC" w:rsidRPr="009F2B19" w:rsidRDefault="00192BFC" w:rsidP="00192BF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Dacă modul de așteptare include afișarea unor informații sau a stării, această funcție trebuie să fie asigurată și atunci când este disponibil modul de așteptare în rețea.</w:t>
            </w:r>
          </w:p>
          <w:p w14:paraId="31C0E2F2" w14:textId="77777777" w:rsidR="00192BFC" w:rsidRPr="009F2B19" w:rsidRDefault="00192BFC" w:rsidP="00192BF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cazul în care uscătorul de rufe de uz casnic cu tambur asigură o funcție anti-șifonare, această funcție trebuie întreruptă prin deschiderea ușii uscătorului de rufe de uz casnic cu tambur sau prin orice altă intervenție adecvată cu 15 minute înainte de măsurarea consumului de putere.</w:t>
            </w:r>
          </w:p>
          <w:p w14:paraId="211C36BF" w14:textId="310FB47E" w:rsidR="00192BFC" w:rsidRPr="009F2B19" w:rsidRDefault="00192BFC" w:rsidP="00192BFC">
            <w:pPr>
              <w:pStyle w:val="oj-normal"/>
              <w:shd w:val="clear" w:color="auto" w:fill="FFFFFF"/>
              <w:spacing w:before="0" w:beforeAutospacing="0" w:after="0" w:afterAutospacing="0"/>
              <w:jc w:val="both"/>
              <w:rPr>
                <w:b/>
                <w:bCs/>
                <w:color w:val="000000" w:themeColor="text1"/>
                <w:sz w:val="20"/>
                <w:szCs w:val="20"/>
                <w:lang w:val="pt-BR"/>
              </w:rPr>
            </w:pPr>
            <w:r w:rsidRPr="00192BFC">
              <w:rPr>
                <w:b/>
                <w:bCs/>
                <w:color w:val="000000" w:themeColor="text1"/>
                <w:sz w:val="20"/>
                <w:szCs w:val="20"/>
                <w:lang w:val="ro-RO"/>
              </w:rPr>
              <w:t>4.</w:t>
            </w:r>
            <w:r w:rsidRPr="009F2B19">
              <w:rPr>
                <w:b/>
                <w:bCs/>
                <w:color w:val="000000" w:themeColor="text1"/>
                <w:sz w:val="20"/>
                <w:szCs w:val="20"/>
                <w:lang w:val="pt-BR"/>
              </w:rPr>
              <w:t>Emisiile acustice în aer</w:t>
            </w:r>
          </w:p>
          <w:p w14:paraId="7FD6AB92" w14:textId="77777777" w:rsidR="00192BFC" w:rsidRPr="009F2B19" w:rsidRDefault="00192BFC" w:rsidP="00192BFC">
            <w:pPr>
              <w:pStyle w:val="oj-normal"/>
              <w:shd w:val="clear" w:color="auto" w:fill="FFFFFF"/>
              <w:spacing w:before="0" w:beforeAutospacing="0" w:after="0" w:afterAutospacing="0"/>
              <w:jc w:val="both"/>
              <w:rPr>
                <w:b/>
                <w:bCs/>
                <w:color w:val="000000" w:themeColor="text1"/>
                <w:sz w:val="20"/>
                <w:szCs w:val="20"/>
                <w:lang w:val="pt-BR"/>
              </w:rPr>
            </w:pPr>
            <w:r w:rsidRPr="009F2B19">
              <w:rPr>
                <w:color w:val="000000" w:themeColor="text1"/>
                <w:sz w:val="20"/>
                <w:szCs w:val="20"/>
                <w:shd w:val="clear" w:color="auto" w:fill="FFFFFF"/>
                <w:lang w:val="pt-BR"/>
              </w:rPr>
              <w:t xml:space="preserve">Emisiile acustice în aer ale ciclului de uscare al unui uscător de rufe de uz casnic cu tambur se calculează pentru programul eco cu încărcătură completă, utilizând standarde armonizate ale căror numere de referință au fost publicate în </w:t>
            </w:r>
            <w:r w:rsidRPr="009F2B19">
              <w:rPr>
                <w:color w:val="000000" w:themeColor="text1"/>
                <w:sz w:val="20"/>
                <w:szCs w:val="20"/>
                <w:shd w:val="clear" w:color="auto" w:fill="FFFFFF"/>
                <w:lang w:val="pt-BR" w:eastAsia="ru-RU"/>
              </w:rPr>
              <w:t xml:space="preserve">Monitorul Oficial al Republicii Moldova </w:t>
            </w:r>
            <w:r w:rsidRPr="009F2B19">
              <w:rPr>
                <w:color w:val="000000" w:themeColor="text1"/>
                <w:sz w:val="20"/>
                <w:szCs w:val="20"/>
                <w:shd w:val="clear" w:color="auto" w:fill="FFFFFF"/>
                <w:lang w:val="pt-BR"/>
              </w:rPr>
              <w:t xml:space="preserve">acest scop în </w:t>
            </w:r>
            <w:r w:rsidRPr="009F2B19">
              <w:rPr>
                <w:rStyle w:val="oj-italic"/>
                <w:i/>
                <w:iCs/>
                <w:color w:val="000000" w:themeColor="text1"/>
                <w:sz w:val="20"/>
                <w:szCs w:val="20"/>
                <w:shd w:val="clear" w:color="auto" w:fill="FFFFFF"/>
                <w:lang w:val="pt-BR"/>
              </w:rPr>
              <w:t xml:space="preserve"> </w:t>
            </w:r>
            <w:r w:rsidRPr="009F2B19">
              <w:rPr>
                <w:color w:val="000000" w:themeColor="text1"/>
                <w:sz w:val="20"/>
                <w:szCs w:val="20"/>
                <w:shd w:val="clear" w:color="auto" w:fill="FFFFFF"/>
                <w:lang w:val="pt-BR"/>
              </w:rPr>
              <w:t>sau utilizând alte metode fiabile, exacte și reproductibile, care țin seama de stadiul actual al tehnologiei general recunoscut.</w:t>
            </w:r>
          </w:p>
          <w:p w14:paraId="1968A7C5" w14:textId="2D5F237E" w:rsidR="00192BFC" w:rsidRPr="009F2B19" w:rsidRDefault="00192BFC" w:rsidP="00192BFC">
            <w:pPr>
              <w:pStyle w:val="oj-normal"/>
              <w:shd w:val="clear" w:color="auto" w:fill="FFFFFF"/>
              <w:spacing w:before="0" w:beforeAutospacing="0" w:after="0" w:afterAutospacing="0"/>
              <w:jc w:val="both"/>
              <w:rPr>
                <w:b/>
                <w:bCs/>
                <w:color w:val="000000" w:themeColor="text1"/>
                <w:sz w:val="20"/>
                <w:szCs w:val="20"/>
                <w:lang w:val="pt-BR"/>
              </w:rPr>
            </w:pPr>
            <w:r w:rsidRPr="009F2B19">
              <w:rPr>
                <w:color w:val="000000" w:themeColor="text1"/>
                <w:sz w:val="20"/>
                <w:szCs w:val="20"/>
                <w:lang w:val="pt-BR"/>
              </w:rPr>
              <w:t>Emisiile acustice în aer se măsoară în dB(A) în raport cu 1 pW, iar rezultatul se rotunjește la cel mai apropiat număr întreg.</w:t>
            </w:r>
          </w:p>
        </w:tc>
        <w:tc>
          <w:tcPr>
            <w:tcW w:w="2551" w:type="dxa"/>
          </w:tcPr>
          <w:p w14:paraId="637FC7EC" w14:textId="77777777" w:rsidR="00274A69" w:rsidRDefault="00274A69" w:rsidP="00274A69">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5EF8EEFB" w14:textId="77777777" w:rsidR="00F6441A" w:rsidRDefault="00F6441A"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0EF4F8CA" w14:textId="77777777" w:rsidR="00F6441A" w:rsidRPr="00DF3232" w:rsidRDefault="00F6441A">
            <w:pPr>
              <w:autoSpaceDE w:val="0"/>
              <w:spacing w:after="0" w:line="240" w:lineRule="auto"/>
              <w:rPr>
                <w:rFonts w:ascii="Times New Roman" w:hAnsi="Times New Roman"/>
                <w:b/>
                <w:bCs/>
                <w:sz w:val="20"/>
                <w:szCs w:val="20"/>
                <w:lang w:val="fr-FR" w:eastAsia="zh-CN"/>
              </w:rPr>
            </w:pPr>
          </w:p>
        </w:tc>
      </w:tr>
      <w:tr w:rsidR="00F6441A" w14:paraId="4106D79E" w14:textId="77777777" w:rsidTr="00762154">
        <w:trPr>
          <w:trHeight w:val="841"/>
        </w:trPr>
        <w:tc>
          <w:tcPr>
            <w:tcW w:w="4957" w:type="dxa"/>
          </w:tcPr>
          <w:p w14:paraId="3800AE80" w14:textId="77777777" w:rsidR="00F6441A" w:rsidRPr="009F2B19" w:rsidRDefault="0049066D" w:rsidP="0049066D">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lastRenderedPageBreak/>
              <w:t>ANEXA IV</w:t>
            </w:r>
          </w:p>
          <w:p w14:paraId="2E519F5B" w14:textId="77777777" w:rsidR="0049066D" w:rsidRPr="009F2B19" w:rsidRDefault="0049066D" w:rsidP="0049066D">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t>PROCEDURA DE VERIFICARE ÎN SCOPUL SUPRAVEGHERII PIEȚEI</w:t>
            </w:r>
          </w:p>
          <w:p w14:paraId="6801F582" w14:textId="77777777" w:rsidR="0049066D" w:rsidRPr="009F2B19" w:rsidRDefault="0049066D" w:rsidP="004A0E1B">
            <w:pPr>
              <w:pStyle w:val="oj-normal"/>
              <w:numPr>
                <w:ilvl w:val="0"/>
                <w:numId w:val="598"/>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Toleranțele de verificare stabilite în prezenta anexă se referă numai la verificarea valorilor declarate de autoritățile statelor membre și nu trebuie utilizate de producător, de importator sau de reprezentantul autorizat ca toleranțe permise pentru a stabili valorile respective în documentația tehnică sau pentru a interpreta aceste valori în vederea obținerii conformității ori pentru a comunica performanțe superioare prin orice mijloace.</w:t>
            </w:r>
          </w:p>
          <w:p w14:paraId="791ED354" w14:textId="77777777" w:rsidR="0049066D" w:rsidRPr="009F2B19" w:rsidRDefault="0049066D" w:rsidP="004A0E1B">
            <w:pPr>
              <w:pStyle w:val="oj-normal"/>
              <w:numPr>
                <w:ilvl w:val="0"/>
                <w:numId w:val="598"/>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În cazul în care un model nu este conform cu cerințele stabilite la articolul 6, modelul respectiv și toate modelele echivalente sunt considerate neconforme.</w:t>
            </w:r>
          </w:p>
          <w:p w14:paraId="65EE695A" w14:textId="3B36CAC3" w:rsidR="0049066D" w:rsidRPr="009F2B19" w:rsidRDefault="0049066D" w:rsidP="004A0E1B">
            <w:pPr>
              <w:pStyle w:val="oj-normal"/>
              <w:numPr>
                <w:ilvl w:val="0"/>
                <w:numId w:val="598"/>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În cadrul verificării conformității unui model de produs cu cerințele prevăzute în prezentul regulament, în temeiul articolului</w:t>
            </w:r>
            <w:r w:rsidR="004A0E1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3 alineatul (2) din Directiva</w:t>
            </w:r>
            <w:r w:rsidR="004A0E1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2009/125/CE, autoritățile statelor membre aplică următoarea procedură:</w:t>
            </w:r>
          </w:p>
          <w:p w14:paraId="3F824490" w14:textId="56D9116A" w:rsidR="0049066D" w:rsidRPr="00B647CF" w:rsidRDefault="0049066D" w:rsidP="00B647CF">
            <w:pPr>
              <w:pStyle w:val="oj-normal"/>
              <w:numPr>
                <w:ilvl w:val="0"/>
                <w:numId w:val="599"/>
              </w:numPr>
              <w:shd w:val="clear" w:color="auto" w:fill="FFFFFF"/>
              <w:spacing w:before="0" w:beforeAutospacing="0" w:after="0" w:afterAutospacing="0"/>
              <w:jc w:val="both"/>
              <w:rPr>
                <w:color w:val="000000" w:themeColor="text1"/>
                <w:sz w:val="20"/>
                <w:szCs w:val="20"/>
              </w:rPr>
            </w:pPr>
            <w:r w:rsidRPr="00B647CF">
              <w:rPr>
                <w:color w:val="000000" w:themeColor="text1"/>
                <w:sz w:val="20"/>
                <w:szCs w:val="20"/>
                <w:shd w:val="clear" w:color="auto" w:fill="FFFFFF"/>
              </w:rPr>
              <w:t>autoritățile statelor membre verifică o singură unitate din modelul respectiv;</w:t>
            </w:r>
          </w:p>
          <w:p w14:paraId="64C7ADAB" w14:textId="5D5A8649" w:rsidR="0049066D" w:rsidRPr="009F2B19" w:rsidRDefault="0049066D" w:rsidP="00B647CF">
            <w:pPr>
              <w:pStyle w:val="oj-normal"/>
              <w:numPr>
                <w:ilvl w:val="0"/>
                <w:numId w:val="599"/>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modelul este considerat conform cu cerințele aplicabile dacă îndeplinește toate cerințele următoare:</w:t>
            </w:r>
          </w:p>
          <w:p w14:paraId="43C1282B" w14:textId="0D2B7D5D" w:rsidR="0049066D" w:rsidRPr="009F2B19" w:rsidRDefault="0049066D" w:rsidP="00B647CF">
            <w:pPr>
              <w:pStyle w:val="oj-normal"/>
              <w:numPr>
                <w:ilvl w:val="0"/>
                <w:numId w:val="600"/>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valorile declarate furnizate în documentația tehnică în temeiul punctului 2 din anexa IV la Directiva</w:t>
            </w:r>
            <w:r w:rsidR="00B647C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2009/125/CE și, dacă este cazul, valorile folosite pentru calculul acestor valori declarate nu sunt mai avantajoase pentru producător, pentru importator sau pentru reprezentantul autorizat decât rezultatele măsurătorilor corespunzătoare efectuate în temeiul punctului 2 litera (g) din anexa respectivă;</w:t>
            </w:r>
          </w:p>
          <w:p w14:paraId="10163617" w14:textId="4C6B1335" w:rsidR="0049066D" w:rsidRPr="009F2B19" w:rsidRDefault="0049066D" w:rsidP="00B647CF">
            <w:pPr>
              <w:pStyle w:val="oj-normal"/>
              <w:numPr>
                <w:ilvl w:val="0"/>
                <w:numId w:val="600"/>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 xml:space="preserve">valorile declarate respectă toate cerințele prevăzute în prezentul </w:t>
            </w:r>
            <w:r w:rsidRPr="009F2B19">
              <w:rPr>
                <w:color w:val="000000" w:themeColor="text1"/>
                <w:sz w:val="20"/>
                <w:szCs w:val="20"/>
                <w:shd w:val="clear" w:color="auto" w:fill="FFFFFF"/>
                <w:lang w:val="pt-BR"/>
              </w:rPr>
              <w:lastRenderedPageBreak/>
              <w:t>regulament și niciuna dintre informațiile obligatorii despre produs publicate de producător, de importator sau de reprezentantul autorizat nu conține valori care sunt mai avantajoase pentru producător sau pentru importator decât valorile declarate;</w:t>
            </w:r>
          </w:p>
          <w:p w14:paraId="4543F305" w14:textId="5D84FE23" w:rsidR="0049066D" w:rsidRPr="009F2B19" w:rsidRDefault="0049066D" w:rsidP="00B647CF">
            <w:pPr>
              <w:pStyle w:val="oj-normal"/>
              <w:numPr>
                <w:ilvl w:val="0"/>
                <w:numId w:val="600"/>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atunci când autoritățile statelor membre verifică unitatea din model, orice sistem de actualizare a software-ului pe care este posibil să îl fi instalat producătorul, importatorul sau reprezentantul autorizat trebuie să respecte cerințele prevăzute la articolul</w:t>
            </w:r>
            <w:r w:rsidR="00B647C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7;</w:t>
            </w:r>
          </w:p>
          <w:p w14:paraId="2F72AF7D" w14:textId="0D3EA069" w:rsidR="0049066D" w:rsidRPr="009F2B19" w:rsidRDefault="0049066D" w:rsidP="00B647CF">
            <w:pPr>
              <w:pStyle w:val="oj-normal"/>
              <w:numPr>
                <w:ilvl w:val="0"/>
                <w:numId w:val="600"/>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atunci când autoritățile statelor membre verifică unitatea din model, aceasta respectă cerințele privind programele prevăzute la punctul 1, cerințele privind eficiența utilizării resurselor prevăzute la punctul 5 și cerințele privind informațiile prevăzute la punctul 6 din anexa II; și</w:t>
            </w:r>
          </w:p>
          <w:p w14:paraId="67E13C37" w14:textId="66222272" w:rsidR="0049066D" w:rsidRPr="009F2B19" w:rsidRDefault="0049066D" w:rsidP="00B647CF">
            <w:pPr>
              <w:pStyle w:val="oj-normal"/>
              <w:numPr>
                <w:ilvl w:val="0"/>
                <w:numId w:val="600"/>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atunci când autoritățile statelor membre supun încercării unitatea din model, valorile determinate (și anume, valorile parametrilor relevanți, astfel cum au fost măsurate în cadrul încercării, și valorile calculate pe baza respectivelor măsurători) respectă:</w:t>
            </w:r>
          </w:p>
          <w:p w14:paraId="7FB7A351" w14:textId="28D46A4B" w:rsidR="0049066D" w:rsidRPr="009F2B19" w:rsidRDefault="0049066D" w:rsidP="00B647CF">
            <w:pPr>
              <w:pStyle w:val="oj-normal"/>
              <w:numPr>
                <w:ilvl w:val="0"/>
                <w:numId w:val="601"/>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criteriile de validitate prevăzute în tabelul 1;</w:t>
            </w:r>
          </w:p>
          <w:p w14:paraId="2746F53F" w14:textId="227DD310" w:rsidR="0049066D" w:rsidRPr="009F2B19" w:rsidRDefault="0049066D" w:rsidP="00B647CF">
            <w:pPr>
              <w:pStyle w:val="oj-normal"/>
              <w:numPr>
                <w:ilvl w:val="0"/>
                <w:numId w:val="601"/>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toleranțele de verificare corespunzătoare stabilite în tabelul 1.</w:t>
            </w:r>
          </w:p>
          <w:p w14:paraId="0DE108F9" w14:textId="77777777" w:rsidR="0049066D" w:rsidRPr="009F2B19" w:rsidRDefault="0049066D" w:rsidP="004F2858">
            <w:pPr>
              <w:pStyle w:val="oj-normal"/>
              <w:numPr>
                <w:ilvl w:val="0"/>
                <w:numId w:val="598"/>
              </w:numPr>
              <w:shd w:val="clear" w:color="auto" w:fill="FFFFFF"/>
              <w:spacing w:before="0" w:beforeAutospacing="0" w:after="0" w:afterAutospacing="0"/>
              <w:jc w:val="both"/>
              <w:rPr>
                <w:color w:val="000000" w:themeColor="text1"/>
                <w:sz w:val="20"/>
                <w:szCs w:val="20"/>
                <w:lang w:val="pt-BR"/>
              </w:rPr>
            </w:pPr>
            <w:r w:rsidRPr="009F2B19">
              <w:rPr>
                <w:color w:val="333333"/>
                <w:sz w:val="20"/>
                <w:szCs w:val="20"/>
                <w:shd w:val="clear" w:color="auto" w:fill="FFFFFF"/>
                <w:lang w:val="pt-BR"/>
              </w:rPr>
              <w:t xml:space="preserve">Dacă </w:t>
            </w:r>
            <w:r w:rsidRPr="009F2B19">
              <w:rPr>
                <w:color w:val="000000" w:themeColor="text1"/>
                <w:sz w:val="20"/>
                <w:szCs w:val="20"/>
                <w:shd w:val="clear" w:color="auto" w:fill="FFFFFF"/>
                <w:lang w:val="pt-BR"/>
              </w:rPr>
              <w:t>nu se obțin rezultatele menționate la punctul 3 litera (b) subpunctul (i), (ii) (iii) sau (iv), modelul și toate modelele echivalente trebuie considerate neconforme cu prezentul regulament.</w:t>
            </w:r>
          </w:p>
          <w:p w14:paraId="4B433B31" w14:textId="77777777" w:rsidR="0049066D" w:rsidRPr="009F2B19" w:rsidRDefault="0049066D" w:rsidP="004F2858">
            <w:pPr>
              <w:pStyle w:val="oj-normal"/>
              <w:numPr>
                <w:ilvl w:val="0"/>
                <w:numId w:val="598"/>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 xml:space="preserve">Dacă nu se obține rezultatul menționat la punctul 3 litera (b) subpunctul (v), autoritățile din statele membre selectează pentru încercare trei unități </w:t>
            </w:r>
            <w:r w:rsidRPr="009F2B19">
              <w:rPr>
                <w:color w:val="000000" w:themeColor="text1"/>
                <w:sz w:val="20"/>
                <w:szCs w:val="20"/>
                <w:shd w:val="clear" w:color="auto" w:fill="FFFFFF"/>
                <w:lang w:val="pt-BR"/>
              </w:rPr>
              <w:lastRenderedPageBreak/>
              <w:t>suplimentare din același model. Ca alternativă, cele trei unități suplimentare selectate pot fi din unul sau mai multe modele echivalente.</w:t>
            </w:r>
          </w:p>
          <w:p w14:paraId="030AEAE2" w14:textId="77777777" w:rsidR="0049066D" w:rsidRPr="009F2B19" w:rsidRDefault="0049066D" w:rsidP="004F2858">
            <w:pPr>
              <w:pStyle w:val="oj-normal"/>
              <w:numPr>
                <w:ilvl w:val="0"/>
                <w:numId w:val="598"/>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Modelul și toate modelele echivalente sunt considerate neconforme cu prezentul regulament dacă valoarea determinată pentru gradul mediu de umiditate finală în cazul programului eco nu îndeplinește criteriile de validitate indicate în tabelul 1 pentru una dintre cele trei unități suplimentare menționate la punctul 5. În acest caz, nu este necesar ca celelalte unități, care nu au făcut încă obiectul încercării, să fie supuse încercării. Modelul este considerat conform dacă valoarea determinată pentru gradul de umiditate finală respectă criteriile de validitate indicate în tabelul 1 pentru fiecare dintre cele trei unități suplimentare.</w:t>
            </w:r>
          </w:p>
          <w:p w14:paraId="4A5B3460" w14:textId="77777777" w:rsidR="0049066D" w:rsidRPr="009F2B19" w:rsidRDefault="0049066D" w:rsidP="004F2858">
            <w:pPr>
              <w:pStyle w:val="oj-normal"/>
              <w:numPr>
                <w:ilvl w:val="0"/>
                <w:numId w:val="598"/>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Modelul este considerat conform cu cerințele aplicabile dacă, pentru cele trei unități selectate menționate la punctul 5, media aritmetică a valorilor determinate respectă toleranțele de verificare corespunzătoare stabilite în tabelul 1.</w:t>
            </w:r>
          </w:p>
          <w:p w14:paraId="0D28893E" w14:textId="77777777" w:rsidR="0049066D" w:rsidRPr="009F2B19" w:rsidRDefault="0049066D" w:rsidP="004F2858">
            <w:pPr>
              <w:pStyle w:val="oj-normal"/>
              <w:numPr>
                <w:ilvl w:val="0"/>
                <w:numId w:val="598"/>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Dacă nu se obține rezultatul menționat la punctul 7, modelul respectiv și toate modelele echivalente sunt considerate neconforme cu prezentul regulament.</w:t>
            </w:r>
          </w:p>
          <w:p w14:paraId="162CF4CE" w14:textId="77777777" w:rsidR="0049066D" w:rsidRPr="009F2B19" w:rsidRDefault="0049066D" w:rsidP="004F2858">
            <w:pPr>
              <w:pStyle w:val="oj-normal"/>
              <w:numPr>
                <w:ilvl w:val="0"/>
                <w:numId w:val="598"/>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Imediat după adoptarea unei decizii privind neconformitatea modelului în temeiul punctului 2, 4, 6 sau 8, autoritățile statului membru în cauză furnizează autorităților celorlalte state membre și Comisiei toate informațiile relevante.</w:t>
            </w:r>
          </w:p>
          <w:p w14:paraId="0D666627" w14:textId="77777777" w:rsidR="0049066D" w:rsidRPr="009F2B19" w:rsidRDefault="0049066D" w:rsidP="004F2858">
            <w:pPr>
              <w:pStyle w:val="oj-normal"/>
              <w:numPr>
                <w:ilvl w:val="0"/>
                <w:numId w:val="598"/>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Autoritățile statelor membre utilizează metodele de măsurare și de calcul stabilite în anexa III.</w:t>
            </w:r>
          </w:p>
          <w:p w14:paraId="4EB1DF64" w14:textId="77777777" w:rsidR="0049066D" w:rsidRPr="009F2B19" w:rsidRDefault="0049066D" w:rsidP="004F2858">
            <w:pPr>
              <w:pStyle w:val="oj-normal"/>
              <w:numPr>
                <w:ilvl w:val="0"/>
                <w:numId w:val="598"/>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Autoritățile statelor membre aplică numai criteriile de validitate și toleranțele de verificare stabilite în tabelul 1 și utilizează doar procedura descrisă la punctele 3-8 pentru cerințele menționate în prezenta anexă. Pentru parametrii din tabelul 1 nu se aplică alte criterii de validitate sau toleranțe de verificare, cum ar fi cele stabilite în standardele armonizate sau în orice altă metodă de măsurare.</w:t>
            </w:r>
          </w:p>
          <w:p w14:paraId="7A54F604" w14:textId="77777777" w:rsidR="0049066D" w:rsidRPr="009F2B19" w:rsidRDefault="0049066D" w:rsidP="0049066D">
            <w:pPr>
              <w:pStyle w:val="oj-normal"/>
              <w:shd w:val="clear" w:color="auto" w:fill="FFFFFF"/>
              <w:spacing w:before="0" w:beforeAutospacing="0" w:after="0" w:afterAutospacing="0"/>
              <w:jc w:val="center"/>
              <w:rPr>
                <w:i/>
                <w:iCs/>
                <w:color w:val="333333"/>
                <w:sz w:val="20"/>
                <w:szCs w:val="20"/>
                <w:shd w:val="clear" w:color="auto" w:fill="FFFFFF"/>
                <w:lang w:val="pt-BR"/>
              </w:rPr>
            </w:pPr>
            <w:r w:rsidRPr="009F2B19">
              <w:rPr>
                <w:i/>
                <w:iCs/>
                <w:color w:val="333333"/>
                <w:sz w:val="20"/>
                <w:szCs w:val="20"/>
                <w:shd w:val="clear" w:color="auto" w:fill="FFFFFF"/>
                <w:lang w:val="pt-BR"/>
              </w:rPr>
              <w:t>Tabelul 1</w:t>
            </w:r>
          </w:p>
          <w:p w14:paraId="682A2F6B" w14:textId="77777777" w:rsidR="0049066D" w:rsidRPr="009F2B19" w:rsidRDefault="0049066D" w:rsidP="0049066D">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t>Toleranțe de verificare și criterii de validitate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40"/>
              <w:gridCol w:w="3485"/>
            </w:tblGrid>
            <w:tr w:rsidR="004F2858" w:rsidRPr="004F2858" w14:paraId="1918EE4D" w14:textId="77777777" w:rsidTr="0049066D">
              <w:tc>
                <w:tcPr>
                  <w:tcW w:w="1240" w:type="dxa"/>
                  <w:tcBorders>
                    <w:top w:val="single" w:sz="6" w:space="0" w:color="000000"/>
                    <w:left w:val="single" w:sz="6" w:space="0" w:color="000000"/>
                    <w:bottom w:val="single" w:sz="6" w:space="0" w:color="000000"/>
                    <w:right w:val="single" w:sz="6" w:space="0" w:color="000000"/>
                  </w:tcBorders>
                  <w:shd w:val="clear" w:color="auto" w:fill="FFFFFF"/>
                  <w:hideMark/>
                </w:tcPr>
                <w:p w14:paraId="1EC32BDC" w14:textId="77777777" w:rsidR="0049066D" w:rsidRPr="004F2858" w:rsidRDefault="0049066D" w:rsidP="009855A0">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4F2858">
                    <w:rPr>
                      <w:b/>
                      <w:bCs/>
                      <w:color w:val="000000" w:themeColor="text1"/>
                      <w:sz w:val="20"/>
                      <w:szCs w:val="20"/>
                    </w:rPr>
                    <w:t>Parametru</w:t>
                  </w:r>
                </w:p>
              </w:tc>
              <w:tc>
                <w:tcPr>
                  <w:tcW w:w="3485" w:type="dxa"/>
                  <w:tcBorders>
                    <w:top w:val="single" w:sz="6" w:space="0" w:color="000000"/>
                    <w:left w:val="single" w:sz="6" w:space="0" w:color="000000"/>
                    <w:bottom w:val="single" w:sz="6" w:space="0" w:color="000000"/>
                    <w:right w:val="single" w:sz="6" w:space="0" w:color="000000"/>
                  </w:tcBorders>
                  <w:shd w:val="clear" w:color="auto" w:fill="FFFFFF"/>
                  <w:hideMark/>
                </w:tcPr>
                <w:p w14:paraId="4076654C" w14:textId="77777777" w:rsidR="0049066D" w:rsidRPr="004F2858" w:rsidRDefault="0049066D" w:rsidP="009855A0">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4F2858">
                    <w:rPr>
                      <w:b/>
                      <w:bCs/>
                      <w:color w:val="000000" w:themeColor="text1"/>
                      <w:sz w:val="20"/>
                      <w:szCs w:val="20"/>
                    </w:rPr>
                    <w:t>Criterii de validitate</w:t>
                  </w:r>
                </w:p>
              </w:tc>
            </w:tr>
            <w:tr w:rsidR="004F2858" w:rsidRPr="009855A0" w14:paraId="34241B84" w14:textId="77777777" w:rsidTr="0049066D">
              <w:tc>
                <w:tcPr>
                  <w:tcW w:w="1240" w:type="dxa"/>
                  <w:tcBorders>
                    <w:top w:val="single" w:sz="6" w:space="0" w:color="000000"/>
                    <w:left w:val="single" w:sz="6" w:space="0" w:color="000000"/>
                    <w:bottom w:val="single" w:sz="6" w:space="0" w:color="000000"/>
                    <w:right w:val="single" w:sz="6" w:space="0" w:color="000000"/>
                  </w:tcBorders>
                  <w:shd w:val="clear" w:color="auto" w:fill="FFFFFF"/>
                  <w:hideMark/>
                </w:tcPr>
                <w:p w14:paraId="6C7AC3B5" w14:textId="77777777" w:rsidR="0049066D" w:rsidRPr="009F2B19"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lastRenderedPageBreak/>
                    <w:t xml:space="preserve">Gradul mediu de umiditate finală în cazul programului eco </w:t>
                  </w:r>
                  <w:r w:rsidRPr="004F2858">
                    <w:rPr>
                      <w:color w:val="000000" w:themeColor="text1"/>
                      <w:sz w:val="20"/>
                      <w:szCs w:val="20"/>
                    </w:rPr>
                    <w:t>μ</w:t>
                  </w:r>
                  <w:r w:rsidRPr="009F2B19">
                    <w:rPr>
                      <w:rStyle w:val="oj-sub"/>
                      <w:color w:val="000000" w:themeColor="text1"/>
                      <w:sz w:val="20"/>
                      <w:szCs w:val="20"/>
                      <w:vertAlign w:val="subscript"/>
                      <w:lang w:val="pt-BR"/>
                    </w:rPr>
                    <w:t>t</w:t>
                  </w:r>
                </w:p>
              </w:tc>
              <w:tc>
                <w:tcPr>
                  <w:tcW w:w="3485" w:type="dxa"/>
                  <w:tcBorders>
                    <w:top w:val="single" w:sz="6" w:space="0" w:color="000000"/>
                    <w:left w:val="single" w:sz="6" w:space="0" w:color="000000"/>
                    <w:bottom w:val="single" w:sz="6" w:space="0" w:color="000000"/>
                    <w:right w:val="single" w:sz="6" w:space="0" w:color="000000"/>
                  </w:tcBorders>
                  <w:shd w:val="clear" w:color="auto" w:fill="FFFFFF"/>
                  <w:hideMark/>
                </w:tcPr>
                <w:p w14:paraId="3CB2D863" w14:textId="79A45D4D" w:rsidR="0049066D" w:rsidRPr="009F2B19"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determinată se măsoară și se calculează și trebuie să fie mai mică de 1,5</w:t>
                  </w:r>
                  <w:r w:rsidR="004F2858" w:rsidRPr="009F2B19">
                    <w:rPr>
                      <w:color w:val="000000" w:themeColor="text1"/>
                      <w:sz w:val="20"/>
                      <w:szCs w:val="20"/>
                      <w:lang w:val="pt-BR"/>
                    </w:rPr>
                    <w:t xml:space="preserve"> </w:t>
                  </w:r>
                  <w:r w:rsidRPr="009F2B19">
                    <w:rPr>
                      <w:color w:val="000000" w:themeColor="text1"/>
                      <w:sz w:val="20"/>
                      <w:szCs w:val="20"/>
                      <w:lang w:val="pt-BR"/>
                    </w:rPr>
                    <w:t>%.</w:t>
                  </w:r>
                </w:p>
              </w:tc>
            </w:tr>
            <w:tr w:rsidR="004F2858" w:rsidRPr="004F2858" w14:paraId="73E1915E" w14:textId="77777777" w:rsidTr="0049066D">
              <w:tc>
                <w:tcPr>
                  <w:tcW w:w="1240" w:type="dxa"/>
                  <w:tcBorders>
                    <w:top w:val="single" w:sz="6" w:space="0" w:color="000000"/>
                    <w:left w:val="single" w:sz="6" w:space="0" w:color="000000"/>
                    <w:bottom w:val="single" w:sz="6" w:space="0" w:color="000000"/>
                    <w:right w:val="single" w:sz="6" w:space="0" w:color="000000"/>
                  </w:tcBorders>
                  <w:shd w:val="clear" w:color="auto" w:fill="FFFFFF"/>
                  <w:hideMark/>
                </w:tcPr>
                <w:p w14:paraId="684070B7" w14:textId="77777777" w:rsidR="0049066D" w:rsidRPr="004F2858"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4F2858">
                    <w:rPr>
                      <w:color w:val="000000" w:themeColor="text1"/>
                      <w:sz w:val="20"/>
                      <w:szCs w:val="20"/>
                    </w:rPr>
                    <w:t>Parametru</w:t>
                  </w:r>
                </w:p>
              </w:tc>
              <w:tc>
                <w:tcPr>
                  <w:tcW w:w="3485" w:type="dxa"/>
                  <w:tcBorders>
                    <w:top w:val="single" w:sz="6" w:space="0" w:color="000000"/>
                    <w:left w:val="single" w:sz="6" w:space="0" w:color="000000"/>
                    <w:bottom w:val="single" w:sz="6" w:space="0" w:color="000000"/>
                    <w:right w:val="single" w:sz="6" w:space="0" w:color="000000"/>
                  </w:tcBorders>
                  <w:shd w:val="clear" w:color="auto" w:fill="FFFFFF"/>
                  <w:hideMark/>
                </w:tcPr>
                <w:p w14:paraId="0B310D8D" w14:textId="77777777" w:rsidR="0049066D" w:rsidRPr="004F2858"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4F2858">
                    <w:rPr>
                      <w:color w:val="000000" w:themeColor="text1"/>
                      <w:sz w:val="20"/>
                      <w:szCs w:val="20"/>
                    </w:rPr>
                    <w:t>Toleranțe de verificare</w:t>
                  </w:r>
                </w:p>
              </w:tc>
            </w:tr>
            <w:tr w:rsidR="004F2858" w:rsidRPr="009855A0" w14:paraId="207011E8" w14:textId="77777777" w:rsidTr="0049066D">
              <w:tc>
                <w:tcPr>
                  <w:tcW w:w="1240" w:type="dxa"/>
                  <w:tcBorders>
                    <w:top w:val="single" w:sz="6" w:space="0" w:color="000000"/>
                    <w:left w:val="single" w:sz="6" w:space="0" w:color="000000"/>
                    <w:bottom w:val="single" w:sz="6" w:space="0" w:color="000000"/>
                    <w:right w:val="single" w:sz="6" w:space="0" w:color="000000"/>
                  </w:tcBorders>
                  <w:shd w:val="clear" w:color="auto" w:fill="FFFFFF"/>
                  <w:hideMark/>
                </w:tcPr>
                <w:p w14:paraId="2F92B75D" w14:textId="53750B02" w:rsidR="0049066D" w:rsidRPr="004F2858"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4F2858">
                    <w:rPr>
                      <w:color w:val="000000" w:themeColor="text1"/>
                      <w:sz w:val="20"/>
                      <w:szCs w:val="20"/>
                    </w:rPr>
                    <w:t>E</w:t>
                  </w:r>
                  <w:r w:rsidRPr="004F2858">
                    <w:rPr>
                      <w:rStyle w:val="oj-sub"/>
                      <w:color w:val="000000" w:themeColor="text1"/>
                      <w:sz w:val="20"/>
                      <w:szCs w:val="20"/>
                      <w:vertAlign w:val="subscript"/>
                    </w:rPr>
                    <w:t>dry</w:t>
                  </w:r>
                  <w:r w:rsidR="004F2858" w:rsidRPr="004F2858">
                    <w:rPr>
                      <w:color w:val="000000" w:themeColor="text1"/>
                      <w:sz w:val="20"/>
                      <w:szCs w:val="20"/>
                      <w:lang w:val="ro-RO"/>
                    </w:rPr>
                    <w:t xml:space="preserve"> </w:t>
                  </w:r>
                  <w:r w:rsidRPr="004F2858">
                    <w:rPr>
                      <w:color w:val="000000" w:themeColor="text1"/>
                      <w:sz w:val="20"/>
                      <w:szCs w:val="20"/>
                    </w:rPr>
                    <w:t>și E</w:t>
                  </w:r>
                  <w:r w:rsidRPr="004F2858">
                    <w:rPr>
                      <w:rStyle w:val="oj-sub"/>
                      <w:color w:val="000000" w:themeColor="text1"/>
                      <w:sz w:val="20"/>
                      <w:szCs w:val="20"/>
                      <w:vertAlign w:val="subscript"/>
                    </w:rPr>
                    <w:t>dry½</w:t>
                  </w:r>
                </w:p>
              </w:tc>
              <w:tc>
                <w:tcPr>
                  <w:tcW w:w="3485" w:type="dxa"/>
                  <w:tcBorders>
                    <w:top w:val="single" w:sz="6" w:space="0" w:color="000000"/>
                    <w:left w:val="single" w:sz="6" w:space="0" w:color="000000"/>
                    <w:bottom w:val="single" w:sz="6" w:space="0" w:color="000000"/>
                    <w:right w:val="single" w:sz="6" w:space="0" w:color="000000"/>
                  </w:tcBorders>
                  <w:shd w:val="clear" w:color="auto" w:fill="FFFFFF"/>
                  <w:hideMark/>
                </w:tcPr>
                <w:p w14:paraId="2A913A23" w14:textId="05112378" w:rsidR="0049066D" w:rsidRPr="009F2B19"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determinată</w:t>
                  </w:r>
                  <w:r>
                    <w:fldChar w:fldCharType="begin"/>
                  </w:r>
                  <w:r w:rsidRPr="009F2B19">
                    <w:rPr>
                      <w:lang w:val="pt-BR"/>
                    </w:rPr>
                    <w:instrText>HYPERLINK "https://eur-lex.europa.eu/legal-content/RO/TXT/?uri=CELEX:32023R2533" \l "ntr*1-L_202302533RO.002001-E0001"</w:instrText>
                  </w:r>
                  <w:r>
                    <w:fldChar w:fldCharType="separate"/>
                  </w:r>
                  <w:r w:rsidRPr="009F2B19">
                    <w:rPr>
                      <w:rStyle w:val="Hyperlink"/>
                      <w:color w:val="000000" w:themeColor="text1"/>
                      <w:sz w:val="20"/>
                      <w:szCs w:val="20"/>
                      <w:lang w:val="pt-BR"/>
                    </w:rPr>
                    <w:t>(</w:t>
                  </w:r>
                  <w:r w:rsidRPr="009F2B19">
                    <w:rPr>
                      <w:rStyle w:val="oj-super"/>
                      <w:color w:val="000000" w:themeColor="text1"/>
                      <w:sz w:val="20"/>
                      <w:szCs w:val="20"/>
                      <w:lang w:val="pt-BR"/>
                    </w:rPr>
                    <w:t>*1</w:t>
                  </w:r>
                  <w:r w:rsidRPr="009F2B19">
                    <w:rPr>
                      <w:rStyle w:val="Hyperlink"/>
                      <w:color w:val="000000" w:themeColor="text1"/>
                      <w:sz w:val="20"/>
                      <w:szCs w:val="20"/>
                      <w:lang w:val="pt-BR"/>
                    </w:rPr>
                    <w:t>)</w:t>
                  </w:r>
                  <w:r>
                    <w:fldChar w:fldCharType="end"/>
                  </w:r>
                  <w:r w:rsidR="004F2858" w:rsidRPr="009F2B19">
                    <w:rPr>
                      <w:color w:val="000000" w:themeColor="text1"/>
                      <w:sz w:val="20"/>
                      <w:szCs w:val="20"/>
                      <w:lang w:val="pt-BR"/>
                    </w:rPr>
                    <w:t xml:space="preserve"> </w:t>
                  </w:r>
                  <w:r w:rsidRPr="009F2B19">
                    <w:rPr>
                      <w:color w:val="000000" w:themeColor="text1"/>
                      <w:sz w:val="20"/>
                      <w:szCs w:val="20"/>
                      <w:lang w:val="pt-BR"/>
                    </w:rPr>
                    <w:t>nu trebuie să depășească valoarea declarată pentru E</w:t>
                  </w:r>
                  <w:r w:rsidRPr="009F2B19">
                    <w:rPr>
                      <w:rStyle w:val="oj-sub"/>
                      <w:color w:val="000000" w:themeColor="text1"/>
                      <w:sz w:val="20"/>
                      <w:szCs w:val="20"/>
                      <w:vertAlign w:val="subscript"/>
                      <w:lang w:val="pt-BR"/>
                    </w:rPr>
                    <w:t>dry</w:t>
                  </w:r>
                  <w:r w:rsidRPr="009F2B19">
                    <w:rPr>
                      <w:color w:val="000000" w:themeColor="text1"/>
                      <w:sz w:val="20"/>
                      <w:szCs w:val="20"/>
                      <w:lang w:val="pt-BR"/>
                    </w:rPr>
                    <w:t>și E</w:t>
                  </w:r>
                  <w:r w:rsidRPr="009F2B19">
                    <w:rPr>
                      <w:rStyle w:val="oj-sub"/>
                      <w:color w:val="000000" w:themeColor="text1"/>
                      <w:sz w:val="20"/>
                      <w:szCs w:val="20"/>
                      <w:vertAlign w:val="subscript"/>
                      <w:lang w:val="pt-BR"/>
                    </w:rPr>
                    <w:t>dry½</w:t>
                  </w:r>
                  <w:r w:rsidRPr="009F2B19">
                    <w:rPr>
                      <w:color w:val="000000" w:themeColor="text1"/>
                      <w:sz w:val="20"/>
                      <w:szCs w:val="20"/>
                      <w:lang w:val="pt-BR"/>
                    </w:rPr>
                    <w:t>cu mai mult de 6%.</w:t>
                  </w:r>
                </w:p>
              </w:tc>
            </w:tr>
            <w:tr w:rsidR="004F2858" w:rsidRPr="009855A0" w14:paraId="1793EDAB" w14:textId="77777777" w:rsidTr="0049066D">
              <w:tc>
                <w:tcPr>
                  <w:tcW w:w="1240" w:type="dxa"/>
                  <w:tcBorders>
                    <w:top w:val="single" w:sz="6" w:space="0" w:color="000000"/>
                    <w:left w:val="single" w:sz="6" w:space="0" w:color="000000"/>
                    <w:bottom w:val="single" w:sz="6" w:space="0" w:color="000000"/>
                    <w:right w:val="single" w:sz="6" w:space="0" w:color="000000"/>
                  </w:tcBorders>
                  <w:shd w:val="clear" w:color="auto" w:fill="FFFFFF"/>
                  <w:hideMark/>
                </w:tcPr>
                <w:p w14:paraId="066BA5CF" w14:textId="3E9D9330" w:rsidR="0049066D" w:rsidRPr="004F2858"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4F2858">
                    <w:rPr>
                      <w:color w:val="000000" w:themeColor="text1"/>
                      <w:sz w:val="20"/>
                      <w:szCs w:val="20"/>
                    </w:rPr>
                    <w:t>Eg</w:t>
                  </w:r>
                  <w:r w:rsidRPr="004F2858">
                    <w:rPr>
                      <w:rStyle w:val="oj-sub"/>
                      <w:color w:val="000000" w:themeColor="text1"/>
                      <w:sz w:val="20"/>
                      <w:szCs w:val="20"/>
                      <w:vertAlign w:val="subscript"/>
                    </w:rPr>
                    <w:t>dry</w:t>
                  </w:r>
                  <w:r w:rsidR="004F2858">
                    <w:rPr>
                      <w:color w:val="000000" w:themeColor="text1"/>
                      <w:sz w:val="20"/>
                      <w:szCs w:val="20"/>
                      <w:lang w:val="ro-RO"/>
                    </w:rPr>
                    <w:t xml:space="preserve"> </w:t>
                  </w:r>
                  <w:r w:rsidRPr="004F2858">
                    <w:rPr>
                      <w:color w:val="000000" w:themeColor="text1"/>
                      <w:sz w:val="20"/>
                      <w:szCs w:val="20"/>
                    </w:rPr>
                    <w:t>și Eg</w:t>
                  </w:r>
                  <w:r w:rsidRPr="004F2858">
                    <w:rPr>
                      <w:rStyle w:val="oj-sub"/>
                      <w:color w:val="000000" w:themeColor="text1"/>
                      <w:sz w:val="20"/>
                      <w:szCs w:val="20"/>
                      <w:vertAlign w:val="subscript"/>
                    </w:rPr>
                    <w:t>dry½</w:t>
                  </w:r>
                </w:p>
              </w:tc>
              <w:tc>
                <w:tcPr>
                  <w:tcW w:w="3485" w:type="dxa"/>
                  <w:tcBorders>
                    <w:top w:val="single" w:sz="6" w:space="0" w:color="000000"/>
                    <w:left w:val="single" w:sz="6" w:space="0" w:color="000000"/>
                    <w:bottom w:val="single" w:sz="6" w:space="0" w:color="000000"/>
                    <w:right w:val="single" w:sz="6" w:space="0" w:color="000000"/>
                  </w:tcBorders>
                  <w:shd w:val="clear" w:color="auto" w:fill="FFFFFF"/>
                  <w:hideMark/>
                </w:tcPr>
                <w:p w14:paraId="6AC4B656" w14:textId="0901FF75" w:rsidR="0049066D" w:rsidRPr="009F2B19"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determinată</w:t>
                  </w:r>
                  <w:r>
                    <w:fldChar w:fldCharType="begin"/>
                  </w:r>
                  <w:r w:rsidRPr="009F2B19">
                    <w:rPr>
                      <w:lang w:val="pt-BR"/>
                    </w:rPr>
                    <w:instrText>HYPERLINK "https://eur-lex.europa.eu/legal-content/RO/TXT/?uri=CELEX:32023R2533" \l "ntr*1-L_202302533RO.002001-E0001"</w:instrText>
                  </w:r>
                  <w:r>
                    <w:fldChar w:fldCharType="separate"/>
                  </w:r>
                  <w:r w:rsidRPr="009F2B19">
                    <w:rPr>
                      <w:rStyle w:val="Hyperlink"/>
                      <w:color w:val="000000" w:themeColor="text1"/>
                      <w:sz w:val="20"/>
                      <w:szCs w:val="20"/>
                      <w:lang w:val="pt-BR"/>
                    </w:rPr>
                    <w:t>(</w:t>
                  </w:r>
                  <w:r w:rsidRPr="009F2B19">
                    <w:rPr>
                      <w:rStyle w:val="oj-super"/>
                      <w:color w:val="000000" w:themeColor="text1"/>
                      <w:sz w:val="20"/>
                      <w:szCs w:val="20"/>
                      <w:lang w:val="pt-BR"/>
                    </w:rPr>
                    <w:t>*1</w:t>
                  </w:r>
                  <w:r w:rsidRPr="009F2B19">
                    <w:rPr>
                      <w:rStyle w:val="Hyperlink"/>
                      <w:color w:val="000000" w:themeColor="text1"/>
                      <w:sz w:val="20"/>
                      <w:szCs w:val="20"/>
                      <w:lang w:val="pt-BR"/>
                    </w:rPr>
                    <w:t>)</w:t>
                  </w:r>
                  <w:r>
                    <w:fldChar w:fldCharType="end"/>
                  </w:r>
                  <w:r w:rsidR="004F2858" w:rsidRPr="009F2B19">
                    <w:rPr>
                      <w:color w:val="000000" w:themeColor="text1"/>
                      <w:sz w:val="20"/>
                      <w:szCs w:val="20"/>
                      <w:lang w:val="pt-BR"/>
                    </w:rPr>
                    <w:t xml:space="preserve"> </w:t>
                  </w:r>
                  <w:r w:rsidRPr="009F2B19">
                    <w:rPr>
                      <w:color w:val="000000" w:themeColor="text1"/>
                      <w:sz w:val="20"/>
                      <w:szCs w:val="20"/>
                      <w:lang w:val="pt-BR"/>
                    </w:rPr>
                    <w:t>nu trebuie să depășească valoarea declarată pentru Eg</w:t>
                  </w:r>
                  <w:r w:rsidRPr="009F2B19">
                    <w:rPr>
                      <w:rStyle w:val="oj-sub"/>
                      <w:color w:val="000000" w:themeColor="text1"/>
                      <w:sz w:val="20"/>
                      <w:szCs w:val="20"/>
                      <w:vertAlign w:val="subscript"/>
                      <w:lang w:val="pt-BR"/>
                    </w:rPr>
                    <w:t>dry</w:t>
                  </w:r>
                  <w:r w:rsidRPr="009F2B19">
                    <w:rPr>
                      <w:color w:val="000000" w:themeColor="text1"/>
                      <w:sz w:val="20"/>
                      <w:szCs w:val="20"/>
                      <w:lang w:val="pt-BR"/>
                    </w:rPr>
                    <w:t>și Eg</w:t>
                  </w:r>
                  <w:r w:rsidRPr="009F2B19">
                    <w:rPr>
                      <w:rStyle w:val="oj-sub"/>
                      <w:color w:val="000000" w:themeColor="text1"/>
                      <w:sz w:val="20"/>
                      <w:szCs w:val="20"/>
                      <w:vertAlign w:val="subscript"/>
                      <w:lang w:val="pt-BR"/>
                    </w:rPr>
                    <w:t>dry½</w:t>
                  </w:r>
                  <w:r w:rsidR="004F2858" w:rsidRPr="009F2B19">
                    <w:rPr>
                      <w:lang w:val="pt-BR"/>
                    </w:rPr>
                    <w:t xml:space="preserve"> </w:t>
                  </w:r>
                  <w:r w:rsidRPr="009F2B19">
                    <w:rPr>
                      <w:color w:val="000000" w:themeColor="text1"/>
                      <w:sz w:val="20"/>
                      <w:szCs w:val="20"/>
                      <w:lang w:val="pt-BR"/>
                    </w:rPr>
                    <w:t>cu mai mult de 6%.</w:t>
                  </w:r>
                </w:p>
              </w:tc>
            </w:tr>
            <w:tr w:rsidR="004F2858" w:rsidRPr="009855A0" w14:paraId="7DBC072F" w14:textId="77777777" w:rsidTr="0049066D">
              <w:tc>
                <w:tcPr>
                  <w:tcW w:w="1240" w:type="dxa"/>
                  <w:tcBorders>
                    <w:top w:val="single" w:sz="6" w:space="0" w:color="000000"/>
                    <w:left w:val="single" w:sz="6" w:space="0" w:color="000000"/>
                    <w:bottom w:val="single" w:sz="6" w:space="0" w:color="000000"/>
                    <w:right w:val="single" w:sz="6" w:space="0" w:color="000000"/>
                  </w:tcBorders>
                  <w:shd w:val="clear" w:color="auto" w:fill="FFFFFF"/>
                  <w:hideMark/>
                </w:tcPr>
                <w:p w14:paraId="2111664E" w14:textId="2CB1DB29" w:rsidR="0049066D" w:rsidRPr="004F2858"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proofErr w:type="spellStart"/>
                  <w:r w:rsidRPr="004F2858">
                    <w:rPr>
                      <w:color w:val="000000" w:themeColor="text1"/>
                      <w:sz w:val="20"/>
                      <w:szCs w:val="20"/>
                      <w:lang w:val="en-US"/>
                    </w:rPr>
                    <w:t>Eg</w:t>
                  </w:r>
                  <w:r w:rsidRPr="004F2858">
                    <w:rPr>
                      <w:rStyle w:val="oj-sub"/>
                      <w:color w:val="000000" w:themeColor="text1"/>
                      <w:sz w:val="20"/>
                      <w:szCs w:val="20"/>
                      <w:vertAlign w:val="subscript"/>
                      <w:lang w:val="en-US"/>
                    </w:rPr>
                    <w:t>dry,a</w:t>
                  </w:r>
                  <w:r w:rsidRPr="004F2858">
                    <w:rPr>
                      <w:color w:val="000000" w:themeColor="text1"/>
                      <w:sz w:val="20"/>
                      <w:szCs w:val="20"/>
                      <w:lang w:val="en-US"/>
                    </w:rPr>
                    <w:t>și</w:t>
                  </w:r>
                  <w:proofErr w:type="spellEnd"/>
                  <w:r w:rsidRPr="004F2858">
                    <w:rPr>
                      <w:color w:val="000000" w:themeColor="text1"/>
                      <w:sz w:val="20"/>
                      <w:szCs w:val="20"/>
                      <w:lang w:val="en-US"/>
                    </w:rPr>
                    <w:t xml:space="preserve"> Eg</w:t>
                  </w:r>
                  <w:r w:rsidRPr="004F2858">
                    <w:rPr>
                      <w:rStyle w:val="oj-sub"/>
                      <w:color w:val="000000" w:themeColor="text1"/>
                      <w:sz w:val="20"/>
                      <w:szCs w:val="20"/>
                      <w:vertAlign w:val="subscript"/>
                      <w:lang w:val="en-US"/>
                    </w:rPr>
                    <w:t>dry½,a</w:t>
                  </w:r>
                </w:p>
              </w:tc>
              <w:tc>
                <w:tcPr>
                  <w:tcW w:w="3485" w:type="dxa"/>
                  <w:tcBorders>
                    <w:top w:val="single" w:sz="6" w:space="0" w:color="000000"/>
                    <w:left w:val="single" w:sz="6" w:space="0" w:color="000000"/>
                    <w:bottom w:val="single" w:sz="6" w:space="0" w:color="000000"/>
                    <w:right w:val="single" w:sz="6" w:space="0" w:color="000000"/>
                  </w:tcBorders>
                  <w:shd w:val="clear" w:color="auto" w:fill="FFFFFF"/>
                  <w:hideMark/>
                </w:tcPr>
                <w:p w14:paraId="338E861E" w14:textId="65A276E1" w:rsidR="0049066D" w:rsidRPr="009F2B19"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determinată</w:t>
                  </w:r>
                  <w:hyperlink r:id="rId19" w:anchor="ntr*1-L_202302533RO.002001-E0001" w:history="1">
                    <w:r w:rsidRPr="009F2B19">
                      <w:rPr>
                        <w:rStyle w:val="Hyperlink"/>
                        <w:color w:val="000000" w:themeColor="text1"/>
                        <w:sz w:val="20"/>
                        <w:szCs w:val="20"/>
                        <w:lang w:val="pt-BR"/>
                      </w:rPr>
                      <w:t>(</w:t>
                    </w:r>
                    <w:r w:rsidRPr="009F2B19">
                      <w:rPr>
                        <w:rStyle w:val="oj-super"/>
                        <w:color w:val="000000" w:themeColor="text1"/>
                        <w:sz w:val="20"/>
                        <w:szCs w:val="20"/>
                        <w:lang w:val="pt-BR"/>
                      </w:rPr>
                      <w:t>*1</w:t>
                    </w:r>
                    <w:r w:rsidRPr="009F2B19">
                      <w:rPr>
                        <w:rStyle w:val="Hyperlink"/>
                        <w:color w:val="000000" w:themeColor="text1"/>
                        <w:sz w:val="20"/>
                        <w:szCs w:val="20"/>
                        <w:lang w:val="pt-BR"/>
                      </w:rPr>
                      <w:t>)</w:t>
                    </w:r>
                  </w:hyperlink>
                  <w:r w:rsidR="004F2858" w:rsidRPr="009F2B19">
                    <w:rPr>
                      <w:color w:val="000000" w:themeColor="text1"/>
                      <w:sz w:val="20"/>
                      <w:szCs w:val="20"/>
                      <w:lang w:val="pt-BR"/>
                    </w:rPr>
                    <w:t xml:space="preserve"> </w:t>
                  </w:r>
                  <w:r w:rsidRPr="009F2B19">
                    <w:rPr>
                      <w:color w:val="000000" w:themeColor="text1"/>
                      <w:sz w:val="20"/>
                      <w:szCs w:val="20"/>
                      <w:lang w:val="pt-BR"/>
                    </w:rPr>
                    <w:t>nu trebuie să depășească valoarea declarată pentru Eg</w:t>
                  </w:r>
                  <w:r w:rsidRPr="009F2B19">
                    <w:rPr>
                      <w:rStyle w:val="oj-sub"/>
                      <w:color w:val="000000" w:themeColor="text1"/>
                      <w:sz w:val="20"/>
                      <w:szCs w:val="20"/>
                      <w:vertAlign w:val="subscript"/>
                      <w:lang w:val="pt-BR"/>
                    </w:rPr>
                    <w:t>dry,a</w:t>
                  </w:r>
                  <w:r w:rsidRPr="009F2B19">
                    <w:rPr>
                      <w:color w:val="000000" w:themeColor="text1"/>
                      <w:sz w:val="20"/>
                      <w:szCs w:val="20"/>
                      <w:lang w:val="pt-BR"/>
                    </w:rPr>
                    <w:t>și Eg</w:t>
                  </w:r>
                  <w:r w:rsidRPr="009F2B19">
                    <w:rPr>
                      <w:rStyle w:val="oj-sub"/>
                      <w:color w:val="000000" w:themeColor="text1"/>
                      <w:sz w:val="20"/>
                      <w:szCs w:val="20"/>
                      <w:vertAlign w:val="subscript"/>
                      <w:lang w:val="pt-BR"/>
                    </w:rPr>
                    <w:t>dry½,a</w:t>
                  </w:r>
                  <w:r w:rsidRPr="009F2B19">
                    <w:rPr>
                      <w:color w:val="000000" w:themeColor="text1"/>
                      <w:sz w:val="20"/>
                      <w:szCs w:val="20"/>
                      <w:lang w:val="pt-BR"/>
                    </w:rPr>
                    <w:t>cu mai mult de 6%.</w:t>
                  </w:r>
                </w:p>
              </w:tc>
            </w:tr>
            <w:tr w:rsidR="004F2858" w:rsidRPr="009855A0" w14:paraId="2DADE682" w14:textId="77777777" w:rsidTr="0049066D">
              <w:tc>
                <w:tcPr>
                  <w:tcW w:w="1240" w:type="dxa"/>
                  <w:tcBorders>
                    <w:top w:val="single" w:sz="6" w:space="0" w:color="000000"/>
                    <w:left w:val="single" w:sz="6" w:space="0" w:color="000000"/>
                    <w:bottom w:val="single" w:sz="6" w:space="0" w:color="000000"/>
                    <w:right w:val="single" w:sz="6" w:space="0" w:color="000000"/>
                  </w:tcBorders>
                  <w:shd w:val="clear" w:color="auto" w:fill="FFFFFF"/>
                  <w:hideMark/>
                </w:tcPr>
                <w:p w14:paraId="316C918F" w14:textId="77777777" w:rsidR="0049066D" w:rsidRPr="004F2858"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4F2858">
                    <w:rPr>
                      <w:color w:val="000000" w:themeColor="text1"/>
                      <w:sz w:val="20"/>
                      <w:szCs w:val="20"/>
                    </w:rPr>
                    <w:t>C</w:t>
                  </w:r>
                  <w:r w:rsidRPr="004F2858">
                    <w:rPr>
                      <w:rStyle w:val="oj-sub"/>
                      <w:color w:val="000000" w:themeColor="text1"/>
                      <w:sz w:val="20"/>
                      <w:szCs w:val="20"/>
                      <w:vertAlign w:val="subscript"/>
                    </w:rPr>
                    <w:t>t</w:t>
                  </w:r>
                </w:p>
              </w:tc>
              <w:tc>
                <w:tcPr>
                  <w:tcW w:w="3485" w:type="dxa"/>
                  <w:tcBorders>
                    <w:top w:val="single" w:sz="6" w:space="0" w:color="000000"/>
                    <w:left w:val="single" w:sz="6" w:space="0" w:color="000000"/>
                    <w:bottom w:val="single" w:sz="6" w:space="0" w:color="000000"/>
                    <w:right w:val="single" w:sz="6" w:space="0" w:color="000000"/>
                  </w:tcBorders>
                  <w:shd w:val="clear" w:color="auto" w:fill="FFFFFF"/>
                  <w:hideMark/>
                </w:tcPr>
                <w:p w14:paraId="2D18DB9D" w14:textId="24B779EB" w:rsidR="0049066D" w:rsidRPr="009F2B19"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determinată</w:t>
                  </w:r>
                  <w:hyperlink r:id="rId20" w:anchor="ntr*1-L_202302533RO.002001-E0001" w:history="1">
                    <w:r w:rsidRPr="009F2B19">
                      <w:rPr>
                        <w:rStyle w:val="Hyperlink"/>
                        <w:color w:val="000000" w:themeColor="text1"/>
                        <w:sz w:val="20"/>
                        <w:szCs w:val="20"/>
                        <w:lang w:val="pt-BR"/>
                      </w:rPr>
                      <w:t> (</w:t>
                    </w:r>
                    <w:r w:rsidRPr="009F2B19">
                      <w:rPr>
                        <w:rStyle w:val="oj-super"/>
                        <w:color w:val="000000" w:themeColor="text1"/>
                        <w:sz w:val="20"/>
                        <w:szCs w:val="20"/>
                        <w:lang w:val="pt-BR"/>
                      </w:rPr>
                      <w:t>*1</w:t>
                    </w:r>
                    <w:r w:rsidRPr="009F2B19">
                      <w:rPr>
                        <w:rStyle w:val="Hyperlink"/>
                        <w:color w:val="000000" w:themeColor="text1"/>
                        <w:sz w:val="20"/>
                        <w:szCs w:val="20"/>
                        <w:lang w:val="pt-BR"/>
                      </w:rPr>
                      <w:t>)</w:t>
                    </w:r>
                  </w:hyperlink>
                  <w:r w:rsidRPr="009F2B19">
                    <w:rPr>
                      <w:color w:val="000000" w:themeColor="text1"/>
                      <w:sz w:val="20"/>
                      <w:szCs w:val="20"/>
                      <w:lang w:val="pt-BR"/>
                    </w:rPr>
                    <w:t> nu trebuie să fie inferioară valorii declarate pentru C</w:t>
                  </w:r>
                  <w:r w:rsidRPr="009F2B19">
                    <w:rPr>
                      <w:rStyle w:val="oj-sub"/>
                      <w:color w:val="000000" w:themeColor="text1"/>
                      <w:sz w:val="20"/>
                      <w:szCs w:val="20"/>
                      <w:vertAlign w:val="subscript"/>
                      <w:lang w:val="pt-BR"/>
                    </w:rPr>
                    <w:t>t</w:t>
                  </w:r>
                  <w:r w:rsidRPr="009F2B19">
                    <w:rPr>
                      <w:color w:val="000000" w:themeColor="text1"/>
                      <w:sz w:val="20"/>
                      <w:szCs w:val="20"/>
                      <w:lang w:val="pt-BR"/>
                    </w:rPr>
                    <w:t> cu mai mult de 6%.</w:t>
                  </w:r>
                </w:p>
              </w:tc>
            </w:tr>
            <w:tr w:rsidR="004F2858" w:rsidRPr="009855A0" w14:paraId="3756C1A1" w14:textId="77777777" w:rsidTr="0049066D">
              <w:tc>
                <w:tcPr>
                  <w:tcW w:w="1240" w:type="dxa"/>
                  <w:tcBorders>
                    <w:top w:val="single" w:sz="6" w:space="0" w:color="000000"/>
                    <w:left w:val="single" w:sz="6" w:space="0" w:color="000000"/>
                    <w:bottom w:val="single" w:sz="6" w:space="0" w:color="000000"/>
                    <w:right w:val="single" w:sz="6" w:space="0" w:color="000000"/>
                  </w:tcBorders>
                  <w:shd w:val="clear" w:color="auto" w:fill="FFFFFF"/>
                  <w:hideMark/>
                </w:tcPr>
                <w:p w14:paraId="0370E637" w14:textId="02D7021D" w:rsidR="0049066D" w:rsidRPr="004F2858"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4F2858">
                    <w:rPr>
                      <w:color w:val="000000" w:themeColor="text1"/>
                      <w:sz w:val="20"/>
                      <w:szCs w:val="20"/>
                    </w:rPr>
                    <w:t>T</w:t>
                  </w:r>
                  <w:r w:rsidRPr="004F2858">
                    <w:rPr>
                      <w:rStyle w:val="oj-sub"/>
                      <w:color w:val="000000" w:themeColor="text1"/>
                      <w:sz w:val="20"/>
                      <w:szCs w:val="20"/>
                      <w:vertAlign w:val="subscript"/>
                    </w:rPr>
                    <w:t>dry</w:t>
                  </w:r>
                  <w:r w:rsidR="004F2858">
                    <w:rPr>
                      <w:color w:val="000000" w:themeColor="text1"/>
                      <w:sz w:val="20"/>
                      <w:szCs w:val="20"/>
                      <w:lang w:val="ro-RO"/>
                    </w:rPr>
                    <w:t xml:space="preserve"> </w:t>
                  </w:r>
                  <w:r w:rsidRPr="004F2858">
                    <w:rPr>
                      <w:color w:val="000000" w:themeColor="text1"/>
                      <w:sz w:val="20"/>
                      <w:szCs w:val="20"/>
                    </w:rPr>
                    <w:t>și T</w:t>
                  </w:r>
                  <w:r w:rsidRPr="004F2858">
                    <w:rPr>
                      <w:rStyle w:val="oj-sub"/>
                      <w:color w:val="000000" w:themeColor="text1"/>
                      <w:sz w:val="20"/>
                      <w:szCs w:val="20"/>
                      <w:vertAlign w:val="subscript"/>
                    </w:rPr>
                    <w:t>dry½</w:t>
                  </w:r>
                </w:p>
              </w:tc>
              <w:tc>
                <w:tcPr>
                  <w:tcW w:w="3485" w:type="dxa"/>
                  <w:tcBorders>
                    <w:top w:val="single" w:sz="6" w:space="0" w:color="000000"/>
                    <w:left w:val="single" w:sz="6" w:space="0" w:color="000000"/>
                    <w:bottom w:val="single" w:sz="6" w:space="0" w:color="000000"/>
                    <w:right w:val="single" w:sz="6" w:space="0" w:color="000000"/>
                  </w:tcBorders>
                  <w:shd w:val="clear" w:color="auto" w:fill="FFFFFF"/>
                  <w:hideMark/>
                </w:tcPr>
                <w:p w14:paraId="1D3C8F6B" w14:textId="2414C79C" w:rsidR="0049066D" w:rsidRPr="009F2B19"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determinată</w:t>
                  </w:r>
                  <w:hyperlink r:id="rId21" w:anchor="ntr*1-L_202302533RO.002001-E0001" w:history="1">
                    <w:r w:rsidRPr="009F2B19">
                      <w:rPr>
                        <w:rStyle w:val="Hyperlink"/>
                        <w:color w:val="000000" w:themeColor="text1"/>
                        <w:sz w:val="20"/>
                        <w:szCs w:val="20"/>
                        <w:lang w:val="pt-BR"/>
                      </w:rPr>
                      <w:t>(</w:t>
                    </w:r>
                    <w:r w:rsidRPr="009F2B19">
                      <w:rPr>
                        <w:rStyle w:val="oj-super"/>
                        <w:color w:val="000000" w:themeColor="text1"/>
                        <w:sz w:val="20"/>
                        <w:szCs w:val="20"/>
                        <w:lang w:val="pt-BR"/>
                      </w:rPr>
                      <w:t>*1</w:t>
                    </w:r>
                    <w:r w:rsidRPr="009F2B19">
                      <w:rPr>
                        <w:rStyle w:val="Hyperlink"/>
                        <w:color w:val="000000" w:themeColor="text1"/>
                        <w:sz w:val="20"/>
                        <w:szCs w:val="20"/>
                        <w:lang w:val="pt-BR"/>
                      </w:rPr>
                      <w:t>)</w:t>
                    </w:r>
                  </w:hyperlink>
                  <w:r w:rsidR="004F2858" w:rsidRPr="009F2B19">
                    <w:rPr>
                      <w:color w:val="000000" w:themeColor="text1"/>
                      <w:sz w:val="20"/>
                      <w:szCs w:val="20"/>
                      <w:lang w:val="pt-BR"/>
                    </w:rPr>
                    <w:t xml:space="preserve"> </w:t>
                  </w:r>
                  <w:r w:rsidRPr="009F2B19">
                    <w:rPr>
                      <w:color w:val="000000" w:themeColor="text1"/>
                      <w:sz w:val="20"/>
                      <w:szCs w:val="20"/>
                      <w:lang w:val="pt-BR"/>
                    </w:rPr>
                    <w:t>nu trebuie să depășească valoarea declarată pentru T</w:t>
                  </w:r>
                  <w:r w:rsidRPr="009F2B19">
                    <w:rPr>
                      <w:rStyle w:val="oj-sub"/>
                      <w:color w:val="000000" w:themeColor="text1"/>
                      <w:sz w:val="20"/>
                      <w:szCs w:val="20"/>
                      <w:vertAlign w:val="subscript"/>
                      <w:lang w:val="pt-BR"/>
                    </w:rPr>
                    <w:t>dry</w:t>
                  </w:r>
                  <w:r w:rsidRPr="009F2B19">
                    <w:rPr>
                      <w:color w:val="000000" w:themeColor="text1"/>
                      <w:sz w:val="20"/>
                      <w:szCs w:val="20"/>
                      <w:lang w:val="pt-BR"/>
                    </w:rPr>
                    <w:t>și T</w:t>
                  </w:r>
                  <w:r w:rsidRPr="009F2B19">
                    <w:rPr>
                      <w:rStyle w:val="oj-sub"/>
                      <w:color w:val="000000" w:themeColor="text1"/>
                      <w:sz w:val="20"/>
                      <w:szCs w:val="20"/>
                      <w:vertAlign w:val="subscript"/>
                      <w:lang w:val="pt-BR"/>
                    </w:rPr>
                    <w:t>dry½</w:t>
                  </w:r>
                  <w:r w:rsidRPr="009F2B19">
                    <w:rPr>
                      <w:color w:val="000000" w:themeColor="text1"/>
                      <w:sz w:val="20"/>
                      <w:szCs w:val="20"/>
                      <w:lang w:val="pt-BR"/>
                    </w:rPr>
                    <w:t>cu mai mult de 6%.</w:t>
                  </w:r>
                </w:p>
              </w:tc>
            </w:tr>
            <w:tr w:rsidR="004F2858" w:rsidRPr="009855A0" w14:paraId="7AF3A1CF" w14:textId="77777777" w:rsidTr="0049066D">
              <w:tc>
                <w:tcPr>
                  <w:tcW w:w="1240" w:type="dxa"/>
                  <w:tcBorders>
                    <w:top w:val="single" w:sz="6" w:space="0" w:color="000000"/>
                    <w:left w:val="single" w:sz="6" w:space="0" w:color="000000"/>
                    <w:bottom w:val="single" w:sz="6" w:space="0" w:color="000000"/>
                    <w:right w:val="single" w:sz="6" w:space="0" w:color="000000"/>
                  </w:tcBorders>
                  <w:shd w:val="clear" w:color="auto" w:fill="FFFFFF"/>
                  <w:hideMark/>
                </w:tcPr>
                <w:p w14:paraId="164F1B74" w14:textId="77777777" w:rsidR="0049066D" w:rsidRPr="004F2858"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4F2858">
                    <w:rPr>
                      <w:color w:val="000000" w:themeColor="text1"/>
                      <w:sz w:val="20"/>
                      <w:szCs w:val="20"/>
                    </w:rPr>
                    <w:t>P</w:t>
                  </w:r>
                  <w:r w:rsidRPr="004F2858">
                    <w:rPr>
                      <w:rStyle w:val="oj-sub"/>
                      <w:color w:val="000000" w:themeColor="text1"/>
                      <w:sz w:val="20"/>
                      <w:szCs w:val="20"/>
                      <w:vertAlign w:val="subscript"/>
                    </w:rPr>
                    <w:t>o</w:t>
                  </w:r>
                </w:p>
              </w:tc>
              <w:tc>
                <w:tcPr>
                  <w:tcW w:w="3485" w:type="dxa"/>
                  <w:tcBorders>
                    <w:top w:val="single" w:sz="6" w:space="0" w:color="000000"/>
                    <w:left w:val="single" w:sz="6" w:space="0" w:color="000000"/>
                    <w:bottom w:val="single" w:sz="6" w:space="0" w:color="000000"/>
                    <w:right w:val="single" w:sz="6" w:space="0" w:color="000000"/>
                  </w:tcBorders>
                  <w:shd w:val="clear" w:color="auto" w:fill="FFFFFF"/>
                  <w:hideMark/>
                </w:tcPr>
                <w:p w14:paraId="73DCDC12" w14:textId="18B40EB8" w:rsidR="0049066D" w:rsidRPr="009F2B19"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determinată</w:t>
                  </w:r>
                  <w:hyperlink r:id="rId22" w:anchor="ntr*1-L_202302533RO.002001-E0001" w:history="1">
                    <w:r w:rsidRPr="009F2B19">
                      <w:rPr>
                        <w:rStyle w:val="Hyperlink"/>
                        <w:color w:val="000000" w:themeColor="text1"/>
                        <w:sz w:val="20"/>
                        <w:szCs w:val="20"/>
                        <w:lang w:val="pt-BR"/>
                      </w:rPr>
                      <w:t>(</w:t>
                    </w:r>
                    <w:r w:rsidRPr="009F2B19">
                      <w:rPr>
                        <w:rStyle w:val="oj-super"/>
                        <w:color w:val="000000" w:themeColor="text1"/>
                        <w:sz w:val="20"/>
                        <w:szCs w:val="20"/>
                        <w:lang w:val="pt-BR"/>
                      </w:rPr>
                      <w:t>*1</w:t>
                    </w:r>
                    <w:r w:rsidRPr="009F2B19">
                      <w:rPr>
                        <w:rStyle w:val="Hyperlink"/>
                        <w:color w:val="000000" w:themeColor="text1"/>
                        <w:sz w:val="20"/>
                        <w:szCs w:val="20"/>
                        <w:lang w:val="pt-BR"/>
                      </w:rPr>
                      <w:t>)</w:t>
                    </w:r>
                  </w:hyperlink>
                  <w:r w:rsidR="004F2858" w:rsidRPr="009F2B19">
                    <w:rPr>
                      <w:color w:val="000000" w:themeColor="text1"/>
                      <w:sz w:val="20"/>
                      <w:szCs w:val="20"/>
                      <w:lang w:val="pt-BR"/>
                    </w:rPr>
                    <w:t xml:space="preserve"> </w:t>
                  </w:r>
                  <w:r w:rsidRPr="009F2B19">
                    <w:rPr>
                      <w:color w:val="000000" w:themeColor="text1"/>
                      <w:sz w:val="20"/>
                      <w:szCs w:val="20"/>
                      <w:lang w:val="pt-BR"/>
                    </w:rPr>
                    <w:t>a P</w:t>
                  </w:r>
                  <w:r w:rsidRPr="009F2B19">
                    <w:rPr>
                      <w:rStyle w:val="oj-sub"/>
                      <w:color w:val="000000" w:themeColor="text1"/>
                      <w:sz w:val="20"/>
                      <w:szCs w:val="20"/>
                      <w:vertAlign w:val="subscript"/>
                      <w:lang w:val="pt-BR"/>
                    </w:rPr>
                    <w:t>o</w:t>
                  </w:r>
                  <w:r w:rsidRPr="009F2B19">
                    <w:rPr>
                      <w:color w:val="000000" w:themeColor="text1"/>
                      <w:sz w:val="20"/>
                      <w:szCs w:val="20"/>
                      <w:lang w:val="pt-BR"/>
                    </w:rPr>
                    <w:t>nu trebuie să depășească valoarea declarată cu mai mult de 0,10 W.</w:t>
                  </w:r>
                </w:p>
              </w:tc>
            </w:tr>
            <w:tr w:rsidR="004F2858" w:rsidRPr="009855A0" w14:paraId="56C97D92" w14:textId="77777777" w:rsidTr="0049066D">
              <w:tc>
                <w:tcPr>
                  <w:tcW w:w="1240" w:type="dxa"/>
                  <w:tcBorders>
                    <w:top w:val="single" w:sz="6" w:space="0" w:color="000000"/>
                    <w:left w:val="single" w:sz="6" w:space="0" w:color="000000"/>
                    <w:bottom w:val="single" w:sz="6" w:space="0" w:color="000000"/>
                    <w:right w:val="single" w:sz="6" w:space="0" w:color="000000"/>
                  </w:tcBorders>
                  <w:shd w:val="clear" w:color="auto" w:fill="FFFFFF"/>
                  <w:hideMark/>
                </w:tcPr>
                <w:p w14:paraId="6F938B64" w14:textId="77777777" w:rsidR="0049066D" w:rsidRPr="004F2858"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4F2858">
                    <w:rPr>
                      <w:color w:val="000000" w:themeColor="text1"/>
                      <w:sz w:val="20"/>
                      <w:szCs w:val="20"/>
                    </w:rPr>
                    <w:t>P</w:t>
                  </w:r>
                  <w:r w:rsidRPr="004F2858">
                    <w:rPr>
                      <w:rStyle w:val="oj-sub"/>
                      <w:color w:val="000000" w:themeColor="text1"/>
                      <w:sz w:val="20"/>
                      <w:szCs w:val="20"/>
                      <w:vertAlign w:val="subscript"/>
                    </w:rPr>
                    <w:t>sm</w:t>
                  </w:r>
                </w:p>
              </w:tc>
              <w:tc>
                <w:tcPr>
                  <w:tcW w:w="3485" w:type="dxa"/>
                  <w:tcBorders>
                    <w:top w:val="single" w:sz="6" w:space="0" w:color="000000"/>
                    <w:left w:val="single" w:sz="6" w:space="0" w:color="000000"/>
                    <w:bottom w:val="single" w:sz="6" w:space="0" w:color="000000"/>
                    <w:right w:val="single" w:sz="6" w:space="0" w:color="000000"/>
                  </w:tcBorders>
                  <w:shd w:val="clear" w:color="auto" w:fill="FFFFFF"/>
                  <w:hideMark/>
                </w:tcPr>
                <w:p w14:paraId="0A576BA6" w14:textId="02B53EF4" w:rsidR="0049066D" w:rsidRPr="009F2B19"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determinată</w:t>
                  </w:r>
                  <w:hyperlink r:id="rId23" w:anchor="ntr*1-L_202302533RO.002001-E0001" w:history="1">
                    <w:r w:rsidRPr="009F2B19">
                      <w:rPr>
                        <w:rStyle w:val="Hyperlink"/>
                        <w:color w:val="000000" w:themeColor="text1"/>
                        <w:sz w:val="20"/>
                        <w:szCs w:val="20"/>
                        <w:lang w:val="pt-BR"/>
                      </w:rPr>
                      <w:t>(</w:t>
                    </w:r>
                    <w:r w:rsidRPr="009F2B19">
                      <w:rPr>
                        <w:rStyle w:val="oj-super"/>
                        <w:color w:val="000000" w:themeColor="text1"/>
                        <w:sz w:val="20"/>
                        <w:szCs w:val="20"/>
                        <w:lang w:val="pt-BR"/>
                      </w:rPr>
                      <w:t>*1</w:t>
                    </w:r>
                    <w:r w:rsidRPr="009F2B19">
                      <w:rPr>
                        <w:rStyle w:val="Hyperlink"/>
                        <w:color w:val="000000" w:themeColor="text1"/>
                        <w:sz w:val="20"/>
                        <w:szCs w:val="20"/>
                        <w:lang w:val="pt-BR"/>
                      </w:rPr>
                      <w:t>)</w:t>
                    </w:r>
                  </w:hyperlink>
                  <w:r w:rsidR="004F2858" w:rsidRPr="009F2B19">
                    <w:rPr>
                      <w:color w:val="000000" w:themeColor="text1"/>
                      <w:sz w:val="20"/>
                      <w:szCs w:val="20"/>
                      <w:lang w:val="pt-BR"/>
                    </w:rPr>
                    <w:t xml:space="preserve"> </w:t>
                  </w:r>
                  <w:r w:rsidRPr="009F2B19">
                    <w:rPr>
                      <w:color w:val="000000" w:themeColor="text1"/>
                      <w:sz w:val="20"/>
                      <w:szCs w:val="20"/>
                      <w:lang w:val="pt-BR"/>
                    </w:rPr>
                    <w:t>a P</w:t>
                  </w:r>
                  <w:r w:rsidRPr="009F2B19">
                    <w:rPr>
                      <w:rStyle w:val="oj-sub"/>
                      <w:color w:val="000000" w:themeColor="text1"/>
                      <w:sz w:val="20"/>
                      <w:szCs w:val="20"/>
                      <w:vertAlign w:val="subscript"/>
                      <w:lang w:val="pt-BR"/>
                    </w:rPr>
                    <w:t>sm</w:t>
                  </w:r>
                  <w:r w:rsidRPr="009F2B19">
                    <w:rPr>
                      <w:color w:val="000000" w:themeColor="text1"/>
                      <w:sz w:val="20"/>
                      <w:szCs w:val="20"/>
                      <w:lang w:val="pt-BR"/>
                    </w:rPr>
                    <w:t>nu trebuie să depășească valoarea declarată cu mai mult de 10% dacă valoarea declarată este mai mare de 1,00 W sau cu mai mult de 0,10 W dacă valoarea declarată este mai mică sau egală cu 1,00 W.</w:t>
                  </w:r>
                </w:p>
              </w:tc>
            </w:tr>
            <w:tr w:rsidR="004F2858" w:rsidRPr="009855A0" w14:paraId="3F8DD6B5" w14:textId="77777777" w:rsidTr="0049066D">
              <w:tc>
                <w:tcPr>
                  <w:tcW w:w="1240" w:type="dxa"/>
                  <w:tcBorders>
                    <w:top w:val="single" w:sz="6" w:space="0" w:color="000000"/>
                    <w:left w:val="single" w:sz="6" w:space="0" w:color="000000"/>
                    <w:bottom w:val="single" w:sz="6" w:space="0" w:color="000000"/>
                    <w:right w:val="single" w:sz="6" w:space="0" w:color="000000"/>
                  </w:tcBorders>
                  <w:shd w:val="clear" w:color="auto" w:fill="FFFFFF"/>
                  <w:hideMark/>
                </w:tcPr>
                <w:p w14:paraId="0AE321B5" w14:textId="77777777" w:rsidR="0049066D" w:rsidRPr="004F2858"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4F2858">
                    <w:rPr>
                      <w:color w:val="000000" w:themeColor="text1"/>
                      <w:sz w:val="20"/>
                      <w:szCs w:val="20"/>
                    </w:rPr>
                    <w:lastRenderedPageBreak/>
                    <w:t>P</w:t>
                  </w:r>
                  <w:r w:rsidRPr="004F2858">
                    <w:rPr>
                      <w:rStyle w:val="oj-sub"/>
                      <w:color w:val="000000" w:themeColor="text1"/>
                      <w:sz w:val="20"/>
                      <w:szCs w:val="20"/>
                      <w:vertAlign w:val="subscript"/>
                    </w:rPr>
                    <w:t>ds</w:t>
                  </w:r>
                </w:p>
              </w:tc>
              <w:tc>
                <w:tcPr>
                  <w:tcW w:w="3485" w:type="dxa"/>
                  <w:tcBorders>
                    <w:top w:val="single" w:sz="6" w:space="0" w:color="000000"/>
                    <w:left w:val="single" w:sz="6" w:space="0" w:color="000000"/>
                    <w:bottom w:val="single" w:sz="6" w:space="0" w:color="000000"/>
                    <w:right w:val="single" w:sz="6" w:space="0" w:color="000000"/>
                  </w:tcBorders>
                  <w:shd w:val="clear" w:color="auto" w:fill="FFFFFF"/>
                  <w:hideMark/>
                </w:tcPr>
                <w:p w14:paraId="4690E429" w14:textId="19F80337" w:rsidR="0049066D" w:rsidRPr="009F2B19"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determinată</w:t>
                  </w:r>
                  <w:hyperlink r:id="rId24" w:anchor="ntr*1-L_202302533RO.002001-E0001" w:history="1">
                    <w:r w:rsidRPr="009F2B19">
                      <w:rPr>
                        <w:rStyle w:val="Hyperlink"/>
                        <w:color w:val="000000" w:themeColor="text1"/>
                        <w:sz w:val="20"/>
                        <w:szCs w:val="20"/>
                        <w:lang w:val="pt-BR"/>
                      </w:rPr>
                      <w:t>(</w:t>
                    </w:r>
                    <w:r w:rsidRPr="009F2B19">
                      <w:rPr>
                        <w:rStyle w:val="oj-super"/>
                        <w:color w:val="000000" w:themeColor="text1"/>
                        <w:sz w:val="20"/>
                        <w:szCs w:val="20"/>
                        <w:lang w:val="pt-BR"/>
                      </w:rPr>
                      <w:t>*1</w:t>
                    </w:r>
                    <w:r w:rsidRPr="009F2B19">
                      <w:rPr>
                        <w:rStyle w:val="Hyperlink"/>
                        <w:color w:val="000000" w:themeColor="text1"/>
                        <w:sz w:val="20"/>
                        <w:szCs w:val="20"/>
                        <w:lang w:val="pt-BR"/>
                      </w:rPr>
                      <w:t>)</w:t>
                    </w:r>
                  </w:hyperlink>
                  <w:r w:rsidR="004F2858" w:rsidRPr="009F2B19">
                    <w:rPr>
                      <w:color w:val="000000" w:themeColor="text1"/>
                      <w:sz w:val="20"/>
                      <w:szCs w:val="20"/>
                      <w:lang w:val="pt-BR"/>
                    </w:rPr>
                    <w:t xml:space="preserve"> </w:t>
                  </w:r>
                  <w:r w:rsidRPr="009F2B19">
                    <w:rPr>
                      <w:color w:val="000000" w:themeColor="text1"/>
                      <w:sz w:val="20"/>
                      <w:szCs w:val="20"/>
                      <w:lang w:val="pt-BR"/>
                    </w:rPr>
                    <w:t>a P</w:t>
                  </w:r>
                  <w:r w:rsidRPr="009F2B19">
                    <w:rPr>
                      <w:rStyle w:val="oj-sub"/>
                      <w:color w:val="000000" w:themeColor="text1"/>
                      <w:sz w:val="20"/>
                      <w:szCs w:val="20"/>
                      <w:vertAlign w:val="subscript"/>
                      <w:lang w:val="pt-BR"/>
                    </w:rPr>
                    <w:t>ds</w:t>
                  </w:r>
                  <w:r w:rsidRPr="009F2B19">
                    <w:rPr>
                      <w:color w:val="000000" w:themeColor="text1"/>
                      <w:sz w:val="20"/>
                      <w:szCs w:val="20"/>
                      <w:lang w:val="pt-BR"/>
                    </w:rPr>
                    <w:t>nu trebuie să depășească valoarea declarată cu mai mult de 10% dacă valoarea declarată este mai mare de 1,00 W sau cu mai mult de 0,10 W dacă valoarea declarată este mai mică sau egală cu 1,00 W.</w:t>
                  </w:r>
                </w:p>
              </w:tc>
            </w:tr>
            <w:tr w:rsidR="004F2858" w:rsidRPr="009855A0" w14:paraId="1055D406" w14:textId="77777777" w:rsidTr="0049066D">
              <w:tc>
                <w:tcPr>
                  <w:tcW w:w="1240" w:type="dxa"/>
                  <w:tcBorders>
                    <w:top w:val="single" w:sz="6" w:space="0" w:color="000000"/>
                    <w:left w:val="single" w:sz="6" w:space="0" w:color="000000"/>
                    <w:bottom w:val="single" w:sz="6" w:space="0" w:color="000000"/>
                    <w:right w:val="single" w:sz="6" w:space="0" w:color="000000"/>
                  </w:tcBorders>
                  <w:shd w:val="clear" w:color="auto" w:fill="FFFFFF"/>
                  <w:hideMark/>
                </w:tcPr>
                <w:p w14:paraId="3F72A11D" w14:textId="77777777" w:rsidR="0049066D" w:rsidRPr="004F2858"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4F2858">
                    <w:rPr>
                      <w:color w:val="000000" w:themeColor="text1"/>
                      <w:sz w:val="20"/>
                      <w:szCs w:val="20"/>
                    </w:rPr>
                    <w:t>Emisiile acustice în aer</w:t>
                  </w:r>
                </w:p>
              </w:tc>
              <w:tc>
                <w:tcPr>
                  <w:tcW w:w="3485" w:type="dxa"/>
                  <w:tcBorders>
                    <w:top w:val="single" w:sz="6" w:space="0" w:color="000000"/>
                    <w:left w:val="single" w:sz="6" w:space="0" w:color="000000"/>
                    <w:bottom w:val="single" w:sz="6" w:space="0" w:color="000000"/>
                    <w:right w:val="single" w:sz="6" w:space="0" w:color="000000"/>
                  </w:tcBorders>
                  <w:shd w:val="clear" w:color="auto" w:fill="FFFFFF"/>
                  <w:hideMark/>
                </w:tcPr>
                <w:p w14:paraId="2B9BBAB1" w14:textId="6B5D8AC4" w:rsidR="0049066D" w:rsidRPr="009F2B19" w:rsidRDefault="0049066D"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determinată</w:t>
                  </w:r>
                  <w:hyperlink r:id="rId25" w:anchor="ntr*1-L_202302533RO.002001-E0001" w:history="1">
                    <w:r w:rsidRPr="009F2B19">
                      <w:rPr>
                        <w:rStyle w:val="Hyperlink"/>
                        <w:color w:val="000000" w:themeColor="text1"/>
                        <w:sz w:val="20"/>
                        <w:szCs w:val="20"/>
                        <w:lang w:val="pt-BR"/>
                      </w:rPr>
                      <w:t>(</w:t>
                    </w:r>
                    <w:r w:rsidRPr="009F2B19">
                      <w:rPr>
                        <w:rStyle w:val="oj-super"/>
                        <w:color w:val="000000" w:themeColor="text1"/>
                        <w:sz w:val="20"/>
                        <w:szCs w:val="20"/>
                        <w:lang w:val="pt-BR"/>
                      </w:rPr>
                      <w:t>*1</w:t>
                    </w:r>
                    <w:r w:rsidRPr="009F2B19">
                      <w:rPr>
                        <w:rStyle w:val="Hyperlink"/>
                        <w:color w:val="000000" w:themeColor="text1"/>
                        <w:sz w:val="20"/>
                        <w:szCs w:val="20"/>
                        <w:lang w:val="pt-BR"/>
                      </w:rPr>
                      <w:t>)</w:t>
                    </w:r>
                  </w:hyperlink>
                  <w:r w:rsidR="004F2858" w:rsidRPr="009F2B19">
                    <w:rPr>
                      <w:color w:val="000000" w:themeColor="text1"/>
                      <w:sz w:val="20"/>
                      <w:szCs w:val="20"/>
                      <w:lang w:val="pt-BR"/>
                    </w:rPr>
                    <w:t xml:space="preserve"> </w:t>
                  </w:r>
                  <w:r w:rsidRPr="009F2B19">
                    <w:rPr>
                      <w:color w:val="000000" w:themeColor="text1"/>
                      <w:sz w:val="20"/>
                      <w:szCs w:val="20"/>
                      <w:lang w:val="pt-BR"/>
                    </w:rPr>
                    <w:t>nu trebuie să depășească valoarea declarată cu mai mult de 2 dB în raport cu 1 pW.</w:t>
                  </w:r>
                </w:p>
              </w:tc>
            </w:tr>
            <w:tr w:rsidR="0001386F" w:rsidRPr="009855A0" w14:paraId="1058C6E2" w14:textId="77777777" w:rsidTr="007C1CE6">
              <w:tc>
                <w:tcPr>
                  <w:tcW w:w="47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5F71027C" w14:textId="77777777" w:rsidR="0001386F" w:rsidRPr="009F2B19" w:rsidRDefault="0001386F"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p>
                <w:p w14:paraId="1C053F44" w14:textId="3BBA93CD" w:rsidR="0001386F" w:rsidRPr="009F2B19" w:rsidRDefault="0001386F" w:rsidP="009855A0">
                  <w:pPr>
                    <w:pStyle w:val="oj-tbl-txt"/>
                    <w:framePr w:hSpace="180" w:wrap="around" w:vAnchor="text" w:hAnchor="text" w:x="-136" w:y="1"/>
                    <w:spacing w:before="0" w:beforeAutospacing="0" w:after="0" w:afterAutospacing="0"/>
                    <w:suppressOverlap/>
                    <w:rPr>
                      <w:color w:val="000000" w:themeColor="text1"/>
                      <w:sz w:val="20"/>
                      <w:szCs w:val="20"/>
                      <w:lang w:val="pt-BR"/>
                    </w:rPr>
                  </w:pPr>
                  <w:hyperlink r:id="rId26" w:anchor="ntr*1-L_202302533RO.002001-E0001" w:history="1">
                    <w:r w:rsidRPr="009F2B19">
                      <w:rPr>
                        <w:rStyle w:val="Hyperlink"/>
                        <w:color w:val="000000" w:themeColor="text1"/>
                        <w:sz w:val="20"/>
                        <w:szCs w:val="20"/>
                        <w:lang w:val="pt-BR"/>
                      </w:rPr>
                      <w:t>(</w:t>
                    </w:r>
                    <w:r w:rsidRPr="009F2B19">
                      <w:rPr>
                        <w:rStyle w:val="oj-super"/>
                        <w:color w:val="000000" w:themeColor="text1"/>
                        <w:sz w:val="20"/>
                        <w:szCs w:val="20"/>
                        <w:lang w:val="pt-BR"/>
                      </w:rPr>
                      <w:t>*1</w:t>
                    </w:r>
                    <w:r w:rsidRPr="009F2B19">
                      <w:rPr>
                        <w:rStyle w:val="Hyperlink"/>
                        <w:color w:val="000000" w:themeColor="text1"/>
                        <w:sz w:val="20"/>
                        <w:szCs w:val="20"/>
                        <w:lang w:val="pt-BR"/>
                      </w:rPr>
                      <w:t>)</w:t>
                    </w:r>
                  </w:hyperlink>
                  <w:r w:rsidRPr="009F2B19">
                    <w:rPr>
                      <w:color w:val="000000" w:themeColor="text1"/>
                      <w:sz w:val="19"/>
                      <w:szCs w:val="19"/>
                      <w:shd w:val="clear" w:color="auto" w:fill="FFFFFF"/>
                      <w:lang w:val="pt-BR"/>
                    </w:rPr>
                    <w:t>În cazul în care sunt supuse încercării trei unități suplimentare, în conformitate cu punctul 5, valoarea determinată înseamnă media aritmetică a valorilor determinate pentru aceste trei unități suplimentare.</w:t>
                  </w:r>
                </w:p>
              </w:tc>
            </w:tr>
          </w:tbl>
          <w:p w14:paraId="5940B6EA" w14:textId="310B08DB" w:rsidR="0049066D" w:rsidRPr="009F2B19" w:rsidRDefault="0049066D" w:rsidP="0049066D">
            <w:pPr>
              <w:pStyle w:val="oj-normal"/>
              <w:shd w:val="clear" w:color="auto" w:fill="FFFFFF"/>
              <w:spacing w:before="0" w:beforeAutospacing="0" w:after="0" w:afterAutospacing="0"/>
              <w:rPr>
                <w:color w:val="000000" w:themeColor="text1"/>
                <w:sz w:val="20"/>
                <w:szCs w:val="20"/>
                <w:lang w:val="pt-BR"/>
              </w:rPr>
            </w:pPr>
          </w:p>
        </w:tc>
        <w:tc>
          <w:tcPr>
            <w:tcW w:w="5103" w:type="dxa"/>
          </w:tcPr>
          <w:p w14:paraId="202ED50D" w14:textId="77777777" w:rsidR="00310FBC" w:rsidRPr="009F2B19" w:rsidRDefault="00310FBC" w:rsidP="00310FBC">
            <w:pPr>
              <w:spacing w:after="0" w:line="240" w:lineRule="auto"/>
              <w:jc w:val="right"/>
              <w:rPr>
                <w:rFonts w:ascii="Times New Roman" w:hAnsi="Times New Roman"/>
                <w:sz w:val="20"/>
                <w:szCs w:val="20"/>
                <w:lang w:val="pt-BR"/>
              </w:rPr>
            </w:pPr>
            <w:r w:rsidRPr="009F2B19">
              <w:rPr>
                <w:rFonts w:ascii="Times New Roman" w:hAnsi="Times New Roman"/>
                <w:sz w:val="20"/>
                <w:szCs w:val="20"/>
                <w:lang w:val="pt-BR"/>
              </w:rPr>
              <w:lastRenderedPageBreak/>
              <w:t>Anexa nr.4</w:t>
            </w:r>
          </w:p>
          <w:p w14:paraId="3FB01835" w14:textId="77777777" w:rsidR="00310FBC" w:rsidRDefault="00310FBC" w:rsidP="00310FBC">
            <w:pPr>
              <w:spacing w:after="0" w:line="240" w:lineRule="auto"/>
              <w:jc w:val="both"/>
              <w:rPr>
                <w:rFonts w:ascii="Times New Roman" w:hAnsi="Times New Roman"/>
                <w:color w:val="000000" w:themeColor="text1"/>
                <w:sz w:val="20"/>
                <w:szCs w:val="20"/>
                <w:shd w:val="clear" w:color="auto" w:fill="FFFFFF"/>
                <w:lang w:val="pt-BR"/>
              </w:rPr>
            </w:pPr>
            <w:r w:rsidRPr="009F2B19">
              <w:rPr>
                <w:rFonts w:ascii="Times New Roman" w:hAnsi="Times New Roman"/>
                <w:color w:val="000000" w:themeColor="text1"/>
                <w:sz w:val="20"/>
                <w:szCs w:val="20"/>
                <w:lang w:val="pt-BR"/>
              </w:rPr>
              <w:t xml:space="preserve">la </w:t>
            </w:r>
            <w:r w:rsidRPr="00310FBC">
              <w:rPr>
                <w:rFonts w:ascii="Times New Roman" w:hAnsi="Times New Roman"/>
                <w:color w:val="000000" w:themeColor="text1"/>
                <w:sz w:val="20"/>
                <w:szCs w:val="20"/>
                <w:lang w:val="it-IT"/>
              </w:rPr>
              <w:t xml:space="preserve">Regulamentul </w:t>
            </w:r>
            <w:r w:rsidRPr="00310FBC">
              <w:rPr>
                <w:rFonts w:ascii="Times New Roman" w:hAnsi="Times New Roman"/>
                <w:color w:val="000000" w:themeColor="text1"/>
                <w:sz w:val="20"/>
                <w:szCs w:val="20"/>
                <w:lang w:val="ro-RO"/>
              </w:rPr>
              <w:t xml:space="preserve">cu privire la cerinţele de proiectare ecologică aplicabile </w:t>
            </w:r>
            <w:r w:rsidRPr="009F2B19">
              <w:rPr>
                <w:rFonts w:ascii="Times New Roman" w:hAnsi="Times New Roman"/>
                <w:color w:val="000000" w:themeColor="text1"/>
                <w:sz w:val="20"/>
                <w:szCs w:val="20"/>
                <w:shd w:val="clear" w:color="auto" w:fill="FFFFFF"/>
                <w:lang w:val="pt-BR"/>
              </w:rPr>
              <w:t>uscătoarelor de rufe de uz casnic cu tambur</w:t>
            </w:r>
          </w:p>
          <w:p w14:paraId="0F707CF9" w14:textId="577A797B" w:rsidR="009F2B19" w:rsidRPr="009F2B19" w:rsidRDefault="009F2B19" w:rsidP="009F2B19">
            <w:pPr>
              <w:pStyle w:val="title-gr-seq-level-1"/>
              <w:shd w:val="clear" w:color="auto" w:fill="FFFFFF"/>
              <w:tabs>
                <w:tab w:val="left" w:pos="993"/>
              </w:tabs>
              <w:spacing w:before="0" w:beforeAutospacing="0" w:after="0" w:afterAutospacing="0"/>
              <w:jc w:val="center"/>
              <w:rPr>
                <w:rFonts w:eastAsia="Arial Unicode MS"/>
                <w:b/>
                <w:bCs/>
                <w:sz w:val="20"/>
                <w:szCs w:val="20"/>
                <w:lang w:val="ro-RO"/>
              </w:rPr>
            </w:pPr>
            <w:r w:rsidRPr="009F2B19">
              <w:rPr>
                <w:rStyle w:val="boldface"/>
                <w:rFonts w:eastAsia="Arial Unicode MS"/>
                <w:b/>
                <w:bCs/>
                <w:sz w:val="20"/>
                <w:szCs w:val="20"/>
                <w:lang w:val="ro-RO"/>
              </w:rPr>
              <w:t>VERIFICAREA CONFORMITĂȚII PRODUSELOR DE CĂTRE AUTORITATEA DE SUPRAVEGHERE A PIEȚEI</w:t>
            </w:r>
          </w:p>
          <w:p w14:paraId="2C0C3B57" w14:textId="77777777" w:rsidR="00310FBC" w:rsidRPr="009F2B19" w:rsidRDefault="00310FBC" w:rsidP="00310FBC">
            <w:pPr>
              <w:pStyle w:val="oj-normal"/>
              <w:numPr>
                <w:ilvl w:val="0"/>
                <w:numId w:val="640"/>
              </w:numPr>
              <w:shd w:val="clear" w:color="auto" w:fill="FFFFFF"/>
              <w:spacing w:before="0" w:beforeAutospacing="0" w:after="0" w:afterAutospacing="0"/>
              <w:ind w:left="357" w:hanging="357"/>
              <w:jc w:val="both"/>
              <w:rPr>
                <w:color w:val="000000" w:themeColor="text1"/>
                <w:sz w:val="20"/>
                <w:szCs w:val="20"/>
                <w:lang w:val="pt-BR"/>
              </w:rPr>
            </w:pPr>
            <w:r w:rsidRPr="009F2B19">
              <w:rPr>
                <w:color w:val="000000" w:themeColor="text1"/>
                <w:sz w:val="20"/>
                <w:szCs w:val="20"/>
                <w:shd w:val="clear" w:color="auto" w:fill="FFFFFF"/>
                <w:lang w:val="pt-BR"/>
              </w:rPr>
              <w:t xml:space="preserve">Toleranțele de verificare stabilite în prezenta anexă se referă numai la verificarea valorilor declarate de către </w:t>
            </w:r>
            <w:r w:rsidRPr="00310FBC">
              <w:rPr>
                <w:rFonts w:eastAsia="Arial Unicode MS"/>
                <w:iCs/>
                <w:color w:val="000000" w:themeColor="text1"/>
                <w:sz w:val="20"/>
                <w:szCs w:val="20"/>
                <w:shd w:val="clear" w:color="auto" w:fill="FFFFFF"/>
                <w:lang w:val="ro-RO"/>
              </w:rPr>
              <w:t>autoritatea de supraveghere a pieței</w:t>
            </w:r>
            <w:r w:rsidRPr="009F2B19">
              <w:rPr>
                <w:color w:val="000000" w:themeColor="text1"/>
                <w:sz w:val="20"/>
                <w:szCs w:val="20"/>
                <w:shd w:val="clear" w:color="auto" w:fill="FFFFFF"/>
                <w:lang w:val="pt-BR"/>
              </w:rPr>
              <w:t xml:space="preserve"> și nu trebuie utilizate de producător, de importator sau de reprezentantul autorizat ca toleranțe permise pentru a stabili valorile respective în documentația tehnică sau pentru a interpreta aceste valori în vederea obținerii conformității ori pentru a comunica performanțe superioare prin orice mijloace.</w:t>
            </w:r>
          </w:p>
          <w:p w14:paraId="6C4D475A" w14:textId="77777777" w:rsidR="00310FBC" w:rsidRPr="009F2B19" w:rsidRDefault="00310FBC" w:rsidP="00310FBC">
            <w:pPr>
              <w:pStyle w:val="oj-normal"/>
              <w:numPr>
                <w:ilvl w:val="0"/>
                <w:numId w:val="640"/>
              </w:numPr>
              <w:shd w:val="clear" w:color="auto" w:fill="FFFFFF"/>
              <w:spacing w:before="0" w:beforeAutospacing="0" w:after="0" w:afterAutospacing="0"/>
              <w:ind w:left="357" w:hanging="357"/>
              <w:jc w:val="both"/>
              <w:rPr>
                <w:color w:val="000000" w:themeColor="text1"/>
                <w:sz w:val="20"/>
                <w:szCs w:val="20"/>
                <w:lang w:val="pt-BR"/>
              </w:rPr>
            </w:pPr>
            <w:r w:rsidRPr="009F2B19">
              <w:rPr>
                <w:color w:val="000000" w:themeColor="text1"/>
                <w:sz w:val="20"/>
                <w:szCs w:val="20"/>
                <w:shd w:val="clear" w:color="auto" w:fill="FFFFFF"/>
                <w:lang w:val="pt-BR"/>
              </w:rPr>
              <w:t>În cazul în care un model nu este conform cu cerințele stabilite la punctele 13-15, modelul respectiv și toate modelele echivalente sunt considerate neconforme.</w:t>
            </w:r>
          </w:p>
          <w:p w14:paraId="6BB74439" w14:textId="77777777" w:rsidR="00310FBC" w:rsidRPr="009F2B19" w:rsidRDefault="00310FBC" w:rsidP="00310FBC">
            <w:pPr>
              <w:pStyle w:val="oj-normal"/>
              <w:numPr>
                <w:ilvl w:val="0"/>
                <w:numId w:val="640"/>
              </w:numPr>
              <w:shd w:val="clear" w:color="auto" w:fill="FFFFFF"/>
              <w:spacing w:before="0" w:beforeAutospacing="0" w:after="0" w:afterAutospacing="0"/>
              <w:ind w:left="357" w:hanging="357"/>
              <w:jc w:val="both"/>
              <w:rPr>
                <w:color w:val="000000" w:themeColor="text1"/>
                <w:sz w:val="20"/>
                <w:szCs w:val="20"/>
                <w:lang w:val="pt-BR"/>
              </w:rPr>
            </w:pPr>
            <w:r w:rsidRPr="009F2B19">
              <w:rPr>
                <w:color w:val="000000" w:themeColor="text1"/>
                <w:sz w:val="20"/>
                <w:szCs w:val="20"/>
                <w:shd w:val="clear" w:color="auto" w:fill="FFFFFF"/>
                <w:lang w:val="pt-BR"/>
              </w:rPr>
              <w:t>În cadrul verificării conformității unui model de produs cu cerințele prevăzute în prezentul regulament, în temeiul</w:t>
            </w:r>
            <w:r w:rsidRPr="00310FBC">
              <w:rPr>
                <w:sz w:val="20"/>
                <w:szCs w:val="20"/>
                <w:lang w:val="ro-RO"/>
              </w:rPr>
              <w:t xml:space="preserve"> art. 8 și al capitolului VI din Legea nr. 151/2014</w:t>
            </w:r>
            <w:r w:rsidRPr="009F2B19">
              <w:rPr>
                <w:color w:val="000000" w:themeColor="text1"/>
                <w:sz w:val="20"/>
                <w:szCs w:val="20"/>
                <w:shd w:val="clear" w:color="auto" w:fill="FFFFFF"/>
                <w:lang w:val="pt-BR"/>
              </w:rPr>
              <w:t xml:space="preserve">, </w:t>
            </w:r>
            <w:r w:rsidRPr="00310FBC">
              <w:rPr>
                <w:rFonts w:eastAsia="Arial Unicode MS"/>
                <w:iCs/>
                <w:color w:val="000000" w:themeColor="text1"/>
                <w:sz w:val="20"/>
                <w:szCs w:val="20"/>
                <w:shd w:val="clear" w:color="auto" w:fill="FFFFFF"/>
                <w:lang w:val="ro-RO"/>
              </w:rPr>
              <w:t>autoritatea de supraveghere a pieței</w:t>
            </w:r>
            <w:r w:rsidRPr="009F2B19">
              <w:rPr>
                <w:color w:val="000000" w:themeColor="text1"/>
                <w:sz w:val="20"/>
                <w:szCs w:val="20"/>
                <w:shd w:val="clear" w:color="auto" w:fill="FFFFFF"/>
                <w:lang w:val="pt-BR"/>
              </w:rPr>
              <w:t xml:space="preserve"> aplică următoarea procedură:</w:t>
            </w:r>
          </w:p>
          <w:p w14:paraId="183E0EA5" w14:textId="2F521141" w:rsidR="00310FBC" w:rsidRPr="009F2B19" w:rsidRDefault="00310FBC" w:rsidP="00310FBC">
            <w:pPr>
              <w:pStyle w:val="oj-normal"/>
              <w:shd w:val="clear" w:color="auto" w:fill="FFFFFF"/>
              <w:spacing w:before="0" w:beforeAutospacing="0" w:after="0" w:afterAutospacing="0"/>
              <w:jc w:val="both"/>
              <w:rPr>
                <w:color w:val="000000" w:themeColor="text1"/>
                <w:sz w:val="20"/>
                <w:szCs w:val="20"/>
                <w:lang w:val="pt-BR"/>
              </w:rPr>
            </w:pPr>
            <w:r w:rsidRPr="00891FD4">
              <w:rPr>
                <w:rFonts w:eastAsia="Arial Unicode MS" w:hint="eastAsia"/>
                <w:iCs/>
                <w:color w:val="000000" w:themeColor="text1"/>
                <w:sz w:val="20"/>
                <w:szCs w:val="20"/>
                <w:shd w:val="clear" w:color="auto" w:fill="FFFFFF"/>
                <w:lang w:val="ro-RO"/>
              </w:rPr>
              <w:t>3</w:t>
            </w:r>
            <w:r w:rsidRPr="00891FD4">
              <w:rPr>
                <w:rFonts w:eastAsia="Arial Unicode MS"/>
                <w:iCs/>
                <w:color w:val="000000" w:themeColor="text1"/>
                <w:sz w:val="20"/>
                <w:szCs w:val="20"/>
                <w:shd w:val="clear" w:color="auto" w:fill="FFFFFF"/>
                <w:lang w:val="ro-RO"/>
              </w:rPr>
              <w:t>.</w:t>
            </w:r>
            <w:r w:rsidR="00891FD4" w:rsidRPr="00891FD4">
              <w:rPr>
                <w:rFonts w:eastAsia="Arial Unicode MS"/>
                <w:iCs/>
                <w:color w:val="000000" w:themeColor="text1"/>
                <w:sz w:val="20"/>
                <w:szCs w:val="20"/>
                <w:shd w:val="clear" w:color="auto" w:fill="FFFFFF"/>
                <w:lang w:val="ro-RO"/>
              </w:rPr>
              <w:t xml:space="preserve">1 </w:t>
            </w:r>
            <w:r w:rsidRPr="00891FD4">
              <w:rPr>
                <w:rFonts w:eastAsia="Arial Unicode MS"/>
                <w:iCs/>
                <w:color w:val="000000" w:themeColor="text1"/>
                <w:sz w:val="20"/>
                <w:szCs w:val="20"/>
                <w:shd w:val="clear" w:color="auto" w:fill="FFFFFF"/>
                <w:lang w:val="ro-RO"/>
              </w:rPr>
              <w:t>autoritatea de supraveghere a pieței</w:t>
            </w:r>
            <w:r w:rsidRPr="009F2B19">
              <w:rPr>
                <w:color w:val="000000" w:themeColor="text1"/>
                <w:sz w:val="20"/>
                <w:szCs w:val="20"/>
                <w:shd w:val="clear" w:color="auto" w:fill="FFFFFF"/>
                <w:lang w:val="pt-BR"/>
              </w:rPr>
              <w:t xml:space="preserve"> verifică o singură unitate din modelul respectiv;</w:t>
            </w:r>
          </w:p>
          <w:p w14:paraId="26232B83" w14:textId="37D95D69" w:rsidR="00310FBC" w:rsidRPr="009F2B19" w:rsidRDefault="00310FBC" w:rsidP="00310FBC">
            <w:pPr>
              <w:pStyle w:val="oj-normal"/>
              <w:shd w:val="clear" w:color="auto" w:fill="FFFFFF"/>
              <w:spacing w:before="0" w:beforeAutospacing="0" w:after="0" w:afterAutospacing="0"/>
              <w:jc w:val="both"/>
              <w:rPr>
                <w:color w:val="000000" w:themeColor="text1"/>
                <w:sz w:val="20"/>
                <w:szCs w:val="20"/>
                <w:lang w:val="pt-BR"/>
              </w:rPr>
            </w:pPr>
            <w:r w:rsidRPr="00891FD4">
              <w:rPr>
                <w:color w:val="000000" w:themeColor="text1"/>
                <w:sz w:val="20"/>
                <w:szCs w:val="20"/>
                <w:lang w:val="ro-RO"/>
              </w:rPr>
              <w:t>3.</w:t>
            </w:r>
            <w:r w:rsidR="00891FD4" w:rsidRPr="00891FD4">
              <w:rPr>
                <w:color w:val="000000" w:themeColor="text1"/>
                <w:sz w:val="20"/>
                <w:szCs w:val="20"/>
                <w:lang w:val="ro-RO"/>
              </w:rPr>
              <w:t xml:space="preserve">2 </w:t>
            </w:r>
            <w:r w:rsidRPr="009F2B19">
              <w:rPr>
                <w:color w:val="000000" w:themeColor="text1"/>
                <w:sz w:val="20"/>
                <w:szCs w:val="20"/>
                <w:shd w:val="clear" w:color="auto" w:fill="FFFFFF"/>
                <w:lang w:val="pt-BR"/>
              </w:rPr>
              <w:t>modelul este considerat conform cu cerințele aplicabile dacă îndeplinește toate cerințele următoare:</w:t>
            </w:r>
          </w:p>
          <w:p w14:paraId="2E491A48" w14:textId="2103094C" w:rsidR="00310FBC" w:rsidRPr="009F2B19" w:rsidRDefault="00310FBC" w:rsidP="00891FD4">
            <w:pPr>
              <w:pStyle w:val="oj-normal"/>
              <w:numPr>
                <w:ilvl w:val="2"/>
                <w:numId w:val="638"/>
              </w:numPr>
              <w:shd w:val="clear" w:color="auto" w:fill="FFFFFF"/>
              <w:spacing w:before="0" w:beforeAutospacing="0" w:after="0" w:afterAutospacing="0"/>
              <w:ind w:left="1344"/>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valorile declarate furnizate în dosarul cu documentația tehnică în temeiul punctului 2 din anexa nr.4 la </w:t>
            </w:r>
            <w:r w:rsidRPr="00891FD4">
              <w:rPr>
                <w:sz w:val="20"/>
                <w:szCs w:val="20"/>
                <w:lang w:val="ro-RO"/>
              </w:rPr>
              <w:t xml:space="preserve">Legea nr. 151/2014 </w:t>
            </w:r>
            <w:r w:rsidRPr="009F2B19">
              <w:rPr>
                <w:color w:val="000000" w:themeColor="text1"/>
                <w:sz w:val="20"/>
                <w:szCs w:val="20"/>
                <w:shd w:val="clear" w:color="auto" w:fill="FFFFFF"/>
                <w:lang w:val="pt-BR"/>
              </w:rPr>
              <w:t>și, după caz, valorile folosite pentru calculul acestor valori declarate nu sunt mai avantajoase pentru producător, pentru importator sau pentru reprezentantul autorizat decât rezultatele măsurătorilor corespunzătoare efectuate în temeiul</w:t>
            </w:r>
            <w:r w:rsidRPr="00891FD4">
              <w:rPr>
                <w:rFonts w:eastAsia="Arial Unicode MS"/>
                <w:sz w:val="20"/>
                <w:szCs w:val="20"/>
                <w:shd w:val="clear" w:color="auto" w:fill="FFFFFF"/>
                <w:lang w:val="ro-RO"/>
              </w:rPr>
              <w:t xml:space="preserve"> punctului 2 lit. g) din anexa menționată</w:t>
            </w:r>
            <w:r w:rsidRPr="009F2B19">
              <w:rPr>
                <w:color w:val="000000" w:themeColor="text1"/>
                <w:sz w:val="20"/>
                <w:szCs w:val="20"/>
                <w:shd w:val="clear" w:color="auto" w:fill="FFFFFF"/>
                <w:lang w:val="pt-BR"/>
              </w:rPr>
              <w:t>;</w:t>
            </w:r>
          </w:p>
          <w:p w14:paraId="4581FFE4" w14:textId="77777777" w:rsidR="00310FBC" w:rsidRPr="009F2B19" w:rsidRDefault="00310FBC" w:rsidP="00891FD4">
            <w:pPr>
              <w:pStyle w:val="oj-normal"/>
              <w:numPr>
                <w:ilvl w:val="2"/>
                <w:numId w:val="638"/>
              </w:numPr>
              <w:shd w:val="clear" w:color="auto" w:fill="FFFFFF"/>
              <w:spacing w:before="0" w:beforeAutospacing="0" w:after="0" w:afterAutospacing="0"/>
              <w:ind w:left="1344"/>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valorile declarate respectă toate cerințele prevăzute în prezentul Regulament și niciuna dintre informațiile obligatorii despre produs publicate de producător, de importator sau de reprezentantul autorizat nu conține valori care sunt mai avantajoase </w:t>
            </w:r>
            <w:r w:rsidRPr="009F2B19">
              <w:rPr>
                <w:color w:val="000000" w:themeColor="text1"/>
                <w:sz w:val="20"/>
                <w:szCs w:val="20"/>
                <w:shd w:val="clear" w:color="auto" w:fill="FFFFFF"/>
                <w:lang w:val="pt-BR"/>
              </w:rPr>
              <w:lastRenderedPageBreak/>
              <w:t>pentru producător sau pentru importator decât valorile declarate;</w:t>
            </w:r>
          </w:p>
          <w:p w14:paraId="2742AF76" w14:textId="77777777" w:rsidR="00310FBC" w:rsidRPr="009F2B19" w:rsidRDefault="00310FBC" w:rsidP="00891FD4">
            <w:pPr>
              <w:pStyle w:val="oj-normal"/>
              <w:numPr>
                <w:ilvl w:val="2"/>
                <w:numId w:val="638"/>
              </w:numPr>
              <w:shd w:val="clear" w:color="auto" w:fill="FFFFFF"/>
              <w:spacing w:before="0" w:beforeAutospacing="0" w:after="0" w:afterAutospacing="0"/>
              <w:ind w:left="1344"/>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în momentul în care </w:t>
            </w:r>
            <w:r w:rsidRPr="00891FD4">
              <w:rPr>
                <w:rFonts w:eastAsia="Arial Unicode MS"/>
                <w:iCs/>
                <w:color w:val="000000" w:themeColor="text1"/>
                <w:sz w:val="20"/>
                <w:szCs w:val="20"/>
                <w:shd w:val="clear" w:color="auto" w:fill="FFFFFF"/>
                <w:lang w:val="ro-RO"/>
              </w:rPr>
              <w:t>autoritatea de supraveghere a pieței</w:t>
            </w:r>
            <w:r w:rsidRPr="009F2B19">
              <w:rPr>
                <w:color w:val="000000" w:themeColor="text1"/>
                <w:sz w:val="20"/>
                <w:szCs w:val="20"/>
                <w:shd w:val="clear" w:color="auto" w:fill="FFFFFF"/>
                <w:lang w:val="pt-BR"/>
              </w:rPr>
              <w:t xml:space="preserve"> verifică unitatea din model, orice sistem de actualizare a software-ului pe care este posibil să îl fi instalat producătorul, importatorul sau reprezentantul autorizat trebuie să respecte cerințele prevăzute la punctele 16 și 17;</w:t>
            </w:r>
          </w:p>
          <w:p w14:paraId="44520F58" w14:textId="77777777" w:rsidR="00310FBC" w:rsidRPr="009F2B19" w:rsidRDefault="00310FBC" w:rsidP="00891FD4">
            <w:pPr>
              <w:pStyle w:val="oj-normal"/>
              <w:numPr>
                <w:ilvl w:val="2"/>
                <w:numId w:val="638"/>
              </w:numPr>
              <w:shd w:val="clear" w:color="auto" w:fill="FFFFFF"/>
              <w:spacing w:before="0" w:beforeAutospacing="0" w:after="0" w:afterAutospacing="0"/>
              <w:ind w:left="1344"/>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în momentul în care </w:t>
            </w:r>
            <w:r w:rsidRPr="00891FD4">
              <w:rPr>
                <w:rFonts w:eastAsia="Arial Unicode MS"/>
                <w:iCs/>
                <w:color w:val="000000" w:themeColor="text1"/>
                <w:sz w:val="20"/>
                <w:szCs w:val="20"/>
                <w:shd w:val="clear" w:color="auto" w:fill="FFFFFF"/>
                <w:lang w:val="ro-RO"/>
              </w:rPr>
              <w:t>autoritatea de supraveghere a pieței</w:t>
            </w:r>
            <w:r w:rsidRPr="009F2B19">
              <w:rPr>
                <w:color w:val="000000" w:themeColor="text1"/>
                <w:sz w:val="20"/>
                <w:szCs w:val="20"/>
                <w:shd w:val="clear" w:color="auto" w:fill="FFFFFF"/>
                <w:lang w:val="pt-BR"/>
              </w:rPr>
              <w:t xml:space="preserve"> verifică unitatea din model, aceasta respectă cerințele privind programele prevăzute la punctul 1, cerințele privind eficiența utilizării resurselor prevăzute la punctul 5 și cerințele privind informațiile prevăzute la punctul 6 din anexa nr.2; și</w:t>
            </w:r>
          </w:p>
          <w:p w14:paraId="1B2375C4" w14:textId="77777777" w:rsidR="00310FBC" w:rsidRPr="009F2B19" w:rsidRDefault="00310FBC" w:rsidP="00891FD4">
            <w:pPr>
              <w:pStyle w:val="oj-normal"/>
              <w:numPr>
                <w:ilvl w:val="2"/>
                <w:numId w:val="638"/>
              </w:numPr>
              <w:shd w:val="clear" w:color="auto" w:fill="FFFFFF"/>
              <w:spacing w:before="0" w:beforeAutospacing="0" w:after="0" w:afterAutospacing="0"/>
              <w:ind w:left="1344"/>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în momentul în care </w:t>
            </w:r>
            <w:r w:rsidRPr="00891FD4">
              <w:rPr>
                <w:rFonts w:eastAsia="Arial Unicode MS"/>
                <w:iCs/>
                <w:color w:val="000000" w:themeColor="text1"/>
                <w:sz w:val="20"/>
                <w:szCs w:val="20"/>
                <w:shd w:val="clear" w:color="auto" w:fill="FFFFFF"/>
                <w:lang w:val="ro-RO"/>
              </w:rPr>
              <w:t>autoritatea de supraveghere a pieței</w:t>
            </w:r>
            <w:r w:rsidRPr="009F2B19">
              <w:rPr>
                <w:color w:val="000000" w:themeColor="text1"/>
                <w:sz w:val="20"/>
                <w:szCs w:val="20"/>
                <w:shd w:val="clear" w:color="auto" w:fill="FFFFFF"/>
                <w:lang w:val="pt-BR"/>
              </w:rPr>
              <w:t xml:space="preserve"> supune încercării unitatea din model, valorile determinate și anume, valorile parametrilor relevanți, astfel cum au fost măsurate în cadrul încercării, și valorile calculate pe baza respectivelor măsurători, respectă:</w:t>
            </w:r>
          </w:p>
          <w:p w14:paraId="3A69AF07" w14:textId="77777777" w:rsidR="00310FBC" w:rsidRPr="009F2B19" w:rsidRDefault="00310FBC" w:rsidP="00891FD4">
            <w:pPr>
              <w:pStyle w:val="oj-normal"/>
              <w:numPr>
                <w:ilvl w:val="3"/>
                <w:numId w:val="638"/>
              </w:numPr>
              <w:shd w:val="clear" w:color="auto" w:fill="FFFFFF"/>
              <w:spacing w:before="0" w:beforeAutospacing="0" w:after="0" w:afterAutospacing="0"/>
              <w:ind w:left="1911"/>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criteriile de validitate prevăzute în tabelul 1;</w:t>
            </w:r>
          </w:p>
          <w:p w14:paraId="036C7CAF" w14:textId="77777777" w:rsidR="00310FBC" w:rsidRPr="009F2B19" w:rsidRDefault="00310FBC" w:rsidP="00891FD4">
            <w:pPr>
              <w:pStyle w:val="oj-normal"/>
              <w:numPr>
                <w:ilvl w:val="3"/>
                <w:numId w:val="638"/>
              </w:numPr>
              <w:shd w:val="clear" w:color="auto" w:fill="FFFFFF"/>
              <w:spacing w:before="0" w:beforeAutospacing="0" w:after="0" w:afterAutospacing="0"/>
              <w:ind w:left="1911"/>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toleranțele de verificare corespunzătoare stabilite în tabelul 1.</w:t>
            </w:r>
          </w:p>
          <w:p w14:paraId="653B88A9" w14:textId="77777777" w:rsidR="00310FBC" w:rsidRDefault="00310FBC" w:rsidP="00310FBC">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p>
          <w:p w14:paraId="7E4B65E0" w14:textId="3057DFC9" w:rsidR="00310FBC" w:rsidRPr="009F2B19" w:rsidRDefault="00310FBC" w:rsidP="00310FBC">
            <w:pPr>
              <w:pStyle w:val="oj-normal"/>
              <w:numPr>
                <w:ilvl w:val="0"/>
                <w:numId w:val="640"/>
              </w:numPr>
              <w:shd w:val="clear" w:color="auto" w:fill="FFFFFF"/>
              <w:spacing w:before="0" w:beforeAutospacing="0" w:after="0" w:afterAutospacing="0"/>
              <w:ind w:left="357" w:hanging="357"/>
              <w:jc w:val="both"/>
              <w:rPr>
                <w:color w:val="000000" w:themeColor="text1"/>
                <w:sz w:val="20"/>
                <w:szCs w:val="20"/>
                <w:lang w:val="pt-BR"/>
              </w:rPr>
            </w:pPr>
            <w:r w:rsidRPr="009F2B19">
              <w:rPr>
                <w:color w:val="000000" w:themeColor="text1"/>
                <w:sz w:val="20"/>
                <w:szCs w:val="20"/>
                <w:shd w:val="clear" w:color="auto" w:fill="FFFFFF"/>
                <w:lang w:val="pt-BR"/>
              </w:rPr>
              <w:t>În cazul în care nu se obțin rezultatele menționate la punctul 3 subpunctele 3.2.1-3.2.4, modelul și toate modelele echivalente trebuie considerate neconforme cu prezentul Regulament.</w:t>
            </w:r>
          </w:p>
          <w:p w14:paraId="2D9040EE" w14:textId="77777777" w:rsidR="00310FBC" w:rsidRPr="009F2B19" w:rsidRDefault="00310FBC" w:rsidP="00310FBC">
            <w:pPr>
              <w:pStyle w:val="oj-normal"/>
              <w:numPr>
                <w:ilvl w:val="0"/>
                <w:numId w:val="640"/>
              </w:numPr>
              <w:shd w:val="clear" w:color="auto" w:fill="FFFFFF"/>
              <w:spacing w:before="0" w:beforeAutospacing="0" w:after="0" w:afterAutospacing="0"/>
              <w:ind w:left="357" w:hanging="357"/>
              <w:jc w:val="both"/>
              <w:rPr>
                <w:color w:val="000000" w:themeColor="text1"/>
                <w:sz w:val="20"/>
                <w:szCs w:val="20"/>
                <w:lang w:val="pt-BR"/>
              </w:rPr>
            </w:pPr>
            <w:r w:rsidRPr="009F2B19">
              <w:rPr>
                <w:color w:val="000000" w:themeColor="text1"/>
                <w:sz w:val="20"/>
                <w:szCs w:val="20"/>
                <w:shd w:val="clear" w:color="auto" w:fill="FFFFFF"/>
                <w:lang w:val="pt-BR"/>
              </w:rPr>
              <w:t xml:space="preserve">În cazul în care nu se obține rezultatul menționat la punctul 3 subpunctul 3.2.5, </w:t>
            </w:r>
            <w:r w:rsidRPr="00310FBC">
              <w:rPr>
                <w:rFonts w:eastAsia="Arial Unicode MS"/>
                <w:iCs/>
                <w:color w:val="000000" w:themeColor="text1"/>
                <w:sz w:val="20"/>
                <w:szCs w:val="20"/>
                <w:shd w:val="clear" w:color="auto" w:fill="FFFFFF"/>
                <w:lang w:val="ro-RO"/>
              </w:rPr>
              <w:t>autoritatea de supraveghere a pieței</w:t>
            </w:r>
            <w:r w:rsidRPr="009F2B19">
              <w:rPr>
                <w:color w:val="000000" w:themeColor="text1"/>
                <w:sz w:val="20"/>
                <w:szCs w:val="20"/>
                <w:shd w:val="clear" w:color="auto" w:fill="FFFFFF"/>
                <w:lang w:val="pt-BR"/>
              </w:rPr>
              <w:t xml:space="preserve"> selectează pentru încercare trei unități suplimentare din același model. Ca alternativă, cele trei unități suplimentare selectate pot fi din unul sau mai multe modele echivalente.</w:t>
            </w:r>
          </w:p>
          <w:p w14:paraId="1217BC5C" w14:textId="77777777" w:rsidR="00310FBC" w:rsidRPr="009F2B19" w:rsidRDefault="00310FBC" w:rsidP="00310FBC">
            <w:pPr>
              <w:pStyle w:val="oj-normal"/>
              <w:numPr>
                <w:ilvl w:val="0"/>
                <w:numId w:val="640"/>
              </w:numPr>
              <w:shd w:val="clear" w:color="auto" w:fill="FFFFFF"/>
              <w:spacing w:before="0" w:beforeAutospacing="0" w:after="0" w:afterAutospacing="0"/>
              <w:ind w:left="357" w:hanging="357"/>
              <w:jc w:val="both"/>
              <w:rPr>
                <w:color w:val="000000" w:themeColor="text1"/>
                <w:sz w:val="20"/>
                <w:szCs w:val="20"/>
                <w:lang w:val="pt-BR"/>
              </w:rPr>
            </w:pPr>
            <w:r w:rsidRPr="009F2B19">
              <w:rPr>
                <w:color w:val="000000" w:themeColor="text1"/>
                <w:sz w:val="20"/>
                <w:szCs w:val="20"/>
                <w:shd w:val="clear" w:color="auto" w:fill="FFFFFF"/>
                <w:lang w:val="pt-BR"/>
              </w:rPr>
              <w:t xml:space="preserve">Modelul și toate modelele echivalente sunt considerate neconforme cu prezentul Regulament dacă valoarea determinată pentru gradul mediu de umiditate finală în cazul programului eco nu îndeplinește criteriile de validitate indicate în tabelul 1 pentru una dintre cele trei unități suplimentare menționate la punctul 5. În acest caz, nu este necesar ca celelalte unități, care nu au făcut încă obiectul încercării, să fie supuse încercării. Modelul este considerat conform dacă valoarea determinată pentru </w:t>
            </w:r>
            <w:r w:rsidRPr="009F2B19">
              <w:rPr>
                <w:color w:val="000000" w:themeColor="text1"/>
                <w:sz w:val="20"/>
                <w:szCs w:val="20"/>
                <w:shd w:val="clear" w:color="auto" w:fill="FFFFFF"/>
                <w:lang w:val="pt-BR"/>
              </w:rPr>
              <w:lastRenderedPageBreak/>
              <w:t>gradul de umiditate finală respectă criteriile de validitate indicate în tabelul 1 pentru fiecare dintre cele trei unități suplimentare.</w:t>
            </w:r>
          </w:p>
          <w:p w14:paraId="33A1DD5B" w14:textId="77777777" w:rsidR="00310FBC" w:rsidRPr="009F2B19" w:rsidRDefault="00310FBC" w:rsidP="00310FBC">
            <w:pPr>
              <w:pStyle w:val="oj-normal"/>
              <w:numPr>
                <w:ilvl w:val="0"/>
                <w:numId w:val="640"/>
              </w:numPr>
              <w:shd w:val="clear" w:color="auto" w:fill="FFFFFF"/>
              <w:spacing w:before="0" w:beforeAutospacing="0" w:after="0" w:afterAutospacing="0"/>
              <w:ind w:left="357" w:hanging="357"/>
              <w:jc w:val="both"/>
              <w:rPr>
                <w:color w:val="000000" w:themeColor="text1"/>
                <w:sz w:val="20"/>
                <w:szCs w:val="20"/>
                <w:lang w:val="pt-BR"/>
              </w:rPr>
            </w:pPr>
            <w:r w:rsidRPr="009F2B19">
              <w:rPr>
                <w:color w:val="000000" w:themeColor="text1"/>
                <w:sz w:val="20"/>
                <w:szCs w:val="20"/>
                <w:shd w:val="clear" w:color="auto" w:fill="FFFFFF"/>
                <w:lang w:val="pt-BR"/>
              </w:rPr>
              <w:t>Modelul este considerat conform cu cerințele aplicabile dacă, pentru cele trei unități selectate menționate la punctul 5, media aritmetică a valorilor determinate respectă toleranțele de verificare corespunzătoare stabilite în tabelul 1.</w:t>
            </w:r>
          </w:p>
          <w:p w14:paraId="63B5ADEB" w14:textId="77777777" w:rsidR="00310FBC" w:rsidRPr="009F2B19" w:rsidRDefault="00310FBC" w:rsidP="00310FBC">
            <w:pPr>
              <w:pStyle w:val="oj-normal"/>
              <w:numPr>
                <w:ilvl w:val="0"/>
                <w:numId w:val="640"/>
              </w:numPr>
              <w:shd w:val="clear" w:color="auto" w:fill="FFFFFF"/>
              <w:spacing w:before="0" w:beforeAutospacing="0" w:after="0" w:afterAutospacing="0"/>
              <w:ind w:left="357" w:hanging="357"/>
              <w:jc w:val="both"/>
              <w:rPr>
                <w:color w:val="000000" w:themeColor="text1"/>
                <w:sz w:val="20"/>
                <w:szCs w:val="20"/>
                <w:lang w:val="pt-BR"/>
              </w:rPr>
            </w:pPr>
            <w:r w:rsidRPr="009F2B19">
              <w:rPr>
                <w:color w:val="000000" w:themeColor="text1"/>
                <w:sz w:val="20"/>
                <w:szCs w:val="20"/>
                <w:shd w:val="clear" w:color="auto" w:fill="FFFFFF"/>
                <w:lang w:val="pt-BR"/>
              </w:rPr>
              <w:t>Dacă nu se obține rezultatul menționat la punctul 7, modelul respectiv și toate modelele echivalente sunt considerate neconforme cu prezentul Regulament.</w:t>
            </w:r>
          </w:p>
          <w:p w14:paraId="4BDE039C" w14:textId="77777777" w:rsidR="00310FBC" w:rsidRPr="009F2B19" w:rsidRDefault="00310FBC" w:rsidP="00310FBC">
            <w:pPr>
              <w:pStyle w:val="oj-normal"/>
              <w:numPr>
                <w:ilvl w:val="0"/>
                <w:numId w:val="640"/>
              </w:numPr>
              <w:shd w:val="clear" w:color="auto" w:fill="FFFFFF"/>
              <w:spacing w:before="0" w:beforeAutospacing="0" w:after="0" w:afterAutospacing="0"/>
              <w:ind w:left="357" w:hanging="357"/>
              <w:jc w:val="both"/>
              <w:rPr>
                <w:color w:val="000000" w:themeColor="text1"/>
                <w:sz w:val="20"/>
                <w:szCs w:val="20"/>
                <w:lang w:val="pt-BR"/>
              </w:rPr>
            </w:pPr>
            <w:r w:rsidRPr="009F2B19">
              <w:rPr>
                <w:color w:val="000000" w:themeColor="text1"/>
                <w:sz w:val="20"/>
                <w:szCs w:val="20"/>
                <w:shd w:val="clear" w:color="auto" w:fill="FFFFFF"/>
                <w:lang w:val="pt-BR"/>
              </w:rPr>
              <w:t xml:space="preserve">Imediat după adoptarea unei decizii privind neconformitatea modelului în temeiul punctului 2, 4, 6 sau 8, </w:t>
            </w:r>
            <w:r w:rsidRPr="00310FBC">
              <w:rPr>
                <w:rFonts w:eastAsia="Arial Unicode MS"/>
                <w:iCs/>
                <w:color w:val="000000" w:themeColor="text1"/>
                <w:sz w:val="20"/>
                <w:szCs w:val="20"/>
                <w:shd w:val="clear" w:color="auto" w:fill="FFFFFF"/>
                <w:lang w:val="ro-RO"/>
              </w:rPr>
              <w:t>autoritatea de supraveghere a pieței</w:t>
            </w:r>
            <w:r w:rsidRPr="009F2B19">
              <w:rPr>
                <w:color w:val="000000" w:themeColor="text1"/>
                <w:sz w:val="20"/>
                <w:szCs w:val="20"/>
                <w:shd w:val="clear" w:color="auto" w:fill="FFFFFF"/>
                <w:lang w:val="pt-BR"/>
              </w:rPr>
              <w:t xml:space="preserve"> în cauză furnizează autorităților celorlalte state membre ale UE și Comisiei Europene toate informațiile relevante.</w:t>
            </w:r>
          </w:p>
          <w:p w14:paraId="1F3D5F73" w14:textId="77777777" w:rsidR="00310FBC" w:rsidRPr="009F2B19" w:rsidRDefault="00310FBC" w:rsidP="00310FBC">
            <w:pPr>
              <w:pStyle w:val="oj-normal"/>
              <w:numPr>
                <w:ilvl w:val="0"/>
                <w:numId w:val="640"/>
              </w:numPr>
              <w:shd w:val="clear" w:color="auto" w:fill="FFFFFF"/>
              <w:spacing w:before="0" w:beforeAutospacing="0" w:after="0" w:afterAutospacing="0"/>
              <w:ind w:left="357" w:hanging="357"/>
              <w:jc w:val="both"/>
              <w:rPr>
                <w:color w:val="000000" w:themeColor="text1"/>
                <w:sz w:val="20"/>
                <w:szCs w:val="20"/>
                <w:lang w:val="pt-BR"/>
              </w:rPr>
            </w:pPr>
            <w:r w:rsidRPr="009F2B19">
              <w:rPr>
                <w:color w:val="000000" w:themeColor="text1"/>
                <w:sz w:val="20"/>
                <w:szCs w:val="20"/>
                <w:shd w:val="clear" w:color="auto" w:fill="FFFFFF"/>
                <w:lang w:val="pt-BR"/>
              </w:rPr>
              <w:t>A</w:t>
            </w:r>
            <w:r w:rsidRPr="00310FBC">
              <w:rPr>
                <w:rFonts w:eastAsia="Arial Unicode MS"/>
                <w:iCs/>
                <w:color w:val="000000" w:themeColor="text1"/>
                <w:sz w:val="20"/>
                <w:szCs w:val="20"/>
                <w:shd w:val="clear" w:color="auto" w:fill="FFFFFF"/>
                <w:lang w:val="ro-RO"/>
              </w:rPr>
              <w:t>utoritatea de supraveghere a pieței</w:t>
            </w:r>
            <w:r w:rsidRPr="009F2B19">
              <w:rPr>
                <w:color w:val="000000" w:themeColor="text1"/>
                <w:sz w:val="20"/>
                <w:szCs w:val="20"/>
                <w:shd w:val="clear" w:color="auto" w:fill="FFFFFF"/>
                <w:lang w:val="pt-BR"/>
              </w:rPr>
              <w:t xml:space="preserve"> utilizează metodele de măsurare și de calcul stabilite în anexa nr.3.</w:t>
            </w:r>
          </w:p>
          <w:p w14:paraId="10838836" w14:textId="77777777" w:rsidR="00310FBC" w:rsidRPr="009F2B19" w:rsidRDefault="00310FBC" w:rsidP="00310FBC">
            <w:pPr>
              <w:pStyle w:val="oj-normal"/>
              <w:numPr>
                <w:ilvl w:val="0"/>
                <w:numId w:val="640"/>
              </w:numPr>
              <w:shd w:val="clear" w:color="auto" w:fill="FFFFFF"/>
              <w:spacing w:before="0" w:beforeAutospacing="0" w:after="0" w:afterAutospacing="0"/>
              <w:ind w:left="357" w:hanging="357"/>
              <w:jc w:val="both"/>
              <w:rPr>
                <w:color w:val="000000" w:themeColor="text1"/>
                <w:sz w:val="20"/>
                <w:szCs w:val="20"/>
                <w:lang w:val="pt-BR"/>
              </w:rPr>
            </w:pPr>
            <w:r w:rsidRPr="009F2B19">
              <w:rPr>
                <w:color w:val="000000" w:themeColor="text1"/>
                <w:sz w:val="20"/>
                <w:szCs w:val="20"/>
                <w:shd w:val="clear" w:color="auto" w:fill="FFFFFF"/>
                <w:lang w:val="pt-BR"/>
              </w:rPr>
              <w:t>Autoritățile statelor membre aplică numai criteriile de validitate și toleranțele de verificare stabilite în tabelul 1 și utilizează doar procedura descrisă la punctele 3-8 pentru cerințele menționate în prezenta anexă. Pentru parametrii din tabelul 1 nu se aplică alte criterii de validitate sau toleranțe de verificare, cum ar fi cele stabilite în standardele armonizate sau în orice altă metodă de măsurare.</w:t>
            </w:r>
          </w:p>
          <w:p w14:paraId="56D06EB6" w14:textId="77777777" w:rsidR="00891FD4" w:rsidRPr="009F2B19" w:rsidRDefault="00891FD4" w:rsidP="00891FD4">
            <w:pPr>
              <w:pStyle w:val="oj-normal"/>
              <w:shd w:val="clear" w:color="auto" w:fill="FFFFFF"/>
              <w:spacing w:before="0" w:beforeAutospacing="0" w:after="0" w:afterAutospacing="0"/>
              <w:ind w:left="720"/>
              <w:jc w:val="right"/>
              <w:rPr>
                <w:i/>
                <w:iCs/>
                <w:color w:val="000000" w:themeColor="text1"/>
                <w:sz w:val="20"/>
                <w:szCs w:val="20"/>
                <w:shd w:val="clear" w:color="auto" w:fill="FFFFFF"/>
                <w:lang w:val="pt-BR"/>
              </w:rPr>
            </w:pPr>
            <w:r w:rsidRPr="009F2B19">
              <w:rPr>
                <w:i/>
                <w:iCs/>
                <w:color w:val="000000" w:themeColor="text1"/>
                <w:sz w:val="20"/>
                <w:szCs w:val="20"/>
                <w:shd w:val="clear" w:color="auto" w:fill="FFFFFF"/>
                <w:lang w:val="pt-BR"/>
              </w:rPr>
              <w:t>Tabelul 1</w:t>
            </w:r>
          </w:p>
          <w:p w14:paraId="15341A4E" w14:textId="77777777" w:rsidR="00891FD4" w:rsidRPr="009F2B19" w:rsidRDefault="00891FD4" w:rsidP="00891FD4">
            <w:pPr>
              <w:pStyle w:val="oj-normal"/>
              <w:shd w:val="clear" w:color="auto" w:fill="FFFFFF"/>
              <w:spacing w:before="0" w:beforeAutospacing="0" w:after="0" w:afterAutospacing="0"/>
              <w:ind w:left="720"/>
              <w:jc w:val="center"/>
              <w:rPr>
                <w:b/>
                <w:bCs/>
                <w:color w:val="000000" w:themeColor="text1"/>
                <w:sz w:val="20"/>
                <w:szCs w:val="20"/>
                <w:shd w:val="clear" w:color="auto" w:fill="FFFFFF"/>
                <w:lang w:val="pt-BR"/>
              </w:rPr>
            </w:pPr>
            <w:r w:rsidRPr="009F2B19">
              <w:rPr>
                <w:b/>
                <w:bCs/>
                <w:color w:val="000000" w:themeColor="text1"/>
                <w:sz w:val="20"/>
                <w:szCs w:val="20"/>
                <w:shd w:val="clear" w:color="auto" w:fill="FFFFFF"/>
                <w:lang w:val="pt-BR"/>
              </w:rPr>
              <w:t>Toleranțe de verificare și criterii de validitate</w:t>
            </w:r>
          </w:p>
          <w:p w14:paraId="6214CE07" w14:textId="77777777" w:rsidR="00310FBC" w:rsidRDefault="00310FBC" w:rsidP="00310FBC">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p>
          <w:tbl>
            <w:tblPr>
              <w:tblW w:w="3335"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18"/>
              <w:gridCol w:w="2431"/>
            </w:tblGrid>
            <w:tr w:rsidR="00074108" w:rsidRPr="00901C27" w14:paraId="5DB5088F" w14:textId="77777777" w:rsidTr="00074108">
              <w:tc>
                <w:tcPr>
                  <w:tcW w:w="818" w:type="dxa"/>
                  <w:tcBorders>
                    <w:top w:val="single" w:sz="6" w:space="0" w:color="000000"/>
                    <w:left w:val="single" w:sz="6" w:space="0" w:color="000000"/>
                    <w:bottom w:val="single" w:sz="6" w:space="0" w:color="000000"/>
                    <w:right w:val="single" w:sz="6" w:space="0" w:color="000000"/>
                  </w:tcBorders>
                  <w:shd w:val="clear" w:color="auto" w:fill="FFFFFF"/>
                  <w:hideMark/>
                </w:tcPr>
                <w:p w14:paraId="27F3100D" w14:textId="77777777" w:rsidR="00074108" w:rsidRPr="00901C27" w:rsidRDefault="00074108" w:rsidP="009855A0">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901C27">
                    <w:rPr>
                      <w:b/>
                      <w:bCs/>
                      <w:color w:val="000000" w:themeColor="text1"/>
                      <w:sz w:val="20"/>
                      <w:szCs w:val="20"/>
                    </w:rPr>
                    <w:t>Parametru</w:t>
                  </w:r>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32BB7CF1" w14:textId="77777777" w:rsidR="00074108" w:rsidRPr="00901C27" w:rsidRDefault="00074108" w:rsidP="009855A0">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901C27">
                    <w:rPr>
                      <w:b/>
                      <w:bCs/>
                      <w:color w:val="000000" w:themeColor="text1"/>
                      <w:sz w:val="20"/>
                      <w:szCs w:val="20"/>
                    </w:rPr>
                    <w:t>Criterii de validitate</w:t>
                  </w:r>
                </w:p>
              </w:tc>
            </w:tr>
            <w:tr w:rsidR="00074108" w:rsidRPr="009855A0" w14:paraId="745A0A8B" w14:textId="77777777" w:rsidTr="00074108">
              <w:tc>
                <w:tcPr>
                  <w:tcW w:w="818" w:type="dxa"/>
                  <w:tcBorders>
                    <w:top w:val="single" w:sz="6" w:space="0" w:color="000000"/>
                    <w:left w:val="single" w:sz="6" w:space="0" w:color="000000"/>
                    <w:bottom w:val="single" w:sz="6" w:space="0" w:color="000000"/>
                    <w:right w:val="single" w:sz="6" w:space="0" w:color="000000"/>
                  </w:tcBorders>
                  <w:shd w:val="clear" w:color="auto" w:fill="FFFFFF"/>
                  <w:hideMark/>
                </w:tcPr>
                <w:p w14:paraId="05163C15" w14:textId="77777777" w:rsidR="00074108" w:rsidRPr="009F2B19" w:rsidRDefault="00074108"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 xml:space="preserve">Gradul mediu de umiditate finală în cazul programului eco </w:t>
                  </w:r>
                  <w:r w:rsidRPr="00901C27">
                    <w:rPr>
                      <w:color w:val="000000" w:themeColor="text1"/>
                      <w:sz w:val="20"/>
                      <w:szCs w:val="20"/>
                    </w:rPr>
                    <w:t>μ</w:t>
                  </w:r>
                  <w:r w:rsidRPr="009F2B19">
                    <w:rPr>
                      <w:rStyle w:val="oj-sub"/>
                      <w:color w:val="000000" w:themeColor="text1"/>
                      <w:sz w:val="20"/>
                      <w:szCs w:val="20"/>
                      <w:vertAlign w:val="subscript"/>
                      <w:lang w:val="pt-BR"/>
                    </w:rPr>
                    <w:t>t</w:t>
                  </w:r>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410B94D8" w14:textId="77777777" w:rsidR="00074108" w:rsidRPr="009F2B19" w:rsidRDefault="00074108" w:rsidP="009855A0">
                  <w:pPr>
                    <w:pStyle w:val="oj-tbl-txt"/>
                    <w:framePr w:hSpace="180" w:wrap="around" w:vAnchor="text" w:hAnchor="text" w:x="-136" w:y="1"/>
                    <w:spacing w:before="60" w:beforeAutospacing="0" w:after="60" w:afterAutospacing="0" w:line="312" w:lineRule="atLeast"/>
                    <w:suppressOverlap/>
                    <w:jc w:val="both"/>
                    <w:rPr>
                      <w:color w:val="000000" w:themeColor="text1"/>
                      <w:sz w:val="20"/>
                      <w:szCs w:val="20"/>
                      <w:lang w:val="pt-BR"/>
                    </w:rPr>
                  </w:pPr>
                  <w:r w:rsidRPr="009F2B19">
                    <w:rPr>
                      <w:color w:val="000000" w:themeColor="text1"/>
                      <w:sz w:val="20"/>
                      <w:szCs w:val="20"/>
                      <w:lang w:val="pt-BR"/>
                    </w:rPr>
                    <w:t>Valoarea determinată se măsoară și se calculează și trebuie să fie mai mică de 1,5 %.</w:t>
                  </w:r>
                </w:p>
              </w:tc>
            </w:tr>
            <w:tr w:rsidR="00074108" w:rsidRPr="00901C27" w14:paraId="04CD67AC" w14:textId="77777777" w:rsidTr="00074108">
              <w:tc>
                <w:tcPr>
                  <w:tcW w:w="818" w:type="dxa"/>
                  <w:tcBorders>
                    <w:top w:val="single" w:sz="6" w:space="0" w:color="000000"/>
                    <w:left w:val="single" w:sz="6" w:space="0" w:color="000000"/>
                    <w:bottom w:val="single" w:sz="6" w:space="0" w:color="000000"/>
                    <w:right w:val="single" w:sz="6" w:space="0" w:color="000000"/>
                  </w:tcBorders>
                  <w:shd w:val="clear" w:color="auto" w:fill="FFFFFF"/>
                  <w:hideMark/>
                </w:tcPr>
                <w:p w14:paraId="3D535BCD" w14:textId="77777777" w:rsidR="00074108" w:rsidRPr="00901C27" w:rsidRDefault="00074108"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901C27">
                    <w:rPr>
                      <w:color w:val="000000" w:themeColor="text1"/>
                      <w:sz w:val="20"/>
                      <w:szCs w:val="20"/>
                    </w:rPr>
                    <w:t>Parametru</w:t>
                  </w:r>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41F59121" w14:textId="77777777" w:rsidR="00074108" w:rsidRPr="00901C27" w:rsidRDefault="00074108"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901C27">
                    <w:rPr>
                      <w:color w:val="000000" w:themeColor="text1"/>
                      <w:sz w:val="20"/>
                      <w:szCs w:val="20"/>
                    </w:rPr>
                    <w:t>Toleranțe de verificare</w:t>
                  </w:r>
                </w:p>
              </w:tc>
            </w:tr>
            <w:tr w:rsidR="00074108" w:rsidRPr="009855A0" w14:paraId="080E7950" w14:textId="77777777" w:rsidTr="00074108">
              <w:tc>
                <w:tcPr>
                  <w:tcW w:w="818" w:type="dxa"/>
                  <w:tcBorders>
                    <w:top w:val="single" w:sz="6" w:space="0" w:color="000000"/>
                    <w:left w:val="single" w:sz="6" w:space="0" w:color="000000"/>
                    <w:bottom w:val="single" w:sz="6" w:space="0" w:color="000000"/>
                    <w:right w:val="single" w:sz="6" w:space="0" w:color="000000"/>
                  </w:tcBorders>
                  <w:shd w:val="clear" w:color="auto" w:fill="FFFFFF"/>
                  <w:hideMark/>
                </w:tcPr>
                <w:p w14:paraId="570EEC4D" w14:textId="77777777" w:rsidR="00074108" w:rsidRPr="009F2B19" w:rsidRDefault="00000000"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dry</m:t>
                        </m:r>
                      </m:sub>
                    </m:sSub>
                  </m:oMath>
                  <w:r w:rsidR="00074108" w:rsidRPr="00901C27">
                    <w:rPr>
                      <w:color w:val="000000" w:themeColor="text1"/>
                      <w:sz w:val="20"/>
                      <w:szCs w:val="20"/>
                      <w:lang w:val="ro-RO"/>
                    </w:rPr>
                    <w:t xml:space="preserve"> </w:t>
                  </w:r>
                  <w:r w:rsidR="00074108" w:rsidRPr="009F2B19">
                    <w:rPr>
                      <w:color w:val="000000" w:themeColor="text1"/>
                      <w:sz w:val="20"/>
                      <w:szCs w:val="20"/>
                      <w:lang w:val="pt-BR"/>
                    </w:rPr>
                    <w:t xml:space="preserve">și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dry</m:t>
                        </m:r>
                        <m:f>
                          <m:fPr>
                            <m:type m:val="skw"/>
                            <m:ctrlPr>
                              <w:rPr>
                                <w:rFonts w:ascii="Cambria Math" w:hAnsi="Cambria Math"/>
                                <w:iCs/>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728C365D" w14:textId="77777777" w:rsidR="00074108" w:rsidRPr="009F2B19" w:rsidRDefault="00074108"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determinate (</w:t>
                  </w:r>
                  <w:r w:rsidRPr="009F2B19">
                    <w:rPr>
                      <w:color w:val="000000" w:themeColor="text1"/>
                      <w:sz w:val="20"/>
                      <w:szCs w:val="20"/>
                      <w:vertAlign w:val="superscript"/>
                      <w:lang w:val="pt-BR"/>
                    </w:rPr>
                    <w:t>1</w:t>
                  </w:r>
                  <w:r w:rsidRPr="009F2B19">
                    <w:rPr>
                      <w:color w:val="000000" w:themeColor="text1"/>
                      <w:sz w:val="20"/>
                      <w:szCs w:val="20"/>
                      <w:lang w:val="pt-BR"/>
                    </w:rPr>
                    <w:t xml:space="preserve">) nu trebuie să depășească valoarea declarată pentru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dry</m:t>
                        </m:r>
                      </m:sub>
                    </m:sSub>
                  </m:oMath>
                  <w:r w:rsidRPr="009F2B19">
                    <w:rPr>
                      <w:color w:val="000000" w:themeColor="text1"/>
                      <w:sz w:val="20"/>
                      <w:szCs w:val="20"/>
                      <w:lang w:val="pt-BR"/>
                    </w:rPr>
                    <w:t xml:space="preserve">și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dry</m:t>
                        </m:r>
                        <m:f>
                          <m:fPr>
                            <m:type m:val="skw"/>
                            <m:ctrlPr>
                              <w:rPr>
                                <w:rFonts w:ascii="Cambria Math" w:hAnsi="Cambria Math"/>
                                <w:iCs/>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r w:rsidRPr="009F2B19">
                    <w:rPr>
                      <w:color w:val="000000" w:themeColor="text1"/>
                      <w:sz w:val="20"/>
                      <w:szCs w:val="20"/>
                      <w:lang w:val="pt-BR"/>
                    </w:rPr>
                    <w:t>cu mai mult de 6%.</w:t>
                  </w:r>
                </w:p>
              </w:tc>
            </w:tr>
            <w:tr w:rsidR="00074108" w:rsidRPr="009855A0" w14:paraId="20EA9B79" w14:textId="77777777" w:rsidTr="00074108">
              <w:tc>
                <w:tcPr>
                  <w:tcW w:w="818" w:type="dxa"/>
                  <w:tcBorders>
                    <w:top w:val="single" w:sz="6" w:space="0" w:color="000000"/>
                    <w:left w:val="single" w:sz="6" w:space="0" w:color="000000"/>
                    <w:bottom w:val="single" w:sz="6" w:space="0" w:color="000000"/>
                    <w:right w:val="single" w:sz="6" w:space="0" w:color="000000"/>
                  </w:tcBorders>
                  <w:shd w:val="clear" w:color="auto" w:fill="FFFFFF"/>
                  <w:hideMark/>
                </w:tcPr>
                <w:p w14:paraId="2E50985A" w14:textId="77777777" w:rsidR="00074108" w:rsidRPr="009F2B19" w:rsidRDefault="00000000"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m:t>
                        </m:r>
                      </m:sub>
                    </m:sSub>
                  </m:oMath>
                  <w:r w:rsidR="00074108" w:rsidRPr="00901C27">
                    <w:rPr>
                      <w:color w:val="000000" w:themeColor="text1"/>
                      <w:sz w:val="20"/>
                      <w:szCs w:val="20"/>
                      <w:lang w:val="ro-RO"/>
                    </w:rPr>
                    <w:t xml:space="preserve"> </w:t>
                  </w:r>
                  <w:r w:rsidR="00074108" w:rsidRPr="009F2B19">
                    <w:rPr>
                      <w:color w:val="000000" w:themeColor="text1"/>
                      <w:sz w:val="20"/>
                      <w:szCs w:val="20"/>
                      <w:lang w:val="pt-BR"/>
                    </w:rPr>
                    <w:t xml:space="preserve">și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m:t>
                        </m:r>
                        <m:f>
                          <m:fPr>
                            <m:type m:val="skw"/>
                            <m:ctrlPr>
                              <w:rPr>
                                <w:rFonts w:ascii="Cambria Math" w:hAnsi="Cambria Math"/>
                                <w:iCs/>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64F18790" w14:textId="77777777" w:rsidR="00074108" w:rsidRPr="009F2B19" w:rsidRDefault="00074108"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determinate (</w:t>
                  </w:r>
                  <w:r w:rsidRPr="009F2B19">
                    <w:rPr>
                      <w:color w:val="000000" w:themeColor="text1"/>
                      <w:sz w:val="20"/>
                      <w:szCs w:val="20"/>
                      <w:vertAlign w:val="superscript"/>
                      <w:lang w:val="pt-BR"/>
                    </w:rPr>
                    <w:t>1</w:t>
                  </w:r>
                  <w:r w:rsidRPr="009F2B19">
                    <w:rPr>
                      <w:color w:val="000000" w:themeColor="text1"/>
                      <w:sz w:val="20"/>
                      <w:szCs w:val="20"/>
                      <w:lang w:val="pt-BR"/>
                    </w:rPr>
                    <w:t xml:space="preserve">) nu trebuie să depășească valoarea declarată pentru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m:t>
                        </m:r>
                      </m:sub>
                    </m:sSub>
                  </m:oMath>
                  <w:r w:rsidRPr="009F2B19">
                    <w:rPr>
                      <w:color w:val="000000" w:themeColor="text1"/>
                      <w:sz w:val="20"/>
                      <w:szCs w:val="20"/>
                      <w:lang w:val="pt-BR"/>
                    </w:rPr>
                    <w:t xml:space="preserve">și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m:t>
                        </m:r>
                        <m:f>
                          <m:fPr>
                            <m:type m:val="skw"/>
                            <m:ctrlPr>
                              <w:rPr>
                                <w:rFonts w:ascii="Cambria Math" w:hAnsi="Cambria Math"/>
                                <w:iCs/>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r w:rsidRPr="009F2B19">
                    <w:rPr>
                      <w:color w:val="000000" w:themeColor="text1"/>
                      <w:sz w:val="20"/>
                      <w:szCs w:val="20"/>
                      <w:lang w:val="pt-BR"/>
                    </w:rPr>
                    <w:t>cu mai mult de 6%.</w:t>
                  </w:r>
                </w:p>
              </w:tc>
            </w:tr>
            <w:tr w:rsidR="00074108" w:rsidRPr="009855A0" w14:paraId="3F148E3B" w14:textId="77777777" w:rsidTr="00074108">
              <w:tc>
                <w:tcPr>
                  <w:tcW w:w="818" w:type="dxa"/>
                  <w:tcBorders>
                    <w:top w:val="single" w:sz="6" w:space="0" w:color="000000"/>
                    <w:left w:val="single" w:sz="6" w:space="0" w:color="000000"/>
                    <w:bottom w:val="single" w:sz="6" w:space="0" w:color="000000"/>
                    <w:right w:val="single" w:sz="6" w:space="0" w:color="000000"/>
                  </w:tcBorders>
                  <w:shd w:val="clear" w:color="auto" w:fill="FFFFFF"/>
                  <w:hideMark/>
                </w:tcPr>
                <w:p w14:paraId="635B239B" w14:textId="77777777" w:rsidR="00074108" w:rsidRPr="009F2B19" w:rsidRDefault="00000000"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dry,a</m:t>
                        </m:r>
                      </m:sub>
                    </m:sSub>
                  </m:oMath>
                  <w:r w:rsidR="00074108" w:rsidRPr="009F2B19">
                    <w:rPr>
                      <w:color w:val="000000" w:themeColor="text1"/>
                      <w:sz w:val="20"/>
                      <w:szCs w:val="20"/>
                      <w:lang w:val="pt-BR"/>
                    </w:rPr>
                    <w:t xml:space="preserve"> și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m:t>
                        </m:r>
                        <m:f>
                          <m:fPr>
                            <m:type m:val="skw"/>
                            <m:ctrlPr>
                              <w:rPr>
                                <w:rFonts w:ascii="Cambria Math" w:hAnsi="Cambria Math"/>
                                <w:iCs/>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r>
                          <w:rPr>
                            <w:rFonts w:ascii="Cambria Math" w:hAnsi="Cambria Math"/>
                            <w:color w:val="000000" w:themeColor="text1"/>
                            <w:sz w:val="20"/>
                            <w:szCs w:val="20"/>
                            <w:lang w:val="pt-BR"/>
                          </w:rPr>
                          <m:t>,</m:t>
                        </m:r>
                        <m:r>
                          <w:rPr>
                            <w:rFonts w:ascii="Cambria Math" w:hAnsi="Cambria Math"/>
                            <w:color w:val="000000" w:themeColor="text1"/>
                            <w:sz w:val="20"/>
                            <w:szCs w:val="20"/>
                          </w:rPr>
                          <m:t>a</m:t>
                        </m:r>
                      </m:sub>
                    </m:sSub>
                  </m:oMath>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3A71E96B" w14:textId="77777777" w:rsidR="00074108" w:rsidRPr="009F2B19" w:rsidRDefault="00074108"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determinate (</w:t>
                  </w:r>
                  <w:r w:rsidRPr="009F2B19">
                    <w:rPr>
                      <w:color w:val="000000" w:themeColor="text1"/>
                      <w:sz w:val="20"/>
                      <w:szCs w:val="20"/>
                      <w:vertAlign w:val="superscript"/>
                      <w:lang w:val="pt-BR"/>
                    </w:rPr>
                    <w:t>1</w:t>
                  </w:r>
                  <w:r w:rsidRPr="009F2B19">
                    <w:rPr>
                      <w:color w:val="000000" w:themeColor="text1"/>
                      <w:sz w:val="20"/>
                      <w:szCs w:val="20"/>
                      <w:lang w:val="pt-BR"/>
                    </w:rPr>
                    <w:t xml:space="preserve">) nu trebuie să depășească valoarea declarată pentru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dry,a</m:t>
                        </m:r>
                      </m:sub>
                    </m:sSub>
                  </m:oMath>
                  <w:r w:rsidRPr="009F2B19">
                    <w:rPr>
                      <w:color w:val="000000" w:themeColor="text1"/>
                      <w:sz w:val="20"/>
                      <w:szCs w:val="20"/>
                      <w:lang w:val="pt-BR"/>
                    </w:rPr>
                    <w:t xml:space="preserve">și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m:t>
                        </m:r>
                        <m:f>
                          <m:fPr>
                            <m:type m:val="skw"/>
                            <m:ctrlPr>
                              <w:rPr>
                                <w:rFonts w:ascii="Cambria Math" w:hAnsi="Cambria Math"/>
                                <w:iCs/>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r>
                          <w:rPr>
                            <w:rFonts w:ascii="Cambria Math" w:hAnsi="Cambria Math"/>
                            <w:color w:val="000000" w:themeColor="text1"/>
                            <w:sz w:val="20"/>
                            <w:szCs w:val="20"/>
                            <w:lang w:val="pt-BR"/>
                          </w:rPr>
                          <m:t>,</m:t>
                        </m:r>
                        <m:r>
                          <w:rPr>
                            <w:rFonts w:ascii="Cambria Math" w:hAnsi="Cambria Math"/>
                            <w:color w:val="000000" w:themeColor="text1"/>
                            <w:sz w:val="20"/>
                            <w:szCs w:val="20"/>
                          </w:rPr>
                          <m:t>a</m:t>
                        </m:r>
                      </m:sub>
                    </m:sSub>
                  </m:oMath>
                  <w:r w:rsidRPr="009F2B19">
                    <w:rPr>
                      <w:color w:val="000000" w:themeColor="text1"/>
                      <w:sz w:val="20"/>
                      <w:szCs w:val="20"/>
                      <w:lang w:val="pt-BR"/>
                    </w:rPr>
                    <w:t>cu mai mult de 6%.</w:t>
                  </w:r>
                </w:p>
              </w:tc>
            </w:tr>
            <w:tr w:rsidR="00074108" w:rsidRPr="009855A0" w14:paraId="1D8B53CC" w14:textId="77777777" w:rsidTr="00074108">
              <w:tc>
                <w:tcPr>
                  <w:tcW w:w="818" w:type="dxa"/>
                  <w:tcBorders>
                    <w:top w:val="single" w:sz="6" w:space="0" w:color="000000"/>
                    <w:left w:val="single" w:sz="6" w:space="0" w:color="000000"/>
                    <w:bottom w:val="single" w:sz="6" w:space="0" w:color="000000"/>
                    <w:right w:val="single" w:sz="6" w:space="0" w:color="000000"/>
                  </w:tcBorders>
                  <w:shd w:val="clear" w:color="auto" w:fill="FFFFFF"/>
                  <w:hideMark/>
                </w:tcPr>
                <w:p w14:paraId="12A1378A" w14:textId="77777777" w:rsidR="00074108" w:rsidRPr="00901C27" w:rsidRDefault="00000000"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rPr>
                  </w:pPr>
                  <m:oMathPara>
                    <m:oMathParaPr>
                      <m:jc m:val="left"/>
                    </m:oMathPara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rPr>
                            <m:t>C</m:t>
                          </m:r>
                        </m:e>
                        <m:sub>
                          <m:r>
                            <m:rPr>
                              <m:sty m:val="p"/>
                            </m:rPr>
                            <w:rPr>
                              <w:rFonts w:ascii="Cambria Math" w:hAnsi="Cambria Math"/>
                              <w:color w:val="000000" w:themeColor="text1"/>
                              <w:sz w:val="20"/>
                              <w:szCs w:val="20"/>
                            </w:rPr>
                            <m:t>t</m:t>
                          </m:r>
                        </m:sub>
                      </m:sSub>
                    </m:oMath>
                  </m:oMathPara>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4DDC7542" w14:textId="77777777" w:rsidR="00074108" w:rsidRPr="009F2B19" w:rsidRDefault="00074108"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determinată</w:t>
                  </w:r>
                  <w:hyperlink r:id="rId27" w:anchor="ntr*1-L_202302533RO.002001-E0001" w:history="1">
                    <w:r w:rsidRPr="009F2B19">
                      <w:rPr>
                        <w:rStyle w:val="Hyperlink"/>
                        <w:color w:val="000000" w:themeColor="text1"/>
                        <w:sz w:val="20"/>
                        <w:szCs w:val="20"/>
                        <w:lang w:val="pt-BR"/>
                      </w:rPr>
                      <w:t xml:space="preserve"> </w:t>
                    </w:r>
                    <w:r w:rsidRPr="009F2B19">
                      <w:rPr>
                        <w:color w:val="000000" w:themeColor="text1"/>
                        <w:sz w:val="20"/>
                        <w:szCs w:val="20"/>
                        <w:lang w:val="pt-BR"/>
                      </w:rPr>
                      <w:t>(</w:t>
                    </w:r>
                    <w:r w:rsidRPr="009F2B19">
                      <w:rPr>
                        <w:color w:val="000000" w:themeColor="text1"/>
                        <w:sz w:val="20"/>
                        <w:szCs w:val="20"/>
                        <w:vertAlign w:val="superscript"/>
                        <w:lang w:val="pt-BR"/>
                      </w:rPr>
                      <w:t>1</w:t>
                    </w:r>
                    <w:r w:rsidRPr="009F2B19">
                      <w:rPr>
                        <w:color w:val="000000" w:themeColor="text1"/>
                        <w:sz w:val="20"/>
                        <w:szCs w:val="20"/>
                        <w:lang w:val="pt-BR"/>
                      </w:rPr>
                      <w:t xml:space="preserve">) </w:t>
                    </w:r>
                  </w:hyperlink>
                  <w:r w:rsidRPr="009F2B19">
                    <w:rPr>
                      <w:color w:val="000000" w:themeColor="text1"/>
                      <w:sz w:val="20"/>
                      <w:szCs w:val="20"/>
                      <w:lang w:val="pt-BR"/>
                    </w:rPr>
                    <w:t xml:space="preserve">nu trebuie să fie inferioară valorii declarate pentru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C</m:t>
                        </m:r>
                      </m:e>
                      <m:sub>
                        <m:r>
                          <m:rPr>
                            <m:sty m:val="p"/>
                          </m:rPr>
                          <w:rPr>
                            <w:rFonts w:ascii="Cambria Math" w:hAnsi="Cambria Math"/>
                            <w:color w:val="000000" w:themeColor="text1"/>
                            <w:sz w:val="20"/>
                            <w:szCs w:val="20"/>
                            <w:lang w:val="pt-BR"/>
                          </w:rPr>
                          <m:t>t</m:t>
                        </m:r>
                      </m:sub>
                    </m:sSub>
                  </m:oMath>
                  <w:r w:rsidRPr="009F2B19">
                    <w:rPr>
                      <w:color w:val="000000" w:themeColor="text1"/>
                      <w:sz w:val="20"/>
                      <w:szCs w:val="20"/>
                      <w:lang w:val="pt-BR"/>
                    </w:rPr>
                    <w:t>cu mai mult de 6%.</w:t>
                  </w:r>
                </w:p>
              </w:tc>
            </w:tr>
            <w:tr w:rsidR="00074108" w:rsidRPr="009855A0" w14:paraId="60B37675" w14:textId="77777777" w:rsidTr="00074108">
              <w:tc>
                <w:tcPr>
                  <w:tcW w:w="818" w:type="dxa"/>
                  <w:tcBorders>
                    <w:top w:val="single" w:sz="6" w:space="0" w:color="000000"/>
                    <w:left w:val="single" w:sz="6" w:space="0" w:color="000000"/>
                    <w:bottom w:val="single" w:sz="6" w:space="0" w:color="000000"/>
                    <w:right w:val="single" w:sz="6" w:space="0" w:color="000000"/>
                  </w:tcBorders>
                  <w:shd w:val="clear" w:color="auto" w:fill="FFFFFF"/>
                  <w:hideMark/>
                </w:tcPr>
                <w:p w14:paraId="051A8564" w14:textId="77777777" w:rsidR="00074108" w:rsidRPr="009F2B19" w:rsidRDefault="00000000"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dry</m:t>
                        </m:r>
                      </m:sub>
                    </m:sSub>
                  </m:oMath>
                  <w:r w:rsidR="00074108" w:rsidRPr="00901C27">
                    <w:rPr>
                      <w:color w:val="000000" w:themeColor="text1"/>
                      <w:sz w:val="20"/>
                      <w:szCs w:val="20"/>
                      <w:lang w:val="ro-RO"/>
                    </w:rPr>
                    <w:t xml:space="preserve"> </w:t>
                  </w:r>
                  <w:r w:rsidR="00074108" w:rsidRPr="009F2B19">
                    <w:rPr>
                      <w:color w:val="000000" w:themeColor="text1"/>
                      <w:sz w:val="20"/>
                      <w:szCs w:val="20"/>
                      <w:lang w:val="pt-BR"/>
                    </w:rPr>
                    <w:t xml:space="preserve">și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dry</m:t>
                        </m:r>
                        <m:f>
                          <m:fPr>
                            <m:type m:val="skw"/>
                            <m:ctrlPr>
                              <w:rPr>
                                <w:rFonts w:ascii="Cambria Math" w:hAnsi="Cambria Math"/>
                                <w:iCs/>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657BFD5B" w14:textId="77777777" w:rsidR="00074108" w:rsidRPr="009F2B19" w:rsidRDefault="00074108"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determinate (</w:t>
                  </w:r>
                  <w:r w:rsidRPr="009F2B19">
                    <w:rPr>
                      <w:color w:val="000000" w:themeColor="text1"/>
                      <w:sz w:val="20"/>
                      <w:szCs w:val="20"/>
                      <w:vertAlign w:val="superscript"/>
                      <w:lang w:val="pt-BR"/>
                    </w:rPr>
                    <w:t>1</w:t>
                  </w:r>
                  <w:r w:rsidRPr="009F2B19">
                    <w:rPr>
                      <w:color w:val="000000" w:themeColor="text1"/>
                      <w:sz w:val="20"/>
                      <w:szCs w:val="20"/>
                      <w:lang w:val="pt-BR"/>
                    </w:rPr>
                    <w:t xml:space="preserve">) nu trebuie să depășească valoarea declarată pentru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dry</m:t>
                        </m:r>
                      </m:sub>
                    </m:sSub>
                  </m:oMath>
                  <w:r w:rsidRPr="009F2B19">
                    <w:rPr>
                      <w:color w:val="000000" w:themeColor="text1"/>
                      <w:sz w:val="20"/>
                      <w:szCs w:val="20"/>
                      <w:lang w:val="pt-BR"/>
                    </w:rPr>
                    <w:t xml:space="preserve">și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dry</m:t>
                        </m:r>
                        <m:f>
                          <m:fPr>
                            <m:type m:val="skw"/>
                            <m:ctrlPr>
                              <w:rPr>
                                <w:rFonts w:ascii="Cambria Math" w:hAnsi="Cambria Math"/>
                                <w:iCs/>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r w:rsidRPr="009F2B19">
                    <w:rPr>
                      <w:color w:val="000000" w:themeColor="text1"/>
                      <w:sz w:val="20"/>
                      <w:szCs w:val="20"/>
                      <w:lang w:val="pt-BR"/>
                    </w:rPr>
                    <w:t>cu mai mult de 6%.</w:t>
                  </w:r>
                </w:p>
              </w:tc>
            </w:tr>
            <w:tr w:rsidR="00074108" w:rsidRPr="009855A0" w14:paraId="7EBD25E6" w14:textId="77777777" w:rsidTr="00074108">
              <w:tc>
                <w:tcPr>
                  <w:tcW w:w="818" w:type="dxa"/>
                  <w:tcBorders>
                    <w:top w:val="single" w:sz="6" w:space="0" w:color="000000"/>
                    <w:left w:val="single" w:sz="6" w:space="0" w:color="000000"/>
                    <w:bottom w:val="single" w:sz="6" w:space="0" w:color="000000"/>
                    <w:right w:val="single" w:sz="6" w:space="0" w:color="000000"/>
                  </w:tcBorders>
                  <w:shd w:val="clear" w:color="auto" w:fill="FFFFFF"/>
                  <w:hideMark/>
                </w:tcPr>
                <w:p w14:paraId="5FD43DA5" w14:textId="77777777" w:rsidR="00074108" w:rsidRPr="00901C27" w:rsidRDefault="00000000"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rPr>
                  </w:pPr>
                  <m:oMathPara>
                    <m:oMathParaPr>
                      <m:jc m:val="left"/>
                    </m:oMathPara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o</m:t>
                          </m:r>
                        </m:sub>
                      </m:sSub>
                    </m:oMath>
                  </m:oMathPara>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6C4DC64B" w14:textId="77777777" w:rsidR="00074108" w:rsidRPr="009F2B19" w:rsidRDefault="00074108"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determinate (</w:t>
                  </w:r>
                  <w:r w:rsidRPr="009F2B19">
                    <w:rPr>
                      <w:color w:val="000000" w:themeColor="text1"/>
                      <w:sz w:val="20"/>
                      <w:szCs w:val="20"/>
                      <w:vertAlign w:val="superscript"/>
                      <w:lang w:val="pt-BR"/>
                    </w:rPr>
                    <w:t>1</w:t>
                  </w:r>
                  <w:r w:rsidRPr="009F2B19">
                    <w:rPr>
                      <w:color w:val="000000" w:themeColor="text1"/>
                      <w:sz w:val="20"/>
                      <w:szCs w:val="20"/>
                      <w:lang w:val="pt-BR"/>
                    </w:rPr>
                    <w:t xml:space="preserve">) a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P</m:t>
                        </m:r>
                      </m:e>
                      <m:sub>
                        <m:r>
                          <m:rPr>
                            <m:sty m:val="p"/>
                          </m:rPr>
                          <w:rPr>
                            <w:rFonts w:ascii="Cambria Math" w:hAnsi="Cambria Math"/>
                            <w:color w:val="000000" w:themeColor="text1"/>
                            <w:sz w:val="20"/>
                            <w:szCs w:val="20"/>
                            <w:lang w:val="pt-BR"/>
                          </w:rPr>
                          <m:t>o</m:t>
                        </m:r>
                      </m:sub>
                    </m:sSub>
                  </m:oMath>
                  <w:r w:rsidRPr="009F2B19">
                    <w:rPr>
                      <w:color w:val="000000" w:themeColor="text1"/>
                      <w:sz w:val="20"/>
                      <w:szCs w:val="20"/>
                      <w:lang w:val="pt-BR"/>
                    </w:rPr>
                    <w:t>nu trebuie să depășească valoarea declarată cu mai mult de 0,10 W.</w:t>
                  </w:r>
                </w:p>
              </w:tc>
            </w:tr>
            <w:tr w:rsidR="00074108" w:rsidRPr="009855A0" w14:paraId="47D4079A" w14:textId="77777777" w:rsidTr="00074108">
              <w:tc>
                <w:tcPr>
                  <w:tcW w:w="818" w:type="dxa"/>
                  <w:tcBorders>
                    <w:top w:val="single" w:sz="6" w:space="0" w:color="000000"/>
                    <w:left w:val="single" w:sz="6" w:space="0" w:color="000000"/>
                    <w:bottom w:val="single" w:sz="6" w:space="0" w:color="000000"/>
                    <w:right w:val="single" w:sz="6" w:space="0" w:color="000000"/>
                  </w:tcBorders>
                  <w:shd w:val="clear" w:color="auto" w:fill="FFFFFF"/>
                  <w:hideMark/>
                </w:tcPr>
                <w:p w14:paraId="3963F618" w14:textId="77777777" w:rsidR="00074108" w:rsidRPr="00901C27" w:rsidRDefault="00000000"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rPr>
                  </w:pPr>
                  <m:oMathPara>
                    <m:oMathParaPr>
                      <m:jc m:val="left"/>
                    </m:oMathPara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sm</m:t>
                          </m:r>
                        </m:sub>
                      </m:sSub>
                    </m:oMath>
                  </m:oMathPara>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4AE4D534" w14:textId="77777777" w:rsidR="00074108" w:rsidRPr="009F2B19" w:rsidRDefault="00074108"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 xml:space="preserve">Valoarea determinate a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P</m:t>
                        </m:r>
                      </m:e>
                      <m:sub>
                        <m:r>
                          <m:rPr>
                            <m:sty m:val="p"/>
                          </m:rPr>
                          <w:rPr>
                            <w:rFonts w:ascii="Cambria Math" w:hAnsi="Cambria Math"/>
                            <w:color w:val="000000" w:themeColor="text1"/>
                            <w:sz w:val="20"/>
                            <w:szCs w:val="20"/>
                            <w:lang w:val="pt-BR"/>
                          </w:rPr>
                          <m:t>sm</m:t>
                        </m:r>
                      </m:sub>
                    </m:sSub>
                  </m:oMath>
                  <w:r w:rsidRPr="009F2B19">
                    <w:rPr>
                      <w:color w:val="000000" w:themeColor="text1"/>
                      <w:sz w:val="20"/>
                      <w:szCs w:val="20"/>
                      <w:lang w:val="pt-BR"/>
                    </w:rPr>
                    <w:t xml:space="preserve">nu trebuie să depășească valoarea declarată cu mai mult de 10% dacă valoarea </w:t>
                  </w:r>
                  <w:r w:rsidRPr="009F2B19">
                    <w:rPr>
                      <w:color w:val="000000" w:themeColor="text1"/>
                      <w:sz w:val="20"/>
                      <w:szCs w:val="20"/>
                      <w:lang w:val="pt-BR"/>
                    </w:rPr>
                    <w:lastRenderedPageBreak/>
                    <w:t>declarată este mai mare de 1,00 W sau cu mai mult de 0,10 W dacă valoarea declarată este mai mică sau egală cu 1,00 W.</w:t>
                  </w:r>
                </w:p>
              </w:tc>
            </w:tr>
            <w:tr w:rsidR="00074108" w:rsidRPr="009855A0" w14:paraId="31604553" w14:textId="77777777" w:rsidTr="00074108">
              <w:tc>
                <w:tcPr>
                  <w:tcW w:w="818" w:type="dxa"/>
                  <w:tcBorders>
                    <w:top w:val="single" w:sz="6" w:space="0" w:color="000000"/>
                    <w:left w:val="single" w:sz="6" w:space="0" w:color="000000"/>
                    <w:bottom w:val="single" w:sz="6" w:space="0" w:color="000000"/>
                    <w:right w:val="single" w:sz="6" w:space="0" w:color="000000"/>
                  </w:tcBorders>
                  <w:shd w:val="clear" w:color="auto" w:fill="FFFFFF"/>
                  <w:hideMark/>
                </w:tcPr>
                <w:p w14:paraId="2C348560" w14:textId="77777777" w:rsidR="00074108" w:rsidRPr="00901C27" w:rsidRDefault="00000000"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rPr>
                  </w:pPr>
                  <m:oMathPara>
                    <m:oMathParaPr>
                      <m:jc m:val="left"/>
                    </m:oMathPara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ds</m:t>
                          </m:r>
                        </m:sub>
                      </m:sSub>
                    </m:oMath>
                  </m:oMathPara>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75ED72F6" w14:textId="77777777" w:rsidR="00074108" w:rsidRPr="009F2B19" w:rsidRDefault="00074108"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determinate (</w:t>
                  </w:r>
                  <w:r w:rsidRPr="009F2B19">
                    <w:rPr>
                      <w:color w:val="000000" w:themeColor="text1"/>
                      <w:sz w:val="20"/>
                      <w:szCs w:val="20"/>
                      <w:vertAlign w:val="superscript"/>
                      <w:lang w:val="pt-BR"/>
                    </w:rPr>
                    <w:t>1</w:t>
                  </w:r>
                  <w:r w:rsidRPr="009F2B19">
                    <w:rPr>
                      <w:color w:val="000000" w:themeColor="text1"/>
                      <w:sz w:val="20"/>
                      <w:szCs w:val="20"/>
                      <w:lang w:val="pt-BR"/>
                    </w:rPr>
                    <w:t xml:space="preserve">) a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P</m:t>
                        </m:r>
                      </m:e>
                      <m:sub>
                        <m:r>
                          <m:rPr>
                            <m:sty m:val="p"/>
                          </m:rPr>
                          <w:rPr>
                            <w:rFonts w:ascii="Cambria Math" w:hAnsi="Cambria Math"/>
                            <w:color w:val="000000" w:themeColor="text1"/>
                            <w:sz w:val="20"/>
                            <w:szCs w:val="20"/>
                            <w:lang w:val="pt-BR"/>
                          </w:rPr>
                          <m:t>ds</m:t>
                        </m:r>
                      </m:sub>
                    </m:sSub>
                  </m:oMath>
                  <w:r w:rsidRPr="009F2B19">
                    <w:rPr>
                      <w:rStyle w:val="oj-sub"/>
                      <w:color w:val="000000" w:themeColor="text1"/>
                      <w:sz w:val="20"/>
                      <w:szCs w:val="20"/>
                      <w:vertAlign w:val="subscript"/>
                      <w:lang w:val="pt-BR"/>
                    </w:rPr>
                    <w:t xml:space="preserve"> </w:t>
                  </w:r>
                  <w:r w:rsidRPr="009F2B19">
                    <w:rPr>
                      <w:color w:val="000000" w:themeColor="text1"/>
                      <w:sz w:val="20"/>
                      <w:szCs w:val="20"/>
                      <w:lang w:val="pt-BR"/>
                    </w:rPr>
                    <w:t>nu trebuie să depășească valoarea declarată cu mai mult de 10% dacă valoarea declarată este mai mare de 1,00 W sau cu mai mult de 0,10 W dacă valoarea declarată este mai mică sau egală cu 1,00 W.</w:t>
                  </w:r>
                </w:p>
              </w:tc>
            </w:tr>
            <w:tr w:rsidR="00074108" w:rsidRPr="009855A0" w14:paraId="65A3B542" w14:textId="77777777" w:rsidTr="00074108">
              <w:tc>
                <w:tcPr>
                  <w:tcW w:w="818" w:type="dxa"/>
                  <w:tcBorders>
                    <w:top w:val="single" w:sz="6" w:space="0" w:color="000000"/>
                    <w:left w:val="single" w:sz="6" w:space="0" w:color="000000"/>
                    <w:bottom w:val="single" w:sz="6" w:space="0" w:color="000000"/>
                    <w:right w:val="single" w:sz="6" w:space="0" w:color="000000"/>
                  </w:tcBorders>
                  <w:shd w:val="clear" w:color="auto" w:fill="FFFFFF"/>
                  <w:hideMark/>
                </w:tcPr>
                <w:p w14:paraId="555041AA" w14:textId="77777777" w:rsidR="00074108" w:rsidRPr="00901C27" w:rsidRDefault="00074108"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901C27">
                    <w:rPr>
                      <w:color w:val="000000" w:themeColor="text1"/>
                      <w:sz w:val="20"/>
                      <w:szCs w:val="20"/>
                    </w:rPr>
                    <w:t>Emisiile acustice în aer</w:t>
                  </w:r>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02F3FFA9" w14:textId="77777777" w:rsidR="00074108" w:rsidRPr="009F2B19" w:rsidRDefault="00074108" w:rsidP="009855A0">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determinate (</w:t>
                  </w:r>
                  <w:r w:rsidRPr="009F2B19">
                    <w:rPr>
                      <w:color w:val="000000" w:themeColor="text1"/>
                      <w:sz w:val="20"/>
                      <w:szCs w:val="20"/>
                      <w:vertAlign w:val="superscript"/>
                      <w:lang w:val="pt-BR"/>
                    </w:rPr>
                    <w:t>1</w:t>
                  </w:r>
                  <w:r w:rsidRPr="009F2B19">
                    <w:rPr>
                      <w:color w:val="000000" w:themeColor="text1"/>
                      <w:sz w:val="20"/>
                      <w:szCs w:val="20"/>
                      <w:lang w:val="pt-BR"/>
                    </w:rPr>
                    <w:t>) nu trebuie să depășească valoarea declarată cu mai mult de 2 dB în raport cu 1 pW.</w:t>
                  </w:r>
                </w:p>
              </w:tc>
            </w:tr>
            <w:tr w:rsidR="00074108" w:rsidRPr="009855A0" w14:paraId="21607A48" w14:textId="77777777" w:rsidTr="004A4B77">
              <w:tc>
                <w:tcPr>
                  <w:tcW w:w="3249" w:type="dxa"/>
                  <w:gridSpan w:val="2"/>
                  <w:tcBorders>
                    <w:top w:val="single" w:sz="6" w:space="0" w:color="000000"/>
                    <w:left w:val="single" w:sz="6" w:space="0" w:color="000000"/>
                    <w:bottom w:val="single" w:sz="6" w:space="0" w:color="000000"/>
                    <w:right w:val="single" w:sz="6" w:space="0" w:color="000000"/>
                  </w:tcBorders>
                  <w:shd w:val="clear" w:color="auto" w:fill="FFFFFF"/>
                </w:tcPr>
                <w:p w14:paraId="22B1FDC0" w14:textId="56E3AE19" w:rsidR="00074108" w:rsidRPr="009F2B19" w:rsidRDefault="00074108" w:rsidP="009855A0">
                  <w:pPr>
                    <w:pStyle w:val="oj-normal"/>
                    <w:framePr w:hSpace="180" w:wrap="around" w:vAnchor="text" w:hAnchor="text" w:x="-136" w:y="1"/>
                    <w:shd w:val="clear" w:color="auto" w:fill="FFFFFF"/>
                    <w:spacing w:before="0" w:beforeAutospacing="0" w:after="0" w:afterAutospacing="0"/>
                    <w:suppressOverlap/>
                    <w:jc w:val="both"/>
                    <w:rPr>
                      <w:b/>
                      <w:bCs/>
                      <w:color w:val="000000" w:themeColor="text1"/>
                      <w:lang w:val="pt-BR"/>
                    </w:rPr>
                  </w:pPr>
                  <w:r w:rsidRPr="009F2B19">
                    <w:rPr>
                      <w:color w:val="000000" w:themeColor="text1"/>
                      <w:lang w:val="pt-BR"/>
                    </w:rPr>
                    <w:t>(</w:t>
                  </w:r>
                  <w:r w:rsidRPr="009F2B19">
                    <w:rPr>
                      <w:color w:val="000000" w:themeColor="text1"/>
                      <w:vertAlign w:val="superscript"/>
                      <w:lang w:val="pt-BR"/>
                    </w:rPr>
                    <w:t>1</w:t>
                  </w:r>
                  <w:r w:rsidRPr="009F2B19">
                    <w:rPr>
                      <w:color w:val="000000" w:themeColor="text1"/>
                      <w:sz w:val="20"/>
                      <w:szCs w:val="20"/>
                      <w:lang w:val="pt-BR"/>
                    </w:rPr>
                    <w:t xml:space="preserve">) </w:t>
                  </w:r>
                  <w:r w:rsidRPr="009F2B19">
                    <w:rPr>
                      <w:color w:val="000000" w:themeColor="text1"/>
                      <w:sz w:val="20"/>
                      <w:szCs w:val="20"/>
                      <w:shd w:val="clear" w:color="auto" w:fill="FFFFFF"/>
                      <w:lang w:val="pt-BR"/>
                    </w:rPr>
                    <w:t>În cazul în care sunt supuse încercării trei unități suplimentare, în conformitate cu punctul 5, valoarea determinată înseamnă media aritmetică a valorilor determinate pentru aceste trei unități suplimentare.</w:t>
                  </w:r>
                </w:p>
              </w:tc>
            </w:tr>
          </w:tbl>
          <w:p w14:paraId="22B62360" w14:textId="77777777" w:rsidR="00891FD4" w:rsidRPr="009F2B19" w:rsidRDefault="00891FD4" w:rsidP="00074108">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tc>
        <w:tc>
          <w:tcPr>
            <w:tcW w:w="2551" w:type="dxa"/>
          </w:tcPr>
          <w:p w14:paraId="38258C51" w14:textId="77777777" w:rsidR="00274A69" w:rsidRDefault="00274A69" w:rsidP="00274A69">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4077D0B9" w14:textId="77777777" w:rsidR="00F6441A" w:rsidRDefault="00F6441A"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4F8F218C" w14:textId="77777777" w:rsidR="00F6441A" w:rsidRPr="00DF3232" w:rsidRDefault="00F6441A">
            <w:pPr>
              <w:autoSpaceDE w:val="0"/>
              <w:spacing w:after="0" w:line="240" w:lineRule="auto"/>
              <w:rPr>
                <w:rFonts w:ascii="Times New Roman" w:hAnsi="Times New Roman"/>
                <w:b/>
                <w:bCs/>
                <w:sz w:val="20"/>
                <w:szCs w:val="20"/>
                <w:lang w:val="fr-FR" w:eastAsia="zh-CN"/>
              </w:rPr>
            </w:pPr>
          </w:p>
        </w:tc>
      </w:tr>
      <w:tr w:rsidR="0049066D" w14:paraId="4E8B417F" w14:textId="77777777" w:rsidTr="00762154">
        <w:trPr>
          <w:trHeight w:val="841"/>
        </w:trPr>
        <w:tc>
          <w:tcPr>
            <w:tcW w:w="4957" w:type="dxa"/>
          </w:tcPr>
          <w:p w14:paraId="141E1DA4" w14:textId="77777777" w:rsidR="0049066D" w:rsidRPr="009F2B19" w:rsidRDefault="0049066D" w:rsidP="0049066D">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lastRenderedPageBreak/>
              <w:t>ANEXA V</w:t>
            </w:r>
          </w:p>
          <w:p w14:paraId="4B176F28" w14:textId="77777777" w:rsidR="0049066D" w:rsidRPr="009F2B19" w:rsidRDefault="0049066D" w:rsidP="0049066D">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t>VALORI DE REFERINȚĂ</w:t>
            </w:r>
          </w:p>
          <w:p w14:paraId="064575BF" w14:textId="77777777" w:rsidR="0049066D" w:rsidRPr="009F2B19" w:rsidRDefault="0049066D" w:rsidP="0024351A">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La data intrării în vigoare a prezentului regulament, cea mai bună tehnologie disponibilă pe piață pentru uscătoarele de rufe de uz casnic cu tambur este identificată după cum urmează:</w:t>
            </w:r>
          </w:p>
          <w:p w14:paraId="7D5F2795" w14:textId="77777777" w:rsidR="0049066D" w:rsidRPr="009F2B19" w:rsidRDefault="0049066D" w:rsidP="0024351A">
            <w:pPr>
              <w:pStyle w:val="oj-normal"/>
              <w:numPr>
                <w:ilvl w:val="0"/>
                <w:numId w:val="602"/>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uscător de rufe cu tambur cu acțiune de condensare cu element de încălzire, cu o capacitate nominală de 7 kg:</w:t>
            </w:r>
          </w:p>
          <w:p w14:paraId="7F68E04B" w14:textId="08455436" w:rsidR="0049066D" w:rsidRPr="009F2B19" w:rsidRDefault="0049066D" w:rsidP="0024351A">
            <w:pPr>
              <w:pStyle w:val="oj-normal"/>
              <w:numPr>
                <w:ilvl w:val="0"/>
                <w:numId w:val="603"/>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consum de energie: 2,73</w:t>
            </w:r>
            <w:r w:rsidR="0024351A" w:rsidRPr="0024351A">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kWh/ciclu de uscare pentru programul eco (*);</w:t>
            </w:r>
          </w:p>
          <w:p w14:paraId="2087752F" w14:textId="5CCA9187" w:rsidR="0049066D" w:rsidRPr="009F2B19" w:rsidRDefault="0049066D" w:rsidP="0024351A">
            <w:pPr>
              <w:pStyle w:val="oj-normal"/>
              <w:numPr>
                <w:ilvl w:val="0"/>
                <w:numId w:val="603"/>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durata ciclului de uscare: 76 minute pentru programul eco (*);</w:t>
            </w:r>
          </w:p>
          <w:p w14:paraId="18EE25DC" w14:textId="013E4AA5" w:rsidR="0049066D" w:rsidRPr="009F2B19" w:rsidRDefault="0049066D" w:rsidP="0024351A">
            <w:pPr>
              <w:pStyle w:val="oj-normal"/>
              <w:numPr>
                <w:ilvl w:val="0"/>
                <w:numId w:val="603"/>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emisiile acustice în aer: 63 dB(A);</w:t>
            </w:r>
          </w:p>
          <w:p w14:paraId="0A125694" w14:textId="77777777" w:rsidR="0049066D" w:rsidRPr="009F2B19" w:rsidRDefault="0049066D" w:rsidP="0024351A">
            <w:pPr>
              <w:pStyle w:val="oj-normal"/>
              <w:numPr>
                <w:ilvl w:val="0"/>
                <w:numId w:val="602"/>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lastRenderedPageBreak/>
              <w:t>uscător de rufe cu tambur cu pompă de căldură, cu o capacitate nominală de 7 kg:</w:t>
            </w:r>
          </w:p>
          <w:p w14:paraId="40BD972D" w14:textId="614A1C5B" w:rsidR="0049066D" w:rsidRPr="009F2B19" w:rsidRDefault="0049066D" w:rsidP="0024351A">
            <w:pPr>
              <w:pStyle w:val="oj-normal"/>
              <w:numPr>
                <w:ilvl w:val="0"/>
                <w:numId w:val="604"/>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consum de energie: 0,85</w:t>
            </w:r>
            <w:r w:rsidR="0024351A" w:rsidRPr="0024351A">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kWh/ciclu de uscare pentru programul eco (*);</w:t>
            </w:r>
          </w:p>
          <w:p w14:paraId="660E05B2" w14:textId="2464AAB4" w:rsidR="0049066D" w:rsidRPr="009F2B19" w:rsidRDefault="0049066D" w:rsidP="0024351A">
            <w:pPr>
              <w:pStyle w:val="oj-normal"/>
              <w:numPr>
                <w:ilvl w:val="0"/>
                <w:numId w:val="604"/>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durata ciclului de uscare: 134 minute pentru programul eco (*);</w:t>
            </w:r>
          </w:p>
          <w:p w14:paraId="701322BA" w14:textId="4DFE4B80" w:rsidR="0049066D" w:rsidRPr="009F2B19" w:rsidRDefault="0049066D" w:rsidP="0024351A">
            <w:pPr>
              <w:pStyle w:val="oj-normal"/>
              <w:numPr>
                <w:ilvl w:val="0"/>
                <w:numId w:val="604"/>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emisiile acustice în aer: 66 dB(A);</w:t>
            </w:r>
          </w:p>
          <w:p w14:paraId="4584E1B8" w14:textId="77777777" w:rsidR="0049066D" w:rsidRPr="009F2B19" w:rsidRDefault="0049066D" w:rsidP="0024351A">
            <w:pPr>
              <w:pStyle w:val="oj-normal"/>
              <w:numPr>
                <w:ilvl w:val="0"/>
                <w:numId w:val="602"/>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uscător de rufe cu tambur cu ventilație cu element de încălzire, cu o capacitate nominală de 7 kg:</w:t>
            </w:r>
          </w:p>
          <w:p w14:paraId="096C57F0" w14:textId="60D008B0" w:rsidR="0049066D" w:rsidRPr="009F2B19" w:rsidRDefault="0049066D" w:rsidP="0024351A">
            <w:pPr>
              <w:pStyle w:val="oj-normal"/>
              <w:numPr>
                <w:ilvl w:val="0"/>
                <w:numId w:val="605"/>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consum de energie: 2,58</w:t>
            </w:r>
            <w:r w:rsidR="0024351A" w:rsidRPr="0024351A">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kWh/ciclu de uscare pentru programul eco (*);</w:t>
            </w:r>
          </w:p>
          <w:p w14:paraId="4649B0BC" w14:textId="2697CE8F" w:rsidR="0049066D" w:rsidRPr="009F2B19" w:rsidRDefault="0049066D" w:rsidP="0024351A">
            <w:pPr>
              <w:pStyle w:val="oj-normal"/>
              <w:numPr>
                <w:ilvl w:val="0"/>
                <w:numId w:val="605"/>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durata ciclului de uscare: 76 minute pentru programul eco (*);</w:t>
            </w:r>
          </w:p>
          <w:p w14:paraId="5362D40A" w14:textId="24D225DB" w:rsidR="0049066D" w:rsidRPr="009F2B19" w:rsidRDefault="0049066D" w:rsidP="0024351A">
            <w:pPr>
              <w:pStyle w:val="oj-normal"/>
              <w:numPr>
                <w:ilvl w:val="0"/>
                <w:numId w:val="605"/>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emisiile acustice în aer: 69 dB(A);</w:t>
            </w:r>
          </w:p>
          <w:p w14:paraId="4F843C91" w14:textId="7892DA7E" w:rsidR="0049066D" w:rsidRPr="009F2B19" w:rsidRDefault="0049066D" w:rsidP="0024351A">
            <w:pPr>
              <w:pStyle w:val="oj-normal"/>
              <w:shd w:val="clear" w:color="auto" w:fill="FFFFFF"/>
              <w:spacing w:before="0" w:beforeAutospacing="0" w:after="0" w:afterAutospacing="0"/>
              <w:jc w:val="both"/>
              <w:rPr>
                <w:b/>
                <w:bCs/>
                <w:color w:val="333333"/>
                <w:sz w:val="20"/>
                <w:szCs w:val="20"/>
                <w:shd w:val="clear" w:color="auto" w:fill="FFFFFF"/>
                <w:lang w:val="pt-BR"/>
              </w:rPr>
            </w:pPr>
            <w:r w:rsidRPr="009F2B19">
              <w:rPr>
                <w:color w:val="000000" w:themeColor="text1"/>
                <w:sz w:val="20"/>
                <w:szCs w:val="20"/>
                <w:shd w:val="clear" w:color="auto" w:fill="FFFFFF"/>
                <w:lang w:val="pt-BR"/>
              </w:rPr>
              <w:t>(*)Valoare calculată pe baza unei medii ponderate între încărcătura completă și cea parțială, unde încărcătura completă se înmulțește cu 0,24, iar cea parțială cu 0,76.</w:t>
            </w:r>
          </w:p>
        </w:tc>
        <w:tc>
          <w:tcPr>
            <w:tcW w:w="5103" w:type="dxa"/>
          </w:tcPr>
          <w:p w14:paraId="0C13E80F" w14:textId="77777777" w:rsidR="00074108" w:rsidRPr="009F2B19" w:rsidRDefault="00074108" w:rsidP="00074108">
            <w:pPr>
              <w:spacing w:after="0" w:line="240" w:lineRule="auto"/>
              <w:jc w:val="right"/>
              <w:rPr>
                <w:rFonts w:ascii="Times New Roman" w:hAnsi="Times New Roman"/>
                <w:sz w:val="20"/>
                <w:szCs w:val="20"/>
                <w:lang w:val="pt-BR"/>
              </w:rPr>
            </w:pPr>
            <w:r w:rsidRPr="009F2B19">
              <w:rPr>
                <w:rFonts w:ascii="Times New Roman" w:hAnsi="Times New Roman"/>
                <w:sz w:val="20"/>
                <w:szCs w:val="20"/>
                <w:lang w:val="pt-BR"/>
              </w:rPr>
              <w:lastRenderedPageBreak/>
              <w:t>Anexa nr.5</w:t>
            </w:r>
          </w:p>
          <w:p w14:paraId="72BA4D5B" w14:textId="77777777" w:rsidR="00074108" w:rsidRPr="009F2B19" w:rsidRDefault="00074108" w:rsidP="00074108">
            <w:pPr>
              <w:spacing w:after="0" w:line="240" w:lineRule="auto"/>
              <w:jc w:val="both"/>
              <w:rPr>
                <w:rFonts w:ascii="Times New Roman" w:hAnsi="Times New Roman"/>
                <w:color w:val="000000" w:themeColor="text1"/>
                <w:sz w:val="20"/>
                <w:szCs w:val="20"/>
                <w:shd w:val="clear" w:color="auto" w:fill="FFFFFF"/>
                <w:lang w:val="pt-BR"/>
              </w:rPr>
            </w:pPr>
            <w:r w:rsidRPr="009F2B19">
              <w:rPr>
                <w:rFonts w:ascii="Times New Roman" w:hAnsi="Times New Roman"/>
                <w:color w:val="000000" w:themeColor="text1"/>
                <w:sz w:val="20"/>
                <w:szCs w:val="20"/>
                <w:lang w:val="pt-BR"/>
              </w:rPr>
              <w:t xml:space="preserve">la </w:t>
            </w:r>
            <w:r w:rsidRPr="00074108">
              <w:rPr>
                <w:rFonts w:ascii="Times New Roman" w:hAnsi="Times New Roman"/>
                <w:color w:val="000000" w:themeColor="text1"/>
                <w:sz w:val="20"/>
                <w:szCs w:val="20"/>
                <w:lang w:val="it-IT"/>
              </w:rPr>
              <w:t xml:space="preserve">Regulamentul </w:t>
            </w:r>
            <w:r w:rsidRPr="00074108">
              <w:rPr>
                <w:rFonts w:ascii="Times New Roman" w:hAnsi="Times New Roman"/>
                <w:color w:val="000000" w:themeColor="text1"/>
                <w:sz w:val="20"/>
                <w:szCs w:val="20"/>
                <w:lang w:val="ro-RO"/>
              </w:rPr>
              <w:t xml:space="preserve">cu privire la cerinţele de proiectare ecologică aplicabile </w:t>
            </w:r>
            <w:r w:rsidRPr="009F2B19">
              <w:rPr>
                <w:rFonts w:ascii="Times New Roman" w:hAnsi="Times New Roman"/>
                <w:color w:val="000000" w:themeColor="text1"/>
                <w:sz w:val="20"/>
                <w:szCs w:val="20"/>
                <w:shd w:val="clear" w:color="auto" w:fill="FFFFFF"/>
                <w:lang w:val="pt-BR"/>
              </w:rPr>
              <w:t>uscătoarelor de rufe de uz casnic cu tambur</w:t>
            </w:r>
          </w:p>
          <w:p w14:paraId="5EBA47E5" w14:textId="77777777" w:rsidR="00074108" w:rsidRPr="009F2B19" w:rsidRDefault="00074108" w:rsidP="00074108">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9F2B19">
              <w:rPr>
                <w:b/>
                <w:bCs/>
                <w:color w:val="000000" w:themeColor="text1"/>
                <w:sz w:val="20"/>
                <w:szCs w:val="20"/>
                <w:shd w:val="clear" w:color="auto" w:fill="FFFFFF"/>
                <w:lang w:val="pt-BR"/>
              </w:rPr>
              <w:t>VALORI DE REFERINȚĂ</w:t>
            </w:r>
          </w:p>
          <w:p w14:paraId="2B65058B" w14:textId="77777777" w:rsidR="00074108" w:rsidRPr="009F2B19" w:rsidRDefault="00074108" w:rsidP="0007410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La data intrării în vigoare a prezentului Regulament, cea mai bună tehnologie disponibilă pe piață pentru uscătoarele de rufe de uz casnic cu tambur este identificată după cum urmează:</w:t>
            </w:r>
          </w:p>
          <w:p w14:paraId="5D9267CE" w14:textId="77777777" w:rsidR="00074108" w:rsidRPr="009F2B19" w:rsidRDefault="00074108" w:rsidP="00074108">
            <w:pPr>
              <w:pStyle w:val="oj-normal"/>
              <w:numPr>
                <w:ilvl w:val="0"/>
                <w:numId w:val="642"/>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uscător de rufe cu tambur cu acțiune de condensare cu element de încălzire, cu o capacitate nominală de 7 kg:</w:t>
            </w:r>
          </w:p>
          <w:p w14:paraId="78D90AF3" w14:textId="77777777" w:rsidR="00074108" w:rsidRPr="009F2B19" w:rsidRDefault="00074108" w:rsidP="00074108">
            <w:pPr>
              <w:pStyle w:val="oj-normal"/>
              <w:numPr>
                <w:ilvl w:val="1"/>
                <w:numId w:val="643"/>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consum de energie: 2,73</w:t>
            </w:r>
            <w:r w:rsidRPr="00074108">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xml:space="preserve">kWh/ciclu de uscare pentru programul eco </w:t>
            </w:r>
            <w:r w:rsidRPr="009F2B19">
              <w:rPr>
                <w:color w:val="000000" w:themeColor="text1"/>
                <w:sz w:val="20"/>
                <w:szCs w:val="20"/>
                <w:lang w:val="pt-BR"/>
              </w:rPr>
              <w:t>(</w:t>
            </w:r>
            <w:r w:rsidRPr="009F2B19">
              <w:rPr>
                <w:color w:val="000000" w:themeColor="text1"/>
                <w:sz w:val="20"/>
                <w:szCs w:val="20"/>
                <w:vertAlign w:val="superscript"/>
                <w:lang w:val="pt-BR"/>
              </w:rPr>
              <w:t>1</w:t>
            </w:r>
            <w:r w:rsidRPr="009F2B19">
              <w:rPr>
                <w:color w:val="000000" w:themeColor="text1"/>
                <w:sz w:val="20"/>
                <w:szCs w:val="20"/>
                <w:lang w:val="pt-BR"/>
              </w:rPr>
              <w:t>)</w:t>
            </w:r>
            <w:r w:rsidRPr="009F2B19">
              <w:rPr>
                <w:color w:val="000000" w:themeColor="text1"/>
                <w:sz w:val="20"/>
                <w:szCs w:val="20"/>
                <w:shd w:val="clear" w:color="auto" w:fill="FFFFFF"/>
                <w:lang w:val="pt-BR"/>
              </w:rPr>
              <w:t>;</w:t>
            </w:r>
          </w:p>
          <w:p w14:paraId="0A660D14" w14:textId="77777777" w:rsidR="00074108" w:rsidRPr="009F2B19" w:rsidRDefault="00074108" w:rsidP="00074108">
            <w:pPr>
              <w:pStyle w:val="oj-normal"/>
              <w:numPr>
                <w:ilvl w:val="1"/>
                <w:numId w:val="643"/>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lastRenderedPageBreak/>
              <w:t xml:space="preserve">durata ciclului de uscare: 76 minute pentru programul eco </w:t>
            </w:r>
            <w:r w:rsidRPr="009F2B19">
              <w:rPr>
                <w:color w:val="000000" w:themeColor="text1"/>
                <w:sz w:val="20"/>
                <w:szCs w:val="20"/>
                <w:lang w:val="pt-BR"/>
              </w:rPr>
              <w:t>(</w:t>
            </w:r>
            <w:r w:rsidRPr="009F2B19">
              <w:rPr>
                <w:color w:val="000000" w:themeColor="text1"/>
                <w:sz w:val="20"/>
                <w:szCs w:val="20"/>
                <w:vertAlign w:val="superscript"/>
                <w:lang w:val="pt-BR"/>
              </w:rPr>
              <w:t>1</w:t>
            </w:r>
            <w:r w:rsidRPr="009F2B19">
              <w:rPr>
                <w:color w:val="000000" w:themeColor="text1"/>
                <w:sz w:val="20"/>
                <w:szCs w:val="20"/>
                <w:lang w:val="pt-BR"/>
              </w:rPr>
              <w:t>)</w:t>
            </w:r>
            <w:r w:rsidRPr="009F2B19">
              <w:rPr>
                <w:color w:val="000000" w:themeColor="text1"/>
                <w:sz w:val="20"/>
                <w:szCs w:val="20"/>
                <w:shd w:val="clear" w:color="auto" w:fill="FFFFFF"/>
                <w:lang w:val="pt-BR"/>
              </w:rPr>
              <w:t>;</w:t>
            </w:r>
          </w:p>
          <w:p w14:paraId="0DCC889D" w14:textId="751A3B68" w:rsidR="00074108" w:rsidRPr="009F2B19" w:rsidRDefault="00074108" w:rsidP="00074108">
            <w:pPr>
              <w:pStyle w:val="oj-normal"/>
              <w:numPr>
                <w:ilvl w:val="1"/>
                <w:numId w:val="643"/>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emisiile acustice în aer: 63 dB(A);</w:t>
            </w:r>
          </w:p>
          <w:p w14:paraId="7AA1B40A" w14:textId="77777777" w:rsidR="00074108" w:rsidRPr="009F2B19" w:rsidRDefault="00074108" w:rsidP="00074108">
            <w:pPr>
              <w:pStyle w:val="oj-normal"/>
              <w:numPr>
                <w:ilvl w:val="0"/>
                <w:numId w:val="642"/>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uscător de rufe cu tambur cu pompă de căldură, cu o capacitate nominală de 7 kg:</w:t>
            </w:r>
          </w:p>
          <w:p w14:paraId="42CA1327" w14:textId="77777777" w:rsidR="00074108" w:rsidRPr="009F2B19" w:rsidRDefault="00074108" w:rsidP="00074108">
            <w:pPr>
              <w:pStyle w:val="oj-normal"/>
              <w:numPr>
                <w:ilvl w:val="1"/>
                <w:numId w:val="644"/>
              </w:numPr>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consum de energie: 0,85</w:t>
            </w:r>
            <w:r w:rsidRPr="00074108">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xml:space="preserve">kWh/ciclu de uscare pentru programul eco </w:t>
            </w:r>
            <w:r w:rsidRPr="009F2B19">
              <w:rPr>
                <w:color w:val="000000" w:themeColor="text1"/>
                <w:sz w:val="20"/>
                <w:szCs w:val="20"/>
                <w:lang w:val="pt-BR"/>
              </w:rPr>
              <w:t>(</w:t>
            </w:r>
            <w:r w:rsidRPr="009F2B19">
              <w:rPr>
                <w:color w:val="000000" w:themeColor="text1"/>
                <w:sz w:val="20"/>
                <w:szCs w:val="20"/>
                <w:vertAlign w:val="superscript"/>
                <w:lang w:val="pt-BR"/>
              </w:rPr>
              <w:t>1</w:t>
            </w:r>
            <w:r w:rsidRPr="009F2B19">
              <w:rPr>
                <w:color w:val="000000" w:themeColor="text1"/>
                <w:sz w:val="20"/>
                <w:szCs w:val="20"/>
                <w:lang w:val="pt-BR"/>
              </w:rPr>
              <w:t>)</w:t>
            </w:r>
            <w:r w:rsidRPr="009F2B19">
              <w:rPr>
                <w:color w:val="000000" w:themeColor="text1"/>
                <w:sz w:val="20"/>
                <w:szCs w:val="20"/>
                <w:shd w:val="clear" w:color="auto" w:fill="FFFFFF"/>
                <w:lang w:val="pt-BR"/>
              </w:rPr>
              <w:t>;</w:t>
            </w:r>
          </w:p>
          <w:p w14:paraId="43676052" w14:textId="77777777" w:rsidR="00074108" w:rsidRPr="009F2B19" w:rsidRDefault="00074108" w:rsidP="00074108">
            <w:pPr>
              <w:pStyle w:val="oj-normal"/>
              <w:numPr>
                <w:ilvl w:val="1"/>
                <w:numId w:val="644"/>
              </w:numPr>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durata ciclului de uscare: 134 minute pentru programul eco </w:t>
            </w:r>
            <w:r w:rsidRPr="009F2B19">
              <w:rPr>
                <w:color w:val="000000" w:themeColor="text1"/>
                <w:sz w:val="20"/>
                <w:szCs w:val="20"/>
                <w:lang w:val="pt-BR"/>
              </w:rPr>
              <w:t>(</w:t>
            </w:r>
            <w:r w:rsidRPr="009F2B19">
              <w:rPr>
                <w:color w:val="000000" w:themeColor="text1"/>
                <w:sz w:val="20"/>
                <w:szCs w:val="20"/>
                <w:vertAlign w:val="superscript"/>
                <w:lang w:val="pt-BR"/>
              </w:rPr>
              <w:t>1</w:t>
            </w:r>
            <w:r w:rsidRPr="009F2B19">
              <w:rPr>
                <w:color w:val="000000" w:themeColor="text1"/>
                <w:sz w:val="20"/>
                <w:szCs w:val="20"/>
                <w:lang w:val="pt-BR"/>
              </w:rPr>
              <w:t>)</w:t>
            </w:r>
            <w:r w:rsidRPr="009F2B19">
              <w:rPr>
                <w:color w:val="000000" w:themeColor="text1"/>
                <w:sz w:val="20"/>
                <w:szCs w:val="20"/>
                <w:shd w:val="clear" w:color="auto" w:fill="FFFFFF"/>
                <w:lang w:val="pt-BR"/>
              </w:rPr>
              <w:t>;</w:t>
            </w:r>
          </w:p>
          <w:p w14:paraId="1C060F9C" w14:textId="4975B32B" w:rsidR="00074108" w:rsidRPr="009F2B19" w:rsidRDefault="00074108" w:rsidP="00074108">
            <w:pPr>
              <w:pStyle w:val="oj-normal"/>
              <w:numPr>
                <w:ilvl w:val="1"/>
                <w:numId w:val="644"/>
              </w:numPr>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emisiile acustice în aer: 66 dB(A);</w:t>
            </w:r>
          </w:p>
          <w:p w14:paraId="2F918CFE" w14:textId="77777777" w:rsidR="00074108" w:rsidRPr="009F2B19" w:rsidRDefault="00074108" w:rsidP="00074108">
            <w:pPr>
              <w:pStyle w:val="oj-normal"/>
              <w:numPr>
                <w:ilvl w:val="0"/>
                <w:numId w:val="642"/>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uscător de rufe cu tambur cu ventilație cu element de încălzire, cu o capacitate nominală de 7 kg:</w:t>
            </w:r>
          </w:p>
          <w:p w14:paraId="07A40A01" w14:textId="77777777" w:rsidR="00074108" w:rsidRPr="009F2B19" w:rsidRDefault="00074108" w:rsidP="00074108">
            <w:pPr>
              <w:pStyle w:val="oj-normal"/>
              <w:numPr>
                <w:ilvl w:val="1"/>
                <w:numId w:val="602"/>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consum de energie: 2,58</w:t>
            </w:r>
            <w:r w:rsidRPr="00074108">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xml:space="preserve">kWh/ciclu de uscare pentru programul eco </w:t>
            </w:r>
            <w:r w:rsidRPr="009F2B19">
              <w:rPr>
                <w:color w:val="000000" w:themeColor="text1"/>
                <w:sz w:val="20"/>
                <w:szCs w:val="20"/>
                <w:lang w:val="pt-BR"/>
              </w:rPr>
              <w:t>(</w:t>
            </w:r>
            <w:r w:rsidRPr="009F2B19">
              <w:rPr>
                <w:color w:val="000000" w:themeColor="text1"/>
                <w:sz w:val="20"/>
                <w:szCs w:val="20"/>
                <w:vertAlign w:val="superscript"/>
                <w:lang w:val="pt-BR"/>
              </w:rPr>
              <w:t>1</w:t>
            </w:r>
            <w:r w:rsidRPr="009F2B19">
              <w:rPr>
                <w:color w:val="000000" w:themeColor="text1"/>
                <w:sz w:val="20"/>
                <w:szCs w:val="20"/>
                <w:lang w:val="pt-BR"/>
              </w:rPr>
              <w:t>)</w:t>
            </w:r>
            <w:r w:rsidRPr="009F2B19">
              <w:rPr>
                <w:color w:val="000000" w:themeColor="text1"/>
                <w:sz w:val="20"/>
                <w:szCs w:val="20"/>
                <w:shd w:val="clear" w:color="auto" w:fill="FFFFFF"/>
                <w:lang w:val="pt-BR"/>
              </w:rPr>
              <w:t>;</w:t>
            </w:r>
          </w:p>
          <w:p w14:paraId="274B35FB" w14:textId="77777777" w:rsidR="00074108" w:rsidRPr="009F2B19" w:rsidRDefault="00074108" w:rsidP="00074108">
            <w:pPr>
              <w:pStyle w:val="oj-normal"/>
              <w:numPr>
                <w:ilvl w:val="1"/>
                <w:numId w:val="602"/>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durata ciclului de uscare: 76 minute pentru programul eco </w:t>
            </w:r>
            <w:r w:rsidRPr="009F2B19">
              <w:rPr>
                <w:color w:val="000000" w:themeColor="text1"/>
                <w:sz w:val="20"/>
                <w:szCs w:val="20"/>
                <w:lang w:val="pt-BR"/>
              </w:rPr>
              <w:t>(</w:t>
            </w:r>
            <w:r w:rsidRPr="009F2B19">
              <w:rPr>
                <w:color w:val="000000" w:themeColor="text1"/>
                <w:sz w:val="20"/>
                <w:szCs w:val="20"/>
                <w:vertAlign w:val="superscript"/>
                <w:lang w:val="pt-BR"/>
              </w:rPr>
              <w:t>1</w:t>
            </w:r>
            <w:r w:rsidRPr="009F2B19">
              <w:rPr>
                <w:color w:val="000000" w:themeColor="text1"/>
                <w:sz w:val="20"/>
                <w:szCs w:val="20"/>
                <w:lang w:val="pt-BR"/>
              </w:rPr>
              <w:t>)</w:t>
            </w:r>
            <w:r w:rsidRPr="009F2B19">
              <w:rPr>
                <w:color w:val="000000" w:themeColor="text1"/>
                <w:sz w:val="20"/>
                <w:szCs w:val="20"/>
                <w:shd w:val="clear" w:color="auto" w:fill="FFFFFF"/>
                <w:lang w:val="pt-BR"/>
              </w:rPr>
              <w:t>;</w:t>
            </w:r>
          </w:p>
          <w:p w14:paraId="232CFF3C" w14:textId="5C5E435D" w:rsidR="00074108" w:rsidRPr="009F2B19" w:rsidRDefault="00074108" w:rsidP="00074108">
            <w:pPr>
              <w:pStyle w:val="oj-normal"/>
              <w:numPr>
                <w:ilvl w:val="1"/>
                <w:numId w:val="602"/>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emisiile acustice în aer: 69 dB(A);</w:t>
            </w:r>
          </w:p>
          <w:p w14:paraId="1F1461B7" w14:textId="0B62A6F1" w:rsidR="0049066D" w:rsidRPr="009F2B19" w:rsidRDefault="00074108" w:rsidP="00074108">
            <w:pPr>
              <w:pStyle w:val="oj-normal"/>
              <w:shd w:val="clear" w:color="auto" w:fill="FFFFFF"/>
              <w:spacing w:before="0" w:beforeAutospacing="0" w:after="0" w:afterAutospacing="0"/>
              <w:ind w:left="360"/>
              <w:rPr>
                <w:color w:val="000000" w:themeColor="text1"/>
                <w:sz w:val="20"/>
                <w:szCs w:val="20"/>
                <w:shd w:val="clear" w:color="auto" w:fill="FFFFFF"/>
                <w:lang w:val="pt-BR"/>
              </w:rPr>
            </w:pPr>
            <w:r w:rsidRPr="009F2B19">
              <w:rPr>
                <w:color w:val="000000" w:themeColor="text1"/>
                <w:sz w:val="20"/>
                <w:szCs w:val="20"/>
                <w:lang w:val="pt-BR"/>
              </w:rPr>
              <w:t>(</w:t>
            </w:r>
            <w:r w:rsidRPr="009F2B19">
              <w:rPr>
                <w:color w:val="000000" w:themeColor="text1"/>
                <w:sz w:val="20"/>
                <w:szCs w:val="20"/>
                <w:vertAlign w:val="superscript"/>
                <w:lang w:val="pt-BR"/>
              </w:rPr>
              <w:t>1</w:t>
            </w:r>
            <w:r w:rsidRPr="009F2B19">
              <w:rPr>
                <w:color w:val="000000" w:themeColor="text1"/>
                <w:sz w:val="20"/>
                <w:szCs w:val="20"/>
                <w:lang w:val="pt-BR"/>
              </w:rPr>
              <w:t>)</w:t>
            </w:r>
            <w:r w:rsidRPr="009F2B19">
              <w:rPr>
                <w:color w:val="000000" w:themeColor="text1"/>
                <w:sz w:val="20"/>
                <w:szCs w:val="20"/>
                <w:shd w:val="clear" w:color="auto" w:fill="FFFFFF"/>
                <w:lang w:val="pt-BR"/>
              </w:rPr>
              <w:t xml:space="preserve"> Valoare calculată pe baza unei medii ponderate între încărcătura completă și cea parțială, unde încărcătura completă se înmulțește cu 0,24, iar cea parțială cu 0,76.</w:t>
            </w:r>
          </w:p>
        </w:tc>
        <w:tc>
          <w:tcPr>
            <w:tcW w:w="2551" w:type="dxa"/>
          </w:tcPr>
          <w:p w14:paraId="501A24B6" w14:textId="77777777" w:rsidR="00074108" w:rsidRDefault="00074108" w:rsidP="00074108">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6BF5778E" w14:textId="77777777" w:rsidR="0049066D" w:rsidRDefault="0049066D"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42F866C4" w14:textId="77777777" w:rsidR="0049066D" w:rsidRPr="00DF3232" w:rsidRDefault="0049066D">
            <w:pPr>
              <w:autoSpaceDE w:val="0"/>
              <w:spacing w:after="0" w:line="240" w:lineRule="auto"/>
              <w:rPr>
                <w:rFonts w:ascii="Times New Roman" w:hAnsi="Times New Roman"/>
                <w:b/>
                <w:bCs/>
                <w:sz w:val="20"/>
                <w:szCs w:val="20"/>
                <w:lang w:val="fr-FR" w:eastAsia="zh-CN"/>
              </w:rPr>
            </w:pPr>
          </w:p>
        </w:tc>
      </w:tr>
      <w:tr w:rsidR="0049066D" w14:paraId="24FBB519" w14:textId="77777777" w:rsidTr="00762154">
        <w:trPr>
          <w:trHeight w:val="841"/>
        </w:trPr>
        <w:tc>
          <w:tcPr>
            <w:tcW w:w="4957" w:type="dxa"/>
          </w:tcPr>
          <w:p w14:paraId="74FE2ADC" w14:textId="77777777" w:rsidR="0049066D" w:rsidRPr="009F2B19" w:rsidRDefault="0049066D" w:rsidP="0049066D">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9F2B19">
              <w:rPr>
                <w:b/>
                <w:bCs/>
                <w:color w:val="000000" w:themeColor="text1"/>
                <w:sz w:val="20"/>
                <w:szCs w:val="20"/>
                <w:shd w:val="clear" w:color="auto" w:fill="FFFFFF"/>
                <w:lang w:val="pt-BR"/>
              </w:rPr>
              <w:t>ANEXA VI</w:t>
            </w:r>
          </w:p>
          <w:p w14:paraId="62F8B050" w14:textId="77777777" w:rsidR="0049066D" w:rsidRPr="009F2B19" w:rsidRDefault="0049066D" w:rsidP="0049066D">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9F2B19">
              <w:rPr>
                <w:b/>
                <w:bCs/>
                <w:color w:val="000000" w:themeColor="text1"/>
                <w:sz w:val="20"/>
                <w:szCs w:val="20"/>
                <w:shd w:val="clear" w:color="auto" w:fill="FFFFFF"/>
                <w:lang w:val="pt-BR"/>
              </w:rPr>
              <w:t>USCĂTOARE DE RUFE DE UZ CASNIC CU TAMBURI MULTIPLI</w:t>
            </w:r>
          </w:p>
          <w:p w14:paraId="2CBDECFA" w14:textId="77777777" w:rsidR="0049066D" w:rsidRPr="009F2B19" w:rsidRDefault="0049066D" w:rsidP="0024351A">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ceea ce privește uscătoarele de rufe de uz casnic cu tamburi multipli, dispozițiile de la punctele 1-4 din anexa II se aplică fiecărui tambur, conform metodelor de măsurare și de calcul stabilite în anexa III. Dispozițiile de la punctul 5 din anexa II se aplică tuturor uscătoarelor de rufe de uz casnic cu tamburi multipli în ansamblu. Dispozițiile de la punctul 6 din anexa II se aplică fiecărui tambur sau uscătoarelor de rufe de uz casnic cu tamburi multipli în ansamblu. Dispozițiile de la punctele 1-4 din anexa II se aplică în mod independent fiecărui tambur, cu excepția cazului în care tamburii sunt integrați în aceeași carcasă și pot funcționa numai în mod simultan atunci când se selectează programul eco. În acest din urmă caz, dispozițiile respective se aplică uscătorului de rufe de uz casnic cu tamburi multipli în ansamblu, după cum urmează:</w:t>
            </w:r>
          </w:p>
          <w:p w14:paraId="730AC96C" w14:textId="77777777" w:rsidR="0049066D" w:rsidRPr="009F2B19" w:rsidRDefault="0049066D" w:rsidP="0024351A">
            <w:pPr>
              <w:pStyle w:val="oj-normal"/>
              <w:numPr>
                <w:ilvl w:val="0"/>
                <w:numId w:val="606"/>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capacitatea nominală a uscătorului de rufe de uz casnic cu tamburi multipli este suma capacităților nominale ale tuturor tamburilor;</w:t>
            </w:r>
          </w:p>
          <w:p w14:paraId="3B9E1F0E" w14:textId="77777777" w:rsidR="0049066D" w:rsidRPr="009F2B19" w:rsidRDefault="0049066D" w:rsidP="0024351A">
            <w:pPr>
              <w:pStyle w:val="oj-normal"/>
              <w:numPr>
                <w:ilvl w:val="0"/>
                <w:numId w:val="606"/>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consumul de energie al uscătorului de rufe de uz casnic cu tamburi multipli este suma consumului de energie al tuturor tamburilor;</w:t>
            </w:r>
          </w:p>
          <w:p w14:paraId="77003238" w14:textId="77777777" w:rsidR="0049066D" w:rsidRPr="009F2B19" w:rsidRDefault="0049066D" w:rsidP="0024351A">
            <w:pPr>
              <w:pStyle w:val="oj-normal"/>
              <w:numPr>
                <w:ilvl w:val="0"/>
                <w:numId w:val="606"/>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indicele de eficiență energetică se calculează utilizând capacitatea nominală </w:t>
            </w:r>
            <w:r w:rsidRPr="009F2B19">
              <w:rPr>
                <w:color w:val="000000" w:themeColor="text1"/>
                <w:sz w:val="20"/>
                <w:szCs w:val="20"/>
                <w:shd w:val="clear" w:color="auto" w:fill="FFFFFF"/>
                <w:lang w:val="pt-BR"/>
              </w:rPr>
              <w:lastRenderedPageBreak/>
              <w:t>și consumul de energie ale uscătorului de rufe de uz casnic cu tambur multipli în ansamblu;</w:t>
            </w:r>
          </w:p>
          <w:p w14:paraId="66CA8121" w14:textId="77777777" w:rsidR="0049066D" w:rsidRPr="009F2B19" w:rsidRDefault="0049066D" w:rsidP="0024351A">
            <w:pPr>
              <w:pStyle w:val="oj-normal"/>
              <w:numPr>
                <w:ilvl w:val="0"/>
                <w:numId w:val="606"/>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durata programului este durata programului „eco” al tamburului cu cea mai mare capacitate nominală;</w:t>
            </w:r>
          </w:p>
          <w:p w14:paraId="30724ABD" w14:textId="77777777" w:rsidR="0049066D" w:rsidRPr="009F2B19" w:rsidRDefault="0049066D" w:rsidP="0024351A">
            <w:pPr>
              <w:pStyle w:val="oj-normal"/>
              <w:numPr>
                <w:ilvl w:val="0"/>
                <w:numId w:val="606"/>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cerințele privind modurile cu consum redus de putere se aplică întregului uscător de rufe de uz casnic cu tambur multipli;</w:t>
            </w:r>
          </w:p>
          <w:p w14:paraId="292B0E61" w14:textId="77777777" w:rsidR="0049066D" w:rsidRPr="009F2B19" w:rsidRDefault="0049066D" w:rsidP="0024351A">
            <w:pPr>
              <w:pStyle w:val="oj-normal"/>
              <w:numPr>
                <w:ilvl w:val="0"/>
                <w:numId w:val="606"/>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emisiile acustice în aer sunt cele ale întregului uscător de rufe de uz casnic cu tambur multipli.</w:t>
            </w:r>
          </w:p>
          <w:p w14:paraId="73E347D1" w14:textId="2DBC82FE" w:rsidR="0049066D" w:rsidRPr="009F2B19" w:rsidRDefault="0049066D" w:rsidP="00060C1F">
            <w:pPr>
              <w:pStyle w:val="oj-normal"/>
              <w:shd w:val="clear" w:color="auto" w:fill="FFFFFF"/>
              <w:spacing w:before="0" w:beforeAutospacing="0" w:after="0" w:afterAutospacing="0"/>
              <w:jc w:val="both"/>
              <w:rPr>
                <w:color w:val="333333"/>
                <w:sz w:val="20"/>
                <w:szCs w:val="20"/>
                <w:lang w:val="pt-BR" w:eastAsia="ru-RU"/>
              </w:rPr>
            </w:pPr>
            <w:r w:rsidRPr="009F2B19">
              <w:rPr>
                <w:color w:val="000000" w:themeColor="text1"/>
                <w:sz w:val="20"/>
                <w:szCs w:val="20"/>
                <w:lang w:val="pt-BR"/>
              </w:rPr>
              <w:t>Procedura de verificare prevăzută în anexa IV se aplică uscătorului de rufe de uz casnic cu tamburi multipli, în ansamblul său, criteriile de validitate și toleranțele de verificare aplicându-se fiecăruia dintre parametrii determinați în conformitate cu prezenta anexă.</w:t>
            </w:r>
          </w:p>
        </w:tc>
        <w:tc>
          <w:tcPr>
            <w:tcW w:w="5103" w:type="dxa"/>
          </w:tcPr>
          <w:p w14:paraId="6E6B6A2F" w14:textId="77777777" w:rsidR="008978EC" w:rsidRPr="009F2B19" w:rsidRDefault="008978EC" w:rsidP="008978EC">
            <w:pPr>
              <w:spacing w:after="0" w:line="240" w:lineRule="auto"/>
              <w:jc w:val="right"/>
              <w:rPr>
                <w:rFonts w:ascii="Times New Roman" w:hAnsi="Times New Roman"/>
                <w:sz w:val="20"/>
                <w:szCs w:val="20"/>
                <w:lang w:val="pt-BR"/>
              </w:rPr>
            </w:pPr>
            <w:r w:rsidRPr="009F2B19">
              <w:rPr>
                <w:rFonts w:ascii="Times New Roman" w:hAnsi="Times New Roman"/>
                <w:sz w:val="20"/>
                <w:szCs w:val="20"/>
                <w:lang w:val="pt-BR"/>
              </w:rPr>
              <w:lastRenderedPageBreak/>
              <w:t>Anexa nr.6</w:t>
            </w:r>
          </w:p>
          <w:p w14:paraId="29D56CAF" w14:textId="77777777" w:rsidR="008978EC" w:rsidRPr="009F2B19" w:rsidRDefault="008978EC" w:rsidP="008978EC">
            <w:pPr>
              <w:spacing w:after="0" w:line="240" w:lineRule="auto"/>
              <w:jc w:val="both"/>
              <w:rPr>
                <w:rFonts w:ascii="Times New Roman" w:hAnsi="Times New Roman"/>
                <w:color w:val="000000" w:themeColor="text1"/>
                <w:sz w:val="20"/>
                <w:szCs w:val="20"/>
                <w:shd w:val="clear" w:color="auto" w:fill="FFFFFF"/>
                <w:lang w:val="pt-BR"/>
              </w:rPr>
            </w:pPr>
            <w:r w:rsidRPr="009F2B19">
              <w:rPr>
                <w:rFonts w:ascii="Times New Roman" w:hAnsi="Times New Roman"/>
                <w:color w:val="000000" w:themeColor="text1"/>
                <w:sz w:val="20"/>
                <w:szCs w:val="20"/>
                <w:lang w:val="pt-BR"/>
              </w:rPr>
              <w:t xml:space="preserve">la </w:t>
            </w:r>
            <w:r w:rsidRPr="008978EC">
              <w:rPr>
                <w:rFonts w:ascii="Times New Roman" w:hAnsi="Times New Roman"/>
                <w:color w:val="000000" w:themeColor="text1"/>
                <w:sz w:val="20"/>
                <w:szCs w:val="20"/>
                <w:lang w:val="it-IT"/>
              </w:rPr>
              <w:t xml:space="preserve">Regulamentul </w:t>
            </w:r>
            <w:r w:rsidRPr="008978EC">
              <w:rPr>
                <w:rFonts w:ascii="Times New Roman" w:hAnsi="Times New Roman"/>
                <w:color w:val="000000" w:themeColor="text1"/>
                <w:sz w:val="20"/>
                <w:szCs w:val="20"/>
                <w:lang w:val="ro-RO"/>
              </w:rPr>
              <w:t xml:space="preserve">cu privire la cerinţele de proiectare ecologică aplicabile </w:t>
            </w:r>
            <w:r w:rsidRPr="009F2B19">
              <w:rPr>
                <w:rFonts w:ascii="Times New Roman" w:hAnsi="Times New Roman"/>
                <w:color w:val="000000" w:themeColor="text1"/>
                <w:sz w:val="20"/>
                <w:szCs w:val="20"/>
                <w:shd w:val="clear" w:color="auto" w:fill="FFFFFF"/>
                <w:lang w:val="pt-BR"/>
              </w:rPr>
              <w:t>uscătoarelor de rufe de uz casnic cu tambur</w:t>
            </w:r>
          </w:p>
          <w:p w14:paraId="14F4F1A2" w14:textId="77777777" w:rsidR="008978EC" w:rsidRPr="009F2B19" w:rsidRDefault="008978EC" w:rsidP="008978EC">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9F2B19">
              <w:rPr>
                <w:b/>
                <w:bCs/>
                <w:color w:val="000000" w:themeColor="text1"/>
                <w:sz w:val="20"/>
                <w:szCs w:val="20"/>
                <w:shd w:val="clear" w:color="auto" w:fill="FFFFFF"/>
                <w:lang w:val="pt-BR"/>
              </w:rPr>
              <w:t>USCĂTOARE DE RUFE DE UZ CASNIC CU TAMBURI MULTIPLI</w:t>
            </w:r>
          </w:p>
          <w:p w14:paraId="13E693FE" w14:textId="77777777" w:rsidR="008978EC" w:rsidRPr="009F2B19" w:rsidRDefault="008978EC" w:rsidP="008978EC">
            <w:pPr>
              <w:pStyle w:val="oj-normal"/>
              <w:shd w:val="clear" w:color="auto" w:fill="FFFFFF"/>
              <w:spacing w:before="0" w:beforeAutospacing="0" w:after="0" w:afterAutospacing="0"/>
              <w:ind w:firstLine="709"/>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ceea ce privește uscătoarele de rufe de uz casnic cu tamburi multipli, dispozițiile de la punctele 1-4 din anexa nr.2 se aplică fiecărui tambur, conform metodelor de măsurare și de calcul stabilite în anexa nr.3. Dispozițiile de la punctul 5 din anexa nr.2 se aplică tuturor uscătoarelor de rufe de uz casnic cu tamburi multipli în ansamblu. Dispozițiile de la punctul 6 din anexa nr.2 se aplică fiecărui tambur sau uscătoarelor de rufe de uz casnic cu tamburi multipli în ansamblu. Dispozițiile de la punctele 1-4 din anexa nr.2 se aplică în mod independent fiecărui tambur, cu excepția cazului în care tamburii sunt integrați în aceeași carcasă și pot funcționa numai în mod simultan atunci când se selectează programul eco. În acest din urmă caz, dispozițiile respective se aplică uscătorului de rufe de uz casnic cu tamburi multipli în ansamblu, după cum urmează:</w:t>
            </w:r>
          </w:p>
          <w:p w14:paraId="0FC83D56" w14:textId="77777777" w:rsidR="008978EC" w:rsidRPr="009F2B19" w:rsidRDefault="008978EC" w:rsidP="008978EC">
            <w:pPr>
              <w:pStyle w:val="oj-normal"/>
              <w:numPr>
                <w:ilvl w:val="0"/>
                <w:numId w:val="645"/>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capacitatea nominală a uscătorului de rufe de uz casnic cu tamburi multipli este suma capacităților nominale ale tuturor tamburilor;</w:t>
            </w:r>
          </w:p>
          <w:p w14:paraId="0FE5B95A" w14:textId="77777777" w:rsidR="008978EC" w:rsidRPr="009F2B19" w:rsidRDefault="008978EC" w:rsidP="008978EC">
            <w:pPr>
              <w:pStyle w:val="oj-normal"/>
              <w:numPr>
                <w:ilvl w:val="0"/>
                <w:numId w:val="645"/>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consumul de energie al uscătorului de rufe de uz casnic cu tamburi multipli este suma consumului de energie al tuturor tamburilor;</w:t>
            </w:r>
          </w:p>
          <w:p w14:paraId="7B047281" w14:textId="77777777" w:rsidR="008978EC" w:rsidRPr="009F2B19" w:rsidRDefault="008978EC" w:rsidP="008978EC">
            <w:pPr>
              <w:pStyle w:val="oj-normal"/>
              <w:numPr>
                <w:ilvl w:val="0"/>
                <w:numId w:val="645"/>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indicele de eficiență energetică se calculează utilizând capacitatea nominală și consumul de </w:t>
            </w:r>
            <w:r w:rsidRPr="009F2B19">
              <w:rPr>
                <w:color w:val="000000" w:themeColor="text1"/>
                <w:sz w:val="20"/>
                <w:szCs w:val="20"/>
                <w:shd w:val="clear" w:color="auto" w:fill="FFFFFF"/>
                <w:lang w:val="pt-BR"/>
              </w:rPr>
              <w:lastRenderedPageBreak/>
              <w:t>energie ale uscătorului de rufe de uz casnic cu tambur multipli în ansamblu;</w:t>
            </w:r>
          </w:p>
          <w:p w14:paraId="74A9C3A2" w14:textId="77777777" w:rsidR="008978EC" w:rsidRPr="009F2B19" w:rsidRDefault="008978EC" w:rsidP="008978EC">
            <w:pPr>
              <w:pStyle w:val="oj-normal"/>
              <w:numPr>
                <w:ilvl w:val="0"/>
                <w:numId w:val="645"/>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durata programului este durata programului „eco” al tamburului cu cea mai mare capacitate nominală;</w:t>
            </w:r>
          </w:p>
          <w:p w14:paraId="2FC318F6" w14:textId="77777777" w:rsidR="008978EC" w:rsidRPr="009F2B19" w:rsidRDefault="008978EC" w:rsidP="008978EC">
            <w:pPr>
              <w:pStyle w:val="oj-normal"/>
              <w:numPr>
                <w:ilvl w:val="0"/>
                <w:numId w:val="645"/>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cerințele privind modurile cu consum redus de putere se aplică întregului uscător de rufe de uz casnic cu tambur multipli;</w:t>
            </w:r>
          </w:p>
          <w:p w14:paraId="6AA159A0" w14:textId="77777777" w:rsidR="008978EC" w:rsidRPr="009F2B19" w:rsidRDefault="008978EC" w:rsidP="008978EC">
            <w:pPr>
              <w:pStyle w:val="oj-normal"/>
              <w:numPr>
                <w:ilvl w:val="0"/>
                <w:numId w:val="645"/>
              </w:numPr>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emisiile acustice în aer sunt cele ale întregului uscător de rufe de uz casnic cu tambur multipli.</w:t>
            </w:r>
          </w:p>
          <w:p w14:paraId="4AF83B2C" w14:textId="77777777" w:rsidR="008978EC" w:rsidRPr="009F2B19" w:rsidRDefault="008978EC" w:rsidP="008978EC">
            <w:pPr>
              <w:pStyle w:val="oj-normal"/>
              <w:shd w:val="clear" w:color="auto" w:fill="FFFFFF"/>
              <w:spacing w:before="0" w:beforeAutospacing="0" w:after="0" w:afterAutospacing="0"/>
              <w:ind w:firstLine="709"/>
              <w:jc w:val="both"/>
              <w:rPr>
                <w:color w:val="000000" w:themeColor="text1"/>
                <w:sz w:val="20"/>
                <w:szCs w:val="20"/>
                <w:lang w:val="pt-BR"/>
              </w:rPr>
            </w:pPr>
            <w:r w:rsidRPr="009F2B19">
              <w:rPr>
                <w:color w:val="000000" w:themeColor="text1"/>
                <w:sz w:val="20"/>
                <w:szCs w:val="20"/>
                <w:lang w:val="pt-BR"/>
              </w:rPr>
              <w:t>Procedura de verificare prevăzută în anexa nr.4 se aplică uscătorului de rufe de uz casnic cu tamburi multipli, în ansamblul său, criteriile de validitate și toleranțele de verificare aplicându-se fiecăruia dintre parametrii determinați în conformitate cu prezenta anexă.</w:t>
            </w:r>
          </w:p>
          <w:p w14:paraId="71471735" w14:textId="77777777" w:rsidR="0049066D" w:rsidRPr="008978EC" w:rsidRDefault="0049066D" w:rsidP="008978EC">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p>
        </w:tc>
        <w:tc>
          <w:tcPr>
            <w:tcW w:w="2551" w:type="dxa"/>
          </w:tcPr>
          <w:p w14:paraId="14118C9C" w14:textId="77777777" w:rsidR="000871ED" w:rsidRDefault="000871ED" w:rsidP="000871ED">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4F5236E0" w14:textId="77777777" w:rsidR="0049066D" w:rsidRDefault="0049066D"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20101B80" w14:textId="77777777" w:rsidR="0049066D" w:rsidRPr="00DF3232" w:rsidRDefault="0049066D">
            <w:pPr>
              <w:autoSpaceDE w:val="0"/>
              <w:spacing w:after="0" w:line="240" w:lineRule="auto"/>
              <w:rPr>
                <w:rFonts w:ascii="Times New Roman" w:hAnsi="Times New Roman"/>
                <w:b/>
                <w:bCs/>
                <w:sz w:val="20"/>
                <w:szCs w:val="20"/>
                <w:lang w:val="fr-FR" w:eastAsia="zh-CN"/>
              </w:rPr>
            </w:pPr>
          </w:p>
        </w:tc>
      </w:tr>
    </w:tbl>
    <w:p w14:paraId="58D633F1" w14:textId="77777777" w:rsidR="00C60D5B" w:rsidRDefault="00C60D5B" w:rsidP="00C831D2">
      <w:pPr>
        <w:pStyle w:val="ColorfulList-Accent11"/>
        <w:spacing w:after="0" w:line="240" w:lineRule="auto"/>
        <w:jc w:val="both"/>
        <w:rPr>
          <w:lang w:val="en-US" w:eastAsia="zh-CN"/>
        </w:rPr>
      </w:pPr>
    </w:p>
    <w:sectPr w:rsidR="00C60D5B">
      <w:pgSz w:w="15840" w:h="12240"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FB7E" w14:textId="77777777" w:rsidR="00772556" w:rsidRDefault="00772556">
      <w:pPr>
        <w:spacing w:line="240" w:lineRule="auto"/>
      </w:pPr>
      <w:r>
        <w:separator/>
      </w:r>
    </w:p>
  </w:endnote>
  <w:endnote w:type="continuationSeparator" w:id="0">
    <w:p w14:paraId="14ED4D73" w14:textId="77777777" w:rsidR="00772556" w:rsidRDefault="007725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0530E" w14:textId="77777777" w:rsidR="00772556" w:rsidRDefault="00772556">
      <w:pPr>
        <w:spacing w:after="0"/>
      </w:pPr>
      <w:r>
        <w:separator/>
      </w:r>
    </w:p>
  </w:footnote>
  <w:footnote w:type="continuationSeparator" w:id="0">
    <w:p w14:paraId="0A7E0977" w14:textId="77777777" w:rsidR="00772556" w:rsidRDefault="007725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89A"/>
    <w:multiLevelType w:val="hybridMultilevel"/>
    <w:tmpl w:val="8864DFAA"/>
    <w:lvl w:ilvl="0" w:tplc="15465E62">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2661BE"/>
    <w:multiLevelType w:val="hybridMultilevel"/>
    <w:tmpl w:val="57B2AD54"/>
    <w:lvl w:ilvl="0" w:tplc="7E842B58">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4B7B34"/>
    <w:multiLevelType w:val="hybridMultilevel"/>
    <w:tmpl w:val="79146556"/>
    <w:lvl w:ilvl="0" w:tplc="A7B6876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5E5696"/>
    <w:multiLevelType w:val="hybridMultilevel"/>
    <w:tmpl w:val="1B5031E4"/>
    <w:lvl w:ilvl="0" w:tplc="F77E20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0A7451D"/>
    <w:multiLevelType w:val="hybridMultilevel"/>
    <w:tmpl w:val="8124CBD6"/>
    <w:lvl w:ilvl="0" w:tplc="F1EEE728">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0C0619A"/>
    <w:multiLevelType w:val="hybridMultilevel"/>
    <w:tmpl w:val="A0DCA1A6"/>
    <w:lvl w:ilvl="0" w:tplc="DD16536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0DF15C7"/>
    <w:multiLevelType w:val="hybridMultilevel"/>
    <w:tmpl w:val="53BCBEBC"/>
    <w:lvl w:ilvl="0" w:tplc="0419001B">
      <w:start w:val="1"/>
      <w:numFmt w:val="low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00E04B34"/>
    <w:multiLevelType w:val="hybridMultilevel"/>
    <w:tmpl w:val="A574DACE"/>
    <w:lvl w:ilvl="0" w:tplc="A9A814EA">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0FF67D3"/>
    <w:multiLevelType w:val="hybridMultilevel"/>
    <w:tmpl w:val="1204A320"/>
    <w:lvl w:ilvl="0" w:tplc="CD582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10E36FE"/>
    <w:multiLevelType w:val="hybridMultilevel"/>
    <w:tmpl w:val="07B4C8C6"/>
    <w:lvl w:ilvl="0" w:tplc="CE8083B8">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11D5F40"/>
    <w:multiLevelType w:val="hybridMultilevel"/>
    <w:tmpl w:val="6F80DB46"/>
    <w:lvl w:ilvl="0" w:tplc="9FDC2A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12E034E"/>
    <w:multiLevelType w:val="hybridMultilevel"/>
    <w:tmpl w:val="BE08E4AE"/>
    <w:lvl w:ilvl="0" w:tplc="0419001B">
      <w:start w:val="1"/>
      <w:numFmt w:val="lowerRoman"/>
      <w:lvlText w:val="%1."/>
      <w:lvlJc w:val="righ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016B0DFC"/>
    <w:multiLevelType w:val="hybridMultilevel"/>
    <w:tmpl w:val="412236B4"/>
    <w:lvl w:ilvl="0" w:tplc="0419001B">
      <w:start w:val="1"/>
      <w:numFmt w:val="lowerRoman"/>
      <w:lvlText w:val="%1."/>
      <w:lvlJc w:val="righ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01BC2AB9"/>
    <w:multiLevelType w:val="hybridMultilevel"/>
    <w:tmpl w:val="5DC232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2011639"/>
    <w:multiLevelType w:val="hybridMultilevel"/>
    <w:tmpl w:val="20C80D66"/>
    <w:lvl w:ilvl="0" w:tplc="396408F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02F52C82"/>
    <w:multiLevelType w:val="hybridMultilevel"/>
    <w:tmpl w:val="77929932"/>
    <w:lvl w:ilvl="0" w:tplc="89F29A8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3284497"/>
    <w:multiLevelType w:val="hybridMultilevel"/>
    <w:tmpl w:val="2F1E0BBA"/>
    <w:lvl w:ilvl="0" w:tplc="EDC429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3475E1B"/>
    <w:multiLevelType w:val="hybridMultilevel"/>
    <w:tmpl w:val="3CD646EC"/>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038B0DFE"/>
    <w:multiLevelType w:val="hybridMultilevel"/>
    <w:tmpl w:val="AFE67878"/>
    <w:lvl w:ilvl="0" w:tplc="9F6428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3C379AC"/>
    <w:multiLevelType w:val="hybridMultilevel"/>
    <w:tmpl w:val="3FCE3F3E"/>
    <w:lvl w:ilvl="0" w:tplc="A57863B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41243CA"/>
    <w:multiLevelType w:val="hybridMultilevel"/>
    <w:tmpl w:val="8F5C4708"/>
    <w:lvl w:ilvl="0" w:tplc="4E7EBE7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44D3ABE"/>
    <w:multiLevelType w:val="hybridMultilevel"/>
    <w:tmpl w:val="355EE040"/>
    <w:lvl w:ilvl="0" w:tplc="A3DCDD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4944063"/>
    <w:multiLevelType w:val="hybridMultilevel"/>
    <w:tmpl w:val="88522FC4"/>
    <w:lvl w:ilvl="0" w:tplc="396408F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04A55B72"/>
    <w:multiLevelType w:val="hybridMultilevel"/>
    <w:tmpl w:val="9D46250E"/>
    <w:lvl w:ilvl="0" w:tplc="DF8482D4">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05471F56"/>
    <w:multiLevelType w:val="hybridMultilevel"/>
    <w:tmpl w:val="FF62E26C"/>
    <w:lvl w:ilvl="0" w:tplc="4E1C0F8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5D45592"/>
    <w:multiLevelType w:val="hybridMultilevel"/>
    <w:tmpl w:val="EF4CF024"/>
    <w:lvl w:ilvl="0" w:tplc="831AF6A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5E0049E"/>
    <w:multiLevelType w:val="hybridMultilevel"/>
    <w:tmpl w:val="ADC60768"/>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065F07A0"/>
    <w:multiLevelType w:val="hybridMultilevel"/>
    <w:tmpl w:val="288A9E28"/>
    <w:lvl w:ilvl="0" w:tplc="4C1AF8A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68304C8"/>
    <w:multiLevelType w:val="hybridMultilevel"/>
    <w:tmpl w:val="2280F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6A520C0"/>
    <w:multiLevelType w:val="hybridMultilevel"/>
    <w:tmpl w:val="46A80514"/>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0721328C"/>
    <w:multiLevelType w:val="hybridMultilevel"/>
    <w:tmpl w:val="407E9A6C"/>
    <w:lvl w:ilvl="0" w:tplc="86CCE0F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7282EDA"/>
    <w:multiLevelType w:val="hybridMultilevel"/>
    <w:tmpl w:val="686ECC72"/>
    <w:lvl w:ilvl="0" w:tplc="3EC456CC">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077D6EC2"/>
    <w:multiLevelType w:val="hybridMultilevel"/>
    <w:tmpl w:val="C84235FA"/>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78365B8"/>
    <w:multiLevelType w:val="hybridMultilevel"/>
    <w:tmpl w:val="1A660D34"/>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79F124B"/>
    <w:multiLevelType w:val="hybridMultilevel"/>
    <w:tmpl w:val="7BA84A06"/>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07DA77E9"/>
    <w:multiLevelType w:val="hybridMultilevel"/>
    <w:tmpl w:val="28BC0F98"/>
    <w:lvl w:ilvl="0" w:tplc="2ABCF95E">
      <w:start w:val="1"/>
      <w:numFmt w:val="lowerLetter"/>
      <w:lvlText w:val="(%1)"/>
      <w:lvlJc w:val="left"/>
      <w:pPr>
        <w:ind w:left="780" w:hanging="360"/>
      </w:pPr>
      <w:rPr>
        <w:rFonts w:eastAsia="Arial Unicode MS" w:hint="default"/>
        <w:color w:val="333333"/>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6" w15:restartNumberingAfterBreak="0">
    <w:nsid w:val="07DC30F4"/>
    <w:multiLevelType w:val="hybridMultilevel"/>
    <w:tmpl w:val="7C4A8194"/>
    <w:lvl w:ilvl="0" w:tplc="B1660A4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082F192B"/>
    <w:multiLevelType w:val="hybridMultilevel"/>
    <w:tmpl w:val="5F7444EC"/>
    <w:lvl w:ilvl="0" w:tplc="8144AE1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83762CF"/>
    <w:multiLevelType w:val="hybridMultilevel"/>
    <w:tmpl w:val="AD3665BE"/>
    <w:lvl w:ilvl="0" w:tplc="89F29A8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086008E0"/>
    <w:multiLevelType w:val="hybridMultilevel"/>
    <w:tmpl w:val="FB2432BE"/>
    <w:lvl w:ilvl="0" w:tplc="36D0496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8832AA2"/>
    <w:multiLevelType w:val="hybridMultilevel"/>
    <w:tmpl w:val="DCD43BD8"/>
    <w:lvl w:ilvl="0" w:tplc="E20EB3A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092863B3"/>
    <w:multiLevelType w:val="hybridMultilevel"/>
    <w:tmpl w:val="7952A744"/>
    <w:lvl w:ilvl="0" w:tplc="468AA55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93C6BA1"/>
    <w:multiLevelType w:val="hybridMultilevel"/>
    <w:tmpl w:val="022A3CC2"/>
    <w:lvl w:ilvl="0" w:tplc="EF8A327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096111EA"/>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096923B6"/>
    <w:multiLevelType w:val="hybridMultilevel"/>
    <w:tmpl w:val="16A8868C"/>
    <w:lvl w:ilvl="0" w:tplc="41E43ED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99C58D6"/>
    <w:multiLevelType w:val="hybridMultilevel"/>
    <w:tmpl w:val="A120C27C"/>
    <w:lvl w:ilvl="0" w:tplc="CD769FCA">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09D60362"/>
    <w:multiLevelType w:val="hybridMultilevel"/>
    <w:tmpl w:val="43045EAC"/>
    <w:lvl w:ilvl="0" w:tplc="7E8091D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0A1216FF"/>
    <w:multiLevelType w:val="hybridMultilevel"/>
    <w:tmpl w:val="7C6CBBFE"/>
    <w:lvl w:ilvl="0" w:tplc="898E7AEA">
      <w:start w:val="1"/>
      <w:numFmt w:val="decimal"/>
      <w:lvlText w:val="(%1)"/>
      <w:lvlJc w:val="left"/>
      <w:pPr>
        <w:ind w:left="644" w:hanging="360"/>
      </w:pPr>
      <w:rPr>
        <w:rFonts w:hint="default"/>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8" w15:restartNumberingAfterBreak="0">
    <w:nsid w:val="0AEA6F52"/>
    <w:multiLevelType w:val="hybridMultilevel"/>
    <w:tmpl w:val="87C4FF16"/>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0AEE6BC0"/>
    <w:multiLevelType w:val="hybridMultilevel"/>
    <w:tmpl w:val="1F02E614"/>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0" w15:restartNumberingAfterBreak="0">
    <w:nsid w:val="0AF87E64"/>
    <w:multiLevelType w:val="hybridMultilevel"/>
    <w:tmpl w:val="EA765F64"/>
    <w:lvl w:ilvl="0" w:tplc="B0040B1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0B3223FC"/>
    <w:multiLevelType w:val="hybridMultilevel"/>
    <w:tmpl w:val="5E4CFC42"/>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0B4F78EA"/>
    <w:multiLevelType w:val="hybridMultilevel"/>
    <w:tmpl w:val="013EF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0C177F36"/>
    <w:multiLevelType w:val="hybridMultilevel"/>
    <w:tmpl w:val="7D443616"/>
    <w:lvl w:ilvl="0" w:tplc="C6262204">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54" w15:restartNumberingAfterBreak="0">
    <w:nsid w:val="0C195FFC"/>
    <w:multiLevelType w:val="hybridMultilevel"/>
    <w:tmpl w:val="6E88D5F4"/>
    <w:lvl w:ilvl="0" w:tplc="962C83A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0C1B16FD"/>
    <w:multiLevelType w:val="hybridMultilevel"/>
    <w:tmpl w:val="6BDC45FC"/>
    <w:lvl w:ilvl="0" w:tplc="4A121D7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0C97218A"/>
    <w:multiLevelType w:val="hybridMultilevel"/>
    <w:tmpl w:val="F4E8F150"/>
    <w:lvl w:ilvl="0" w:tplc="0C72C2E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0CB06E19"/>
    <w:multiLevelType w:val="hybridMultilevel"/>
    <w:tmpl w:val="58E025E6"/>
    <w:lvl w:ilvl="0" w:tplc="396408F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0D2E3CFC"/>
    <w:multiLevelType w:val="hybridMultilevel"/>
    <w:tmpl w:val="86FE3F48"/>
    <w:lvl w:ilvl="0" w:tplc="9E745ABE">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0D7D13CA"/>
    <w:multiLevelType w:val="hybridMultilevel"/>
    <w:tmpl w:val="FFB8D97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DFF2760"/>
    <w:multiLevelType w:val="hybridMultilevel"/>
    <w:tmpl w:val="3D8812D4"/>
    <w:lvl w:ilvl="0" w:tplc="C5D2C34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0E1B4216"/>
    <w:multiLevelType w:val="hybridMultilevel"/>
    <w:tmpl w:val="271496C6"/>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15:restartNumberingAfterBreak="0">
    <w:nsid w:val="0E3A6ADB"/>
    <w:multiLevelType w:val="hybridMultilevel"/>
    <w:tmpl w:val="BC8009E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0E632DBA"/>
    <w:multiLevelType w:val="hybridMultilevel"/>
    <w:tmpl w:val="909AF7C4"/>
    <w:lvl w:ilvl="0" w:tplc="35F8E52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0E661E63"/>
    <w:multiLevelType w:val="hybridMultilevel"/>
    <w:tmpl w:val="8C540878"/>
    <w:lvl w:ilvl="0" w:tplc="5FAA79FE">
      <w:start w:val="2"/>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0E75554D"/>
    <w:multiLevelType w:val="hybridMultilevel"/>
    <w:tmpl w:val="1FCAF276"/>
    <w:lvl w:ilvl="0" w:tplc="6748B8FC">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0EA323CC"/>
    <w:multiLevelType w:val="hybridMultilevel"/>
    <w:tmpl w:val="96EA2ECA"/>
    <w:lvl w:ilvl="0" w:tplc="277C43CE">
      <w:start w:val="1"/>
      <w:numFmt w:val="lowerLetter"/>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15:restartNumberingAfterBreak="0">
    <w:nsid w:val="0EBB40E8"/>
    <w:multiLevelType w:val="hybridMultilevel"/>
    <w:tmpl w:val="D0CC9C3A"/>
    <w:lvl w:ilvl="0" w:tplc="AEB27F7A">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0EF75004"/>
    <w:multiLevelType w:val="hybridMultilevel"/>
    <w:tmpl w:val="66625AEE"/>
    <w:lvl w:ilvl="0" w:tplc="B888E6F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F9457B5"/>
    <w:multiLevelType w:val="hybridMultilevel"/>
    <w:tmpl w:val="18FA7BA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70" w15:restartNumberingAfterBreak="0">
    <w:nsid w:val="0FB00484"/>
    <w:multiLevelType w:val="hybridMultilevel"/>
    <w:tmpl w:val="25629EEE"/>
    <w:lvl w:ilvl="0" w:tplc="7E96D31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15:restartNumberingAfterBreak="0">
    <w:nsid w:val="0FCE7FCE"/>
    <w:multiLevelType w:val="hybridMultilevel"/>
    <w:tmpl w:val="0A8AA084"/>
    <w:lvl w:ilvl="0" w:tplc="7396D2EA">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0FED24AC"/>
    <w:multiLevelType w:val="hybridMultilevel"/>
    <w:tmpl w:val="7A22D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0A1244A"/>
    <w:multiLevelType w:val="hybridMultilevel"/>
    <w:tmpl w:val="25BA9AA0"/>
    <w:lvl w:ilvl="0" w:tplc="5302CC3A">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10BF11E5"/>
    <w:multiLevelType w:val="hybridMultilevel"/>
    <w:tmpl w:val="46E896AA"/>
    <w:lvl w:ilvl="0" w:tplc="931E4EEA">
      <w:start w:val="1"/>
      <w:numFmt w:val="decimal"/>
      <w:lvlText w:val="(%1)"/>
      <w:lvlJc w:val="left"/>
      <w:pPr>
        <w:ind w:left="0" w:hanging="408"/>
      </w:pPr>
      <w:rPr>
        <w:rFonts w:ascii="Cambria" w:eastAsia="Cambria" w:hAnsi="Cambria" w:cs="Cambria" w:hint="default"/>
        <w:b w:val="0"/>
        <w:bCs w:val="0"/>
        <w:i w:val="0"/>
        <w:iCs w:val="0"/>
        <w:spacing w:val="0"/>
        <w:w w:val="96"/>
        <w:sz w:val="24"/>
        <w:szCs w:val="24"/>
        <w:lang w:val="ro-RO" w:eastAsia="en-US" w:bidi="ar-SA"/>
      </w:rPr>
    </w:lvl>
    <w:lvl w:ilvl="1" w:tplc="F0E4F402">
      <w:numFmt w:val="bullet"/>
      <w:lvlText w:val="•"/>
      <w:lvlJc w:val="left"/>
      <w:pPr>
        <w:ind w:left="1034" w:hanging="408"/>
      </w:pPr>
      <w:rPr>
        <w:rFonts w:hint="default"/>
        <w:lang w:val="ro-RO" w:eastAsia="en-US" w:bidi="ar-SA"/>
      </w:rPr>
    </w:lvl>
    <w:lvl w:ilvl="2" w:tplc="B1B27FA6">
      <w:numFmt w:val="bullet"/>
      <w:lvlText w:val="•"/>
      <w:lvlJc w:val="left"/>
      <w:pPr>
        <w:ind w:left="2069" w:hanging="408"/>
      </w:pPr>
      <w:rPr>
        <w:rFonts w:hint="default"/>
        <w:lang w:val="ro-RO" w:eastAsia="en-US" w:bidi="ar-SA"/>
      </w:rPr>
    </w:lvl>
    <w:lvl w:ilvl="3" w:tplc="8612D6C8">
      <w:numFmt w:val="bullet"/>
      <w:lvlText w:val="•"/>
      <w:lvlJc w:val="left"/>
      <w:pPr>
        <w:ind w:left="3104" w:hanging="408"/>
      </w:pPr>
      <w:rPr>
        <w:rFonts w:hint="default"/>
        <w:lang w:val="ro-RO" w:eastAsia="en-US" w:bidi="ar-SA"/>
      </w:rPr>
    </w:lvl>
    <w:lvl w:ilvl="4" w:tplc="2E3054BA">
      <w:numFmt w:val="bullet"/>
      <w:lvlText w:val="•"/>
      <w:lvlJc w:val="left"/>
      <w:pPr>
        <w:ind w:left="4139" w:hanging="408"/>
      </w:pPr>
      <w:rPr>
        <w:rFonts w:hint="default"/>
        <w:lang w:val="ro-RO" w:eastAsia="en-US" w:bidi="ar-SA"/>
      </w:rPr>
    </w:lvl>
    <w:lvl w:ilvl="5" w:tplc="D5EEBA7C">
      <w:numFmt w:val="bullet"/>
      <w:lvlText w:val="•"/>
      <w:lvlJc w:val="left"/>
      <w:pPr>
        <w:ind w:left="5173" w:hanging="408"/>
      </w:pPr>
      <w:rPr>
        <w:rFonts w:hint="default"/>
        <w:lang w:val="ro-RO" w:eastAsia="en-US" w:bidi="ar-SA"/>
      </w:rPr>
    </w:lvl>
    <w:lvl w:ilvl="6" w:tplc="DCEE2EFE">
      <w:numFmt w:val="bullet"/>
      <w:lvlText w:val="•"/>
      <w:lvlJc w:val="left"/>
      <w:pPr>
        <w:ind w:left="6208" w:hanging="408"/>
      </w:pPr>
      <w:rPr>
        <w:rFonts w:hint="default"/>
        <w:lang w:val="ro-RO" w:eastAsia="en-US" w:bidi="ar-SA"/>
      </w:rPr>
    </w:lvl>
    <w:lvl w:ilvl="7" w:tplc="4A90DF58">
      <w:numFmt w:val="bullet"/>
      <w:lvlText w:val="•"/>
      <w:lvlJc w:val="left"/>
      <w:pPr>
        <w:ind w:left="7243" w:hanging="408"/>
      </w:pPr>
      <w:rPr>
        <w:rFonts w:hint="default"/>
        <w:lang w:val="ro-RO" w:eastAsia="en-US" w:bidi="ar-SA"/>
      </w:rPr>
    </w:lvl>
    <w:lvl w:ilvl="8" w:tplc="D8C243E8">
      <w:numFmt w:val="bullet"/>
      <w:lvlText w:val="•"/>
      <w:lvlJc w:val="left"/>
      <w:pPr>
        <w:ind w:left="8278" w:hanging="408"/>
      </w:pPr>
      <w:rPr>
        <w:rFonts w:hint="default"/>
        <w:lang w:val="ro-RO" w:eastAsia="en-US" w:bidi="ar-SA"/>
      </w:rPr>
    </w:lvl>
  </w:abstractNum>
  <w:abstractNum w:abstractNumId="75" w15:restartNumberingAfterBreak="0">
    <w:nsid w:val="10FE071B"/>
    <w:multiLevelType w:val="hybridMultilevel"/>
    <w:tmpl w:val="65A614DA"/>
    <w:lvl w:ilvl="0" w:tplc="04190011">
      <w:start w:val="1"/>
      <w:numFmt w:val="decimal"/>
      <w:lvlText w:val="%1)"/>
      <w:lvlJc w:val="left"/>
      <w:pPr>
        <w:ind w:left="757" w:hanging="360"/>
      </w:pPr>
    </w:lvl>
    <w:lvl w:ilvl="1" w:tplc="69AEBD8C">
      <w:numFmt w:val="bullet"/>
      <w:lvlText w:val=""/>
      <w:lvlJc w:val="left"/>
      <w:pPr>
        <w:ind w:left="1477" w:hanging="360"/>
      </w:pPr>
      <w:rPr>
        <w:rFonts w:ascii="Symbol" w:eastAsia="Arial Unicode MS" w:hAnsi="Symbol" w:cs="Times New Roman" w:hint="default"/>
      </w:r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76" w15:restartNumberingAfterBreak="0">
    <w:nsid w:val="111D2895"/>
    <w:multiLevelType w:val="hybridMultilevel"/>
    <w:tmpl w:val="A7F04E6A"/>
    <w:lvl w:ilvl="0" w:tplc="019E5BD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16046EF"/>
    <w:multiLevelType w:val="hybridMultilevel"/>
    <w:tmpl w:val="3970DB50"/>
    <w:lvl w:ilvl="0" w:tplc="31EA5A32">
      <w:start w:val="1"/>
      <w:numFmt w:val="lowerLetter"/>
      <w:lvlText w:val="(%1)"/>
      <w:lvlJc w:val="left"/>
      <w:pPr>
        <w:ind w:left="720" w:hanging="360"/>
      </w:pPr>
      <w:rPr>
        <w:rFonts w:eastAsia="Arial Unicode MS" w:hint="default"/>
        <w:i w:val="0"/>
        <w:color w:val="FF0000"/>
      </w:rPr>
    </w:lvl>
    <w:lvl w:ilvl="1" w:tplc="FFFFFFFF">
      <w:start w:val="303"/>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11690E0C"/>
    <w:multiLevelType w:val="hybridMultilevel"/>
    <w:tmpl w:val="44FE3B76"/>
    <w:lvl w:ilvl="0" w:tplc="FC3AC962">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15:restartNumberingAfterBreak="0">
    <w:nsid w:val="11AE057F"/>
    <w:multiLevelType w:val="hybridMultilevel"/>
    <w:tmpl w:val="137CC01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80" w15:restartNumberingAfterBreak="0">
    <w:nsid w:val="11E812B6"/>
    <w:multiLevelType w:val="hybridMultilevel"/>
    <w:tmpl w:val="E1D44520"/>
    <w:lvl w:ilvl="0" w:tplc="445A9748">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11F648B4"/>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1F650CE"/>
    <w:multiLevelType w:val="hybridMultilevel"/>
    <w:tmpl w:val="CD70C194"/>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12091643"/>
    <w:multiLevelType w:val="hybridMultilevel"/>
    <w:tmpl w:val="DFAE9512"/>
    <w:lvl w:ilvl="0" w:tplc="6A26901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122D6D33"/>
    <w:multiLevelType w:val="hybridMultilevel"/>
    <w:tmpl w:val="3E209E50"/>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5" w15:restartNumberingAfterBreak="0">
    <w:nsid w:val="125E5B5B"/>
    <w:multiLevelType w:val="hybridMultilevel"/>
    <w:tmpl w:val="CE402758"/>
    <w:lvl w:ilvl="0" w:tplc="52A8625C">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 w15:restartNumberingAfterBreak="0">
    <w:nsid w:val="12736ED7"/>
    <w:multiLevelType w:val="hybridMultilevel"/>
    <w:tmpl w:val="BC2C564E"/>
    <w:lvl w:ilvl="0" w:tplc="55C0226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13085B0A"/>
    <w:multiLevelType w:val="hybridMultilevel"/>
    <w:tmpl w:val="6F02087E"/>
    <w:lvl w:ilvl="0" w:tplc="D70A1B0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131B390D"/>
    <w:multiLevelType w:val="hybridMultilevel"/>
    <w:tmpl w:val="79CC15A8"/>
    <w:lvl w:ilvl="0" w:tplc="87320454">
      <w:start w:val="1"/>
      <w:numFmt w:val="lowerLetter"/>
      <w:lvlText w:val="(%1)"/>
      <w:lvlJc w:val="left"/>
      <w:pPr>
        <w:ind w:left="1080" w:hanging="360"/>
      </w:pPr>
      <w:rPr>
        <w:rFonts w:hint="default"/>
        <w:i w:val="0"/>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9" w15:restartNumberingAfterBreak="0">
    <w:nsid w:val="1321025B"/>
    <w:multiLevelType w:val="hybridMultilevel"/>
    <w:tmpl w:val="A3AC7970"/>
    <w:lvl w:ilvl="0" w:tplc="4AFE61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13414BE0"/>
    <w:multiLevelType w:val="hybridMultilevel"/>
    <w:tmpl w:val="91D07A5A"/>
    <w:lvl w:ilvl="0" w:tplc="381E3A2E">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134202B6"/>
    <w:multiLevelType w:val="hybridMultilevel"/>
    <w:tmpl w:val="D4AEA5E0"/>
    <w:lvl w:ilvl="0" w:tplc="3AECF6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1376513E"/>
    <w:multiLevelType w:val="hybridMultilevel"/>
    <w:tmpl w:val="0F7097B6"/>
    <w:lvl w:ilvl="0" w:tplc="B51EBA9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138B72AE"/>
    <w:multiLevelType w:val="hybridMultilevel"/>
    <w:tmpl w:val="EB3865AC"/>
    <w:lvl w:ilvl="0" w:tplc="1840D21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138C09CA"/>
    <w:multiLevelType w:val="hybridMultilevel"/>
    <w:tmpl w:val="E67A9C60"/>
    <w:lvl w:ilvl="0" w:tplc="7C4606D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13BF2B39"/>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6" w15:restartNumberingAfterBreak="0">
    <w:nsid w:val="13E904C1"/>
    <w:multiLevelType w:val="hybridMultilevel"/>
    <w:tmpl w:val="13C4A7B6"/>
    <w:lvl w:ilvl="0" w:tplc="0EFC4EF8">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15:restartNumberingAfterBreak="0">
    <w:nsid w:val="14570ED6"/>
    <w:multiLevelType w:val="hybridMultilevel"/>
    <w:tmpl w:val="03506BA2"/>
    <w:lvl w:ilvl="0" w:tplc="340C00FC">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14774DF4"/>
    <w:multiLevelType w:val="hybridMultilevel"/>
    <w:tmpl w:val="A0428F44"/>
    <w:lvl w:ilvl="0" w:tplc="D140444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14787757"/>
    <w:multiLevelType w:val="hybridMultilevel"/>
    <w:tmpl w:val="29947D78"/>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14A953B4"/>
    <w:multiLevelType w:val="hybridMultilevel"/>
    <w:tmpl w:val="B93E020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14BD47A9"/>
    <w:multiLevelType w:val="hybridMultilevel"/>
    <w:tmpl w:val="B562FB8C"/>
    <w:lvl w:ilvl="0" w:tplc="B408096C">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14EB2DF9"/>
    <w:multiLevelType w:val="hybridMultilevel"/>
    <w:tmpl w:val="797E72B8"/>
    <w:lvl w:ilvl="0" w:tplc="90E2DB1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15201ACD"/>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15256E1F"/>
    <w:multiLevelType w:val="hybridMultilevel"/>
    <w:tmpl w:val="3360648E"/>
    <w:lvl w:ilvl="0" w:tplc="08B8F13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155C1A21"/>
    <w:multiLevelType w:val="hybridMultilevel"/>
    <w:tmpl w:val="60725EC6"/>
    <w:lvl w:ilvl="0" w:tplc="560435B0">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1579682C"/>
    <w:multiLevelType w:val="hybridMultilevel"/>
    <w:tmpl w:val="F5A08F34"/>
    <w:lvl w:ilvl="0" w:tplc="6628873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15CA27C1"/>
    <w:multiLevelType w:val="hybridMultilevel"/>
    <w:tmpl w:val="7716ECD4"/>
    <w:lvl w:ilvl="0" w:tplc="DEDAD12E">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8" w15:restartNumberingAfterBreak="0">
    <w:nsid w:val="161A23D2"/>
    <w:multiLevelType w:val="multilevel"/>
    <w:tmpl w:val="48C65D8A"/>
    <w:styleLink w:v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163C2D20"/>
    <w:multiLevelType w:val="hybridMultilevel"/>
    <w:tmpl w:val="86A2610A"/>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164C214D"/>
    <w:multiLevelType w:val="hybridMultilevel"/>
    <w:tmpl w:val="425641C6"/>
    <w:lvl w:ilvl="0" w:tplc="0419000F">
      <w:start w:val="1"/>
      <w:numFmt w:val="decimal"/>
      <w:lvlText w:val="%1."/>
      <w:lvlJc w:val="left"/>
      <w:pPr>
        <w:ind w:left="768" w:hanging="360"/>
      </w:pPr>
    </w:lvl>
    <w:lvl w:ilvl="1" w:tplc="B1021E56">
      <w:numFmt w:val="bullet"/>
      <w:lvlText w:val=""/>
      <w:lvlJc w:val="left"/>
      <w:pPr>
        <w:ind w:left="1488" w:hanging="360"/>
      </w:pPr>
      <w:rPr>
        <w:rFonts w:ascii="Symbol" w:eastAsiaTheme="minorHAnsi" w:hAnsi="Symbol" w:cs="Times New Roman" w:hint="default"/>
      </w:r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111" w15:restartNumberingAfterBreak="0">
    <w:nsid w:val="16770C97"/>
    <w:multiLevelType w:val="hybridMultilevel"/>
    <w:tmpl w:val="8286AF0E"/>
    <w:lvl w:ilvl="0" w:tplc="A9BC127C">
      <w:numFmt w:val="bullet"/>
      <w:lvlText w:val=""/>
      <w:lvlJc w:val="left"/>
      <w:pPr>
        <w:ind w:left="720" w:hanging="360"/>
      </w:pPr>
      <w:rPr>
        <w:rFonts w:ascii="Symbol" w:eastAsia="Arial Unicode MS" w:hAnsi="Symbol" w:cs="Arial Unicode MS" w:hint="default"/>
        <w:i w:val="0"/>
        <w:color w:val="333333"/>
        <w:sz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169D471E"/>
    <w:multiLevelType w:val="hybridMultilevel"/>
    <w:tmpl w:val="6298FA12"/>
    <w:lvl w:ilvl="0" w:tplc="53CC37DC">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3" w15:restartNumberingAfterBreak="0">
    <w:nsid w:val="16B25588"/>
    <w:multiLevelType w:val="hybridMultilevel"/>
    <w:tmpl w:val="565C7D6A"/>
    <w:lvl w:ilvl="0" w:tplc="453A218C">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4" w15:restartNumberingAfterBreak="0">
    <w:nsid w:val="16CD5B39"/>
    <w:multiLevelType w:val="hybridMultilevel"/>
    <w:tmpl w:val="B204D0DC"/>
    <w:lvl w:ilvl="0" w:tplc="1B24AED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16E04456"/>
    <w:multiLevelType w:val="hybridMultilevel"/>
    <w:tmpl w:val="C0DC326C"/>
    <w:lvl w:ilvl="0" w:tplc="A51CD35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15:restartNumberingAfterBreak="0">
    <w:nsid w:val="171D7AF5"/>
    <w:multiLevelType w:val="hybridMultilevel"/>
    <w:tmpl w:val="EF367642"/>
    <w:lvl w:ilvl="0" w:tplc="DA188814">
      <w:start w:val="1"/>
      <w:numFmt w:val="decimal"/>
      <w:lvlText w:val="(%1)"/>
      <w:lvlJc w:val="left"/>
      <w:pPr>
        <w:ind w:left="720" w:hanging="360"/>
      </w:pPr>
      <w:rPr>
        <w:rFonts w:ascii="Arial Unicode MS" w:eastAsia="Arial Unicode MS" w:hAnsi="Arial Unicode MS" w:cs="Arial Unicode MS" w:hint="default"/>
        <w:color w:val="333333"/>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173339E5"/>
    <w:multiLevelType w:val="multilevel"/>
    <w:tmpl w:val="38407EE6"/>
    <w:styleLink w:val="3"/>
    <w:lvl w:ilvl="0">
      <w:start w:val="1"/>
      <w:numFmt w:val="lowerLetter"/>
      <w:lvlText w:val="(%1)"/>
      <w:lvlJc w:val="left"/>
      <w:pPr>
        <w:ind w:left="1080" w:hanging="360"/>
      </w:pPr>
      <w:rPr>
        <w:rFonts w:eastAsia="Arial Unicode MS" w:hint="default"/>
        <w:color w:val="333333"/>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8" w15:restartNumberingAfterBreak="0">
    <w:nsid w:val="17BC4B04"/>
    <w:multiLevelType w:val="hybridMultilevel"/>
    <w:tmpl w:val="977C1796"/>
    <w:lvl w:ilvl="0" w:tplc="18E68AF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714CB9"/>
    <w:multiLevelType w:val="hybridMultilevel"/>
    <w:tmpl w:val="D40A0B74"/>
    <w:lvl w:ilvl="0" w:tplc="7D188D0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0" w15:restartNumberingAfterBreak="0">
    <w:nsid w:val="18907582"/>
    <w:multiLevelType w:val="hybridMultilevel"/>
    <w:tmpl w:val="A95CB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18A77A33"/>
    <w:multiLevelType w:val="hybridMultilevel"/>
    <w:tmpl w:val="73563930"/>
    <w:lvl w:ilvl="0" w:tplc="A1DAC4C6">
      <w:start w:val="1"/>
      <w:numFmt w:val="lowerLetter"/>
      <w:lvlText w:val="(%1)"/>
      <w:lvlJc w:val="left"/>
      <w:pPr>
        <w:ind w:left="1440" w:hanging="360"/>
      </w:pPr>
      <w:rPr>
        <w:rFonts w:eastAsia="Arial Unicode MS" w:hint="default"/>
        <w:color w:val="333333"/>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2" w15:restartNumberingAfterBreak="0">
    <w:nsid w:val="19917DFA"/>
    <w:multiLevelType w:val="hybridMultilevel"/>
    <w:tmpl w:val="E732041A"/>
    <w:lvl w:ilvl="0" w:tplc="00F29606">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19BC7565"/>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19BF5F60"/>
    <w:multiLevelType w:val="hybridMultilevel"/>
    <w:tmpl w:val="F208B4A8"/>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19C83358"/>
    <w:multiLevelType w:val="hybridMultilevel"/>
    <w:tmpl w:val="2F4829AC"/>
    <w:lvl w:ilvl="0" w:tplc="3CDC18FE">
      <w:numFmt w:val="bullet"/>
      <w:lvlText w:val="—"/>
      <w:lvlJc w:val="left"/>
      <w:pPr>
        <w:ind w:left="510" w:hanging="360"/>
      </w:pPr>
      <w:rPr>
        <w:rFonts w:ascii="Times New Roman" w:eastAsia="Arial Unicode MS"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126" w15:restartNumberingAfterBreak="0">
    <w:nsid w:val="19DC40BC"/>
    <w:multiLevelType w:val="hybridMultilevel"/>
    <w:tmpl w:val="8A06AEDC"/>
    <w:lvl w:ilvl="0" w:tplc="B9D6E3A0">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 w15:restartNumberingAfterBreak="0">
    <w:nsid w:val="19DD7640"/>
    <w:multiLevelType w:val="hybridMultilevel"/>
    <w:tmpl w:val="6C989416"/>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19F75B8D"/>
    <w:multiLevelType w:val="hybridMultilevel"/>
    <w:tmpl w:val="F6DE35C8"/>
    <w:lvl w:ilvl="0" w:tplc="04190017">
      <w:start w:val="1"/>
      <w:numFmt w:val="lowerLetter"/>
      <w:lvlText w:val="%1)"/>
      <w:lvlJc w:val="left"/>
      <w:pPr>
        <w:ind w:left="2208" w:hanging="360"/>
      </w:pPr>
    </w:lvl>
    <w:lvl w:ilvl="1" w:tplc="04190019" w:tentative="1">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129" w15:restartNumberingAfterBreak="0">
    <w:nsid w:val="1A586916"/>
    <w:multiLevelType w:val="hybridMultilevel"/>
    <w:tmpl w:val="FDC036D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1A683578"/>
    <w:multiLevelType w:val="hybridMultilevel"/>
    <w:tmpl w:val="32BC9E22"/>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1AA3221B"/>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132" w15:restartNumberingAfterBreak="0">
    <w:nsid w:val="1AC1154B"/>
    <w:multiLevelType w:val="hybridMultilevel"/>
    <w:tmpl w:val="5D5E3F86"/>
    <w:lvl w:ilvl="0" w:tplc="6D78F66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1ACB1738"/>
    <w:multiLevelType w:val="hybridMultilevel"/>
    <w:tmpl w:val="D9181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1B071344"/>
    <w:multiLevelType w:val="hybridMultilevel"/>
    <w:tmpl w:val="15FE1430"/>
    <w:lvl w:ilvl="0" w:tplc="E1DA17A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1B096932"/>
    <w:multiLevelType w:val="multilevel"/>
    <w:tmpl w:val="F1AE5A9E"/>
    <w:lvl w:ilvl="0">
      <w:start w:val="5"/>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1B320F6C"/>
    <w:multiLevelType w:val="hybridMultilevel"/>
    <w:tmpl w:val="C422EBB0"/>
    <w:lvl w:ilvl="0" w:tplc="8FA40B60">
      <w:start w:val="1"/>
      <w:numFmt w:val="lowerLetter"/>
      <w:lvlText w:val="(%1)"/>
      <w:lvlJc w:val="left"/>
      <w:pPr>
        <w:ind w:left="760" w:hanging="360"/>
      </w:pPr>
      <w:rPr>
        <w:rFonts w:ascii="Calibri" w:eastAsia="Calibri" w:hAnsi="Calibri" w:hint="default"/>
        <w:sz w:val="22"/>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7" w15:restartNumberingAfterBreak="0">
    <w:nsid w:val="1B485957"/>
    <w:multiLevelType w:val="hybridMultilevel"/>
    <w:tmpl w:val="0A2A3EBE"/>
    <w:lvl w:ilvl="0" w:tplc="7ECA6EE8">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1B6D6931"/>
    <w:multiLevelType w:val="hybridMultilevel"/>
    <w:tmpl w:val="6F684A4A"/>
    <w:lvl w:ilvl="0" w:tplc="79BECE66">
      <w:start w:val="2"/>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1B874BD2"/>
    <w:multiLevelType w:val="hybridMultilevel"/>
    <w:tmpl w:val="08449064"/>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40" w15:restartNumberingAfterBreak="0">
    <w:nsid w:val="1B96066B"/>
    <w:multiLevelType w:val="hybridMultilevel"/>
    <w:tmpl w:val="98268B7C"/>
    <w:lvl w:ilvl="0" w:tplc="A1DAC4C6">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1BD61D99"/>
    <w:multiLevelType w:val="multilevel"/>
    <w:tmpl w:val="6FCC682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2" w15:restartNumberingAfterBreak="0">
    <w:nsid w:val="1BF07ED9"/>
    <w:multiLevelType w:val="hybridMultilevel"/>
    <w:tmpl w:val="EF228F14"/>
    <w:lvl w:ilvl="0" w:tplc="958213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1CB03D1E"/>
    <w:multiLevelType w:val="hybridMultilevel"/>
    <w:tmpl w:val="C10ED718"/>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4" w15:restartNumberingAfterBreak="0">
    <w:nsid w:val="1CD83FF6"/>
    <w:multiLevelType w:val="hybridMultilevel"/>
    <w:tmpl w:val="2BF01AA8"/>
    <w:lvl w:ilvl="0" w:tplc="B6D46CF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5" w15:restartNumberingAfterBreak="0">
    <w:nsid w:val="1D114356"/>
    <w:multiLevelType w:val="hybridMultilevel"/>
    <w:tmpl w:val="799018A4"/>
    <w:lvl w:ilvl="0" w:tplc="AEC42BAA">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1D3D623D"/>
    <w:multiLevelType w:val="hybridMultilevel"/>
    <w:tmpl w:val="8AB01E7A"/>
    <w:lvl w:ilvl="0" w:tplc="2CE0166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7" w15:restartNumberingAfterBreak="0">
    <w:nsid w:val="1D766CE7"/>
    <w:multiLevelType w:val="hybridMultilevel"/>
    <w:tmpl w:val="1DACCD1A"/>
    <w:lvl w:ilvl="0" w:tplc="DECCED5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1DBF5FE9"/>
    <w:multiLevelType w:val="hybridMultilevel"/>
    <w:tmpl w:val="6C92B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1E0C67F7"/>
    <w:multiLevelType w:val="hybridMultilevel"/>
    <w:tmpl w:val="0A2A3EB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1E443D8A"/>
    <w:multiLevelType w:val="hybridMultilevel"/>
    <w:tmpl w:val="63ECBA5E"/>
    <w:lvl w:ilvl="0" w:tplc="D7ACA2CE">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1E9D24A3"/>
    <w:multiLevelType w:val="hybridMultilevel"/>
    <w:tmpl w:val="90EC3936"/>
    <w:lvl w:ilvl="0" w:tplc="9B80F988">
      <w:start w:val="1"/>
      <w:numFmt w:val="decimal"/>
      <w:lvlText w:val="%1."/>
      <w:lvlJc w:val="left"/>
      <w:pPr>
        <w:ind w:left="720" w:hanging="360"/>
      </w:pPr>
      <w:rPr>
        <w:rFonts w:ascii="Times New Roman" w:hAnsi="Times New Roman" w:cs="Times New Roman" w:hint="default"/>
        <w:b w:val="0"/>
        <w:bCs w:val="0"/>
        <w:sz w:val="24"/>
        <w:szCs w:val="24"/>
      </w:rPr>
    </w:lvl>
    <w:lvl w:ilvl="1" w:tplc="B89A803E">
      <w:start w:val="1"/>
      <w:numFmt w:val="lowerLetter"/>
      <w:lvlText w:val="%2)"/>
      <w:lvlJc w:val="left"/>
      <w:pPr>
        <w:ind w:left="1440" w:hanging="360"/>
      </w:pPr>
      <w:rPr>
        <w:rFonts w:ascii="Times New Roman" w:eastAsia="Batang" w:hAnsi="Times New Roman" w:cs="Times New Roman"/>
        <w:sz w:val="24"/>
        <w:szCs w:val="24"/>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2" w15:restartNumberingAfterBreak="0">
    <w:nsid w:val="1EB52E2A"/>
    <w:multiLevelType w:val="hybridMultilevel"/>
    <w:tmpl w:val="06320D50"/>
    <w:lvl w:ilvl="0" w:tplc="0258339C">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3" w15:restartNumberingAfterBreak="0">
    <w:nsid w:val="1EB547E1"/>
    <w:multiLevelType w:val="hybridMultilevel"/>
    <w:tmpl w:val="117034A4"/>
    <w:lvl w:ilvl="0" w:tplc="A3E88F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4" w15:restartNumberingAfterBreak="0">
    <w:nsid w:val="1EC17727"/>
    <w:multiLevelType w:val="hybridMultilevel"/>
    <w:tmpl w:val="603A2368"/>
    <w:lvl w:ilvl="0" w:tplc="D55CA614">
      <w:start w:val="1"/>
      <w:numFmt w:val="upperRoman"/>
      <w:lvlText w:val="%1."/>
      <w:lvlJc w:val="righ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5" w15:restartNumberingAfterBreak="0">
    <w:nsid w:val="1EF37AEB"/>
    <w:multiLevelType w:val="hybridMultilevel"/>
    <w:tmpl w:val="3C249C28"/>
    <w:lvl w:ilvl="0" w:tplc="47EEF36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6" w15:restartNumberingAfterBreak="0">
    <w:nsid w:val="1F1F1975"/>
    <w:multiLevelType w:val="hybridMultilevel"/>
    <w:tmpl w:val="062AC682"/>
    <w:lvl w:ilvl="0" w:tplc="8932BAF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1FCC03D6"/>
    <w:multiLevelType w:val="hybridMultilevel"/>
    <w:tmpl w:val="216EF5D2"/>
    <w:lvl w:ilvl="0" w:tplc="237A41D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1FE85065"/>
    <w:multiLevelType w:val="hybridMultilevel"/>
    <w:tmpl w:val="18F4B87A"/>
    <w:lvl w:ilvl="0" w:tplc="04190011">
      <w:start w:val="1"/>
      <w:numFmt w:val="decimal"/>
      <w:lvlText w:val="%1)"/>
      <w:lvlJc w:val="left"/>
      <w:pPr>
        <w:ind w:left="1488" w:hanging="360"/>
      </w:pPr>
    </w:lvl>
    <w:lvl w:ilvl="1" w:tplc="FFFFFFFF" w:tentative="1">
      <w:start w:val="1"/>
      <w:numFmt w:val="lowerLetter"/>
      <w:lvlText w:val="%2."/>
      <w:lvlJc w:val="left"/>
      <w:pPr>
        <w:ind w:left="220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159" w15:restartNumberingAfterBreak="0">
    <w:nsid w:val="20116E64"/>
    <w:multiLevelType w:val="multilevel"/>
    <w:tmpl w:val="89249D9A"/>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0" w15:restartNumberingAfterBreak="0">
    <w:nsid w:val="20395E9A"/>
    <w:multiLevelType w:val="hybridMultilevel"/>
    <w:tmpl w:val="24D44CA4"/>
    <w:lvl w:ilvl="0" w:tplc="AB209A8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203B33C2"/>
    <w:multiLevelType w:val="hybridMultilevel"/>
    <w:tmpl w:val="9A841F92"/>
    <w:lvl w:ilvl="0" w:tplc="AA66AEC4">
      <w:start w:val="1"/>
      <w:numFmt w:val="lowerLetter"/>
      <w:lvlText w:val="(%1)"/>
      <w:lvlJc w:val="left"/>
      <w:pPr>
        <w:ind w:left="108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2" w15:restartNumberingAfterBreak="0">
    <w:nsid w:val="20604185"/>
    <w:multiLevelType w:val="hybridMultilevel"/>
    <w:tmpl w:val="FD2641AC"/>
    <w:lvl w:ilvl="0" w:tplc="022CA52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3" w15:restartNumberingAfterBreak="0">
    <w:nsid w:val="20674DA1"/>
    <w:multiLevelType w:val="hybridMultilevel"/>
    <w:tmpl w:val="F65A778C"/>
    <w:lvl w:ilvl="0" w:tplc="73D4022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4" w15:restartNumberingAfterBreak="0">
    <w:nsid w:val="20C14702"/>
    <w:multiLevelType w:val="hybridMultilevel"/>
    <w:tmpl w:val="0782416E"/>
    <w:lvl w:ilvl="0" w:tplc="13C8334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20C5701D"/>
    <w:multiLevelType w:val="hybridMultilevel"/>
    <w:tmpl w:val="D0387E0A"/>
    <w:lvl w:ilvl="0" w:tplc="8728A9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215D2DE4"/>
    <w:multiLevelType w:val="hybridMultilevel"/>
    <w:tmpl w:val="67C08EE2"/>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67" w15:restartNumberingAfterBreak="0">
    <w:nsid w:val="21697621"/>
    <w:multiLevelType w:val="hybridMultilevel"/>
    <w:tmpl w:val="507C2518"/>
    <w:lvl w:ilvl="0" w:tplc="934072E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21C11D61"/>
    <w:multiLevelType w:val="hybridMultilevel"/>
    <w:tmpl w:val="8910CBB8"/>
    <w:lvl w:ilvl="0" w:tplc="A1DAC4C6">
      <w:start w:val="1"/>
      <w:numFmt w:val="lowerLetter"/>
      <w:lvlText w:val="(%1)"/>
      <w:lvlJc w:val="left"/>
      <w:pPr>
        <w:ind w:left="1080" w:hanging="360"/>
      </w:pPr>
      <w:rPr>
        <w:rFonts w:eastAsia="Arial Unicode MS" w:hint="default"/>
        <w:color w:val="333333"/>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9" w15:restartNumberingAfterBreak="0">
    <w:nsid w:val="21F44965"/>
    <w:multiLevelType w:val="hybridMultilevel"/>
    <w:tmpl w:val="2C6C9D6E"/>
    <w:lvl w:ilvl="0" w:tplc="C7049A34">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0" w15:restartNumberingAfterBreak="0">
    <w:nsid w:val="21FA1BBB"/>
    <w:multiLevelType w:val="hybridMultilevel"/>
    <w:tmpl w:val="0CBAAB8A"/>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22303F1F"/>
    <w:multiLevelType w:val="hybridMultilevel"/>
    <w:tmpl w:val="78BE6C40"/>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2" w15:restartNumberingAfterBreak="0">
    <w:nsid w:val="224F56F3"/>
    <w:multiLevelType w:val="hybridMultilevel"/>
    <w:tmpl w:val="8C80AD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22B4049B"/>
    <w:multiLevelType w:val="multilevel"/>
    <w:tmpl w:val="AEA0C002"/>
    <w:styleLink w:val="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22CA59F1"/>
    <w:multiLevelType w:val="hybridMultilevel"/>
    <w:tmpl w:val="DEE20FF4"/>
    <w:lvl w:ilvl="0" w:tplc="5B2E69F8">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236B6B0E"/>
    <w:multiLevelType w:val="hybridMultilevel"/>
    <w:tmpl w:val="41D853F6"/>
    <w:lvl w:ilvl="0" w:tplc="7AD83016">
      <w:start w:val="1"/>
      <w:numFmt w:val="lowerLetter"/>
      <w:lvlText w:val="(%1)"/>
      <w:lvlJc w:val="left"/>
      <w:pPr>
        <w:ind w:left="720" w:hanging="360"/>
      </w:pPr>
      <w:rPr>
        <w:rFonts w:ascii="Times New Roman" w:eastAsia="Arial Unicode MS" w:hAnsi="Times New Roman" w:cs="Times New Roman" w:hint="default"/>
        <w:color w:val="333333"/>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23761A4C"/>
    <w:multiLevelType w:val="hybridMultilevel"/>
    <w:tmpl w:val="3842997E"/>
    <w:lvl w:ilvl="0" w:tplc="FF4CD52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23907F5A"/>
    <w:multiLevelType w:val="hybridMultilevel"/>
    <w:tmpl w:val="AF20154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23BB6F94"/>
    <w:multiLevelType w:val="hybridMultilevel"/>
    <w:tmpl w:val="CF00CA58"/>
    <w:lvl w:ilvl="0" w:tplc="201ADBA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23F943F5"/>
    <w:multiLevelType w:val="hybridMultilevel"/>
    <w:tmpl w:val="556469BA"/>
    <w:lvl w:ilvl="0" w:tplc="C306363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0" w15:restartNumberingAfterBreak="0">
    <w:nsid w:val="240B7F20"/>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1" w15:restartNumberingAfterBreak="0">
    <w:nsid w:val="2411669E"/>
    <w:multiLevelType w:val="hybridMultilevel"/>
    <w:tmpl w:val="C442BEBA"/>
    <w:lvl w:ilvl="0" w:tplc="67A4662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2" w15:restartNumberingAfterBreak="0">
    <w:nsid w:val="2426740A"/>
    <w:multiLevelType w:val="hybridMultilevel"/>
    <w:tmpl w:val="43127714"/>
    <w:lvl w:ilvl="0" w:tplc="B0A42D1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244B1281"/>
    <w:multiLevelType w:val="hybridMultilevel"/>
    <w:tmpl w:val="80FA754A"/>
    <w:lvl w:ilvl="0" w:tplc="5CC80266">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4" w15:restartNumberingAfterBreak="0">
    <w:nsid w:val="24980E51"/>
    <w:multiLevelType w:val="hybridMultilevel"/>
    <w:tmpl w:val="31C0FE44"/>
    <w:lvl w:ilvl="0" w:tplc="A436135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24D424C5"/>
    <w:multiLevelType w:val="hybridMultilevel"/>
    <w:tmpl w:val="7A3824EA"/>
    <w:lvl w:ilvl="0" w:tplc="A2AE70B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24F91791"/>
    <w:multiLevelType w:val="hybridMultilevel"/>
    <w:tmpl w:val="5B9CEB8E"/>
    <w:lvl w:ilvl="0" w:tplc="BF9C7F5C">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7" w15:restartNumberingAfterBreak="0">
    <w:nsid w:val="251B3E8D"/>
    <w:multiLevelType w:val="hybridMultilevel"/>
    <w:tmpl w:val="149CEE1E"/>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256A7A1E"/>
    <w:multiLevelType w:val="hybridMultilevel"/>
    <w:tmpl w:val="B1FE0430"/>
    <w:lvl w:ilvl="0" w:tplc="F536BB1C">
      <w:start w:val="1"/>
      <w:numFmt w:val="decimal"/>
      <w:lvlText w:val="(%1)"/>
      <w:lvlJc w:val="left"/>
      <w:pPr>
        <w:ind w:left="720" w:hanging="360"/>
      </w:pPr>
      <w:rPr>
        <w:rFonts w:ascii="Times New Roman" w:hAnsi="Times New Roman" w:cs="Times New Roman"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25AD13FF"/>
    <w:multiLevelType w:val="hybridMultilevel"/>
    <w:tmpl w:val="985213A6"/>
    <w:lvl w:ilvl="0" w:tplc="E6D884E4">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0" w15:restartNumberingAfterBreak="0">
    <w:nsid w:val="25CB1CA7"/>
    <w:multiLevelType w:val="hybridMultilevel"/>
    <w:tmpl w:val="9A403062"/>
    <w:lvl w:ilvl="0" w:tplc="F77E200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25FF6526"/>
    <w:multiLevelType w:val="hybridMultilevel"/>
    <w:tmpl w:val="6DA487BC"/>
    <w:lvl w:ilvl="0" w:tplc="B7BE83A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2" w15:restartNumberingAfterBreak="0">
    <w:nsid w:val="26275C22"/>
    <w:multiLevelType w:val="hybridMultilevel"/>
    <w:tmpl w:val="4AE0D660"/>
    <w:lvl w:ilvl="0" w:tplc="E356D62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264735A9"/>
    <w:multiLevelType w:val="hybridMultilevel"/>
    <w:tmpl w:val="1FFC7DD0"/>
    <w:lvl w:ilvl="0" w:tplc="133AF12E">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4" w15:restartNumberingAfterBreak="0">
    <w:nsid w:val="265B2528"/>
    <w:multiLevelType w:val="multilevel"/>
    <w:tmpl w:val="2FAE96AE"/>
    <w:lvl w:ilvl="0">
      <w:start w:val="1"/>
      <w:numFmt w:val="decimal"/>
      <w:lvlText w:val="%1."/>
      <w:lvlJc w:val="left"/>
      <w:pPr>
        <w:ind w:left="720" w:hanging="360"/>
      </w:pPr>
      <w:rPr>
        <w:b w:val="0"/>
        <w:bCs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3960" w:hanging="720"/>
      </w:pPr>
      <w:rPr>
        <w:rFonts w:hint="default"/>
        <w:b w:val="0"/>
      </w:rPr>
    </w:lvl>
    <w:lvl w:ilvl="5">
      <w:start w:val="1"/>
      <w:numFmt w:val="decimal"/>
      <w:isLgl/>
      <w:lvlText w:val="%1.%2.%3.%4.%5.%6"/>
      <w:lvlJc w:val="left"/>
      <w:pPr>
        <w:ind w:left="5040" w:hanging="1080"/>
      </w:pPr>
      <w:rPr>
        <w:rFonts w:hint="default"/>
        <w:b w:val="0"/>
      </w:rPr>
    </w:lvl>
    <w:lvl w:ilvl="6">
      <w:start w:val="1"/>
      <w:numFmt w:val="decimal"/>
      <w:isLgl/>
      <w:lvlText w:val="%1.%2.%3.%4.%5.%6.%7"/>
      <w:lvlJc w:val="left"/>
      <w:pPr>
        <w:ind w:left="5760" w:hanging="1080"/>
      </w:pPr>
      <w:rPr>
        <w:rFonts w:hint="default"/>
        <w:b w:val="0"/>
      </w:rPr>
    </w:lvl>
    <w:lvl w:ilvl="7">
      <w:start w:val="1"/>
      <w:numFmt w:val="decimal"/>
      <w:isLgl/>
      <w:lvlText w:val="%1.%2.%3.%4.%5.%6.%7.%8"/>
      <w:lvlJc w:val="left"/>
      <w:pPr>
        <w:ind w:left="6840" w:hanging="1440"/>
      </w:pPr>
      <w:rPr>
        <w:rFonts w:hint="default"/>
        <w:b w:val="0"/>
      </w:rPr>
    </w:lvl>
    <w:lvl w:ilvl="8">
      <w:start w:val="1"/>
      <w:numFmt w:val="decimal"/>
      <w:isLgl/>
      <w:lvlText w:val="%1.%2.%3.%4.%5.%6.%7.%8.%9"/>
      <w:lvlJc w:val="left"/>
      <w:pPr>
        <w:ind w:left="7560" w:hanging="1440"/>
      </w:pPr>
      <w:rPr>
        <w:rFonts w:hint="default"/>
        <w:b w:val="0"/>
      </w:rPr>
    </w:lvl>
  </w:abstractNum>
  <w:abstractNum w:abstractNumId="195" w15:restartNumberingAfterBreak="0">
    <w:nsid w:val="26B7765E"/>
    <w:multiLevelType w:val="hybridMultilevel"/>
    <w:tmpl w:val="B56A2AE2"/>
    <w:lvl w:ilvl="0" w:tplc="32A66B3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26D27A45"/>
    <w:multiLevelType w:val="hybridMultilevel"/>
    <w:tmpl w:val="70CCC8EE"/>
    <w:lvl w:ilvl="0" w:tplc="5A468D2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27702298"/>
    <w:multiLevelType w:val="hybridMultilevel"/>
    <w:tmpl w:val="6C102AB6"/>
    <w:lvl w:ilvl="0" w:tplc="24C29CE4">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8" w15:restartNumberingAfterBreak="0">
    <w:nsid w:val="27E4044A"/>
    <w:multiLevelType w:val="hybridMultilevel"/>
    <w:tmpl w:val="712C117A"/>
    <w:lvl w:ilvl="0" w:tplc="8BC22F14">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9" w15:restartNumberingAfterBreak="0">
    <w:nsid w:val="28173111"/>
    <w:multiLevelType w:val="hybridMultilevel"/>
    <w:tmpl w:val="0FA44352"/>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281D0DCD"/>
    <w:multiLevelType w:val="hybridMultilevel"/>
    <w:tmpl w:val="D51AFCAA"/>
    <w:lvl w:ilvl="0" w:tplc="CD002238">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1" w15:restartNumberingAfterBreak="0">
    <w:nsid w:val="286E4023"/>
    <w:multiLevelType w:val="hybridMultilevel"/>
    <w:tmpl w:val="97AE9D5A"/>
    <w:lvl w:ilvl="0" w:tplc="FFFFFFFF">
      <w:start w:val="1"/>
      <w:numFmt w:val="lowerLetter"/>
      <w:lvlText w:val="(%1)"/>
      <w:lvlJc w:val="left"/>
      <w:pPr>
        <w:ind w:left="720" w:hanging="360"/>
      </w:pPr>
      <w:rPr>
        <w:rFonts w:eastAsia="Arial Unicode MS" w:hint="default"/>
        <w:i w:val="0"/>
        <w:color w:val="333333"/>
      </w:rPr>
    </w:lvl>
    <w:lvl w:ilvl="1" w:tplc="FFFFFFFF">
      <w:start w:val="303"/>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289D4F4C"/>
    <w:multiLevelType w:val="hybridMultilevel"/>
    <w:tmpl w:val="BC8009E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29223C14"/>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204" w15:restartNumberingAfterBreak="0">
    <w:nsid w:val="295433C3"/>
    <w:multiLevelType w:val="hybridMultilevel"/>
    <w:tmpl w:val="B7582184"/>
    <w:lvl w:ilvl="0" w:tplc="221628C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2984621F"/>
    <w:multiLevelType w:val="hybridMultilevel"/>
    <w:tmpl w:val="0F4AE834"/>
    <w:lvl w:ilvl="0" w:tplc="26E0EA3E">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6" w15:restartNumberingAfterBreak="0">
    <w:nsid w:val="299737EC"/>
    <w:multiLevelType w:val="hybridMultilevel"/>
    <w:tmpl w:val="01A097D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29B7095B"/>
    <w:multiLevelType w:val="hybridMultilevel"/>
    <w:tmpl w:val="7390B4A6"/>
    <w:lvl w:ilvl="0" w:tplc="FC3E85B2">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29BC5962"/>
    <w:multiLevelType w:val="hybridMultilevel"/>
    <w:tmpl w:val="415276B0"/>
    <w:lvl w:ilvl="0" w:tplc="C77ED5D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15:restartNumberingAfterBreak="0">
    <w:nsid w:val="29DC1656"/>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210" w15:restartNumberingAfterBreak="0">
    <w:nsid w:val="29F607A3"/>
    <w:multiLevelType w:val="hybridMultilevel"/>
    <w:tmpl w:val="57E2E69C"/>
    <w:lvl w:ilvl="0" w:tplc="AE00BA1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2A1112CD"/>
    <w:multiLevelType w:val="hybridMultilevel"/>
    <w:tmpl w:val="1B82A6E8"/>
    <w:lvl w:ilvl="0" w:tplc="A9EEA1E4">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2" w15:restartNumberingAfterBreak="0">
    <w:nsid w:val="2A4006EA"/>
    <w:multiLevelType w:val="hybridMultilevel"/>
    <w:tmpl w:val="9CF28748"/>
    <w:lvl w:ilvl="0" w:tplc="42C61370">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3" w15:restartNumberingAfterBreak="0">
    <w:nsid w:val="2A8F7C30"/>
    <w:multiLevelType w:val="hybridMultilevel"/>
    <w:tmpl w:val="19E0F8AC"/>
    <w:lvl w:ilvl="0" w:tplc="7228EC8E">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2A901132"/>
    <w:multiLevelType w:val="hybridMultilevel"/>
    <w:tmpl w:val="4692B6E8"/>
    <w:lvl w:ilvl="0" w:tplc="FFFFFFFF">
      <w:start w:val="7"/>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5" w15:restartNumberingAfterBreak="0">
    <w:nsid w:val="2AC62535"/>
    <w:multiLevelType w:val="hybridMultilevel"/>
    <w:tmpl w:val="D5CA678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2AE4166C"/>
    <w:multiLevelType w:val="hybridMultilevel"/>
    <w:tmpl w:val="A558CB48"/>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17" w15:restartNumberingAfterBreak="0">
    <w:nsid w:val="2B6759D8"/>
    <w:multiLevelType w:val="hybridMultilevel"/>
    <w:tmpl w:val="5B7E562E"/>
    <w:lvl w:ilvl="0" w:tplc="39BE99A2">
      <w:start w:val="1"/>
      <w:numFmt w:val="lowerLetter"/>
      <w:lvlText w:val="(%1)"/>
      <w:lvlJc w:val="left"/>
      <w:pPr>
        <w:ind w:left="1080" w:hanging="360"/>
      </w:pPr>
      <w:rPr>
        <w:rFonts w:eastAsia="Times New Roman"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8" w15:restartNumberingAfterBreak="0">
    <w:nsid w:val="2B824F0F"/>
    <w:multiLevelType w:val="hybridMultilevel"/>
    <w:tmpl w:val="77F80A9C"/>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2BB169DF"/>
    <w:multiLevelType w:val="hybridMultilevel"/>
    <w:tmpl w:val="94F64A2C"/>
    <w:lvl w:ilvl="0" w:tplc="CAE8B8A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0" w15:restartNumberingAfterBreak="0">
    <w:nsid w:val="2BDA04AA"/>
    <w:multiLevelType w:val="hybridMultilevel"/>
    <w:tmpl w:val="7656238A"/>
    <w:lvl w:ilvl="0" w:tplc="E2B61680">
      <w:start w:val="1"/>
      <w:numFmt w:val="decimal"/>
      <w:lvlText w:val="(%1)"/>
      <w:lvlJc w:val="left"/>
      <w:pPr>
        <w:ind w:left="720" w:hanging="360"/>
      </w:pPr>
      <w:rPr>
        <w:rFonts w:hint="default"/>
        <w:color w:val="4472C4" w:themeColor="accen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2BFB6D02"/>
    <w:multiLevelType w:val="hybridMultilevel"/>
    <w:tmpl w:val="18D27BAE"/>
    <w:lvl w:ilvl="0" w:tplc="05887454">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2" w15:restartNumberingAfterBreak="0">
    <w:nsid w:val="2C090E98"/>
    <w:multiLevelType w:val="hybridMultilevel"/>
    <w:tmpl w:val="1D964402"/>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3" w15:restartNumberingAfterBreak="0">
    <w:nsid w:val="2C126213"/>
    <w:multiLevelType w:val="hybridMultilevel"/>
    <w:tmpl w:val="CC545700"/>
    <w:lvl w:ilvl="0" w:tplc="2954F72A">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15:restartNumberingAfterBreak="0">
    <w:nsid w:val="2CAD2425"/>
    <w:multiLevelType w:val="hybridMultilevel"/>
    <w:tmpl w:val="80D8741C"/>
    <w:lvl w:ilvl="0" w:tplc="E22E7E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2CF275FB"/>
    <w:multiLevelType w:val="hybridMultilevel"/>
    <w:tmpl w:val="EEB07C66"/>
    <w:lvl w:ilvl="0" w:tplc="11DECE9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2CF310A0"/>
    <w:multiLevelType w:val="hybridMultilevel"/>
    <w:tmpl w:val="4692B6E8"/>
    <w:lvl w:ilvl="0" w:tplc="BA108210">
      <w:start w:val="7"/>
      <w:numFmt w:val="lowerLetter"/>
      <w:lvlText w:val="(%1)"/>
      <w:lvlJc w:val="left"/>
      <w:pPr>
        <w:ind w:left="1080" w:hanging="360"/>
      </w:pPr>
      <w:rPr>
        <w:rFonts w:eastAsia="Arial Unicode MS" w:hint="default"/>
        <w:color w:val="333333"/>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7" w15:restartNumberingAfterBreak="0">
    <w:nsid w:val="2D170E5F"/>
    <w:multiLevelType w:val="hybridMultilevel"/>
    <w:tmpl w:val="611A776A"/>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8" w15:restartNumberingAfterBreak="0">
    <w:nsid w:val="2D7E702C"/>
    <w:multiLevelType w:val="hybridMultilevel"/>
    <w:tmpl w:val="0BCE23B8"/>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9" w15:restartNumberingAfterBreak="0">
    <w:nsid w:val="2D890B50"/>
    <w:multiLevelType w:val="hybridMultilevel"/>
    <w:tmpl w:val="4838FA7E"/>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2DA1475D"/>
    <w:multiLevelType w:val="hybridMultilevel"/>
    <w:tmpl w:val="FD08E080"/>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15:restartNumberingAfterBreak="0">
    <w:nsid w:val="2DA673A1"/>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2" w15:restartNumberingAfterBreak="0">
    <w:nsid w:val="2DDD207C"/>
    <w:multiLevelType w:val="multilevel"/>
    <w:tmpl w:val="CB80706E"/>
    <w:styleLink w:val="4"/>
    <w:lvl w:ilvl="0">
      <w:start w:val="1"/>
      <w:numFmt w:val="lowerLetter"/>
      <w:lvlText w:val="(%1)"/>
      <w:lvlJc w:val="left"/>
      <w:pPr>
        <w:ind w:left="720" w:hanging="360"/>
      </w:pPr>
      <w:rPr>
        <w:rFonts w:eastAsia="Arial Unicode MS" w:hint="default"/>
        <w:color w:val="333333"/>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15:restartNumberingAfterBreak="0">
    <w:nsid w:val="2E6050A7"/>
    <w:multiLevelType w:val="hybridMultilevel"/>
    <w:tmpl w:val="5F98A71A"/>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2ECC7D2F"/>
    <w:multiLevelType w:val="hybridMultilevel"/>
    <w:tmpl w:val="BC8009E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2ECE6275"/>
    <w:multiLevelType w:val="hybridMultilevel"/>
    <w:tmpl w:val="1018E6D4"/>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2EE8400E"/>
    <w:multiLevelType w:val="hybridMultilevel"/>
    <w:tmpl w:val="8458C062"/>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2F06455D"/>
    <w:multiLevelType w:val="hybridMultilevel"/>
    <w:tmpl w:val="A85EBCCA"/>
    <w:lvl w:ilvl="0" w:tplc="457897E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2F8E28F6"/>
    <w:multiLevelType w:val="hybridMultilevel"/>
    <w:tmpl w:val="266EA4A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39" w15:restartNumberingAfterBreak="0">
    <w:nsid w:val="2FF62D9B"/>
    <w:multiLevelType w:val="hybridMultilevel"/>
    <w:tmpl w:val="0A1C355A"/>
    <w:lvl w:ilvl="0" w:tplc="A8DC82D8">
      <w:start w:val="1"/>
      <w:numFmt w:val="decimal"/>
      <w:lvlText w:val="(%1)"/>
      <w:lvlJc w:val="left"/>
      <w:pPr>
        <w:ind w:left="420" w:hanging="360"/>
      </w:pPr>
      <w:rPr>
        <w:rFonts w:ascii="Arial Unicode MS" w:eastAsia="Arial Unicode MS" w:hAnsi="Arial Unicode MS" w:cs="Arial Unicode MS" w:hint="default"/>
        <w:color w:val="333333"/>
        <w:sz w:val="21"/>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0" w15:restartNumberingAfterBreak="0">
    <w:nsid w:val="2FFE6144"/>
    <w:multiLevelType w:val="hybridMultilevel"/>
    <w:tmpl w:val="C6F64DFE"/>
    <w:lvl w:ilvl="0" w:tplc="6F765F4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300B626F"/>
    <w:multiLevelType w:val="hybridMultilevel"/>
    <w:tmpl w:val="84C60B1E"/>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30893A1F"/>
    <w:multiLevelType w:val="hybridMultilevel"/>
    <w:tmpl w:val="5142EB7A"/>
    <w:lvl w:ilvl="0" w:tplc="1C88F51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15:restartNumberingAfterBreak="0">
    <w:nsid w:val="3104280B"/>
    <w:multiLevelType w:val="hybridMultilevel"/>
    <w:tmpl w:val="6B24C946"/>
    <w:lvl w:ilvl="0" w:tplc="D1040E64">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4" w15:restartNumberingAfterBreak="0">
    <w:nsid w:val="31303DC1"/>
    <w:multiLevelType w:val="hybridMultilevel"/>
    <w:tmpl w:val="8B00E174"/>
    <w:lvl w:ilvl="0" w:tplc="B7D4E30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15:restartNumberingAfterBreak="0">
    <w:nsid w:val="31973DB4"/>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3204747A"/>
    <w:multiLevelType w:val="hybridMultilevel"/>
    <w:tmpl w:val="1F02E614"/>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47" w15:restartNumberingAfterBreak="0">
    <w:nsid w:val="325F10E3"/>
    <w:multiLevelType w:val="hybridMultilevel"/>
    <w:tmpl w:val="CD90896A"/>
    <w:lvl w:ilvl="0" w:tplc="DFC8ACE8">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8" w15:restartNumberingAfterBreak="0">
    <w:nsid w:val="326D35FD"/>
    <w:multiLevelType w:val="hybridMultilevel"/>
    <w:tmpl w:val="7F707B70"/>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32A470EE"/>
    <w:multiLevelType w:val="multilevel"/>
    <w:tmpl w:val="86025D18"/>
    <w:styleLink w:val="1"/>
    <w:lvl w:ilvl="0">
      <w:start w:val="1"/>
      <w:numFmt w:val="lowerLetter"/>
      <w:lvlText w:val="(%1)"/>
      <w:lvlJc w:val="left"/>
      <w:pPr>
        <w:ind w:left="780" w:hanging="360"/>
      </w:pPr>
      <w:rPr>
        <w:rFonts w:eastAsia="Arial Unicode MS" w:hint="default"/>
        <w:color w:val="333333"/>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0" w15:restartNumberingAfterBreak="0">
    <w:nsid w:val="32BC02AF"/>
    <w:multiLevelType w:val="hybridMultilevel"/>
    <w:tmpl w:val="47EC8042"/>
    <w:lvl w:ilvl="0" w:tplc="62DC10BA">
      <w:start w:val="1"/>
      <w:numFmt w:val="lowerLetter"/>
      <w:lvlText w:val="(%1)"/>
      <w:lvlJc w:val="left"/>
      <w:pPr>
        <w:ind w:left="1190" w:hanging="360"/>
      </w:pPr>
      <w:rPr>
        <w:rFonts w:eastAsia="Calibri" w:hint="default"/>
        <w:color w:val="000000"/>
      </w:r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251" w15:restartNumberingAfterBreak="0">
    <w:nsid w:val="32BE6765"/>
    <w:multiLevelType w:val="hybridMultilevel"/>
    <w:tmpl w:val="D3202AA2"/>
    <w:lvl w:ilvl="0" w:tplc="EA5457B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15:restartNumberingAfterBreak="0">
    <w:nsid w:val="32CF69CB"/>
    <w:multiLevelType w:val="hybridMultilevel"/>
    <w:tmpl w:val="426A5D1E"/>
    <w:lvl w:ilvl="0" w:tplc="4D34136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15:restartNumberingAfterBreak="0">
    <w:nsid w:val="32EC5762"/>
    <w:multiLevelType w:val="hybridMultilevel"/>
    <w:tmpl w:val="813EA24A"/>
    <w:lvl w:ilvl="0" w:tplc="F0046746">
      <w:start w:val="3"/>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4" w15:restartNumberingAfterBreak="0">
    <w:nsid w:val="331F62CA"/>
    <w:multiLevelType w:val="hybridMultilevel"/>
    <w:tmpl w:val="64068E78"/>
    <w:lvl w:ilvl="0" w:tplc="A0C8C97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5" w15:restartNumberingAfterBreak="0">
    <w:nsid w:val="334775CB"/>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6" w15:restartNumberingAfterBreak="0">
    <w:nsid w:val="3385344E"/>
    <w:multiLevelType w:val="hybridMultilevel"/>
    <w:tmpl w:val="0C2085FC"/>
    <w:lvl w:ilvl="0" w:tplc="0258640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7" w15:restartNumberingAfterBreak="0">
    <w:nsid w:val="338B2A37"/>
    <w:multiLevelType w:val="hybridMultilevel"/>
    <w:tmpl w:val="C8FCE4E6"/>
    <w:lvl w:ilvl="0" w:tplc="F912B87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33A86A28"/>
    <w:multiLevelType w:val="hybridMultilevel"/>
    <w:tmpl w:val="7C847B96"/>
    <w:lvl w:ilvl="0" w:tplc="91C83F9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15:restartNumberingAfterBreak="0">
    <w:nsid w:val="33FA41B2"/>
    <w:multiLevelType w:val="hybridMultilevel"/>
    <w:tmpl w:val="2234B06E"/>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15:restartNumberingAfterBreak="0">
    <w:nsid w:val="34125477"/>
    <w:multiLevelType w:val="hybridMultilevel"/>
    <w:tmpl w:val="851892A0"/>
    <w:lvl w:ilvl="0" w:tplc="B46628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15:restartNumberingAfterBreak="0">
    <w:nsid w:val="34234E0E"/>
    <w:multiLevelType w:val="hybridMultilevel"/>
    <w:tmpl w:val="BDAE321A"/>
    <w:lvl w:ilvl="0" w:tplc="7E90BA7C">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2" w15:restartNumberingAfterBreak="0">
    <w:nsid w:val="3460133A"/>
    <w:multiLevelType w:val="hybridMultilevel"/>
    <w:tmpl w:val="60064500"/>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34684A1D"/>
    <w:multiLevelType w:val="hybridMultilevel"/>
    <w:tmpl w:val="A13E7382"/>
    <w:lvl w:ilvl="0" w:tplc="9E06E992">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34846B74"/>
    <w:multiLevelType w:val="hybridMultilevel"/>
    <w:tmpl w:val="148E1228"/>
    <w:lvl w:ilvl="0" w:tplc="75FE2EA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15:restartNumberingAfterBreak="0">
    <w:nsid w:val="34863085"/>
    <w:multiLevelType w:val="hybridMultilevel"/>
    <w:tmpl w:val="5C9052AA"/>
    <w:lvl w:ilvl="0" w:tplc="CD2836F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34AF5664"/>
    <w:multiLevelType w:val="hybridMultilevel"/>
    <w:tmpl w:val="24423DE6"/>
    <w:lvl w:ilvl="0" w:tplc="CD8643D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7" w15:restartNumberingAfterBreak="0">
    <w:nsid w:val="353F7EFF"/>
    <w:multiLevelType w:val="hybridMultilevel"/>
    <w:tmpl w:val="96141B40"/>
    <w:lvl w:ilvl="0" w:tplc="EC2C1A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8" w15:restartNumberingAfterBreak="0">
    <w:nsid w:val="35FC461C"/>
    <w:multiLevelType w:val="hybridMultilevel"/>
    <w:tmpl w:val="270C56EE"/>
    <w:lvl w:ilvl="0" w:tplc="49943A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9" w15:restartNumberingAfterBreak="0">
    <w:nsid w:val="36761996"/>
    <w:multiLevelType w:val="hybridMultilevel"/>
    <w:tmpl w:val="9A008B42"/>
    <w:lvl w:ilvl="0" w:tplc="231422C8">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15:restartNumberingAfterBreak="0">
    <w:nsid w:val="371A1DF4"/>
    <w:multiLevelType w:val="hybridMultilevel"/>
    <w:tmpl w:val="8FB485A4"/>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1" w15:restartNumberingAfterBreak="0">
    <w:nsid w:val="371E3200"/>
    <w:multiLevelType w:val="hybridMultilevel"/>
    <w:tmpl w:val="8E9A4176"/>
    <w:lvl w:ilvl="0" w:tplc="1CCE89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15:restartNumberingAfterBreak="0">
    <w:nsid w:val="3744617C"/>
    <w:multiLevelType w:val="hybridMultilevel"/>
    <w:tmpl w:val="CA6640A6"/>
    <w:lvl w:ilvl="0" w:tplc="74B6D5C6">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3" w15:restartNumberingAfterBreak="0">
    <w:nsid w:val="37586DD8"/>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274" w15:restartNumberingAfterBreak="0">
    <w:nsid w:val="37920C6C"/>
    <w:multiLevelType w:val="hybridMultilevel"/>
    <w:tmpl w:val="38A80924"/>
    <w:lvl w:ilvl="0" w:tplc="2144993C">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5" w15:restartNumberingAfterBreak="0">
    <w:nsid w:val="38085608"/>
    <w:multiLevelType w:val="hybridMultilevel"/>
    <w:tmpl w:val="A4524C8A"/>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15:restartNumberingAfterBreak="0">
    <w:nsid w:val="38282122"/>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7" w15:restartNumberingAfterBreak="0">
    <w:nsid w:val="38294A13"/>
    <w:multiLevelType w:val="hybridMultilevel"/>
    <w:tmpl w:val="07E63FFC"/>
    <w:lvl w:ilvl="0" w:tplc="0419001B">
      <w:start w:val="1"/>
      <w:numFmt w:val="low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8" w15:restartNumberingAfterBreak="0">
    <w:nsid w:val="3856087E"/>
    <w:multiLevelType w:val="hybridMultilevel"/>
    <w:tmpl w:val="D966CF14"/>
    <w:lvl w:ilvl="0" w:tplc="75F00D6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9" w15:restartNumberingAfterBreak="0">
    <w:nsid w:val="385B2800"/>
    <w:multiLevelType w:val="hybridMultilevel"/>
    <w:tmpl w:val="B58C4D0A"/>
    <w:lvl w:ilvl="0" w:tplc="0FE6294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0" w15:restartNumberingAfterBreak="0">
    <w:nsid w:val="385B43CC"/>
    <w:multiLevelType w:val="hybridMultilevel"/>
    <w:tmpl w:val="BA1092F4"/>
    <w:lvl w:ilvl="0" w:tplc="22B24B16">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1" w15:restartNumberingAfterBreak="0">
    <w:nsid w:val="38985BF0"/>
    <w:multiLevelType w:val="hybridMultilevel"/>
    <w:tmpl w:val="5A5A93B0"/>
    <w:lvl w:ilvl="0" w:tplc="A4A4B7CA">
      <w:start w:val="1"/>
      <w:numFmt w:val="decimal"/>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15:restartNumberingAfterBreak="0">
    <w:nsid w:val="38DF7BCF"/>
    <w:multiLevelType w:val="hybridMultilevel"/>
    <w:tmpl w:val="763665BE"/>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3" w15:restartNumberingAfterBreak="0">
    <w:nsid w:val="38E32595"/>
    <w:multiLevelType w:val="hybridMultilevel"/>
    <w:tmpl w:val="161EE76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15:restartNumberingAfterBreak="0">
    <w:nsid w:val="38EB3D47"/>
    <w:multiLevelType w:val="hybridMultilevel"/>
    <w:tmpl w:val="7056FCCC"/>
    <w:lvl w:ilvl="0" w:tplc="2834A1F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15:restartNumberingAfterBreak="0">
    <w:nsid w:val="39732A4F"/>
    <w:multiLevelType w:val="hybridMultilevel"/>
    <w:tmpl w:val="EC680852"/>
    <w:lvl w:ilvl="0" w:tplc="D0BEB60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6" w15:restartNumberingAfterBreak="0">
    <w:nsid w:val="39C037E1"/>
    <w:multiLevelType w:val="multilevel"/>
    <w:tmpl w:val="F93E4F9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7" w15:restartNumberingAfterBreak="0">
    <w:nsid w:val="39C61088"/>
    <w:multiLevelType w:val="hybridMultilevel"/>
    <w:tmpl w:val="2FA41C12"/>
    <w:lvl w:ilvl="0" w:tplc="F3EA02F0">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8" w15:restartNumberingAfterBreak="0">
    <w:nsid w:val="39DB5836"/>
    <w:multiLevelType w:val="hybridMultilevel"/>
    <w:tmpl w:val="AF1AF116"/>
    <w:lvl w:ilvl="0" w:tplc="75BA03C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9" w15:restartNumberingAfterBreak="0">
    <w:nsid w:val="3A046684"/>
    <w:multiLevelType w:val="hybridMultilevel"/>
    <w:tmpl w:val="24C0281A"/>
    <w:lvl w:ilvl="0" w:tplc="C19069A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0" w15:restartNumberingAfterBreak="0">
    <w:nsid w:val="3A063ACE"/>
    <w:multiLevelType w:val="hybridMultilevel"/>
    <w:tmpl w:val="27A2C0BE"/>
    <w:lvl w:ilvl="0" w:tplc="BE181832">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1" w15:restartNumberingAfterBreak="0">
    <w:nsid w:val="3B1551C8"/>
    <w:multiLevelType w:val="hybridMultilevel"/>
    <w:tmpl w:val="E5581F10"/>
    <w:lvl w:ilvl="0" w:tplc="2BA48CB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2" w15:restartNumberingAfterBreak="0">
    <w:nsid w:val="3BAB3D02"/>
    <w:multiLevelType w:val="hybridMultilevel"/>
    <w:tmpl w:val="3AFAF126"/>
    <w:lvl w:ilvl="0" w:tplc="378A3AC6">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3" w15:restartNumberingAfterBreak="0">
    <w:nsid w:val="3BDC3188"/>
    <w:multiLevelType w:val="hybridMultilevel"/>
    <w:tmpl w:val="392A79A4"/>
    <w:lvl w:ilvl="0" w:tplc="E338693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3BF55B38"/>
    <w:multiLevelType w:val="hybridMultilevel"/>
    <w:tmpl w:val="D5362B5C"/>
    <w:lvl w:ilvl="0" w:tplc="E71CC28E">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5" w15:restartNumberingAfterBreak="0">
    <w:nsid w:val="3BFD2681"/>
    <w:multiLevelType w:val="hybridMultilevel"/>
    <w:tmpl w:val="C57CBBFA"/>
    <w:lvl w:ilvl="0" w:tplc="E3F85858">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3C430DD2"/>
    <w:multiLevelType w:val="hybridMultilevel"/>
    <w:tmpl w:val="AB4E5A4C"/>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7" w15:restartNumberingAfterBreak="0">
    <w:nsid w:val="3C471F3A"/>
    <w:multiLevelType w:val="hybridMultilevel"/>
    <w:tmpl w:val="4E00E5D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98" w15:restartNumberingAfterBreak="0">
    <w:nsid w:val="3C524694"/>
    <w:multiLevelType w:val="hybridMultilevel"/>
    <w:tmpl w:val="5ED0D214"/>
    <w:lvl w:ilvl="0" w:tplc="A6A23044">
      <w:start w:val="1"/>
      <w:numFmt w:val="decimal"/>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9" w15:restartNumberingAfterBreak="0">
    <w:nsid w:val="3C636784"/>
    <w:multiLevelType w:val="hybridMultilevel"/>
    <w:tmpl w:val="77DA60A8"/>
    <w:lvl w:ilvl="0" w:tplc="2EFE55AE">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0" w15:restartNumberingAfterBreak="0">
    <w:nsid w:val="3CA2510A"/>
    <w:multiLevelType w:val="hybridMultilevel"/>
    <w:tmpl w:val="F5067F48"/>
    <w:lvl w:ilvl="0" w:tplc="02D608E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1" w15:restartNumberingAfterBreak="0">
    <w:nsid w:val="3CEF5043"/>
    <w:multiLevelType w:val="hybridMultilevel"/>
    <w:tmpl w:val="F5ECFE50"/>
    <w:lvl w:ilvl="0" w:tplc="CCB4A73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3D036209"/>
    <w:multiLevelType w:val="hybridMultilevel"/>
    <w:tmpl w:val="DB70D124"/>
    <w:lvl w:ilvl="0" w:tplc="BF5E29BE">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3" w15:restartNumberingAfterBreak="0">
    <w:nsid w:val="3D2C03CE"/>
    <w:multiLevelType w:val="hybridMultilevel"/>
    <w:tmpl w:val="946EA4BA"/>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15:restartNumberingAfterBreak="0">
    <w:nsid w:val="3DDB337C"/>
    <w:multiLevelType w:val="hybridMultilevel"/>
    <w:tmpl w:val="132CD4A2"/>
    <w:lvl w:ilvl="0" w:tplc="2C8667A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15:restartNumberingAfterBreak="0">
    <w:nsid w:val="3EA86616"/>
    <w:multiLevelType w:val="hybridMultilevel"/>
    <w:tmpl w:val="6CA8E168"/>
    <w:lvl w:ilvl="0" w:tplc="4CB0757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6" w15:restartNumberingAfterBreak="0">
    <w:nsid w:val="3ECC6A8D"/>
    <w:multiLevelType w:val="hybridMultilevel"/>
    <w:tmpl w:val="5F7C7380"/>
    <w:lvl w:ilvl="0" w:tplc="E21614CE">
      <w:start w:val="1"/>
      <w:numFmt w:val="decimal"/>
      <w:lvlText w:val="(%1)"/>
      <w:lvlJc w:val="left"/>
      <w:pPr>
        <w:ind w:left="720" w:hanging="360"/>
      </w:pPr>
      <w:rPr>
        <w:rFonts w:eastAsia="Calibr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7" w15:restartNumberingAfterBreak="0">
    <w:nsid w:val="3ECE2BC9"/>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3ED414C9"/>
    <w:multiLevelType w:val="hybridMultilevel"/>
    <w:tmpl w:val="B902FC3C"/>
    <w:lvl w:ilvl="0" w:tplc="0F7AFC2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9" w15:restartNumberingAfterBreak="0">
    <w:nsid w:val="3ED64845"/>
    <w:multiLevelType w:val="hybridMultilevel"/>
    <w:tmpl w:val="3B964B3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0" w15:restartNumberingAfterBreak="0">
    <w:nsid w:val="3EEE7E5E"/>
    <w:multiLevelType w:val="hybridMultilevel"/>
    <w:tmpl w:val="0A42DAE0"/>
    <w:lvl w:ilvl="0" w:tplc="3A10036E">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1" w15:restartNumberingAfterBreak="0">
    <w:nsid w:val="3F09707E"/>
    <w:multiLevelType w:val="hybridMultilevel"/>
    <w:tmpl w:val="DE8AEEB0"/>
    <w:lvl w:ilvl="0" w:tplc="62DC10BA">
      <w:start w:val="1"/>
      <w:numFmt w:val="lowerLetter"/>
      <w:lvlText w:val="(%1)"/>
      <w:lvlJc w:val="left"/>
      <w:pPr>
        <w:ind w:left="1134" w:hanging="360"/>
      </w:pPr>
      <w:rPr>
        <w:rFonts w:eastAsia="Calibri" w:hint="default"/>
        <w:color w:val="000000"/>
      </w:rPr>
    </w:lvl>
    <w:lvl w:ilvl="1" w:tplc="04190019" w:tentative="1">
      <w:start w:val="1"/>
      <w:numFmt w:val="lowerLetter"/>
      <w:lvlText w:val="%2."/>
      <w:lvlJc w:val="left"/>
      <w:pPr>
        <w:ind w:left="1854" w:hanging="360"/>
      </w:pPr>
    </w:lvl>
    <w:lvl w:ilvl="2" w:tplc="0419001B" w:tentative="1">
      <w:start w:val="1"/>
      <w:numFmt w:val="lowerRoman"/>
      <w:lvlText w:val="%3."/>
      <w:lvlJc w:val="right"/>
      <w:pPr>
        <w:ind w:left="2574" w:hanging="180"/>
      </w:pPr>
    </w:lvl>
    <w:lvl w:ilvl="3" w:tplc="0419000F" w:tentative="1">
      <w:start w:val="1"/>
      <w:numFmt w:val="decimal"/>
      <w:lvlText w:val="%4."/>
      <w:lvlJc w:val="left"/>
      <w:pPr>
        <w:ind w:left="3294" w:hanging="360"/>
      </w:pPr>
    </w:lvl>
    <w:lvl w:ilvl="4" w:tplc="04190019" w:tentative="1">
      <w:start w:val="1"/>
      <w:numFmt w:val="lowerLetter"/>
      <w:lvlText w:val="%5."/>
      <w:lvlJc w:val="left"/>
      <w:pPr>
        <w:ind w:left="4014" w:hanging="360"/>
      </w:pPr>
    </w:lvl>
    <w:lvl w:ilvl="5" w:tplc="0419001B" w:tentative="1">
      <w:start w:val="1"/>
      <w:numFmt w:val="lowerRoman"/>
      <w:lvlText w:val="%6."/>
      <w:lvlJc w:val="right"/>
      <w:pPr>
        <w:ind w:left="4734" w:hanging="180"/>
      </w:pPr>
    </w:lvl>
    <w:lvl w:ilvl="6" w:tplc="0419000F" w:tentative="1">
      <w:start w:val="1"/>
      <w:numFmt w:val="decimal"/>
      <w:lvlText w:val="%7."/>
      <w:lvlJc w:val="left"/>
      <w:pPr>
        <w:ind w:left="5454" w:hanging="360"/>
      </w:pPr>
    </w:lvl>
    <w:lvl w:ilvl="7" w:tplc="04190019" w:tentative="1">
      <w:start w:val="1"/>
      <w:numFmt w:val="lowerLetter"/>
      <w:lvlText w:val="%8."/>
      <w:lvlJc w:val="left"/>
      <w:pPr>
        <w:ind w:left="6174" w:hanging="360"/>
      </w:pPr>
    </w:lvl>
    <w:lvl w:ilvl="8" w:tplc="0419001B" w:tentative="1">
      <w:start w:val="1"/>
      <w:numFmt w:val="lowerRoman"/>
      <w:lvlText w:val="%9."/>
      <w:lvlJc w:val="right"/>
      <w:pPr>
        <w:ind w:left="6894" w:hanging="180"/>
      </w:pPr>
    </w:lvl>
  </w:abstractNum>
  <w:abstractNum w:abstractNumId="312" w15:restartNumberingAfterBreak="0">
    <w:nsid w:val="3F7D5C03"/>
    <w:multiLevelType w:val="hybridMultilevel"/>
    <w:tmpl w:val="841CB5CC"/>
    <w:lvl w:ilvl="0" w:tplc="6FA0BD6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3" w15:restartNumberingAfterBreak="0">
    <w:nsid w:val="3FAF4AFF"/>
    <w:multiLevelType w:val="hybridMultilevel"/>
    <w:tmpl w:val="CABADACA"/>
    <w:lvl w:ilvl="0" w:tplc="0419001B">
      <w:start w:val="1"/>
      <w:numFmt w:val="lowerRoman"/>
      <w:lvlText w:val="%1."/>
      <w:lvlJc w:val="righ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4" w15:restartNumberingAfterBreak="0">
    <w:nsid w:val="3FDC166C"/>
    <w:multiLevelType w:val="hybridMultilevel"/>
    <w:tmpl w:val="C6F05750"/>
    <w:lvl w:ilvl="0" w:tplc="3A36974C">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5" w15:restartNumberingAfterBreak="0">
    <w:nsid w:val="40001230"/>
    <w:multiLevelType w:val="hybridMultilevel"/>
    <w:tmpl w:val="5BB6C492"/>
    <w:lvl w:ilvl="0" w:tplc="8E84DC3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40320332"/>
    <w:multiLevelType w:val="hybridMultilevel"/>
    <w:tmpl w:val="8EE6B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7" w15:restartNumberingAfterBreak="0">
    <w:nsid w:val="40972EC7"/>
    <w:multiLevelType w:val="hybridMultilevel"/>
    <w:tmpl w:val="9D82E9DE"/>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8" w15:restartNumberingAfterBreak="0">
    <w:nsid w:val="40E018CB"/>
    <w:multiLevelType w:val="hybridMultilevel"/>
    <w:tmpl w:val="CAC46278"/>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9" w15:restartNumberingAfterBreak="0">
    <w:nsid w:val="41010B43"/>
    <w:multiLevelType w:val="hybridMultilevel"/>
    <w:tmpl w:val="F872E62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0" w15:restartNumberingAfterBreak="0">
    <w:nsid w:val="411E68CD"/>
    <w:multiLevelType w:val="hybridMultilevel"/>
    <w:tmpl w:val="4B20A3D6"/>
    <w:lvl w:ilvl="0" w:tplc="C9D0AF8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1" w15:restartNumberingAfterBreak="0">
    <w:nsid w:val="41470EF7"/>
    <w:multiLevelType w:val="hybridMultilevel"/>
    <w:tmpl w:val="3C0CE532"/>
    <w:lvl w:ilvl="0" w:tplc="35EAE07E">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2" w15:restartNumberingAfterBreak="0">
    <w:nsid w:val="41A22AA8"/>
    <w:multiLevelType w:val="hybridMultilevel"/>
    <w:tmpl w:val="79C8502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23" w15:restartNumberingAfterBreak="0">
    <w:nsid w:val="41A76ACE"/>
    <w:multiLevelType w:val="hybridMultilevel"/>
    <w:tmpl w:val="46442040"/>
    <w:lvl w:ilvl="0" w:tplc="86063376">
      <w:start w:val="1"/>
      <w:numFmt w:val="lowerRoman"/>
      <w:lvlText w:val="%1."/>
      <w:lvlJc w:val="right"/>
      <w:pPr>
        <w:ind w:left="1440" w:hanging="360"/>
      </w:pPr>
      <w:rPr>
        <w:i w:val="0"/>
        <w:iCs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4" w15:restartNumberingAfterBreak="0">
    <w:nsid w:val="41B62988"/>
    <w:multiLevelType w:val="hybridMultilevel"/>
    <w:tmpl w:val="C29C8202"/>
    <w:lvl w:ilvl="0" w:tplc="F9828766">
      <w:start w:val="9"/>
      <w:numFmt w:val="lowerLetter"/>
      <w:lvlText w:val="(%1)"/>
      <w:lvlJc w:val="left"/>
      <w:pPr>
        <w:ind w:left="720" w:hanging="360"/>
      </w:pPr>
      <w:rPr>
        <w:rFonts w:ascii="Calibri" w:hAnsi="Calibri" w:hint="default"/>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15:restartNumberingAfterBreak="0">
    <w:nsid w:val="41C01200"/>
    <w:multiLevelType w:val="multilevel"/>
    <w:tmpl w:val="7526C0F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6" w15:restartNumberingAfterBreak="0">
    <w:nsid w:val="41C0282B"/>
    <w:multiLevelType w:val="hybridMultilevel"/>
    <w:tmpl w:val="A1D27A72"/>
    <w:lvl w:ilvl="0" w:tplc="419EC0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7" w15:restartNumberingAfterBreak="0">
    <w:nsid w:val="41C619A3"/>
    <w:multiLevelType w:val="hybridMultilevel"/>
    <w:tmpl w:val="0C14B5B4"/>
    <w:lvl w:ilvl="0" w:tplc="F77E200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8" w15:restartNumberingAfterBreak="0">
    <w:nsid w:val="42824451"/>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329" w15:restartNumberingAfterBreak="0">
    <w:nsid w:val="428F1A2D"/>
    <w:multiLevelType w:val="hybridMultilevel"/>
    <w:tmpl w:val="575AA5C4"/>
    <w:lvl w:ilvl="0" w:tplc="BAAE4CA6">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0" w15:restartNumberingAfterBreak="0">
    <w:nsid w:val="42C11BB5"/>
    <w:multiLevelType w:val="hybridMultilevel"/>
    <w:tmpl w:val="41723BFC"/>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1" w15:restartNumberingAfterBreak="0">
    <w:nsid w:val="42EB062A"/>
    <w:multiLevelType w:val="hybridMultilevel"/>
    <w:tmpl w:val="37A4F93E"/>
    <w:lvl w:ilvl="0" w:tplc="BEEE412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2" w15:restartNumberingAfterBreak="0">
    <w:nsid w:val="433B6089"/>
    <w:multiLevelType w:val="hybridMultilevel"/>
    <w:tmpl w:val="49EAFD72"/>
    <w:lvl w:ilvl="0" w:tplc="B928C21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3" w15:restartNumberingAfterBreak="0">
    <w:nsid w:val="433F1387"/>
    <w:multiLevelType w:val="hybridMultilevel"/>
    <w:tmpl w:val="E2DE1B68"/>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4" w15:restartNumberingAfterBreak="0">
    <w:nsid w:val="43AF57D8"/>
    <w:multiLevelType w:val="hybridMultilevel"/>
    <w:tmpl w:val="60BA144E"/>
    <w:lvl w:ilvl="0" w:tplc="C67AAD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5" w15:restartNumberingAfterBreak="0">
    <w:nsid w:val="43DD40C5"/>
    <w:multiLevelType w:val="hybridMultilevel"/>
    <w:tmpl w:val="B8368FD6"/>
    <w:lvl w:ilvl="0" w:tplc="4D46F26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6" w15:restartNumberingAfterBreak="0">
    <w:nsid w:val="442C153A"/>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337" w15:restartNumberingAfterBreak="0">
    <w:nsid w:val="444707A9"/>
    <w:multiLevelType w:val="hybridMultilevel"/>
    <w:tmpl w:val="561A7A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446B78A1"/>
    <w:multiLevelType w:val="hybridMultilevel"/>
    <w:tmpl w:val="3ED286B8"/>
    <w:lvl w:ilvl="0" w:tplc="D01EA08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447F02D5"/>
    <w:multiLevelType w:val="hybridMultilevel"/>
    <w:tmpl w:val="852EB028"/>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0" w15:restartNumberingAfterBreak="0">
    <w:nsid w:val="44A23E03"/>
    <w:multiLevelType w:val="hybridMultilevel"/>
    <w:tmpl w:val="1136BE5A"/>
    <w:lvl w:ilvl="0" w:tplc="51908800">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1" w15:restartNumberingAfterBreak="0">
    <w:nsid w:val="45796AF2"/>
    <w:multiLevelType w:val="hybridMultilevel"/>
    <w:tmpl w:val="F64A03EA"/>
    <w:lvl w:ilvl="0" w:tplc="78F6DBBA">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2" w15:restartNumberingAfterBreak="0">
    <w:nsid w:val="45B60847"/>
    <w:multiLevelType w:val="hybridMultilevel"/>
    <w:tmpl w:val="86641CB4"/>
    <w:lvl w:ilvl="0" w:tplc="A3D219B4">
      <w:start w:val="1"/>
      <w:numFmt w:val="lowerLetter"/>
      <w:lvlText w:val="(%1)"/>
      <w:lvlJc w:val="left"/>
      <w:pPr>
        <w:ind w:left="720" w:hanging="360"/>
      </w:pPr>
      <w:rPr>
        <w:rFonts w:eastAsia="Arial Unicode MS" w:hint="default"/>
        <w:b w:val="0"/>
        <w:bCs w:val="0"/>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3" w15:restartNumberingAfterBreak="0">
    <w:nsid w:val="45C72A7B"/>
    <w:multiLevelType w:val="hybridMultilevel"/>
    <w:tmpl w:val="02FCE21C"/>
    <w:lvl w:ilvl="0" w:tplc="DC3459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4" w15:restartNumberingAfterBreak="0">
    <w:nsid w:val="45D41E2C"/>
    <w:multiLevelType w:val="hybridMultilevel"/>
    <w:tmpl w:val="4A0C0F80"/>
    <w:lvl w:ilvl="0" w:tplc="52D6573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5" w15:restartNumberingAfterBreak="0">
    <w:nsid w:val="45D96264"/>
    <w:multiLevelType w:val="hybridMultilevel"/>
    <w:tmpl w:val="9D7406FE"/>
    <w:lvl w:ilvl="0" w:tplc="EA2073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6" w15:restartNumberingAfterBreak="0">
    <w:nsid w:val="462B0FB8"/>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347" w15:restartNumberingAfterBreak="0">
    <w:nsid w:val="46421629"/>
    <w:multiLevelType w:val="hybridMultilevel"/>
    <w:tmpl w:val="3DCE981C"/>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8" w15:restartNumberingAfterBreak="0">
    <w:nsid w:val="46654A28"/>
    <w:multiLevelType w:val="hybridMultilevel"/>
    <w:tmpl w:val="4B067420"/>
    <w:lvl w:ilvl="0" w:tplc="7DD4D3C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9" w15:restartNumberingAfterBreak="0">
    <w:nsid w:val="466A04D4"/>
    <w:multiLevelType w:val="hybridMultilevel"/>
    <w:tmpl w:val="D1903A1A"/>
    <w:lvl w:ilvl="0" w:tplc="4FA26D84">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0" w15:restartNumberingAfterBreak="0">
    <w:nsid w:val="46B26780"/>
    <w:multiLevelType w:val="hybridMultilevel"/>
    <w:tmpl w:val="9DD2F9CE"/>
    <w:lvl w:ilvl="0" w:tplc="F7F63B06">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1" w15:restartNumberingAfterBreak="0">
    <w:nsid w:val="46BA0197"/>
    <w:multiLevelType w:val="hybridMultilevel"/>
    <w:tmpl w:val="FBDA7FD6"/>
    <w:lvl w:ilvl="0" w:tplc="AB4C18D2">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2" w15:restartNumberingAfterBreak="0">
    <w:nsid w:val="46D651C8"/>
    <w:multiLevelType w:val="hybridMultilevel"/>
    <w:tmpl w:val="072214F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3" w15:restartNumberingAfterBreak="0">
    <w:nsid w:val="46DA6E0C"/>
    <w:multiLevelType w:val="hybridMultilevel"/>
    <w:tmpl w:val="F06886FE"/>
    <w:lvl w:ilvl="0" w:tplc="D5C8D99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4" w15:restartNumberingAfterBreak="0">
    <w:nsid w:val="46EC16A3"/>
    <w:multiLevelType w:val="hybridMultilevel"/>
    <w:tmpl w:val="5D806E7E"/>
    <w:lvl w:ilvl="0" w:tplc="29A4FA7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5" w15:restartNumberingAfterBreak="0">
    <w:nsid w:val="47276A78"/>
    <w:multiLevelType w:val="hybridMultilevel"/>
    <w:tmpl w:val="72B27C9E"/>
    <w:lvl w:ilvl="0" w:tplc="DDB2913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6" w15:restartNumberingAfterBreak="0">
    <w:nsid w:val="47BE0001"/>
    <w:multiLevelType w:val="hybridMultilevel"/>
    <w:tmpl w:val="5782B156"/>
    <w:lvl w:ilvl="0" w:tplc="A35CA5D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7" w15:restartNumberingAfterBreak="0">
    <w:nsid w:val="47EE45EE"/>
    <w:multiLevelType w:val="hybridMultilevel"/>
    <w:tmpl w:val="BB8EEEE2"/>
    <w:lvl w:ilvl="0" w:tplc="089C8CC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48053043"/>
    <w:multiLevelType w:val="hybridMultilevel"/>
    <w:tmpl w:val="DE8AEEB0"/>
    <w:lvl w:ilvl="0" w:tplc="FFFFFFFF">
      <w:start w:val="1"/>
      <w:numFmt w:val="lowerLetter"/>
      <w:lvlText w:val="(%1)"/>
      <w:lvlJc w:val="left"/>
      <w:pPr>
        <w:ind w:left="1134" w:hanging="360"/>
      </w:pPr>
      <w:rPr>
        <w:rFonts w:eastAsia="Calibri" w:hint="default"/>
        <w:color w:val="000000"/>
      </w:r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359" w15:restartNumberingAfterBreak="0">
    <w:nsid w:val="48245E28"/>
    <w:multiLevelType w:val="hybridMultilevel"/>
    <w:tmpl w:val="B10451E8"/>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0" w15:restartNumberingAfterBreak="0">
    <w:nsid w:val="483F59D3"/>
    <w:multiLevelType w:val="hybridMultilevel"/>
    <w:tmpl w:val="9BC66654"/>
    <w:lvl w:ilvl="0" w:tplc="02BEB38C">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1" w15:restartNumberingAfterBreak="0">
    <w:nsid w:val="48DA0FC1"/>
    <w:multiLevelType w:val="hybridMultilevel"/>
    <w:tmpl w:val="56F09562"/>
    <w:lvl w:ilvl="0" w:tplc="4310205A">
      <w:start w:val="1"/>
      <w:numFmt w:val="lowerRoman"/>
      <w:lvlText w:val="(%1)"/>
      <w:lvlJc w:val="left"/>
      <w:pPr>
        <w:ind w:left="1911" w:hanging="360"/>
      </w:pPr>
      <w:rPr>
        <w:rFonts w:ascii="Times New Roman" w:eastAsia="Calibri" w:hAnsi="Times New Roman" w:cs="Times New Roman"/>
        <w:i w:val="0"/>
        <w:sz w:val="22"/>
      </w:rPr>
    </w:lvl>
    <w:lvl w:ilvl="1" w:tplc="04190019" w:tentative="1">
      <w:start w:val="1"/>
      <w:numFmt w:val="lowerLetter"/>
      <w:lvlText w:val="%2."/>
      <w:lvlJc w:val="left"/>
      <w:pPr>
        <w:ind w:left="2631" w:hanging="360"/>
      </w:pPr>
    </w:lvl>
    <w:lvl w:ilvl="2" w:tplc="0419001B" w:tentative="1">
      <w:start w:val="1"/>
      <w:numFmt w:val="lowerRoman"/>
      <w:lvlText w:val="%3."/>
      <w:lvlJc w:val="right"/>
      <w:pPr>
        <w:ind w:left="3351" w:hanging="180"/>
      </w:pPr>
    </w:lvl>
    <w:lvl w:ilvl="3" w:tplc="0419000F" w:tentative="1">
      <w:start w:val="1"/>
      <w:numFmt w:val="decimal"/>
      <w:lvlText w:val="%4."/>
      <w:lvlJc w:val="left"/>
      <w:pPr>
        <w:ind w:left="4071" w:hanging="360"/>
      </w:pPr>
    </w:lvl>
    <w:lvl w:ilvl="4" w:tplc="04190019" w:tentative="1">
      <w:start w:val="1"/>
      <w:numFmt w:val="lowerLetter"/>
      <w:lvlText w:val="%5."/>
      <w:lvlJc w:val="left"/>
      <w:pPr>
        <w:ind w:left="4791" w:hanging="360"/>
      </w:pPr>
    </w:lvl>
    <w:lvl w:ilvl="5" w:tplc="0419001B" w:tentative="1">
      <w:start w:val="1"/>
      <w:numFmt w:val="lowerRoman"/>
      <w:lvlText w:val="%6."/>
      <w:lvlJc w:val="right"/>
      <w:pPr>
        <w:ind w:left="5511" w:hanging="180"/>
      </w:pPr>
    </w:lvl>
    <w:lvl w:ilvl="6" w:tplc="0419000F" w:tentative="1">
      <w:start w:val="1"/>
      <w:numFmt w:val="decimal"/>
      <w:lvlText w:val="%7."/>
      <w:lvlJc w:val="left"/>
      <w:pPr>
        <w:ind w:left="6231" w:hanging="360"/>
      </w:pPr>
    </w:lvl>
    <w:lvl w:ilvl="7" w:tplc="04190019" w:tentative="1">
      <w:start w:val="1"/>
      <w:numFmt w:val="lowerLetter"/>
      <w:lvlText w:val="%8."/>
      <w:lvlJc w:val="left"/>
      <w:pPr>
        <w:ind w:left="6951" w:hanging="360"/>
      </w:pPr>
    </w:lvl>
    <w:lvl w:ilvl="8" w:tplc="0419001B" w:tentative="1">
      <w:start w:val="1"/>
      <w:numFmt w:val="lowerRoman"/>
      <w:lvlText w:val="%9."/>
      <w:lvlJc w:val="right"/>
      <w:pPr>
        <w:ind w:left="7671" w:hanging="180"/>
      </w:pPr>
    </w:lvl>
  </w:abstractNum>
  <w:abstractNum w:abstractNumId="362" w15:restartNumberingAfterBreak="0">
    <w:nsid w:val="48F36837"/>
    <w:multiLevelType w:val="multilevel"/>
    <w:tmpl w:val="96E2E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3" w15:restartNumberingAfterBreak="0">
    <w:nsid w:val="4944020E"/>
    <w:multiLevelType w:val="hybridMultilevel"/>
    <w:tmpl w:val="4F806E40"/>
    <w:lvl w:ilvl="0" w:tplc="64625A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4" w15:restartNumberingAfterBreak="0">
    <w:nsid w:val="494F0D7B"/>
    <w:multiLevelType w:val="hybridMultilevel"/>
    <w:tmpl w:val="5344C0E4"/>
    <w:lvl w:ilvl="0" w:tplc="8AAC678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49771262"/>
    <w:multiLevelType w:val="hybridMultilevel"/>
    <w:tmpl w:val="43EC3228"/>
    <w:lvl w:ilvl="0" w:tplc="B72CB352">
      <w:start w:val="1"/>
      <w:numFmt w:val="decimal"/>
      <w:lvlText w:val="(%1)"/>
      <w:lvlJc w:val="left"/>
      <w:pPr>
        <w:ind w:left="785" w:hanging="360"/>
      </w:pPr>
      <w:rPr>
        <w:rFonts w:ascii="Times New Roman" w:hAnsi="Times New Roman" w:cs="Times New Roman" w:hint="default"/>
        <w:sz w:val="20"/>
        <w:szCs w:val="2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66" w15:restartNumberingAfterBreak="0">
    <w:nsid w:val="49823214"/>
    <w:multiLevelType w:val="hybridMultilevel"/>
    <w:tmpl w:val="3F2012F8"/>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7" w15:restartNumberingAfterBreak="0">
    <w:nsid w:val="49824124"/>
    <w:multiLevelType w:val="hybridMultilevel"/>
    <w:tmpl w:val="DC36C630"/>
    <w:lvl w:ilvl="0" w:tplc="AE5C6B5A">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8" w15:restartNumberingAfterBreak="0">
    <w:nsid w:val="498707E4"/>
    <w:multiLevelType w:val="hybridMultilevel"/>
    <w:tmpl w:val="1C78892C"/>
    <w:lvl w:ilvl="0" w:tplc="6E3A064E">
      <w:start w:val="1"/>
      <w:numFmt w:val="decimal"/>
      <w:lvlText w:val="(%1)"/>
      <w:lvlJc w:val="left"/>
      <w:pPr>
        <w:ind w:left="720" w:hanging="360"/>
      </w:pPr>
      <w:rPr>
        <w:rFonts w:eastAsia="Calibr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9" w15:restartNumberingAfterBreak="0">
    <w:nsid w:val="49B97FA2"/>
    <w:multiLevelType w:val="hybridMultilevel"/>
    <w:tmpl w:val="A254E288"/>
    <w:lvl w:ilvl="0" w:tplc="2D1E290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0" w15:restartNumberingAfterBreak="0">
    <w:nsid w:val="49BC7804"/>
    <w:multiLevelType w:val="multilevel"/>
    <w:tmpl w:val="FEDE4A7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1" w15:restartNumberingAfterBreak="0">
    <w:nsid w:val="49DC3659"/>
    <w:multiLevelType w:val="hybridMultilevel"/>
    <w:tmpl w:val="F41C6A5E"/>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2" w15:restartNumberingAfterBreak="0">
    <w:nsid w:val="4A24095B"/>
    <w:multiLevelType w:val="hybridMultilevel"/>
    <w:tmpl w:val="39D05F20"/>
    <w:lvl w:ilvl="0" w:tplc="F3AA56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3" w15:restartNumberingAfterBreak="0">
    <w:nsid w:val="4A2C3055"/>
    <w:multiLevelType w:val="hybridMultilevel"/>
    <w:tmpl w:val="2AB27BDE"/>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4" w15:restartNumberingAfterBreak="0">
    <w:nsid w:val="4A3920BC"/>
    <w:multiLevelType w:val="hybridMultilevel"/>
    <w:tmpl w:val="1EB43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5" w15:restartNumberingAfterBreak="0">
    <w:nsid w:val="4A432FC6"/>
    <w:multiLevelType w:val="hybridMultilevel"/>
    <w:tmpl w:val="C69CE6BE"/>
    <w:lvl w:ilvl="0" w:tplc="BBAA1E3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6" w15:restartNumberingAfterBreak="0">
    <w:nsid w:val="4A850DFD"/>
    <w:multiLevelType w:val="hybridMultilevel"/>
    <w:tmpl w:val="FE023F58"/>
    <w:lvl w:ilvl="0" w:tplc="A69A043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7" w15:restartNumberingAfterBreak="0">
    <w:nsid w:val="4AC4105C"/>
    <w:multiLevelType w:val="hybridMultilevel"/>
    <w:tmpl w:val="8146D274"/>
    <w:lvl w:ilvl="0" w:tplc="19D6A1D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8" w15:restartNumberingAfterBreak="0">
    <w:nsid w:val="4AE50077"/>
    <w:multiLevelType w:val="hybridMultilevel"/>
    <w:tmpl w:val="28F8322C"/>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9" w15:restartNumberingAfterBreak="0">
    <w:nsid w:val="4B30257E"/>
    <w:multiLevelType w:val="hybridMultilevel"/>
    <w:tmpl w:val="24308BF8"/>
    <w:lvl w:ilvl="0" w:tplc="44C47DD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0" w15:restartNumberingAfterBreak="0">
    <w:nsid w:val="4B4F5625"/>
    <w:multiLevelType w:val="hybridMultilevel"/>
    <w:tmpl w:val="49BC0438"/>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1" w15:restartNumberingAfterBreak="0">
    <w:nsid w:val="4B665F33"/>
    <w:multiLevelType w:val="hybridMultilevel"/>
    <w:tmpl w:val="57281A26"/>
    <w:lvl w:ilvl="0" w:tplc="CCD48E80">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2" w15:restartNumberingAfterBreak="0">
    <w:nsid w:val="4B7D31F9"/>
    <w:multiLevelType w:val="hybridMultilevel"/>
    <w:tmpl w:val="C4404A46"/>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83" w15:restartNumberingAfterBreak="0">
    <w:nsid w:val="4BAC540D"/>
    <w:multiLevelType w:val="hybridMultilevel"/>
    <w:tmpl w:val="BB5A0D1E"/>
    <w:lvl w:ilvl="0" w:tplc="7D58308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4" w15:restartNumberingAfterBreak="0">
    <w:nsid w:val="4BEC5972"/>
    <w:multiLevelType w:val="hybridMultilevel"/>
    <w:tmpl w:val="4A88BEF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85" w15:restartNumberingAfterBreak="0">
    <w:nsid w:val="4BF364EE"/>
    <w:multiLevelType w:val="hybridMultilevel"/>
    <w:tmpl w:val="D4F0A26C"/>
    <w:lvl w:ilvl="0" w:tplc="9E92EBC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6" w15:restartNumberingAfterBreak="0">
    <w:nsid w:val="4BF3675A"/>
    <w:multiLevelType w:val="hybridMultilevel"/>
    <w:tmpl w:val="734A3A78"/>
    <w:lvl w:ilvl="0" w:tplc="5798D4B6">
      <w:start w:val="1"/>
      <w:numFmt w:val="decimal"/>
      <w:lvlText w:val="%1."/>
      <w:lvlJc w:val="left"/>
      <w:pPr>
        <w:ind w:left="720" w:hanging="360"/>
      </w:pPr>
      <w:rPr>
        <w:rFonts w:hint="default"/>
        <w:b w:val="0"/>
        <w:bCs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7" w15:restartNumberingAfterBreak="0">
    <w:nsid w:val="4BFF3F53"/>
    <w:multiLevelType w:val="hybridMultilevel"/>
    <w:tmpl w:val="474A3314"/>
    <w:lvl w:ilvl="0" w:tplc="CFFA4342">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8" w15:restartNumberingAfterBreak="0">
    <w:nsid w:val="4C244A1D"/>
    <w:multiLevelType w:val="hybridMultilevel"/>
    <w:tmpl w:val="4580ACA0"/>
    <w:lvl w:ilvl="0" w:tplc="23F4CE3A">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9" w15:restartNumberingAfterBreak="0">
    <w:nsid w:val="4C3B2D20"/>
    <w:multiLevelType w:val="hybridMultilevel"/>
    <w:tmpl w:val="F904DAF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0" w15:restartNumberingAfterBreak="0">
    <w:nsid w:val="4C466CBF"/>
    <w:multiLevelType w:val="hybridMultilevel"/>
    <w:tmpl w:val="44A85DF8"/>
    <w:lvl w:ilvl="0" w:tplc="60D8A9A8">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1" w15:restartNumberingAfterBreak="0">
    <w:nsid w:val="4C8434D4"/>
    <w:multiLevelType w:val="hybridMultilevel"/>
    <w:tmpl w:val="BA70F06E"/>
    <w:lvl w:ilvl="0" w:tplc="5B846D6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2" w15:restartNumberingAfterBreak="0">
    <w:nsid w:val="4CB86C22"/>
    <w:multiLevelType w:val="hybridMultilevel"/>
    <w:tmpl w:val="3508EE8A"/>
    <w:lvl w:ilvl="0" w:tplc="77E8610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3" w15:restartNumberingAfterBreak="0">
    <w:nsid w:val="4CBC0FCF"/>
    <w:multiLevelType w:val="hybridMultilevel"/>
    <w:tmpl w:val="49BC0438"/>
    <w:lvl w:ilvl="0" w:tplc="A1DAC4C6">
      <w:start w:val="1"/>
      <w:numFmt w:val="lowerLetter"/>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4" w15:restartNumberingAfterBreak="0">
    <w:nsid w:val="4CCC71F5"/>
    <w:multiLevelType w:val="hybridMultilevel"/>
    <w:tmpl w:val="13BA1AB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95" w15:restartNumberingAfterBreak="0">
    <w:nsid w:val="4CE24C90"/>
    <w:multiLevelType w:val="hybridMultilevel"/>
    <w:tmpl w:val="33861224"/>
    <w:lvl w:ilvl="0" w:tplc="2F82D7F8">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6" w15:restartNumberingAfterBreak="0">
    <w:nsid w:val="4CFD3D4B"/>
    <w:multiLevelType w:val="hybridMultilevel"/>
    <w:tmpl w:val="D1FEBDB8"/>
    <w:lvl w:ilvl="0" w:tplc="FB1C2D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4D33674E"/>
    <w:multiLevelType w:val="hybridMultilevel"/>
    <w:tmpl w:val="B5527B02"/>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4D447157"/>
    <w:multiLevelType w:val="hybridMultilevel"/>
    <w:tmpl w:val="EC3A17DE"/>
    <w:lvl w:ilvl="0" w:tplc="456A5A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9" w15:restartNumberingAfterBreak="0">
    <w:nsid w:val="4DD64657"/>
    <w:multiLevelType w:val="hybridMultilevel"/>
    <w:tmpl w:val="D0E6ABC6"/>
    <w:lvl w:ilvl="0" w:tplc="5F12A2C0">
      <w:start w:val="1"/>
      <w:numFmt w:val="decimal"/>
      <w:lvlText w:val="(%1)"/>
      <w:lvlJc w:val="left"/>
      <w:pPr>
        <w:ind w:left="785"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0" w15:restartNumberingAfterBreak="0">
    <w:nsid w:val="4DF73BD3"/>
    <w:multiLevelType w:val="hybridMultilevel"/>
    <w:tmpl w:val="02A0FF5A"/>
    <w:lvl w:ilvl="0" w:tplc="E206BC8E">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1" w15:restartNumberingAfterBreak="0">
    <w:nsid w:val="4EFF5DC7"/>
    <w:multiLevelType w:val="multilevel"/>
    <w:tmpl w:val="B2F61798"/>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040" w:hanging="72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402" w15:restartNumberingAfterBreak="0">
    <w:nsid w:val="4F0F2C84"/>
    <w:multiLevelType w:val="hybridMultilevel"/>
    <w:tmpl w:val="0FE8753C"/>
    <w:lvl w:ilvl="0" w:tplc="43BE58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3" w15:restartNumberingAfterBreak="0">
    <w:nsid w:val="4F291C48"/>
    <w:multiLevelType w:val="hybridMultilevel"/>
    <w:tmpl w:val="D2C08CAA"/>
    <w:lvl w:ilvl="0" w:tplc="FB36114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4" w15:restartNumberingAfterBreak="0">
    <w:nsid w:val="4F2E6A75"/>
    <w:multiLevelType w:val="multilevel"/>
    <w:tmpl w:val="8BB05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5" w15:restartNumberingAfterBreak="0">
    <w:nsid w:val="4F74650F"/>
    <w:multiLevelType w:val="hybridMultilevel"/>
    <w:tmpl w:val="C09CDC94"/>
    <w:lvl w:ilvl="0" w:tplc="B69C18DE">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6" w15:restartNumberingAfterBreak="0">
    <w:nsid w:val="4F8019CE"/>
    <w:multiLevelType w:val="hybridMultilevel"/>
    <w:tmpl w:val="BA840BB2"/>
    <w:lvl w:ilvl="0" w:tplc="4C42DDC0">
      <w:start w:val="1"/>
      <w:numFmt w:val="lowerLetter"/>
      <w:lvlText w:val="(%1)"/>
      <w:lvlJc w:val="left"/>
      <w:pPr>
        <w:ind w:left="720" w:hanging="360"/>
      </w:pPr>
      <w:rPr>
        <w:rFonts w:eastAsia="Arial Unicode MS" w:hint="eastAsia"/>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7" w15:restartNumberingAfterBreak="0">
    <w:nsid w:val="4F8B573A"/>
    <w:multiLevelType w:val="hybridMultilevel"/>
    <w:tmpl w:val="36F016D6"/>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08" w15:restartNumberingAfterBreak="0">
    <w:nsid w:val="4FC21584"/>
    <w:multiLevelType w:val="hybridMultilevel"/>
    <w:tmpl w:val="B2502BF4"/>
    <w:lvl w:ilvl="0" w:tplc="B0567E1A">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9" w15:restartNumberingAfterBreak="0">
    <w:nsid w:val="4FCB58E9"/>
    <w:multiLevelType w:val="hybridMultilevel"/>
    <w:tmpl w:val="3682AA8C"/>
    <w:lvl w:ilvl="0" w:tplc="28EC3CA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0" w15:restartNumberingAfterBreak="0">
    <w:nsid w:val="4FDE4BF6"/>
    <w:multiLevelType w:val="hybridMultilevel"/>
    <w:tmpl w:val="42C26F48"/>
    <w:lvl w:ilvl="0" w:tplc="A70C008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1" w15:restartNumberingAfterBreak="0">
    <w:nsid w:val="502855FE"/>
    <w:multiLevelType w:val="hybridMultilevel"/>
    <w:tmpl w:val="8C80A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2" w15:restartNumberingAfterBreak="0">
    <w:nsid w:val="50343083"/>
    <w:multiLevelType w:val="hybridMultilevel"/>
    <w:tmpl w:val="3216FCEA"/>
    <w:lvl w:ilvl="0" w:tplc="343C352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3" w15:restartNumberingAfterBreak="0">
    <w:nsid w:val="505B7217"/>
    <w:multiLevelType w:val="hybridMultilevel"/>
    <w:tmpl w:val="2F46D860"/>
    <w:lvl w:ilvl="0" w:tplc="560A3A9E">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4" w15:restartNumberingAfterBreak="0">
    <w:nsid w:val="50785AE0"/>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5" w15:restartNumberingAfterBreak="0">
    <w:nsid w:val="50A04EB9"/>
    <w:multiLevelType w:val="hybridMultilevel"/>
    <w:tmpl w:val="20781D46"/>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6" w15:restartNumberingAfterBreak="0">
    <w:nsid w:val="50AB7F40"/>
    <w:multiLevelType w:val="hybridMultilevel"/>
    <w:tmpl w:val="A02C55E8"/>
    <w:lvl w:ilvl="0" w:tplc="68E6CE5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17" w15:restartNumberingAfterBreak="0">
    <w:nsid w:val="50AF0AFC"/>
    <w:multiLevelType w:val="hybridMultilevel"/>
    <w:tmpl w:val="71B0F25E"/>
    <w:lvl w:ilvl="0" w:tplc="5D0033B0">
      <w:start w:val="1"/>
      <w:numFmt w:val="lowerLetter"/>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8" w15:restartNumberingAfterBreak="0">
    <w:nsid w:val="50F207BC"/>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9" w15:restartNumberingAfterBreak="0">
    <w:nsid w:val="5127038C"/>
    <w:multiLevelType w:val="hybridMultilevel"/>
    <w:tmpl w:val="662E7C1A"/>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0" w15:restartNumberingAfterBreak="0">
    <w:nsid w:val="517E13D1"/>
    <w:multiLevelType w:val="multilevel"/>
    <w:tmpl w:val="F6967366"/>
    <w:lvl w:ilvl="0">
      <w:start w:val="6"/>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21" w15:restartNumberingAfterBreak="0">
    <w:nsid w:val="517F3B5C"/>
    <w:multiLevelType w:val="hybridMultilevel"/>
    <w:tmpl w:val="6A6418B0"/>
    <w:lvl w:ilvl="0" w:tplc="8B76A9A4">
      <w:start w:val="3"/>
      <w:numFmt w:val="decimal"/>
      <w:lvlText w:val="(%1)"/>
      <w:lvlJc w:val="left"/>
      <w:pPr>
        <w:ind w:left="720" w:hanging="360"/>
      </w:pPr>
      <w:rPr>
        <w:rFonts w:ascii="Times New Roman" w:hAnsi="Times New Roman" w:cs="Times New Roman"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2" w15:restartNumberingAfterBreak="0">
    <w:nsid w:val="51835B25"/>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3" w15:restartNumberingAfterBreak="0">
    <w:nsid w:val="51A73E3C"/>
    <w:multiLevelType w:val="hybridMultilevel"/>
    <w:tmpl w:val="D578E68A"/>
    <w:lvl w:ilvl="0" w:tplc="C47070A4">
      <w:start w:val="1"/>
      <w:numFmt w:val="lowerLett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24" w15:restartNumberingAfterBreak="0">
    <w:nsid w:val="522D5E93"/>
    <w:multiLevelType w:val="hybridMultilevel"/>
    <w:tmpl w:val="F06876D4"/>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5" w15:restartNumberingAfterBreak="0">
    <w:nsid w:val="52414C31"/>
    <w:multiLevelType w:val="hybridMultilevel"/>
    <w:tmpl w:val="5EFC7CB4"/>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6" w15:restartNumberingAfterBreak="0">
    <w:nsid w:val="528F0E3C"/>
    <w:multiLevelType w:val="hybridMultilevel"/>
    <w:tmpl w:val="1734936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7" w15:restartNumberingAfterBreak="0">
    <w:nsid w:val="53146F75"/>
    <w:multiLevelType w:val="hybridMultilevel"/>
    <w:tmpl w:val="77661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8" w15:restartNumberingAfterBreak="0">
    <w:nsid w:val="53214F9D"/>
    <w:multiLevelType w:val="hybridMultilevel"/>
    <w:tmpl w:val="5140530A"/>
    <w:lvl w:ilvl="0" w:tplc="CF22CAE6">
      <w:start w:val="1"/>
      <w:numFmt w:val="decimal"/>
      <w:lvlText w:val="%1"/>
      <w:lvlJc w:val="left"/>
      <w:pPr>
        <w:ind w:left="720" w:hanging="360"/>
      </w:pPr>
      <w:rPr>
        <w:rFonts w:eastAsia="Arial Unicode M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9" w15:restartNumberingAfterBreak="0">
    <w:nsid w:val="53407B50"/>
    <w:multiLevelType w:val="hybridMultilevel"/>
    <w:tmpl w:val="9ACAB64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0" w15:restartNumberingAfterBreak="0">
    <w:nsid w:val="53424274"/>
    <w:multiLevelType w:val="hybridMultilevel"/>
    <w:tmpl w:val="872AC8A2"/>
    <w:lvl w:ilvl="0" w:tplc="6D08538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1" w15:restartNumberingAfterBreak="0">
    <w:nsid w:val="53472102"/>
    <w:multiLevelType w:val="hybridMultilevel"/>
    <w:tmpl w:val="C8806C42"/>
    <w:lvl w:ilvl="0" w:tplc="8EA4A318">
      <w:start w:val="1"/>
      <w:numFmt w:val="lowerLetter"/>
      <w:lvlText w:val="(%1)"/>
      <w:lvlJc w:val="left"/>
      <w:pPr>
        <w:ind w:left="780" w:hanging="360"/>
      </w:pPr>
      <w:rPr>
        <w:rFonts w:ascii="Times New Roman" w:eastAsia="Arial Unicode MS" w:hAnsi="Times New Roman" w:cs="Times New Roman"/>
        <w:color w:val="333333"/>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32" w15:restartNumberingAfterBreak="0">
    <w:nsid w:val="539123F7"/>
    <w:multiLevelType w:val="hybridMultilevel"/>
    <w:tmpl w:val="9214A520"/>
    <w:lvl w:ilvl="0" w:tplc="367A55F0">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3" w15:restartNumberingAfterBreak="0">
    <w:nsid w:val="53A113AC"/>
    <w:multiLevelType w:val="hybridMultilevel"/>
    <w:tmpl w:val="0E149C3E"/>
    <w:lvl w:ilvl="0" w:tplc="D48C888C">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34" w15:restartNumberingAfterBreak="0">
    <w:nsid w:val="53BE66A8"/>
    <w:multiLevelType w:val="hybridMultilevel"/>
    <w:tmpl w:val="40021DF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5" w15:restartNumberingAfterBreak="0">
    <w:nsid w:val="53EC3EAD"/>
    <w:multiLevelType w:val="hybridMultilevel"/>
    <w:tmpl w:val="5B460CA0"/>
    <w:lvl w:ilvl="0" w:tplc="C0229336">
      <w:start w:val="1"/>
      <w:numFmt w:val="decimal"/>
      <w:lvlText w:val="(%1)"/>
      <w:lvlJc w:val="left"/>
      <w:pPr>
        <w:ind w:left="785" w:hanging="360"/>
      </w:pPr>
      <w:rPr>
        <w:rFonts w:hint="default"/>
        <w:i w:val="0"/>
        <w:i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36" w15:restartNumberingAfterBreak="0">
    <w:nsid w:val="54057C4E"/>
    <w:multiLevelType w:val="hybridMultilevel"/>
    <w:tmpl w:val="2E62E5AE"/>
    <w:lvl w:ilvl="0" w:tplc="099027A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7" w15:restartNumberingAfterBreak="0">
    <w:nsid w:val="541E3FE1"/>
    <w:multiLevelType w:val="hybridMultilevel"/>
    <w:tmpl w:val="4DF6620A"/>
    <w:lvl w:ilvl="0" w:tplc="1E5ABF3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8" w15:restartNumberingAfterBreak="0">
    <w:nsid w:val="5454540E"/>
    <w:multiLevelType w:val="hybridMultilevel"/>
    <w:tmpl w:val="4DAC4E92"/>
    <w:lvl w:ilvl="0" w:tplc="9672274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9" w15:restartNumberingAfterBreak="0">
    <w:nsid w:val="546F6FF6"/>
    <w:multiLevelType w:val="hybridMultilevel"/>
    <w:tmpl w:val="DB0E21E4"/>
    <w:lvl w:ilvl="0" w:tplc="580662F0">
      <w:start w:val="1"/>
      <w:numFmt w:val="lowerLetter"/>
      <w:lvlText w:val="(%1)"/>
      <w:lvlJc w:val="left"/>
      <w:pPr>
        <w:ind w:left="1080" w:hanging="360"/>
      </w:pPr>
      <w:rPr>
        <w:rFonts w:hint="default"/>
      </w:rPr>
    </w:lvl>
    <w:lvl w:ilvl="1" w:tplc="A87419E8">
      <w:start w:val="2"/>
      <w:numFmt w:val="bullet"/>
      <w:lvlText w:val=""/>
      <w:lvlJc w:val="left"/>
      <w:pPr>
        <w:ind w:left="1800" w:hanging="360"/>
      </w:pPr>
      <w:rPr>
        <w:rFonts w:ascii="Symbol" w:eastAsia="Times New Roman" w:hAnsi="Symbol"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0" w15:restartNumberingAfterBreak="0">
    <w:nsid w:val="554D2AAA"/>
    <w:multiLevelType w:val="hybridMultilevel"/>
    <w:tmpl w:val="6B424F36"/>
    <w:lvl w:ilvl="0" w:tplc="3D846B36">
      <w:start w:val="1"/>
      <w:numFmt w:val="decimal"/>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1" w15:restartNumberingAfterBreak="0">
    <w:nsid w:val="55555A77"/>
    <w:multiLevelType w:val="hybridMultilevel"/>
    <w:tmpl w:val="FD483C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2" w15:restartNumberingAfterBreak="0">
    <w:nsid w:val="5580621F"/>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3" w15:restartNumberingAfterBreak="0">
    <w:nsid w:val="559A32A5"/>
    <w:multiLevelType w:val="hybridMultilevel"/>
    <w:tmpl w:val="C44ACB86"/>
    <w:lvl w:ilvl="0" w:tplc="314A583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4" w15:restartNumberingAfterBreak="0">
    <w:nsid w:val="55A619B9"/>
    <w:multiLevelType w:val="hybridMultilevel"/>
    <w:tmpl w:val="63A06928"/>
    <w:lvl w:ilvl="0" w:tplc="92789E40">
      <w:start w:val="1"/>
      <w:numFmt w:val="lowerLetter"/>
      <w:lvlText w:val="(%1)"/>
      <w:lvlJc w:val="left"/>
      <w:pPr>
        <w:ind w:left="720" w:hanging="360"/>
      </w:pPr>
      <w:rPr>
        <w:rFonts w:ascii="Times New Roman" w:eastAsia="Calibri" w:hAnsi="Times New Roman" w:cs="Times New Roman"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5" w15:restartNumberingAfterBreak="0">
    <w:nsid w:val="55CF2EAF"/>
    <w:multiLevelType w:val="hybridMultilevel"/>
    <w:tmpl w:val="BA32A910"/>
    <w:lvl w:ilvl="0" w:tplc="6684718E">
      <w:start w:val="1"/>
      <w:numFmt w:val="lowerLetter"/>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6" w15:restartNumberingAfterBreak="0">
    <w:nsid w:val="5679262B"/>
    <w:multiLevelType w:val="hybridMultilevel"/>
    <w:tmpl w:val="A0ECEF30"/>
    <w:lvl w:ilvl="0" w:tplc="A094EE90">
      <w:start w:val="1"/>
      <w:numFmt w:val="decimal"/>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15:restartNumberingAfterBreak="0">
    <w:nsid w:val="56942DD8"/>
    <w:multiLevelType w:val="hybridMultilevel"/>
    <w:tmpl w:val="CCBCF1A6"/>
    <w:lvl w:ilvl="0" w:tplc="007E523E">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8" w15:restartNumberingAfterBreak="0">
    <w:nsid w:val="569B4F1F"/>
    <w:multiLevelType w:val="hybridMultilevel"/>
    <w:tmpl w:val="30F45860"/>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9" w15:restartNumberingAfterBreak="0">
    <w:nsid w:val="56A12D98"/>
    <w:multiLevelType w:val="hybridMultilevel"/>
    <w:tmpl w:val="D14E35D0"/>
    <w:lvl w:ilvl="0" w:tplc="9F64284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0" w15:restartNumberingAfterBreak="0">
    <w:nsid w:val="57274DF6"/>
    <w:multiLevelType w:val="hybridMultilevel"/>
    <w:tmpl w:val="C6706712"/>
    <w:lvl w:ilvl="0" w:tplc="07EAE11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451" w15:restartNumberingAfterBreak="0">
    <w:nsid w:val="572E47F5"/>
    <w:multiLevelType w:val="hybridMultilevel"/>
    <w:tmpl w:val="286039C4"/>
    <w:lvl w:ilvl="0" w:tplc="807A6C9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2" w15:restartNumberingAfterBreak="0">
    <w:nsid w:val="573E3B3E"/>
    <w:multiLevelType w:val="hybridMultilevel"/>
    <w:tmpl w:val="4F4CB120"/>
    <w:lvl w:ilvl="0" w:tplc="CDCA440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3" w15:restartNumberingAfterBreak="0">
    <w:nsid w:val="57995E6E"/>
    <w:multiLevelType w:val="hybridMultilevel"/>
    <w:tmpl w:val="AD6C9A6C"/>
    <w:lvl w:ilvl="0" w:tplc="78865378">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4" w15:restartNumberingAfterBreak="0">
    <w:nsid w:val="57B80967"/>
    <w:multiLevelType w:val="hybridMultilevel"/>
    <w:tmpl w:val="4A7CEA48"/>
    <w:lvl w:ilvl="0" w:tplc="8C7E511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5" w15:restartNumberingAfterBreak="0">
    <w:nsid w:val="57FE7BB9"/>
    <w:multiLevelType w:val="hybridMultilevel"/>
    <w:tmpl w:val="2954CCBA"/>
    <w:lvl w:ilvl="0" w:tplc="62DC10B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6" w15:restartNumberingAfterBreak="0">
    <w:nsid w:val="585B7326"/>
    <w:multiLevelType w:val="hybridMultilevel"/>
    <w:tmpl w:val="0928C1D2"/>
    <w:lvl w:ilvl="0" w:tplc="229E7D1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7" w15:restartNumberingAfterBreak="0">
    <w:nsid w:val="58DA63E5"/>
    <w:multiLevelType w:val="hybridMultilevel"/>
    <w:tmpl w:val="71E4A182"/>
    <w:lvl w:ilvl="0" w:tplc="9B72CB6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8" w15:restartNumberingAfterBreak="0">
    <w:nsid w:val="59D2109B"/>
    <w:multiLevelType w:val="hybridMultilevel"/>
    <w:tmpl w:val="50C60DA4"/>
    <w:lvl w:ilvl="0" w:tplc="1188D73A">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9" w15:restartNumberingAfterBreak="0">
    <w:nsid w:val="59DF07B8"/>
    <w:multiLevelType w:val="hybridMultilevel"/>
    <w:tmpl w:val="5D6EDE5C"/>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0" w15:restartNumberingAfterBreak="0">
    <w:nsid w:val="5A497EEF"/>
    <w:multiLevelType w:val="hybridMultilevel"/>
    <w:tmpl w:val="FFCA9960"/>
    <w:lvl w:ilvl="0" w:tplc="9CEEFCA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1" w15:restartNumberingAfterBreak="0">
    <w:nsid w:val="5AF82ED1"/>
    <w:multiLevelType w:val="hybridMultilevel"/>
    <w:tmpl w:val="09185DF4"/>
    <w:lvl w:ilvl="0" w:tplc="628E5D6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2" w15:restartNumberingAfterBreak="0">
    <w:nsid w:val="5B63408B"/>
    <w:multiLevelType w:val="hybridMultilevel"/>
    <w:tmpl w:val="0C46344E"/>
    <w:lvl w:ilvl="0" w:tplc="AE4E8A4C">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3" w15:restartNumberingAfterBreak="0">
    <w:nsid w:val="5B870892"/>
    <w:multiLevelType w:val="hybridMultilevel"/>
    <w:tmpl w:val="9D0E8FA8"/>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4" w15:restartNumberingAfterBreak="0">
    <w:nsid w:val="5BC13F32"/>
    <w:multiLevelType w:val="hybridMultilevel"/>
    <w:tmpl w:val="C4F46D7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5" w15:restartNumberingAfterBreak="0">
    <w:nsid w:val="5BC27331"/>
    <w:multiLevelType w:val="hybridMultilevel"/>
    <w:tmpl w:val="65C25BC2"/>
    <w:lvl w:ilvl="0" w:tplc="D5C474D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6" w15:restartNumberingAfterBreak="0">
    <w:nsid w:val="5BC304D1"/>
    <w:multiLevelType w:val="hybridMultilevel"/>
    <w:tmpl w:val="05BC5052"/>
    <w:lvl w:ilvl="0" w:tplc="B9F8F782">
      <w:start w:val="1"/>
      <w:numFmt w:val="decimal"/>
      <w:lvlText w:val="(%1)"/>
      <w:lvlJc w:val="left"/>
      <w:pPr>
        <w:ind w:left="720" w:hanging="360"/>
      </w:pPr>
      <w:rPr>
        <w:rFonts w:hint="default"/>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7" w15:restartNumberingAfterBreak="0">
    <w:nsid w:val="5C254387"/>
    <w:multiLevelType w:val="hybridMultilevel"/>
    <w:tmpl w:val="83F4AE56"/>
    <w:lvl w:ilvl="0" w:tplc="1FE0583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8" w15:restartNumberingAfterBreak="0">
    <w:nsid w:val="5C5278C4"/>
    <w:multiLevelType w:val="hybridMultilevel"/>
    <w:tmpl w:val="AE928544"/>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9" w15:restartNumberingAfterBreak="0">
    <w:nsid w:val="5C7A73CD"/>
    <w:multiLevelType w:val="hybridMultilevel"/>
    <w:tmpl w:val="16007816"/>
    <w:lvl w:ilvl="0" w:tplc="FFFFFFFF">
      <w:start w:val="1"/>
      <w:numFmt w:val="decimal"/>
      <w:lvlText w:val="(%1)"/>
      <w:lvlJc w:val="left"/>
      <w:pPr>
        <w:ind w:left="720" w:hanging="360"/>
      </w:pPr>
      <w:rPr>
        <w:rFonts w:hint="default"/>
      </w:rPr>
    </w:lvl>
    <w:lvl w:ilvl="1" w:tplc="672C60CC">
      <w:numFmt w:val="bullet"/>
      <w:lvlText w:val=""/>
      <w:lvlJc w:val="left"/>
      <w:pPr>
        <w:ind w:left="1440" w:hanging="360"/>
      </w:pPr>
      <w:rPr>
        <w:rFonts w:ascii="Symbol" w:eastAsia="Arial Unicode MS" w:hAnsi="Symbol" w:cs="Arial Unicode MS"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0" w15:restartNumberingAfterBreak="0">
    <w:nsid w:val="5CE87F20"/>
    <w:multiLevelType w:val="hybridMultilevel"/>
    <w:tmpl w:val="45623456"/>
    <w:lvl w:ilvl="0" w:tplc="39F8500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1" w15:restartNumberingAfterBreak="0">
    <w:nsid w:val="5D1F29D7"/>
    <w:multiLevelType w:val="hybridMultilevel"/>
    <w:tmpl w:val="E4F2BF52"/>
    <w:lvl w:ilvl="0" w:tplc="396408F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2" w15:restartNumberingAfterBreak="0">
    <w:nsid w:val="5D206B0A"/>
    <w:multiLevelType w:val="hybridMultilevel"/>
    <w:tmpl w:val="E66C3C7C"/>
    <w:lvl w:ilvl="0" w:tplc="494670FC">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3" w15:restartNumberingAfterBreak="0">
    <w:nsid w:val="5D276FD6"/>
    <w:multiLevelType w:val="hybridMultilevel"/>
    <w:tmpl w:val="7062E9D0"/>
    <w:lvl w:ilvl="0" w:tplc="D7B4B75A">
      <w:start w:val="1"/>
      <w:numFmt w:val="lowerLetter"/>
      <w:lvlText w:val="(%1)"/>
      <w:lvlJc w:val="left"/>
      <w:pPr>
        <w:ind w:left="760" w:hanging="360"/>
      </w:pPr>
      <w:rPr>
        <w:rFonts w:eastAsia="Calibri"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74" w15:restartNumberingAfterBreak="0">
    <w:nsid w:val="5D4B4006"/>
    <w:multiLevelType w:val="hybridMultilevel"/>
    <w:tmpl w:val="116CBEF2"/>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5" w15:restartNumberingAfterBreak="0">
    <w:nsid w:val="5D6A7431"/>
    <w:multiLevelType w:val="hybridMultilevel"/>
    <w:tmpl w:val="DD0A81FA"/>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6" w15:restartNumberingAfterBreak="0">
    <w:nsid w:val="5D7D4EF6"/>
    <w:multiLevelType w:val="hybridMultilevel"/>
    <w:tmpl w:val="B28075D2"/>
    <w:lvl w:ilvl="0" w:tplc="8FF893A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7" w15:restartNumberingAfterBreak="0">
    <w:nsid w:val="5D8E50AE"/>
    <w:multiLevelType w:val="hybridMultilevel"/>
    <w:tmpl w:val="B5C608AE"/>
    <w:lvl w:ilvl="0" w:tplc="AE4058F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8" w15:restartNumberingAfterBreak="0">
    <w:nsid w:val="5E3B5761"/>
    <w:multiLevelType w:val="hybridMultilevel"/>
    <w:tmpl w:val="8934193A"/>
    <w:lvl w:ilvl="0" w:tplc="56D0D13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9" w15:restartNumberingAfterBreak="0">
    <w:nsid w:val="5E74649C"/>
    <w:multiLevelType w:val="hybridMultilevel"/>
    <w:tmpl w:val="6EFAE490"/>
    <w:lvl w:ilvl="0" w:tplc="FEDE343C">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0" w15:restartNumberingAfterBreak="0">
    <w:nsid w:val="5EA80FA1"/>
    <w:multiLevelType w:val="hybridMultilevel"/>
    <w:tmpl w:val="87E4CFCE"/>
    <w:lvl w:ilvl="0" w:tplc="0419001B">
      <w:start w:val="1"/>
      <w:numFmt w:val="low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1" w15:restartNumberingAfterBreak="0">
    <w:nsid w:val="5EB225AE"/>
    <w:multiLevelType w:val="hybridMultilevel"/>
    <w:tmpl w:val="DD2EB72E"/>
    <w:lvl w:ilvl="0" w:tplc="819499D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2" w15:restartNumberingAfterBreak="0">
    <w:nsid w:val="5EEC4188"/>
    <w:multiLevelType w:val="hybridMultilevel"/>
    <w:tmpl w:val="F4D64FE8"/>
    <w:lvl w:ilvl="0" w:tplc="507E70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3" w15:restartNumberingAfterBreak="0">
    <w:nsid w:val="5EFA7989"/>
    <w:multiLevelType w:val="hybridMultilevel"/>
    <w:tmpl w:val="2AE4C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4" w15:restartNumberingAfterBreak="0">
    <w:nsid w:val="5F032DE2"/>
    <w:multiLevelType w:val="multilevel"/>
    <w:tmpl w:val="302C5384"/>
    <w:lvl w:ilvl="0">
      <w:start w:val="4"/>
      <w:numFmt w:val="decimal"/>
      <w:lvlText w:val="%1"/>
      <w:lvlJc w:val="left"/>
      <w:pPr>
        <w:ind w:left="420" w:hanging="420"/>
      </w:pPr>
      <w:rPr>
        <w:rFonts w:hint="default"/>
        <w:i/>
      </w:rPr>
    </w:lvl>
    <w:lvl w:ilvl="1">
      <w:start w:val="16"/>
      <w:numFmt w:val="decimal"/>
      <w:lvlText w:val="%1.%2"/>
      <w:lvlJc w:val="left"/>
      <w:pPr>
        <w:ind w:left="420" w:hanging="42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85" w15:restartNumberingAfterBreak="0">
    <w:nsid w:val="5F0C2355"/>
    <w:multiLevelType w:val="hybridMultilevel"/>
    <w:tmpl w:val="0882BCEE"/>
    <w:lvl w:ilvl="0" w:tplc="F3CEF14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6" w15:restartNumberingAfterBreak="0">
    <w:nsid w:val="5F2549A4"/>
    <w:multiLevelType w:val="multilevel"/>
    <w:tmpl w:val="01F21B8E"/>
    <w:lvl w:ilvl="0">
      <w:start w:val="4"/>
      <w:numFmt w:val="decimal"/>
      <w:lvlText w:val="%1."/>
      <w:lvlJc w:val="left"/>
      <w:pPr>
        <w:ind w:left="400" w:hanging="400"/>
      </w:pPr>
      <w:rPr>
        <w:rFonts w:hint="default"/>
        <w:i/>
      </w:rPr>
    </w:lvl>
    <w:lvl w:ilvl="1">
      <w:start w:val="16"/>
      <w:numFmt w:val="decimal"/>
      <w:lvlText w:val="%1.%2."/>
      <w:lvlJc w:val="left"/>
      <w:pPr>
        <w:ind w:left="400" w:hanging="40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487" w15:restartNumberingAfterBreak="0">
    <w:nsid w:val="5F2F5764"/>
    <w:multiLevelType w:val="hybridMultilevel"/>
    <w:tmpl w:val="8D846550"/>
    <w:lvl w:ilvl="0" w:tplc="31D07B3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8" w15:restartNumberingAfterBreak="0">
    <w:nsid w:val="5FA32DBE"/>
    <w:multiLevelType w:val="hybridMultilevel"/>
    <w:tmpl w:val="D680696A"/>
    <w:lvl w:ilvl="0" w:tplc="61160D3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9" w15:restartNumberingAfterBreak="0">
    <w:nsid w:val="5FE4083F"/>
    <w:multiLevelType w:val="multilevel"/>
    <w:tmpl w:val="33A2557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90" w15:restartNumberingAfterBreak="0">
    <w:nsid w:val="602375C3"/>
    <w:multiLevelType w:val="hybridMultilevel"/>
    <w:tmpl w:val="D36EACD2"/>
    <w:lvl w:ilvl="0" w:tplc="3ADA300E">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1" w15:restartNumberingAfterBreak="0">
    <w:nsid w:val="602A0616"/>
    <w:multiLevelType w:val="hybridMultilevel"/>
    <w:tmpl w:val="790E91BC"/>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2" w15:restartNumberingAfterBreak="0">
    <w:nsid w:val="607A7E6A"/>
    <w:multiLevelType w:val="hybridMultilevel"/>
    <w:tmpl w:val="16BC8D7E"/>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3" w15:restartNumberingAfterBreak="0">
    <w:nsid w:val="608C260C"/>
    <w:multiLevelType w:val="hybridMultilevel"/>
    <w:tmpl w:val="69A2DCC4"/>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4" w15:restartNumberingAfterBreak="0">
    <w:nsid w:val="60AE4536"/>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95" w15:restartNumberingAfterBreak="0">
    <w:nsid w:val="60B70F79"/>
    <w:multiLevelType w:val="hybridMultilevel"/>
    <w:tmpl w:val="8E12C3A8"/>
    <w:lvl w:ilvl="0" w:tplc="62DC10B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6" w15:restartNumberingAfterBreak="0">
    <w:nsid w:val="611B25CD"/>
    <w:multiLevelType w:val="hybridMultilevel"/>
    <w:tmpl w:val="0A2A3EB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61DE3AE8"/>
    <w:multiLevelType w:val="hybridMultilevel"/>
    <w:tmpl w:val="56E89A08"/>
    <w:lvl w:ilvl="0" w:tplc="E8C8CF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8" w15:restartNumberingAfterBreak="0">
    <w:nsid w:val="6200768E"/>
    <w:multiLevelType w:val="hybridMultilevel"/>
    <w:tmpl w:val="D30E4AD0"/>
    <w:lvl w:ilvl="0" w:tplc="DFAEA51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9" w15:restartNumberingAfterBreak="0">
    <w:nsid w:val="620A6A2A"/>
    <w:multiLevelType w:val="hybridMultilevel"/>
    <w:tmpl w:val="0D62C8BE"/>
    <w:lvl w:ilvl="0" w:tplc="DFDC876E">
      <w:start w:val="1"/>
      <w:numFmt w:val="lowerLetter"/>
      <w:lvlText w:val="(%1)"/>
      <w:lvlJc w:val="left"/>
      <w:pPr>
        <w:ind w:left="1080"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0" w15:restartNumberingAfterBreak="0">
    <w:nsid w:val="625234D1"/>
    <w:multiLevelType w:val="hybridMultilevel"/>
    <w:tmpl w:val="7368DC24"/>
    <w:lvl w:ilvl="0" w:tplc="D8B2A72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1" w15:restartNumberingAfterBreak="0">
    <w:nsid w:val="62871DB6"/>
    <w:multiLevelType w:val="hybridMultilevel"/>
    <w:tmpl w:val="C7FA499A"/>
    <w:lvl w:ilvl="0" w:tplc="089A51A8">
      <w:start w:val="1"/>
      <w:numFmt w:val="lowerLetter"/>
      <w:lvlText w:val="(%1)"/>
      <w:lvlJc w:val="left"/>
      <w:pPr>
        <w:ind w:left="1080" w:hanging="360"/>
      </w:pPr>
      <w:rPr>
        <w:rFonts w:eastAsia="Arial Unicode MS" w:hint="default"/>
        <w:b w:val="0"/>
        <w:b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2" w15:restartNumberingAfterBreak="0">
    <w:nsid w:val="62D12AC0"/>
    <w:multiLevelType w:val="hybridMultilevel"/>
    <w:tmpl w:val="634CDFB2"/>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3" w15:restartNumberingAfterBreak="0">
    <w:nsid w:val="62E94A62"/>
    <w:multiLevelType w:val="hybridMultilevel"/>
    <w:tmpl w:val="A47834AE"/>
    <w:lvl w:ilvl="0" w:tplc="A7840F6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4" w15:restartNumberingAfterBreak="0">
    <w:nsid w:val="630806AD"/>
    <w:multiLevelType w:val="hybridMultilevel"/>
    <w:tmpl w:val="0A2EE3B4"/>
    <w:lvl w:ilvl="0" w:tplc="2754115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5" w15:restartNumberingAfterBreak="0">
    <w:nsid w:val="63C30DB2"/>
    <w:multiLevelType w:val="hybridMultilevel"/>
    <w:tmpl w:val="6B865FC2"/>
    <w:lvl w:ilvl="0" w:tplc="0722F1A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6" w15:restartNumberingAfterBreak="0">
    <w:nsid w:val="63FE600A"/>
    <w:multiLevelType w:val="hybridMultilevel"/>
    <w:tmpl w:val="14EAC06E"/>
    <w:lvl w:ilvl="0" w:tplc="B84840F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7" w15:restartNumberingAfterBreak="0">
    <w:nsid w:val="6415526E"/>
    <w:multiLevelType w:val="multilevel"/>
    <w:tmpl w:val="18DE733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08" w15:restartNumberingAfterBreak="0">
    <w:nsid w:val="643800A8"/>
    <w:multiLevelType w:val="hybridMultilevel"/>
    <w:tmpl w:val="6F429A78"/>
    <w:lvl w:ilvl="0" w:tplc="04180017">
      <w:start w:val="1"/>
      <w:numFmt w:val="lowerLetter"/>
      <w:lvlText w:val="%1)"/>
      <w:lvlJc w:val="left"/>
      <w:pPr>
        <w:ind w:left="720" w:hanging="360"/>
      </w:pPr>
    </w:lvl>
    <w:lvl w:ilvl="1" w:tplc="7A407644">
      <w:start w:val="303"/>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9" w15:restartNumberingAfterBreak="0">
    <w:nsid w:val="64431CCD"/>
    <w:multiLevelType w:val="hybridMultilevel"/>
    <w:tmpl w:val="8046679A"/>
    <w:lvl w:ilvl="0" w:tplc="F5D491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0" w15:restartNumberingAfterBreak="0">
    <w:nsid w:val="64BB36AF"/>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511" w15:restartNumberingAfterBreak="0">
    <w:nsid w:val="64BC549E"/>
    <w:multiLevelType w:val="hybridMultilevel"/>
    <w:tmpl w:val="514646E2"/>
    <w:lvl w:ilvl="0" w:tplc="E5F449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2" w15:restartNumberingAfterBreak="0">
    <w:nsid w:val="64EE452E"/>
    <w:multiLevelType w:val="hybridMultilevel"/>
    <w:tmpl w:val="135AB66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3" w15:restartNumberingAfterBreak="0">
    <w:nsid w:val="65553DFB"/>
    <w:multiLevelType w:val="hybridMultilevel"/>
    <w:tmpl w:val="CC4AAFC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4" w15:restartNumberingAfterBreak="0">
    <w:nsid w:val="66477527"/>
    <w:multiLevelType w:val="hybridMultilevel"/>
    <w:tmpl w:val="16E4B1E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5" w15:restartNumberingAfterBreak="0">
    <w:nsid w:val="664E0F29"/>
    <w:multiLevelType w:val="hybridMultilevel"/>
    <w:tmpl w:val="9A02D5FA"/>
    <w:lvl w:ilvl="0" w:tplc="0806073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6" w15:restartNumberingAfterBreak="0">
    <w:nsid w:val="6661547C"/>
    <w:multiLevelType w:val="hybridMultilevel"/>
    <w:tmpl w:val="07B04DB6"/>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7" w15:restartNumberingAfterBreak="0">
    <w:nsid w:val="66C56C7F"/>
    <w:multiLevelType w:val="hybridMultilevel"/>
    <w:tmpl w:val="1E26E4D2"/>
    <w:lvl w:ilvl="0" w:tplc="C980B9A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8" w15:restartNumberingAfterBreak="0">
    <w:nsid w:val="66CF5AD9"/>
    <w:multiLevelType w:val="hybridMultilevel"/>
    <w:tmpl w:val="5366DDE8"/>
    <w:lvl w:ilvl="0" w:tplc="A1DAC4C6">
      <w:start w:val="1"/>
      <w:numFmt w:val="lowerLetter"/>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9" w15:restartNumberingAfterBreak="0">
    <w:nsid w:val="66D95114"/>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0" w15:restartNumberingAfterBreak="0">
    <w:nsid w:val="67253EE7"/>
    <w:multiLevelType w:val="hybridMultilevel"/>
    <w:tmpl w:val="C280581E"/>
    <w:lvl w:ilvl="0" w:tplc="F558DFEA">
      <w:start w:val="1"/>
      <w:numFmt w:val="lowerLetter"/>
      <w:lvlText w:val="(%1)"/>
      <w:lvlJc w:val="left"/>
      <w:pPr>
        <w:ind w:left="760" w:hanging="360"/>
      </w:pPr>
      <w:rPr>
        <w:rFonts w:eastAsia="Calibri"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21" w15:restartNumberingAfterBreak="0">
    <w:nsid w:val="67306372"/>
    <w:multiLevelType w:val="hybridMultilevel"/>
    <w:tmpl w:val="AD60CF00"/>
    <w:lvl w:ilvl="0" w:tplc="0C8EEA0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2" w15:restartNumberingAfterBreak="0">
    <w:nsid w:val="674F1E32"/>
    <w:multiLevelType w:val="multilevel"/>
    <w:tmpl w:val="489CF7D0"/>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23" w15:restartNumberingAfterBreak="0">
    <w:nsid w:val="67532DAD"/>
    <w:multiLevelType w:val="hybridMultilevel"/>
    <w:tmpl w:val="4EC65F62"/>
    <w:lvl w:ilvl="0" w:tplc="C164BB28">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4" w15:restartNumberingAfterBreak="0">
    <w:nsid w:val="67BD1646"/>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525" w15:restartNumberingAfterBreak="0">
    <w:nsid w:val="67F042BC"/>
    <w:multiLevelType w:val="hybridMultilevel"/>
    <w:tmpl w:val="C7046900"/>
    <w:lvl w:ilvl="0" w:tplc="BB842E42">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6" w15:restartNumberingAfterBreak="0">
    <w:nsid w:val="68526520"/>
    <w:multiLevelType w:val="hybridMultilevel"/>
    <w:tmpl w:val="D8B2D160"/>
    <w:lvl w:ilvl="0" w:tplc="D0829DD8">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7" w15:restartNumberingAfterBreak="0">
    <w:nsid w:val="688C7DBF"/>
    <w:multiLevelType w:val="hybridMultilevel"/>
    <w:tmpl w:val="C556296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8" w15:restartNumberingAfterBreak="0">
    <w:nsid w:val="68B81CB6"/>
    <w:multiLevelType w:val="hybridMultilevel"/>
    <w:tmpl w:val="97E2295E"/>
    <w:lvl w:ilvl="0" w:tplc="D2D008FA">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9" w15:restartNumberingAfterBreak="0">
    <w:nsid w:val="68C87E32"/>
    <w:multiLevelType w:val="hybridMultilevel"/>
    <w:tmpl w:val="1B4CB7D0"/>
    <w:lvl w:ilvl="0" w:tplc="2A0C979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0" w15:restartNumberingAfterBreak="0">
    <w:nsid w:val="692A4C4B"/>
    <w:multiLevelType w:val="hybridMultilevel"/>
    <w:tmpl w:val="0A2A3EB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1" w15:restartNumberingAfterBreak="0">
    <w:nsid w:val="693E3D36"/>
    <w:multiLevelType w:val="hybridMultilevel"/>
    <w:tmpl w:val="D7C68738"/>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2" w15:restartNumberingAfterBreak="0">
    <w:nsid w:val="695D704B"/>
    <w:multiLevelType w:val="hybridMultilevel"/>
    <w:tmpl w:val="EA3822A4"/>
    <w:lvl w:ilvl="0" w:tplc="7B001E2C">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3" w15:restartNumberingAfterBreak="0">
    <w:nsid w:val="696C2C30"/>
    <w:multiLevelType w:val="hybridMultilevel"/>
    <w:tmpl w:val="A066E67A"/>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4" w15:restartNumberingAfterBreak="0">
    <w:nsid w:val="699C55D2"/>
    <w:multiLevelType w:val="hybridMultilevel"/>
    <w:tmpl w:val="A626ADBE"/>
    <w:lvl w:ilvl="0" w:tplc="BF5EFB9E">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5" w15:restartNumberingAfterBreak="0">
    <w:nsid w:val="69A1205C"/>
    <w:multiLevelType w:val="hybridMultilevel"/>
    <w:tmpl w:val="96CE0700"/>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6" w15:restartNumberingAfterBreak="0">
    <w:nsid w:val="69F819B4"/>
    <w:multiLevelType w:val="multilevel"/>
    <w:tmpl w:val="848A11F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7" w15:restartNumberingAfterBreak="0">
    <w:nsid w:val="6A2429BF"/>
    <w:multiLevelType w:val="hybridMultilevel"/>
    <w:tmpl w:val="0132449A"/>
    <w:lvl w:ilvl="0" w:tplc="92CE5F1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8" w15:restartNumberingAfterBreak="0">
    <w:nsid w:val="6A5877C7"/>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9" w15:restartNumberingAfterBreak="0">
    <w:nsid w:val="6AA63B29"/>
    <w:multiLevelType w:val="hybridMultilevel"/>
    <w:tmpl w:val="CFC8CA4E"/>
    <w:lvl w:ilvl="0" w:tplc="A490D31A">
      <w:start w:val="1"/>
      <w:numFmt w:val="lowerLetter"/>
      <w:lvlText w:val="(%1)"/>
      <w:lvlJc w:val="left"/>
      <w:pPr>
        <w:ind w:left="108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0" w15:restartNumberingAfterBreak="0">
    <w:nsid w:val="6AB61BE6"/>
    <w:multiLevelType w:val="multilevel"/>
    <w:tmpl w:val="6944EE84"/>
    <w:lvl w:ilvl="0">
      <w:start w:val="1"/>
      <w:numFmt w:val="upperRoman"/>
      <w:lvlText w:val="%1."/>
      <w:lvlJc w:val="left"/>
      <w:pPr>
        <w:ind w:left="1777" w:hanging="360"/>
      </w:pPr>
      <w:rPr>
        <w:rFonts w:hint="default"/>
        <w:b/>
        <w:bCs/>
      </w:rPr>
    </w:lvl>
    <w:lvl w:ilvl="1">
      <w:start w:val="1"/>
      <w:numFmt w:val="decimal"/>
      <w:isLgl/>
      <w:lvlText w:val="%1.%2"/>
      <w:lvlJc w:val="left"/>
      <w:pPr>
        <w:ind w:left="1777"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497" w:hanging="1080"/>
      </w:pPr>
      <w:rPr>
        <w:rFonts w:hint="default"/>
      </w:rPr>
    </w:lvl>
    <w:lvl w:ilvl="6">
      <w:start w:val="1"/>
      <w:numFmt w:val="decimal"/>
      <w:isLgl/>
      <w:lvlText w:val="%1.%2.%3.%4.%5.%6.%7"/>
      <w:lvlJc w:val="left"/>
      <w:pPr>
        <w:ind w:left="2857" w:hanging="144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3217" w:hanging="1800"/>
      </w:pPr>
      <w:rPr>
        <w:rFonts w:hint="default"/>
      </w:rPr>
    </w:lvl>
  </w:abstractNum>
  <w:abstractNum w:abstractNumId="541" w15:restartNumberingAfterBreak="0">
    <w:nsid w:val="6ACE20D6"/>
    <w:multiLevelType w:val="hybridMultilevel"/>
    <w:tmpl w:val="70EA4EF4"/>
    <w:lvl w:ilvl="0" w:tplc="0610CCE8">
      <w:start w:val="1"/>
      <w:numFmt w:val="lowerLetter"/>
      <w:lvlText w:val="(%1)"/>
      <w:lvlJc w:val="left"/>
      <w:pPr>
        <w:ind w:left="720" w:hanging="360"/>
      </w:pPr>
      <w:rPr>
        <w:rFonts w:ascii="Calibri" w:hAnsi="Calibri" w:hint="default"/>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2" w15:restartNumberingAfterBreak="0">
    <w:nsid w:val="6AD671C7"/>
    <w:multiLevelType w:val="hybridMultilevel"/>
    <w:tmpl w:val="6750C49A"/>
    <w:lvl w:ilvl="0" w:tplc="197E7BA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3" w15:restartNumberingAfterBreak="0">
    <w:nsid w:val="6AFA3AA1"/>
    <w:multiLevelType w:val="hybridMultilevel"/>
    <w:tmpl w:val="514E7426"/>
    <w:lvl w:ilvl="0" w:tplc="C9762CBA">
      <w:start w:val="1"/>
      <w:numFmt w:val="lowerLetter"/>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4" w15:restartNumberingAfterBreak="0">
    <w:nsid w:val="6BB67D85"/>
    <w:multiLevelType w:val="hybridMultilevel"/>
    <w:tmpl w:val="7FF8D4F8"/>
    <w:lvl w:ilvl="0" w:tplc="B4F0EBB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5" w15:restartNumberingAfterBreak="0">
    <w:nsid w:val="6C1A755A"/>
    <w:multiLevelType w:val="hybridMultilevel"/>
    <w:tmpl w:val="DB6E8AE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6" w15:restartNumberingAfterBreak="0">
    <w:nsid w:val="6C2171B0"/>
    <w:multiLevelType w:val="hybridMultilevel"/>
    <w:tmpl w:val="C18491D2"/>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7" w15:restartNumberingAfterBreak="0">
    <w:nsid w:val="6C5701E2"/>
    <w:multiLevelType w:val="hybridMultilevel"/>
    <w:tmpl w:val="6BEC9712"/>
    <w:lvl w:ilvl="0" w:tplc="050CF3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8" w15:restartNumberingAfterBreak="0">
    <w:nsid w:val="6C583A04"/>
    <w:multiLevelType w:val="hybridMultilevel"/>
    <w:tmpl w:val="8C80AD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9" w15:restartNumberingAfterBreak="0">
    <w:nsid w:val="6CE96A66"/>
    <w:multiLevelType w:val="hybridMultilevel"/>
    <w:tmpl w:val="8C8666EC"/>
    <w:lvl w:ilvl="0" w:tplc="E0A8252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0" w15:restartNumberingAfterBreak="0">
    <w:nsid w:val="6CFF41B0"/>
    <w:multiLevelType w:val="hybridMultilevel"/>
    <w:tmpl w:val="2E004406"/>
    <w:lvl w:ilvl="0" w:tplc="F12246AA">
      <w:start w:val="1"/>
      <w:numFmt w:val="decimal"/>
      <w:lvlText w:val="(%1)"/>
      <w:lvlJc w:val="left"/>
      <w:pPr>
        <w:ind w:left="720" w:hanging="360"/>
      </w:pPr>
      <w:rPr>
        <w:rFonts w:ascii="Times New Roman" w:hAnsi="Times New Roman" w:cs="Times New Roman" w:hint="default"/>
        <w:i w:val="0"/>
        <w:iCs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1" w15:restartNumberingAfterBreak="0">
    <w:nsid w:val="6D151E85"/>
    <w:multiLevelType w:val="hybridMultilevel"/>
    <w:tmpl w:val="50261D02"/>
    <w:lvl w:ilvl="0" w:tplc="1C6470B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2" w15:restartNumberingAfterBreak="0">
    <w:nsid w:val="6D50618F"/>
    <w:multiLevelType w:val="hybridMultilevel"/>
    <w:tmpl w:val="CE8EC2AA"/>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3" w15:restartNumberingAfterBreak="0">
    <w:nsid w:val="6D7853FE"/>
    <w:multiLevelType w:val="hybridMultilevel"/>
    <w:tmpl w:val="15FCEDA6"/>
    <w:lvl w:ilvl="0" w:tplc="9280D46E">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4" w15:restartNumberingAfterBreak="0">
    <w:nsid w:val="6DB16226"/>
    <w:multiLevelType w:val="hybridMultilevel"/>
    <w:tmpl w:val="CD1892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5" w15:restartNumberingAfterBreak="0">
    <w:nsid w:val="6E3816EB"/>
    <w:multiLevelType w:val="hybridMultilevel"/>
    <w:tmpl w:val="1B12D25C"/>
    <w:lvl w:ilvl="0" w:tplc="336298D8">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6" w15:restartNumberingAfterBreak="0">
    <w:nsid w:val="6E503AA7"/>
    <w:multiLevelType w:val="hybridMultilevel"/>
    <w:tmpl w:val="CC125870"/>
    <w:lvl w:ilvl="0" w:tplc="08588EF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7" w15:restartNumberingAfterBreak="0">
    <w:nsid w:val="6E9808F3"/>
    <w:multiLevelType w:val="hybridMultilevel"/>
    <w:tmpl w:val="9B3A69DA"/>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8" w15:restartNumberingAfterBreak="0">
    <w:nsid w:val="6E9C13BB"/>
    <w:multiLevelType w:val="hybridMultilevel"/>
    <w:tmpl w:val="E0244340"/>
    <w:lvl w:ilvl="0" w:tplc="91F022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9" w15:restartNumberingAfterBreak="0">
    <w:nsid w:val="6EA919A4"/>
    <w:multiLevelType w:val="hybridMultilevel"/>
    <w:tmpl w:val="D7883528"/>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0" w15:restartNumberingAfterBreak="0">
    <w:nsid w:val="6EB01D24"/>
    <w:multiLevelType w:val="hybridMultilevel"/>
    <w:tmpl w:val="445AA506"/>
    <w:lvl w:ilvl="0" w:tplc="62DC10B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1" w15:restartNumberingAfterBreak="0">
    <w:nsid w:val="6EB572E2"/>
    <w:multiLevelType w:val="hybridMultilevel"/>
    <w:tmpl w:val="59C2D00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2" w15:restartNumberingAfterBreak="0">
    <w:nsid w:val="6EBA1D39"/>
    <w:multiLevelType w:val="hybridMultilevel"/>
    <w:tmpl w:val="714861C8"/>
    <w:lvl w:ilvl="0" w:tplc="BB261304">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3" w15:restartNumberingAfterBreak="0">
    <w:nsid w:val="6F08468F"/>
    <w:multiLevelType w:val="hybridMultilevel"/>
    <w:tmpl w:val="F1F00BD8"/>
    <w:lvl w:ilvl="0" w:tplc="DE3E9B18">
      <w:start w:val="1"/>
      <w:numFmt w:val="decimal"/>
      <w:lvlText w:val="(%1)"/>
      <w:lvlJc w:val="left"/>
      <w:pPr>
        <w:ind w:left="720" w:hanging="360"/>
      </w:pPr>
      <w:rPr>
        <w:rFonts w:ascii="Times New Roman" w:hAnsi="Times New Roman" w:cs="Times New Roman" w:hint="default"/>
        <w:i w:val="0"/>
        <w:iCs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4" w15:restartNumberingAfterBreak="0">
    <w:nsid w:val="6F196195"/>
    <w:multiLevelType w:val="hybridMultilevel"/>
    <w:tmpl w:val="C582ACD6"/>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5" w15:restartNumberingAfterBreak="0">
    <w:nsid w:val="6F445F6C"/>
    <w:multiLevelType w:val="hybridMultilevel"/>
    <w:tmpl w:val="3614E3EA"/>
    <w:lvl w:ilvl="0" w:tplc="C2E6A88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6" w15:restartNumberingAfterBreak="0">
    <w:nsid w:val="6F5D0A86"/>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67" w15:restartNumberingAfterBreak="0">
    <w:nsid w:val="6FB0716C"/>
    <w:multiLevelType w:val="multilevel"/>
    <w:tmpl w:val="38904930"/>
    <w:lvl w:ilvl="0">
      <w:start w:val="4"/>
      <w:numFmt w:val="decimal"/>
      <w:lvlText w:val="%1"/>
      <w:lvlJc w:val="left"/>
      <w:pPr>
        <w:ind w:left="360" w:hanging="360"/>
      </w:pPr>
      <w:rPr>
        <w:rFonts w:hint="default"/>
        <w:sz w:val="20"/>
      </w:rPr>
    </w:lvl>
    <w:lvl w:ilvl="1">
      <w:start w:val="6"/>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68" w15:restartNumberingAfterBreak="0">
    <w:nsid w:val="6FD044A8"/>
    <w:multiLevelType w:val="hybridMultilevel"/>
    <w:tmpl w:val="4A88BEF6"/>
    <w:lvl w:ilvl="0" w:tplc="FFFFFFFF">
      <w:start w:val="1"/>
      <w:numFmt w:val="decimal"/>
      <w:lvlText w:val="%1)"/>
      <w:lvlJc w:val="left"/>
      <w:pPr>
        <w:ind w:left="1488" w:hanging="360"/>
      </w:pPr>
    </w:lvl>
    <w:lvl w:ilvl="1" w:tplc="FFFFFFFF" w:tentative="1">
      <w:start w:val="1"/>
      <w:numFmt w:val="lowerLetter"/>
      <w:lvlText w:val="%2."/>
      <w:lvlJc w:val="left"/>
      <w:pPr>
        <w:ind w:left="220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569" w15:restartNumberingAfterBreak="0">
    <w:nsid w:val="6FE868F3"/>
    <w:multiLevelType w:val="hybridMultilevel"/>
    <w:tmpl w:val="38CAEA7A"/>
    <w:lvl w:ilvl="0" w:tplc="ADA085BE">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570" w15:restartNumberingAfterBreak="0">
    <w:nsid w:val="702217AF"/>
    <w:multiLevelType w:val="hybridMultilevel"/>
    <w:tmpl w:val="BA12EF34"/>
    <w:lvl w:ilvl="0" w:tplc="5DBA11A2">
      <w:start w:val="1"/>
      <w:numFmt w:val="lowerLetter"/>
      <w:lvlText w:val="(%1)"/>
      <w:lvlJc w:val="left"/>
      <w:pPr>
        <w:ind w:left="1080" w:hanging="360"/>
      </w:pPr>
      <w:rPr>
        <w:rFonts w:eastAsia="Arial Unicode MS" w:hint="default"/>
        <w:b w:val="0"/>
        <w:b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1" w15:restartNumberingAfterBreak="0">
    <w:nsid w:val="70444357"/>
    <w:multiLevelType w:val="hybridMultilevel"/>
    <w:tmpl w:val="E23CC8EC"/>
    <w:lvl w:ilvl="0" w:tplc="9F64284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2" w15:restartNumberingAfterBreak="0">
    <w:nsid w:val="70CC0F10"/>
    <w:multiLevelType w:val="hybridMultilevel"/>
    <w:tmpl w:val="887A3674"/>
    <w:lvl w:ilvl="0" w:tplc="7910C1E8">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3" w15:restartNumberingAfterBreak="0">
    <w:nsid w:val="70F40EA0"/>
    <w:multiLevelType w:val="hybridMultilevel"/>
    <w:tmpl w:val="AEB01150"/>
    <w:lvl w:ilvl="0" w:tplc="6C182CE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4" w15:restartNumberingAfterBreak="0">
    <w:nsid w:val="712571C7"/>
    <w:multiLevelType w:val="hybridMultilevel"/>
    <w:tmpl w:val="1CAE9A44"/>
    <w:lvl w:ilvl="0" w:tplc="C5D2C20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5" w15:restartNumberingAfterBreak="0">
    <w:nsid w:val="71B20053"/>
    <w:multiLevelType w:val="hybridMultilevel"/>
    <w:tmpl w:val="2F3A1A38"/>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76" w15:restartNumberingAfterBreak="0">
    <w:nsid w:val="72493C4A"/>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77" w15:restartNumberingAfterBreak="0">
    <w:nsid w:val="724E70DF"/>
    <w:multiLevelType w:val="hybridMultilevel"/>
    <w:tmpl w:val="FAF88598"/>
    <w:lvl w:ilvl="0" w:tplc="CE32E558">
      <w:start w:val="1"/>
      <w:numFmt w:val="decimal"/>
      <w:lvlText w:val="(%1)"/>
      <w:lvlJc w:val="left"/>
      <w:pPr>
        <w:ind w:left="400" w:hanging="360"/>
      </w:pPr>
      <w:rPr>
        <w:rFonts w:ascii="Calibri" w:eastAsia="Calibri" w:hAnsi="Calibri" w:hint="default"/>
        <w:color w:val="000000"/>
        <w:sz w:val="22"/>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578" w15:restartNumberingAfterBreak="0">
    <w:nsid w:val="72811B0E"/>
    <w:multiLevelType w:val="hybridMultilevel"/>
    <w:tmpl w:val="25A22660"/>
    <w:lvl w:ilvl="0" w:tplc="BE70520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9" w15:restartNumberingAfterBreak="0">
    <w:nsid w:val="72916A53"/>
    <w:multiLevelType w:val="hybridMultilevel"/>
    <w:tmpl w:val="4C40C0E0"/>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0" w15:restartNumberingAfterBreak="0">
    <w:nsid w:val="72C41A02"/>
    <w:multiLevelType w:val="hybridMultilevel"/>
    <w:tmpl w:val="A0BE24F6"/>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1" w15:restartNumberingAfterBreak="0">
    <w:nsid w:val="72CC400A"/>
    <w:multiLevelType w:val="hybridMultilevel"/>
    <w:tmpl w:val="B3F8BAC0"/>
    <w:lvl w:ilvl="0" w:tplc="F84059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2" w15:restartNumberingAfterBreak="0">
    <w:nsid w:val="72CE0C90"/>
    <w:multiLevelType w:val="hybridMultilevel"/>
    <w:tmpl w:val="67E2D55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583" w15:restartNumberingAfterBreak="0">
    <w:nsid w:val="72D52595"/>
    <w:multiLevelType w:val="hybridMultilevel"/>
    <w:tmpl w:val="E0BAD6D8"/>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4" w15:restartNumberingAfterBreak="0">
    <w:nsid w:val="72E7543B"/>
    <w:multiLevelType w:val="hybridMultilevel"/>
    <w:tmpl w:val="7A744430"/>
    <w:lvl w:ilvl="0" w:tplc="5E3CAB7E">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5" w15:restartNumberingAfterBreak="0">
    <w:nsid w:val="73276F1B"/>
    <w:multiLevelType w:val="hybridMultilevel"/>
    <w:tmpl w:val="9432D40C"/>
    <w:lvl w:ilvl="0" w:tplc="85BC00A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6" w15:restartNumberingAfterBreak="0">
    <w:nsid w:val="73357901"/>
    <w:multiLevelType w:val="hybridMultilevel"/>
    <w:tmpl w:val="F38E429A"/>
    <w:lvl w:ilvl="0" w:tplc="59AA3F30">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7" w15:restartNumberingAfterBreak="0">
    <w:nsid w:val="7362401E"/>
    <w:multiLevelType w:val="hybridMultilevel"/>
    <w:tmpl w:val="23C24982"/>
    <w:lvl w:ilvl="0" w:tplc="C0087244">
      <w:start w:val="1"/>
      <w:numFmt w:val="bullet"/>
      <w:lvlText w:val="-"/>
      <w:lvlJc w:val="left"/>
      <w:pPr>
        <w:ind w:left="420" w:hanging="360"/>
      </w:pPr>
      <w:rPr>
        <w:rFonts w:ascii="Arial Unicode MS" w:eastAsia="Arial Unicode MS" w:hAnsi="Arial Unicode MS" w:cs="Arial Unicode MS" w:hint="eastAsia"/>
        <w:sz w:val="21"/>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88" w15:restartNumberingAfterBreak="0">
    <w:nsid w:val="73D86FF9"/>
    <w:multiLevelType w:val="hybridMultilevel"/>
    <w:tmpl w:val="F64A00CC"/>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9" w15:restartNumberingAfterBreak="0">
    <w:nsid w:val="73DA3465"/>
    <w:multiLevelType w:val="hybridMultilevel"/>
    <w:tmpl w:val="953E0F54"/>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0" w15:restartNumberingAfterBreak="0">
    <w:nsid w:val="73EE4109"/>
    <w:multiLevelType w:val="hybridMultilevel"/>
    <w:tmpl w:val="E668CCB0"/>
    <w:lvl w:ilvl="0" w:tplc="3A0085B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1" w15:restartNumberingAfterBreak="0">
    <w:nsid w:val="7429217B"/>
    <w:multiLevelType w:val="hybridMultilevel"/>
    <w:tmpl w:val="1D84BC96"/>
    <w:lvl w:ilvl="0" w:tplc="D284C44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2" w15:restartNumberingAfterBreak="0">
    <w:nsid w:val="744E1F29"/>
    <w:multiLevelType w:val="hybridMultilevel"/>
    <w:tmpl w:val="BA2801C2"/>
    <w:lvl w:ilvl="0" w:tplc="CAB62F6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3" w15:restartNumberingAfterBreak="0">
    <w:nsid w:val="74884F1D"/>
    <w:multiLevelType w:val="hybridMultilevel"/>
    <w:tmpl w:val="A39ABB4C"/>
    <w:lvl w:ilvl="0" w:tplc="06182E6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4" w15:restartNumberingAfterBreak="0">
    <w:nsid w:val="748E302D"/>
    <w:multiLevelType w:val="hybridMultilevel"/>
    <w:tmpl w:val="D92E5334"/>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595" w15:restartNumberingAfterBreak="0">
    <w:nsid w:val="74B169BF"/>
    <w:multiLevelType w:val="hybridMultilevel"/>
    <w:tmpl w:val="883CE27E"/>
    <w:lvl w:ilvl="0" w:tplc="3C1C86B6">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6" w15:restartNumberingAfterBreak="0">
    <w:nsid w:val="74C618D5"/>
    <w:multiLevelType w:val="hybridMultilevel"/>
    <w:tmpl w:val="1D14E586"/>
    <w:lvl w:ilvl="0" w:tplc="396408F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7" w15:restartNumberingAfterBreak="0">
    <w:nsid w:val="7508037F"/>
    <w:multiLevelType w:val="hybridMultilevel"/>
    <w:tmpl w:val="92CC1884"/>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8" w15:restartNumberingAfterBreak="0">
    <w:nsid w:val="75156D40"/>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99" w15:restartNumberingAfterBreak="0">
    <w:nsid w:val="75477F7A"/>
    <w:multiLevelType w:val="hybridMultilevel"/>
    <w:tmpl w:val="B83417C8"/>
    <w:lvl w:ilvl="0" w:tplc="BD8C4CE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0" w15:restartNumberingAfterBreak="0">
    <w:nsid w:val="756C7659"/>
    <w:multiLevelType w:val="hybridMultilevel"/>
    <w:tmpl w:val="0B7C0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1" w15:restartNumberingAfterBreak="0">
    <w:nsid w:val="759E6F83"/>
    <w:multiLevelType w:val="hybridMultilevel"/>
    <w:tmpl w:val="69BA5F3A"/>
    <w:lvl w:ilvl="0" w:tplc="EF228F1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2" w15:restartNumberingAfterBreak="0">
    <w:nsid w:val="75C966F4"/>
    <w:multiLevelType w:val="hybridMultilevel"/>
    <w:tmpl w:val="9810253E"/>
    <w:lvl w:ilvl="0" w:tplc="FE92E058">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3" w15:restartNumberingAfterBreak="0">
    <w:nsid w:val="764D2F05"/>
    <w:multiLevelType w:val="hybridMultilevel"/>
    <w:tmpl w:val="18B415F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4" w15:restartNumberingAfterBreak="0">
    <w:nsid w:val="765E399A"/>
    <w:multiLevelType w:val="hybridMultilevel"/>
    <w:tmpl w:val="474EE454"/>
    <w:lvl w:ilvl="0" w:tplc="156ACB04">
      <w:start w:val="1"/>
      <w:numFmt w:val="lowerLetter"/>
      <w:lvlText w:val="(%1)"/>
      <w:lvlJc w:val="left"/>
      <w:pPr>
        <w:ind w:left="720" w:hanging="360"/>
      </w:pPr>
      <w:rPr>
        <w:rFonts w:ascii="Times New Roman" w:eastAsia="Arial Unicode MS" w:hAnsi="Times New Roman" w:cs="Times New Roman"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5" w15:restartNumberingAfterBreak="0">
    <w:nsid w:val="771664D4"/>
    <w:multiLevelType w:val="hybridMultilevel"/>
    <w:tmpl w:val="2C843B0E"/>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6" w15:restartNumberingAfterBreak="0">
    <w:nsid w:val="778034E3"/>
    <w:multiLevelType w:val="hybridMultilevel"/>
    <w:tmpl w:val="BC8009EC"/>
    <w:lvl w:ilvl="0" w:tplc="12800C3A">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7" w15:restartNumberingAfterBreak="0">
    <w:nsid w:val="78330DD0"/>
    <w:multiLevelType w:val="hybridMultilevel"/>
    <w:tmpl w:val="F07C44F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8" w15:restartNumberingAfterBreak="0">
    <w:nsid w:val="78830FF9"/>
    <w:multiLevelType w:val="hybridMultilevel"/>
    <w:tmpl w:val="353CB3DC"/>
    <w:lvl w:ilvl="0" w:tplc="0440682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9" w15:restartNumberingAfterBreak="0">
    <w:nsid w:val="78DE21CA"/>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610" w15:restartNumberingAfterBreak="0">
    <w:nsid w:val="78E41E65"/>
    <w:multiLevelType w:val="hybridMultilevel"/>
    <w:tmpl w:val="77E276E8"/>
    <w:lvl w:ilvl="0" w:tplc="F470FF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1" w15:restartNumberingAfterBreak="0">
    <w:nsid w:val="79285091"/>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612" w15:restartNumberingAfterBreak="0">
    <w:nsid w:val="797A105C"/>
    <w:multiLevelType w:val="hybridMultilevel"/>
    <w:tmpl w:val="2BA00960"/>
    <w:lvl w:ilvl="0" w:tplc="E136897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3" w15:restartNumberingAfterBreak="0">
    <w:nsid w:val="798A7CDE"/>
    <w:multiLevelType w:val="hybridMultilevel"/>
    <w:tmpl w:val="9B6CF6E8"/>
    <w:lvl w:ilvl="0" w:tplc="71621F3C">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4" w15:restartNumberingAfterBreak="0">
    <w:nsid w:val="79A878A7"/>
    <w:multiLevelType w:val="multilevel"/>
    <w:tmpl w:val="D536F6DC"/>
    <w:styleLink w:val="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5" w15:restartNumberingAfterBreak="0">
    <w:nsid w:val="79B30FFF"/>
    <w:multiLevelType w:val="hybridMultilevel"/>
    <w:tmpl w:val="D13C9590"/>
    <w:lvl w:ilvl="0" w:tplc="FF54BEF8">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6" w15:restartNumberingAfterBreak="0">
    <w:nsid w:val="7A1251CB"/>
    <w:multiLevelType w:val="hybridMultilevel"/>
    <w:tmpl w:val="0936A676"/>
    <w:lvl w:ilvl="0" w:tplc="74CA002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7" w15:restartNumberingAfterBreak="0">
    <w:nsid w:val="7A543A4C"/>
    <w:multiLevelType w:val="hybridMultilevel"/>
    <w:tmpl w:val="3ED83DCA"/>
    <w:lvl w:ilvl="0" w:tplc="B6742B72">
      <w:start w:val="1"/>
      <w:numFmt w:val="lowerLetter"/>
      <w:lvlText w:val="(%1)"/>
      <w:lvlJc w:val="left"/>
      <w:pPr>
        <w:ind w:left="780" w:hanging="360"/>
      </w:pPr>
      <w:rPr>
        <w:rFonts w:eastAsia="Arial Unicode MS" w:hint="default"/>
        <w:color w:val="333333"/>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18" w15:restartNumberingAfterBreak="0">
    <w:nsid w:val="7A73527C"/>
    <w:multiLevelType w:val="hybridMultilevel"/>
    <w:tmpl w:val="040A4964"/>
    <w:lvl w:ilvl="0" w:tplc="EB9688EA">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9" w15:restartNumberingAfterBreak="0">
    <w:nsid w:val="7A962445"/>
    <w:multiLevelType w:val="hybridMultilevel"/>
    <w:tmpl w:val="400687E2"/>
    <w:lvl w:ilvl="0" w:tplc="74508A7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0" w15:restartNumberingAfterBreak="0">
    <w:nsid w:val="7A9A4778"/>
    <w:multiLevelType w:val="hybridMultilevel"/>
    <w:tmpl w:val="341C8342"/>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1" w15:restartNumberingAfterBreak="0">
    <w:nsid w:val="7A9B62E2"/>
    <w:multiLevelType w:val="hybridMultilevel"/>
    <w:tmpl w:val="448C027E"/>
    <w:lvl w:ilvl="0" w:tplc="E80A5244">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2" w15:restartNumberingAfterBreak="0">
    <w:nsid w:val="7AA56B9A"/>
    <w:multiLevelType w:val="hybridMultilevel"/>
    <w:tmpl w:val="D9B0AEF4"/>
    <w:lvl w:ilvl="0" w:tplc="69508F4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3" w15:restartNumberingAfterBreak="0">
    <w:nsid w:val="7AAD1D2E"/>
    <w:multiLevelType w:val="hybridMultilevel"/>
    <w:tmpl w:val="0A0CBA3C"/>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4" w15:restartNumberingAfterBreak="0">
    <w:nsid w:val="7ABF3FFD"/>
    <w:multiLevelType w:val="hybridMultilevel"/>
    <w:tmpl w:val="E0FEF38E"/>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5" w15:restartNumberingAfterBreak="0">
    <w:nsid w:val="7B7E582C"/>
    <w:multiLevelType w:val="hybridMultilevel"/>
    <w:tmpl w:val="BA54BA62"/>
    <w:lvl w:ilvl="0" w:tplc="E14E259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6" w15:restartNumberingAfterBreak="0">
    <w:nsid w:val="7BF65E03"/>
    <w:multiLevelType w:val="hybridMultilevel"/>
    <w:tmpl w:val="E07EE214"/>
    <w:lvl w:ilvl="0" w:tplc="A5229F9C">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7" w15:restartNumberingAfterBreak="0">
    <w:nsid w:val="7C0D54E3"/>
    <w:multiLevelType w:val="hybridMultilevel"/>
    <w:tmpl w:val="9E6C160E"/>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8" w15:restartNumberingAfterBreak="0">
    <w:nsid w:val="7C2C7674"/>
    <w:multiLevelType w:val="hybridMultilevel"/>
    <w:tmpl w:val="3DCE98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9" w15:restartNumberingAfterBreak="0">
    <w:nsid w:val="7C953CA7"/>
    <w:multiLevelType w:val="hybridMultilevel"/>
    <w:tmpl w:val="D37E2BA2"/>
    <w:lvl w:ilvl="0" w:tplc="342A8128">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0" w15:restartNumberingAfterBreak="0">
    <w:nsid w:val="7CA100BE"/>
    <w:multiLevelType w:val="hybridMultilevel"/>
    <w:tmpl w:val="4F84DCE6"/>
    <w:lvl w:ilvl="0" w:tplc="2096709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1" w15:restartNumberingAfterBreak="0">
    <w:nsid w:val="7CDD037A"/>
    <w:multiLevelType w:val="hybridMultilevel"/>
    <w:tmpl w:val="F124740E"/>
    <w:lvl w:ilvl="0" w:tplc="13B671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2" w15:restartNumberingAfterBreak="0">
    <w:nsid w:val="7CE11056"/>
    <w:multiLevelType w:val="hybridMultilevel"/>
    <w:tmpl w:val="FC7E067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3" w15:restartNumberingAfterBreak="0">
    <w:nsid w:val="7D130C05"/>
    <w:multiLevelType w:val="hybridMultilevel"/>
    <w:tmpl w:val="39E6A48C"/>
    <w:lvl w:ilvl="0" w:tplc="21ECAFD0">
      <w:start w:val="1"/>
      <w:numFmt w:val="lowerLetter"/>
      <w:lvlText w:val="(%1)"/>
      <w:lvlJc w:val="left"/>
      <w:pPr>
        <w:ind w:left="760" w:hanging="360"/>
      </w:pPr>
      <w:rPr>
        <w:rFonts w:ascii="Calibri" w:eastAsia="Calibri" w:hAnsi="Calibri" w:hint="default"/>
        <w:sz w:val="22"/>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34" w15:restartNumberingAfterBreak="0">
    <w:nsid w:val="7D207DC1"/>
    <w:multiLevelType w:val="multilevel"/>
    <w:tmpl w:val="7494EC84"/>
    <w:lvl w:ilvl="0">
      <w:start w:val="8"/>
      <w:numFmt w:val="decimal"/>
      <w:lvlText w:val="%1"/>
      <w:lvlJc w:val="left"/>
      <w:pPr>
        <w:ind w:left="360" w:hanging="360"/>
      </w:pPr>
      <w:rPr>
        <w:rFonts w:hint="default"/>
        <w:i/>
      </w:rPr>
    </w:lvl>
    <w:lvl w:ilvl="1">
      <w:start w:val="8"/>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635" w15:restartNumberingAfterBreak="0">
    <w:nsid w:val="7D4515D9"/>
    <w:multiLevelType w:val="hybridMultilevel"/>
    <w:tmpl w:val="7D62AE5C"/>
    <w:lvl w:ilvl="0" w:tplc="7226AB1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6" w15:restartNumberingAfterBreak="0">
    <w:nsid w:val="7D5611E2"/>
    <w:multiLevelType w:val="hybridMultilevel"/>
    <w:tmpl w:val="D52C7332"/>
    <w:lvl w:ilvl="0" w:tplc="D422D996">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7" w15:restartNumberingAfterBreak="0">
    <w:nsid w:val="7DCD64D4"/>
    <w:multiLevelType w:val="hybridMultilevel"/>
    <w:tmpl w:val="86805204"/>
    <w:lvl w:ilvl="0" w:tplc="038C53CE">
      <w:start w:val="1"/>
      <w:numFmt w:val="lowerLetter"/>
      <w:lvlText w:val="(%1)"/>
      <w:lvlJc w:val="left"/>
      <w:pPr>
        <w:ind w:left="720" w:hanging="360"/>
      </w:pPr>
      <w:rPr>
        <w:rFonts w:ascii="Calibri" w:hAnsi="Calibri" w:hint="default"/>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8" w15:restartNumberingAfterBreak="0">
    <w:nsid w:val="7E5F4CBE"/>
    <w:multiLevelType w:val="hybridMultilevel"/>
    <w:tmpl w:val="E314F18A"/>
    <w:lvl w:ilvl="0" w:tplc="EC8C4DB0">
      <w:start w:val="19"/>
      <w:numFmt w:val="lowerLetter"/>
      <w:lvlText w:val="(%1)"/>
      <w:lvlJc w:val="left"/>
      <w:pPr>
        <w:ind w:left="144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9" w15:restartNumberingAfterBreak="0">
    <w:nsid w:val="7F147CE7"/>
    <w:multiLevelType w:val="multilevel"/>
    <w:tmpl w:val="E4FAD566"/>
    <w:lvl w:ilvl="0">
      <w:start w:val="4"/>
      <w:numFmt w:val="decimal"/>
      <w:lvlText w:val="%1"/>
      <w:lvlJc w:val="left"/>
      <w:pPr>
        <w:ind w:left="360" w:hanging="360"/>
      </w:pPr>
      <w:rPr>
        <w:rFonts w:hint="default"/>
        <w:i/>
      </w:rPr>
    </w:lvl>
    <w:lvl w:ilvl="1">
      <w:start w:val="8"/>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40" w15:restartNumberingAfterBreak="0">
    <w:nsid w:val="7F175809"/>
    <w:multiLevelType w:val="hybridMultilevel"/>
    <w:tmpl w:val="BBCE582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1" w15:restartNumberingAfterBreak="0">
    <w:nsid w:val="7F2C10E9"/>
    <w:multiLevelType w:val="multilevel"/>
    <w:tmpl w:val="7F2C10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2" w15:restartNumberingAfterBreak="0">
    <w:nsid w:val="7F58364A"/>
    <w:multiLevelType w:val="hybridMultilevel"/>
    <w:tmpl w:val="0A2A3EB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3" w15:restartNumberingAfterBreak="0">
    <w:nsid w:val="7F8C675F"/>
    <w:multiLevelType w:val="hybridMultilevel"/>
    <w:tmpl w:val="35520ED8"/>
    <w:lvl w:ilvl="0" w:tplc="F208D3C2">
      <w:start w:val="1"/>
      <w:numFmt w:val="lowerLetter"/>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4" w15:restartNumberingAfterBreak="0">
    <w:nsid w:val="7FD030D8"/>
    <w:multiLevelType w:val="hybridMultilevel"/>
    <w:tmpl w:val="E3A61A26"/>
    <w:lvl w:ilvl="0" w:tplc="AE5232D8">
      <w:start w:val="1"/>
      <w:numFmt w:val="decimal"/>
      <w:lvlText w:val="(%1)"/>
      <w:lvlJc w:val="left"/>
      <w:pPr>
        <w:ind w:left="420" w:hanging="360"/>
      </w:pPr>
      <w:rPr>
        <w:rFonts w:eastAsia="Arial Unicode MS" w:hint="default"/>
        <w:color w:val="333333"/>
        <w:sz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16cid:durableId="741610094">
    <w:abstractNumId w:val="641"/>
  </w:num>
  <w:num w:numId="2" w16cid:durableId="1772044499">
    <w:abstractNumId w:val="27"/>
  </w:num>
  <w:num w:numId="3" w16cid:durableId="1102530407">
    <w:abstractNumId w:val="643"/>
  </w:num>
  <w:num w:numId="4" w16cid:durableId="45569506">
    <w:abstractNumId w:val="28"/>
  </w:num>
  <w:num w:numId="5" w16cid:durableId="391774303">
    <w:abstractNumId w:val="600"/>
  </w:num>
  <w:num w:numId="6" w16cid:durableId="1482384446">
    <w:abstractNumId w:val="424"/>
  </w:num>
  <w:num w:numId="7" w16cid:durableId="1555846298">
    <w:abstractNumId w:val="385"/>
  </w:num>
  <w:num w:numId="8" w16cid:durableId="1614441970">
    <w:abstractNumId w:val="482"/>
  </w:num>
  <w:num w:numId="9" w16cid:durableId="793599976">
    <w:abstractNumId w:val="490"/>
  </w:num>
  <w:num w:numId="10" w16cid:durableId="1834442824">
    <w:abstractNumId w:val="521"/>
  </w:num>
  <w:num w:numId="11" w16cid:durableId="920214950">
    <w:abstractNumId w:val="565"/>
  </w:num>
  <w:num w:numId="12" w16cid:durableId="1656256294">
    <w:abstractNumId w:val="558"/>
  </w:num>
  <w:num w:numId="13" w16cid:durableId="1557355645">
    <w:abstractNumId w:val="243"/>
  </w:num>
  <w:num w:numId="14" w16cid:durableId="1355617390">
    <w:abstractNumId w:val="285"/>
  </w:num>
  <w:num w:numId="15" w16cid:durableId="785078398">
    <w:abstractNumId w:val="85"/>
  </w:num>
  <w:num w:numId="16" w16cid:durableId="1593515690">
    <w:abstractNumId w:val="31"/>
  </w:num>
  <w:num w:numId="17" w16cid:durableId="2144033013">
    <w:abstractNumId w:val="324"/>
  </w:num>
  <w:num w:numId="18" w16cid:durableId="615676601">
    <w:abstractNumId w:val="480"/>
  </w:num>
  <w:num w:numId="19" w16cid:durableId="265699282">
    <w:abstractNumId w:val="143"/>
  </w:num>
  <w:num w:numId="20" w16cid:durableId="548734734">
    <w:abstractNumId w:val="502"/>
  </w:num>
  <w:num w:numId="21" w16cid:durableId="1455833849">
    <w:abstractNumId w:val="631"/>
  </w:num>
  <w:num w:numId="22" w16cid:durableId="297607765">
    <w:abstractNumId w:val="7"/>
  </w:num>
  <w:num w:numId="23" w16cid:durableId="436875042">
    <w:abstractNumId w:val="8"/>
  </w:num>
  <w:num w:numId="24" w16cid:durableId="1337805775">
    <w:abstractNumId w:val="388"/>
  </w:num>
  <w:num w:numId="25" w16cid:durableId="616526111">
    <w:abstractNumId w:val="279"/>
  </w:num>
  <w:num w:numId="26" w16cid:durableId="245920486">
    <w:abstractNumId w:val="613"/>
  </w:num>
  <w:num w:numId="27" w16cid:durableId="959460620">
    <w:abstractNumId w:val="67"/>
  </w:num>
  <w:num w:numId="28" w16cid:durableId="1058167121">
    <w:abstractNumId w:val="616"/>
  </w:num>
  <w:num w:numId="29" w16cid:durableId="1172376446">
    <w:abstractNumId w:val="556"/>
  </w:num>
  <w:num w:numId="30" w16cid:durableId="1258321200">
    <w:abstractNumId w:val="542"/>
  </w:num>
  <w:num w:numId="31" w16cid:durableId="1398356638">
    <w:abstractNumId w:val="541"/>
  </w:num>
  <w:num w:numId="32" w16cid:durableId="842166973">
    <w:abstractNumId w:val="509"/>
  </w:num>
  <w:num w:numId="33" w16cid:durableId="1052658326">
    <w:abstractNumId w:val="268"/>
  </w:num>
  <w:num w:numId="34" w16cid:durableId="562133523">
    <w:abstractNumId w:val="450"/>
  </w:num>
  <w:num w:numId="35" w16cid:durableId="2000578281">
    <w:abstractNumId w:val="503"/>
  </w:num>
  <w:num w:numId="36" w16cid:durableId="1832328078">
    <w:abstractNumId w:val="392"/>
  </w:num>
  <w:num w:numId="37" w16cid:durableId="776676038">
    <w:abstractNumId w:val="312"/>
  </w:num>
  <w:num w:numId="38" w16cid:durableId="1507942625">
    <w:abstractNumId w:val="107"/>
  </w:num>
  <w:num w:numId="39" w16cid:durableId="193228673">
    <w:abstractNumId w:val="16"/>
  </w:num>
  <w:num w:numId="40" w16cid:durableId="371424272">
    <w:abstractNumId w:val="198"/>
  </w:num>
  <w:num w:numId="41" w16cid:durableId="1364743498">
    <w:abstractNumId w:val="455"/>
  </w:num>
  <w:num w:numId="42" w16cid:durableId="557209254">
    <w:abstractNumId w:val="208"/>
  </w:num>
  <w:num w:numId="43" w16cid:durableId="1381857625">
    <w:abstractNumId w:val="112"/>
  </w:num>
  <w:num w:numId="44" w16cid:durableId="1688436358">
    <w:abstractNumId w:val="196"/>
  </w:num>
  <w:num w:numId="45" w16cid:durableId="1150711703">
    <w:abstractNumId w:val="310"/>
  </w:num>
  <w:num w:numId="46" w16cid:durableId="336544924">
    <w:abstractNumId w:val="53"/>
  </w:num>
  <w:num w:numId="47" w16cid:durableId="266812682">
    <w:abstractNumId w:val="601"/>
  </w:num>
  <w:num w:numId="48" w16cid:durableId="1779445027">
    <w:abstractNumId w:val="534"/>
  </w:num>
  <w:num w:numId="49" w16cid:durableId="1487866616">
    <w:abstractNumId w:val="511"/>
  </w:num>
  <w:num w:numId="50" w16cid:durableId="2111467623">
    <w:abstractNumId w:val="497"/>
  </w:num>
  <w:num w:numId="51" w16cid:durableId="916936017">
    <w:abstractNumId w:val="264"/>
  </w:num>
  <w:num w:numId="52" w16cid:durableId="1924797403">
    <w:abstractNumId w:val="247"/>
  </w:num>
  <w:num w:numId="53" w16cid:durableId="227766516">
    <w:abstractNumId w:val="505"/>
  </w:num>
  <w:num w:numId="54" w16cid:durableId="504638603">
    <w:abstractNumId w:val="4"/>
  </w:num>
  <w:num w:numId="55" w16cid:durableId="25911161">
    <w:abstractNumId w:val="547"/>
  </w:num>
  <w:num w:numId="56" w16cid:durableId="1626234986">
    <w:abstractNumId w:val="529"/>
  </w:num>
  <w:num w:numId="57" w16cid:durableId="191889741">
    <w:abstractNumId w:val="97"/>
  </w:num>
  <w:num w:numId="58" w16cid:durableId="523982674">
    <w:abstractNumId w:val="398"/>
  </w:num>
  <w:num w:numId="59" w16cid:durableId="646906773">
    <w:abstractNumId w:val="555"/>
  </w:num>
  <w:num w:numId="60" w16cid:durableId="473328366">
    <w:abstractNumId w:val="87"/>
  </w:num>
  <w:num w:numId="61" w16cid:durableId="769929139">
    <w:abstractNumId w:val="66"/>
  </w:num>
  <w:num w:numId="62" w16cid:durableId="169562483">
    <w:abstractNumId w:val="577"/>
  </w:num>
  <w:num w:numId="63" w16cid:durableId="113378148">
    <w:abstractNumId w:val="136"/>
  </w:num>
  <w:num w:numId="64" w16cid:durableId="1139304564">
    <w:abstractNumId w:val="591"/>
  </w:num>
  <w:num w:numId="65" w16cid:durableId="2062365126">
    <w:abstractNumId w:val="261"/>
  </w:num>
  <w:num w:numId="66" w16cid:durableId="715201382">
    <w:abstractNumId w:val="569"/>
  </w:num>
  <w:num w:numId="67" w16cid:durableId="1848132398">
    <w:abstractNumId w:val="520"/>
  </w:num>
  <w:num w:numId="68" w16cid:durableId="508449383">
    <w:abstractNumId w:val="633"/>
  </w:num>
  <w:num w:numId="69" w16cid:durableId="1764569430">
    <w:abstractNumId w:val="473"/>
  </w:num>
  <w:num w:numId="70" w16cid:durableId="693457841">
    <w:abstractNumId w:val="592"/>
  </w:num>
  <w:num w:numId="71" w16cid:durableId="1156385278">
    <w:abstractNumId w:val="437"/>
  </w:num>
  <w:num w:numId="72" w16cid:durableId="1173951909">
    <w:abstractNumId w:val="91"/>
  </w:num>
  <w:num w:numId="73" w16cid:durableId="1901208957">
    <w:abstractNumId w:val="612"/>
  </w:num>
  <w:num w:numId="74" w16cid:durableId="1079249505">
    <w:abstractNumId w:val="21"/>
  </w:num>
  <w:num w:numId="75" w16cid:durableId="295764804">
    <w:abstractNumId w:val="224"/>
  </w:num>
  <w:num w:numId="76" w16cid:durableId="30234266">
    <w:abstractNumId w:val="439"/>
  </w:num>
  <w:num w:numId="77" w16cid:durableId="1425571090">
    <w:abstractNumId w:val="12"/>
  </w:num>
  <w:num w:numId="78" w16cid:durableId="1895462751">
    <w:abstractNumId w:val="184"/>
  </w:num>
  <w:num w:numId="79" w16cid:durableId="1979451209">
    <w:abstractNumId w:val="89"/>
  </w:num>
  <w:num w:numId="80" w16cid:durableId="1622344926">
    <w:abstractNumId w:val="334"/>
  </w:num>
  <w:num w:numId="81" w16cid:durableId="972951455">
    <w:abstractNumId w:val="499"/>
  </w:num>
  <w:num w:numId="82" w16cid:durableId="738476576">
    <w:abstractNumId w:val="225"/>
  </w:num>
  <w:num w:numId="83" w16cid:durableId="2056465074">
    <w:abstractNumId w:val="445"/>
  </w:num>
  <w:num w:numId="84" w16cid:durableId="1214998344">
    <w:abstractNumId w:val="345"/>
  </w:num>
  <w:num w:numId="85" w16cid:durableId="253442550">
    <w:abstractNumId w:val="186"/>
  </w:num>
  <w:num w:numId="86" w16cid:durableId="826285426">
    <w:abstractNumId w:val="156"/>
  </w:num>
  <w:num w:numId="87" w16cid:durableId="696010303">
    <w:abstractNumId w:val="369"/>
  </w:num>
  <w:num w:numId="88" w16cid:durableId="681736691">
    <w:abstractNumId w:val="349"/>
  </w:num>
  <w:num w:numId="89" w16cid:durableId="1441682508">
    <w:abstractNumId w:val="402"/>
  </w:num>
  <w:num w:numId="90" w16cid:durableId="293217997">
    <w:abstractNumId w:val="258"/>
  </w:num>
  <w:num w:numId="91" w16cid:durableId="1355959386">
    <w:abstractNumId w:val="254"/>
  </w:num>
  <w:num w:numId="92" w16cid:durableId="2144541153">
    <w:abstractNumId w:val="581"/>
  </w:num>
  <w:num w:numId="93" w16cid:durableId="642926271">
    <w:abstractNumId w:val="179"/>
  </w:num>
  <w:num w:numId="94" w16cid:durableId="486434870">
    <w:abstractNumId w:val="240"/>
  </w:num>
  <w:num w:numId="95" w16cid:durableId="1872841239">
    <w:abstractNumId w:val="292"/>
  </w:num>
  <w:num w:numId="96" w16cid:durableId="1975138966">
    <w:abstractNumId w:val="272"/>
  </w:num>
  <w:num w:numId="97" w16cid:durableId="436028256">
    <w:abstractNumId w:val="485"/>
  </w:num>
  <w:num w:numId="98" w16cid:durableId="987368837">
    <w:abstractNumId w:val="10"/>
  </w:num>
  <w:num w:numId="99" w16cid:durableId="1507138223">
    <w:abstractNumId w:val="343"/>
  </w:num>
  <w:num w:numId="100" w16cid:durableId="490485609">
    <w:abstractNumId w:val="11"/>
  </w:num>
  <w:num w:numId="101" w16cid:durableId="1067800808">
    <w:abstractNumId w:val="100"/>
  </w:num>
  <w:num w:numId="102" w16cid:durableId="1130518905">
    <w:abstractNumId w:val="481"/>
  </w:num>
  <w:num w:numId="103" w16cid:durableId="1198928788">
    <w:abstractNumId w:val="78"/>
  </w:num>
  <w:num w:numId="104" w16cid:durableId="1774131274">
    <w:abstractNumId w:val="637"/>
  </w:num>
  <w:num w:numId="105" w16cid:durableId="6182521">
    <w:abstractNumId w:val="24"/>
  </w:num>
  <w:num w:numId="106" w16cid:durableId="2076198730">
    <w:abstractNumId w:val="223"/>
  </w:num>
  <w:num w:numId="107" w16cid:durableId="210384952">
    <w:abstractNumId w:val="396"/>
  </w:num>
  <w:num w:numId="108" w16cid:durableId="1092972231">
    <w:abstractNumId w:val="39"/>
  </w:num>
  <w:num w:numId="109" w16cid:durableId="1037587566">
    <w:abstractNumId w:val="477"/>
  </w:num>
  <w:num w:numId="110" w16cid:durableId="168644705">
    <w:abstractNumId w:val="260"/>
  </w:num>
  <w:num w:numId="111" w16cid:durableId="2116904102">
    <w:abstractNumId w:val="205"/>
  </w:num>
  <w:num w:numId="112" w16cid:durableId="1626541827">
    <w:abstractNumId w:val="252"/>
  </w:num>
  <w:num w:numId="113" w16cid:durableId="795023108">
    <w:abstractNumId w:val="314"/>
  </w:num>
  <w:num w:numId="114" w16cid:durableId="1158227341">
    <w:abstractNumId w:val="25"/>
  </w:num>
  <w:num w:numId="115" w16cid:durableId="928849224">
    <w:abstractNumId w:val="458"/>
  </w:num>
  <w:num w:numId="116" w16cid:durableId="1361316855">
    <w:abstractNumId w:val="288"/>
  </w:num>
  <w:num w:numId="117" w16cid:durableId="626737590">
    <w:abstractNumId w:val="146"/>
  </w:num>
  <w:num w:numId="118" w16cid:durableId="1693649326">
    <w:abstractNumId w:val="443"/>
  </w:num>
  <w:num w:numId="119" w16cid:durableId="535460768">
    <w:abstractNumId w:val="615"/>
  </w:num>
  <w:num w:numId="120" w16cid:durableId="2091195259">
    <w:abstractNumId w:val="543"/>
  </w:num>
  <w:num w:numId="121" w16cid:durableId="1777943584">
    <w:abstractNumId w:val="532"/>
  </w:num>
  <w:num w:numId="122" w16cid:durableId="1708286826">
    <w:abstractNumId w:val="171"/>
  </w:num>
  <w:num w:numId="123" w16cid:durableId="431977812">
    <w:abstractNumId w:val="372"/>
  </w:num>
  <w:num w:numId="124" w16cid:durableId="1750347734">
    <w:abstractNumId w:val="45"/>
  </w:num>
  <w:num w:numId="125" w16cid:durableId="1883780831">
    <w:abstractNumId w:val="316"/>
  </w:num>
  <w:num w:numId="126" w16cid:durableId="1150367873">
    <w:abstractNumId w:val="512"/>
  </w:num>
  <w:num w:numId="127" w16cid:durableId="164440194">
    <w:abstractNumId w:val="407"/>
  </w:num>
  <w:num w:numId="128" w16cid:durableId="450512431">
    <w:abstractNumId w:val="165"/>
  </w:num>
  <w:num w:numId="129" w16cid:durableId="748163531">
    <w:abstractNumId w:val="163"/>
  </w:num>
  <w:num w:numId="130" w16cid:durableId="1405487162">
    <w:abstractNumId w:val="313"/>
  </w:num>
  <w:num w:numId="131" w16cid:durableId="1752314568">
    <w:abstractNumId w:val="492"/>
  </w:num>
  <w:num w:numId="132" w16cid:durableId="451632905">
    <w:abstractNumId w:val="416"/>
  </w:num>
  <w:num w:numId="133" w16cid:durableId="1059744527">
    <w:abstractNumId w:val="423"/>
  </w:num>
  <w:num w:numId="134" w16cid:durableId="1154759533">
    <w:abstractNumId w:val="221"/>
  </w:num>
  <w:num w:numId="135" w16cid:durableId="611284575">
    <w:abstractNumId w:val="433"/>
  </w:num>
  <w:num w:numId="136" w16cid:durableId="516430532">
    <w:abstractNumId w:val="287"/>
  </w:num>
  <w:num w:numId="137" w16cid:durableId="193735461">
    <w:abstractNumId w:val="367"/>
  </w:num>
  <w:num w:numId="138" w16cid:durableId="316421189">
    <w:abstractNumId w:val="76"/>
  </w:num>
  <w:num w:numId="139" w16cid:durableId="1221986943">
    <w:abstractNumId w:val="428"/>
  </w:num>
  <w:num w:numId="140" w16cid:durableId="134766163">
    <w:abstractNumId w:val="169"/>
  </w:num>
  <w:num w:numId="141" w16cid:durableId="1134250104">
    <w:abstractNumId w:val="147"/>
  </w:num>
  <w:num w:numId="142" w16cid:durableId="449787483">
    <w:abstractNumId w:val="269"/>
  </w:num>
  <w:num w:numId="143" w16cid:durableId="1665432965">
    <w:abstractNumId w:val="461"/>
  </w:num>
  <w:num w:numId="144" w16cid:durableId="1629124540">
    <w:abstractNumId w:val="305"/>
  </w:num>
  <w:num w:numId="145" w16cid:durableId="595211933">
    <w:abstractNumId w:val="239"/>
  </w:num>
  <w:num w:numId="146" w16cid:durableId="392851942">
    <w:abstractNumId w:val="446"/>
  </w:num>
  <w:num w:numId="147" w16cid:durableId="1870751132">
    <w:abstractNumId w:val="400"/>
  </w:num>
  <w:num w:numId="148" w16cid:durableId="1221595314">
    <w:abstractNumId w:val="390"/>
  </w:num>
  <w:num w:numId="149" w16cid:durableId="2089037257">
    <w:abstractNumId w:val="335"/>
  </w:num>
  <w:num w:numId="150" w16cid:durableId="492139400">
    <w:abstractNumId w:val="465"/>
  </w:num>
  <w:num w:numId="151" w16cid:durableId="67847732">
    <w:abstractNumId w:val="571"/>
  </w:num>
  <w:num w:numId="152" w16cid:durableId="247035472">
    <w:abstractNumId w:val="217"/>
  </w:num>
  <w:num w:numId="153" w16cid:durableId="845633160">
    <w:abstractNumId w:val="498"/>
  </w:num>
  <w:num w:numId="154" w16cid:durableId="2014408490">
    <w:abstractNumId w:val="302"/>
  </w:num>
  <w:num w:numId="155" w16cid:durableId="1979333586">
    <w:abstractNumId w:val="413"/>
  </w:num>
  <w:num w:numId="156" w16cid:durableId="366151039">
    <w:abstractNumId w:val="162"/>
  </w:num>
  <w:num w:numId="157" w16cid:durableId="864556078">
    <w:abstractNumId w:val="191"/>
  </w:num>
  <w:num w:numId="158" w16cid:durableId="452795273">
    <w:abstractNumId w:val="377"/>
  </w:num>
  <w:num w:numId="159" w16cid:durableId="462307440">
    <w:abstractNumId w:val="119"/>
  </w:num>
  <w:num w:numId="160" w16cid:durableId="930698318">
    <w:abstractNumId w:val="300"/>
  </w:num>
  <w:num w:numId="161" w16cid:durableId="120002006">
    <w:abstractNumId w:val="42"/>
  </w:num>
  <w:num w:numId="162" w16cid:durableId="626199678">
    <w:abstractNumId w:val="528"/>
  </w:num>
  <w:num w:numId="163" w16cid:durableId="1849055888">
    <w:abstractNumId w:val="299"/>
  </w:num>
  <w:num w:numId="164" w16cid:durableId="1737387341">
    <w:abstractNumId w:val="608"/>
  </w:num>
  <w:num w:numId="165" w16cid:durableId="2121098096">
    <w:abstractNumId w:val="354"/>
  </w:num>
  <w:num w:numId="166" w16cid:durableId="1532494597">
    <w:abstractNumId w:val="304"/>
  </w:num>
  <w:num w:numId="167" w16cid:durableId="557014421">
    <w:abstractNumId w:val="144"/>
  </w:num>
  <w:num w:numId="168" w16cid:durableId="1557281249">
    <w:abstractNumId w:val="195"/>
  </w:num>
  <w:num w:numId="169" w16cid:durableId="304942784">
    <w:abstractNumId w:val="57"/>
  </w:num>
  <w:num w:numId="170" w16cid:durableId="623583180">
    <w:abstractNumId w:val="284"/>
  </w:num>
  <w:num w:numId="171" w16cid:durableId="141041381">
    <w:abstractNumId w:val="332"/>
  </w:num>
  <w:num w:numId="172" w16cid:durableId="458298910">
    <w:abstractNumId w:val="22"/>
  </w:num>
  <w:num w:numId="173" w16cid:durableId="1305769964">
    <w:abstractNumId w:val="40"/>
  </w:num>
  <w:num w:numId="174" w16cid:durableId="1413818897">
    <w:abstractNumId w:val="291"/>
  </w:num>
  <w:num w:numId="175" w16cid:durableId="695353650">
    <w:abstractNumId w:val="153"/>
  </w:num>
  <w:num w:numId="176" w16cid:durableId="1898004142">
    <w:abstractNumId w:val="281"/>
  </w:num>
  <w:num w:numId="177" w16cid:durableId="702092478">
    <w:abstractNumId w:val="306"/>
  </w:num>
  <w:num w:numId="178" w16cid:durableId="18317117">
    <w:abstractNumId w:val="596"/>
  </w:num>
  <w:num w:numId="179" w16cid:durableId="1416128071">
    <w:abstractNumId w:val="96"/>
  </w:num>
  <w:num w:numId="180" w16cid:durableId="795490484">
    <w:abstractNumId w:val="14"/>
  </w:num>
  <w:num w:numId="181" w16cid:durableId="1267233167">
    <w:abstractNumId w:val="1"/>
  </w:num>
  <w:num w:numId="182" w16cid:durableId="979771295">
    <w:abstractNumId w:val="331"/>
  </w:num>
  <w:num w:numId="183" w16cid:durableId="850948834">
    <w:abstractNumId w:val="242"/>
  </w:num>
  <w:num w:numId="184" w16cid:durableId="368798519">
    <w:abstractNumId w:val="471"/>
  </w:num>
  <w:num w:numId="185" w16cid:durableId="561796814">
    <w:abstractNumId w:val="644"/>
  </w:num>
  <w:num w:numId="186" w16cid:durableId="530191794">
    <w:abstractNumId w:val="35"/>
  </w:num>
  <w:num w:numId="187" w16cid:durableId="945969360">
    <w:abstractNumId w:val="431"/>
  </w:num>
  <w:num w:numId="188" w16cid:durableId="678854187">
    <w:abstractNumId w:val="249"/>
  </w:num>
  <w:num w:numId="189" w16cid:durableId="1382048813">
    <w:abstractNumId w:val="617"/>
  </w:num>
  <w:num w:numId="190" w16cid:durableId="1471094036">
    <w:abstractNumId w:val="58"/>
  </w:num>
  <w:num w:numId="191" w16cid:durableId="1469739203">
    <w:abstractNumId w:val="340"/>
  </w:num>
  <w:num w:numId="192" w16cid:durableId="480342758">
    <w:abstractNumId w:val="368"/>
  </w:num>
  <w:num w:numId="193" w16cid:durableId="287783443">
    <w:abstractNumId w:val="278"/>
  </w:num>
  <w:num w:numId="194" w16cid:durableId="1415056338">
    <w:abstractNumId w:val="470"/>
  </w:num>
  <w:num w:numId="195" w16cid:durableId="1776513605">
    <w:abstractNumId w:val="197"/>
  </w:num>
  <w:num w:numId="196" w16cid:durableId="1505046255">
    <w:abstractNumId w:val="453"/>
  </w:num>
  <w:num w:numId="197" w16cid:durableId="496070186">
    <w:abstractNumId w:val="133"/>
  </w:num>
  <w:num w:numId="198" w16cid:durableId="1151874619">
    <w:abstractNumId w:val="183"/>
  </w:num>
  <w:num w:numId="199" w16cid:durableId="1138231325">
    <w:abstractNumId w:val="350"/>
  </w:num>
  <w:num w:numId="200" w16cid:durableId="1723870313">
    <w:abstractNumId w:val="6"/>
  </w:num>
  <w:num w:numId="201" w16cid:durableId="102459001">
    <w:abstractNumId w:val="189"/>
  </w:num>
  <w:num w:numId="202" w16cid:durableId="1676685950">
    <w:abstractNumId w:val="553"/>
  </w:num>
  <w:num w:numId="203" w16cid:durableId="1980649289">
    <w:abstractNumId w:val="267"/>
  </w:num>
  <w:num w:numId="204" w16cid:durableId="1303003523">
    <w:abstractNumId w:val="308"/>
  </w:num>
  <w:num w:numId="205" w16cid:durableId="1423263950">
    <w:abstractNumId w:val="50"/>
  </w:num>
  <w:num w:numId="206" w16cid:durableId="1753549164">
    <w:abstractNumId w:val="344"/>
  </w:num>
  <w:num w:numId="207" w16cid:durableId="1500196490">
    <w:abstractNumId w:val="391"/>
  </w:num>
  <w:num w:numId="208" w16cid:durableId="1848015168">
    <w:abstractNumId w:val="353"/>
  </w:num>
  <w:num w:numId="209" w16cid:durableId="1406489497">
    <w:abstractNumId w:val="115"/>
  </w:num>
  <w:num w:numId="210" w16cid:durableId="1017776527">
    <w:abstractNumId w:val="381"/>
  </w:num>
  <w:num w:numId="211" w16cid:durableId="435247694">
    <w:abstractNumId w:val="584"/>
  </w:num>
  <w:num w:numId="212" w16cid:durableId="1979413659">
    <w:abstractNumId w:val="348"/>
  </w:num>
  <w:num w:numId="213" w16cid:durableId="462578435">
    <w:abstractNumId w:val="478"/>
  </w:num>
  <w:num w:numId="214" w16cid:durableId="1701665019">
    <w:abstractNumId w:val="355"/>
  </w:num>
  <w:num w:numId="215" w16cid:durableId="1672216683">
    <w:abstractNumId w:val="106"/>
  </w:num>
  <w:num w:numId="216" w16cid:durableId="1825119192">
    <w:abstractNumId w:val="356"/>
  </w:num>
  <w:num w:numId="217" w16cid:durableId="664281574">
    <w:abstractNumId w:val="277"/>
  </w:num>
  <w:num w:numId="218" w16cid:durableId="609122942">
    <w:abstractNumId w:val="515"/>
  </w:num>
  <w:num w:numId="219" w16cid:durableId="418065869">
    <w:abstractNumId w:val="2"/>
  </w:num>
  <w:num w:numId="220" w16cid:durableId="1748382214">
    <w:abstractNumId w:val="462"/>
  </w:num>
  <w:num w:numId="221" w16cid:durableId="358429589">
    <w:abstractNumId w:val="440"/>
  </w:num>
  <w:num w:numId="222" w16cid:durableId="138883768">
    <w:abstractNumId w:val="150"/>
  </w:num>
  <w:num w:numId="223" w16cid:durableId="904604948">
    <w:abstractNumId w:val="164"/>
  </w:num>
  <w:num w:numId="224" w16cid:durableId="165363360">
    <w:abstractNumId w:val="333"/>
  </w:num>
  <w:num w:numId="225" w16cid:durableId="7220157">
    <w:abstractNumId w:val="70"/>
  </w:num>
  <w:num w:numId="226" w16cid:durableId="892038822">
    <w:abstractNumId w:val="181"/>
  </w:num>
  <w:num w:numId="227" w16cid:durableId="1693411559">
    <w:abstractNumId w:val="417"/>
  </w:num>
  <w:num w:numId="228" w16cid:durableId="1719937736">
    <w:abstractNumId w:val="220"/>
  </w:num>
  <w:num w:numId="229" w16cid:durableId="643780646">
    <w:abstractNumId w:val="467"/>
  </w:num>
  <w:num w:numId="230" w16cid:durableId="1712727750">
    <w:abstractNumId w:val="248"/>
  </w:num>
  <w:num w:numId="231" w16cid:durableId="1195535466">
    <w:abstractNumId w:val="32"/>
  </w:num>
  <w:num w:numId="232" w16cid:durableId="962617413">
    <w:abstractNumId w:val="274"/>
  </w:num>
  <w:num w:numId="233" w16cid:durableId="501163474">
    <w:abstractNumId w:val="309"/>
  </w:num>
  <w:num w:numId="234" w16cid:durableId="792483789">
    <w:abstractNumId w:val="561"/>
  </w:num>
  <w:num w:numId="235" w16cid:durableId="1393652647">
    <w:abstractNumId w:val="155"/>
  </w:num>
  <w:num w:numId="236" w16cid:durableId="1717656413">
    <w:abstractNumId w:val="18"/>
  </w:num>
  <w:num w:numId="237" w16cid:durableId="1387601539">
    <w:abstractNumId w:val="459"/>
  </w:num>
  <w:num w:numId="238" w16cid:durableId="1622374904">
    <w:abstractNumId w:val="352"/>
  </w:num>
  <w:num w:numId="239" w16cid:durableId="947930413">
    <w:abstractNumId w:val="256"/>
  </w:num>
  <w:num w:numId="240" w16cid:durableId="1818956385">
    <w:abstractNumId w:val="537"/>
  </w:num>
  <w:num w:numId="241" w16cid:durableId="2060594360">
    <w:abstractNumId w:val="34"/>
  </w:num>
  <w:num w:numId="242" w16cid:durableId="634867652">
    <w:abstractNumId w:val="449"/>
  </w:num>
  <w:num w:numId="243" w16cid:durableId="1259097939">
    <w:abstractNumId w:val="397"/>
  </w:num>
  <w:num w:numId="244" w16cid:durableId="481046768">
    <w:abstractNumId w:val="493"/>
  </w:num>
  <w:num w:numId="245" w16cid:durableId="137957711">
    <w:abstractNumId w:val="88"/>
  </w:num>
  <w:num w:numId="246" w16cid:durableId="214238777">
    <w:abstractNumId w:val="468"/>
  </w:num>
  <w:num w:numId="247" w16cid:durableId="1987319614">
    <w:abstractNumId w:val="266"/>
  </w:num>
  <w:num w:numId="248" w16cid:durableId="1989095073">
    <w:abstractNumId w:val="122"/>
  </w:num>
  <w:num w:numId="249" w16cid:durableId="113789599">
    <w:abstractNumId w:val="129"/>
  </w:num>
  <w:num w:numId="250" w16cid:durableId="862398304">
    <w:abstractNumId w:val="303"/>
  </w:num>
  <w:num w:numId="251" w16cid:durableId="1409039760">
    <w:abstractNumId w:val="426"/>
  </w:num>
  <w:num w:numId="252" w16cid:durableId="1576670139">
    <w:abstractNumId w:val="472"/>
  </w:num>
  <w:num w:numId="253" w16cid:durableId="980578699">
    <w:abstractNumId w:val="339"/>
  </w:num>
  <w:num w:numId="254" w16cid:durableId="64257499">
    <w:abstractNumId w:val="235"/>
  </w:num>
  <w:num w:numId="255" w16cid:durableId="612129935">
    <w:abstractNumId w:val="330"/>
  </w:num>
  <w:num w:numId="256" w16cid:durableId="269821611">
    <w:abstractNumId w:val="366"/>
  </w:num>
  <w:num w:numId="257" w16cid:durableId="751317339">
    <w:abstractNumId w:val="620"/>
  </w:num>
  <w:num w:numId="258" w16cid:durableId="135612904">
    <w:abstractNumId w:val="595"/>
  </w:num>
  <w:num w:numId="259" w16cid:durableId="390424638">
    <w:abstractNumId w:val="518"/>
  </w:num>
  <w:num w:numId="260" w16cid:durableId="1500005966">
    <w:abstractNumId w:val="219"/>
  </w:num>
  <w:num w:numId="261" w16cid:durableId="1366639205">
    <w:abstractNumId w:val="526"/>
  </w:num>
  <w:num w:numId="262" w16cid:durableId="1819371910">
    <w:abstractNumId w:val="415"/>
  </w:num>
  <w:num w:numId="263" w16cid:durableId="1987541414">
    <w:abstractNumId w:val="113"/>
  </w:num>
  <w:num w:numId="264" w16cid:durableId="1070929058">
    <w:abstractNumId w:val="275"/>
  </w:num>
  <w:num w:numId="265" w16cid:durableId="1151680028">
    <w:abstractNumId w:val="193"/>
  </w:num>
  <w:num w:numId="266" w16cid:durableId="1045181623">
    <w:abstractNumId w:val="130"/>
  </w:num>
  <w:num w:numId="267" w16cid:durableId="948273094">
    <w:abstractNumId w:val="63"/>
  </w:num>
  <w:num w:numId="268" w16cid:durableId="918489227">
    <w:abstractNumId w:val="116"/>
  </w:num>
  <w:num w:numId="269" w16cid:durableId="300313357">
    <w:abstractNumId w:val="298"/>
  </w:num>
  <w:num w:numId="270" w16cid:durableId="1747649553">
    <w:abstractNumId w:val="65"/>
  </w:num>
  <w:num w:numId="271" w16cid:durableId="540558726">
    <w:abstractNumId w:val="296"/>
  </w:num>
  <w:num w:numId="272" w16cid:durableId="1876118211">
    <w:abstractNumId w:val="587"/>
  </w:num>
  <w:num w:numId="273" w16cid:durableId="415445569">
    <w:abstractNumId w:val="406"/>
  </w:num>
  <w:num w:numId="274" w16cid:durableId="859052761">
    <w:abstractNumId w:val="222"/>
  </w:num>
  <w:num w:numId="275" w16cid:durableId="1698463299">
    <w:abstractNumId w:val="110"/>
  </w:num>
  <w:num w:numId="276" w16cid:durableId="1377656504">
    <w:abstractNumId w:val="538"/>
  </w:num>
  <w:num w:numId="277" w16cid:durableId="937177813">
    <w:abstractNumId w:val="519"/>
  </w:num>
  <w:num w:numId="278" w16cid:durableId="1310327243">
    <w:abstractNumId w:val="103"/>
  </w:num>
  <w:num w:numId="279" w16cid:durableId="1440372154">
    <w:abstractNumId w:val="245"/>
  </w:num>
  <w:num w:numId="280" w16cid:durableId="2005082598">
    <w:abstractNumId w:val="123"/>
  </w:num>
  <w:num w:numId="281" w16cid:durableId="1704359264">
    <w:abstractNumId w:val="81"/>
  </w:num>
  <w:num w:numId="282" w16cid:durableId="19010376">
    <w:abstractNumId w:val="307"/>
  </w:num>
  <w:num w:numId="283" w16cid:durableId="1351373065">
    <w:abstractNumId w:val="13"/>
  </w:num>
  <w:num w:numId="284" w16cid:durableId="79254668">
    <w:abstractNumId w:val="442"/>
  </w:num>
  <w:num w:numId="285" w16cid:durableId="1869683242">
    <w:abstractNumId w:val="422"/>
  </w:num>
  <w:num w:numId="286" w16cid:durableId="1301882271">
    <w:abstractNumId w:val="384"/>
  </w:num>
  <w:num w:numId="287" w16cid:durableId="821968000">
    <w:abstractNumId w:val="568"/>
  </w:num>
  <w:num w:numId="288" w16cid:durableId="1165777002">
    <w:abstractNumId w:val="297"/>
  </w:num>
  <w:num w:numId="289" w16cid:durableId="195123131">
    <w:abstractNumId w:val="79"/>
  </w:num>
  <w:num w:numId="290" w16cid:durableId="1249928386">
    <w:abstractNumId w:val="238"/>
  </w:num>
  <w:num w:numId="291" w16cid:durableId="737290818">
    <w:abstractNumId w:val="69"/>
  </w:num>
  <w:num w:numId="292" w16cid:durableId="1849370499">
    <w:abstractNumId w:val="166"/>
  </w:num>
  <w:num w:numId="293" w16cid:durableId="112209662">
    <w:abstractNumId w:val="322"/>
  </w:num>
  <w:num w:numId="294" w16cid:durableId="1158577886">
    <w:abstractNumId w:val="582"/>
  </w:num>
  <w:num w:numId="295" w16cid:durableId="1992784415">
    <w:abstractNumId w:val="394"/>
  </w:num>
  <w:num w:numId="296" w16cid:durableId="1447191514">
    <w:abstractNumId w:val="594"/>
  </w:num>
  <w:num w:numId="297" w16cid:durableId="2091806134">
    <w:abstractNumId w:val="128"/>
  </w:num>
  <w:num w:numId="298" w16cid:durableId="1215236363">
    <w:abstractNumId w:val="75"/>
  </w:num>
  <w:num w:numId="299" w16cid:durableId="1935360721">
    <w:abstractNumId w:val="158"/>
  </w:num>
  <w:num w:numId="300" w16cid:durableId="1484354636">
    <w:abstractNumId w:val="527"/>
  </w:num>
  <w:num w:numId="301" w16cid:durableId="1647203638">
    <w:abstractNumId w:val="140"/>
  </w:num>
  <w:num w:numId="302" w16cid:durableId="1223523781">
    <w:abstractNumId w:val="405"/>
  </w:num>
  <w:num w:numId="303" w16cid:durableId="1243417355">
    <w:abstractNumId w:val="474"/>
  </w:num>
  <w:num w:numId="304" w16cid:durableId="1839998608">
    <w:abstractNumId w:val="168"/>
  </w:num>
  <w:num w:numId="305" w16cid:durableId="728066646">
    <w:abstractNumId w:val="253"/>
  </w:num>
  <w:num w:numId="306" w16cid:durableId="351343034">
    <w:abstractNumId w:val="342"/>
  </w:num>
  <w:num w:numId="307" w16cid:durableId="206836353">
    <w:abstractNumId w:val="145"/>
  </w:num>
  <w:num w:numId="308" w16cid:durableId="721833849">
    <w:abstractNumId w:val="121"/>
  </w:num>
  <w:num w:numId="309" w16cid:durableId="1591935556">
    <w:abstractNumId w:val="73"/>
  </w:num>
  <w:num w:numId="310" w16cid:durableId="329063042">
    <w:abstractNumId w:val="226"/>
  </w:num>
  <w:num w:numId="311" w16cid:durableId="1295478978">
    <w:abstractNumId w:val="26"/>
  </w:num>
  <w:num w:numId="312" w16cid:durableId="1300307917">
    <w:abstractNumId w:val="192"/>
  </w:num>
  <w:num w:numId="313" w16cid:durableId="564419404">
    <w:abstractNumId w:val="105"/>
  </w:num>
  <w:num w:numId="314" w16cid:durableId="2087877766">
    <w:abstractNumId w:val="357"/>
  </w:num>
  <w:num w:numId="315" w16cid:durableId="104692758">
    <w:abstractNumId w:val="211"/>
  </w:num>
  <w:num w:numId="316" w16cid:durableId="1098208702">
    <w:abstractNumId w:val="36"/>
  </w:num>
  <w:num w:numId="317" w16cid:durableId="514734460">
    <w:abstractNumId w:val="90"/>
  </w:num>
  <w:num w:numId="318" w16cid:durableId="1368870137">
    <w:abstractNumId w:val="622"/>
  </w:num>
  <w:num w:numId="319" w16cid:durableId="1085615319">
    <w:abstractNumId w:val="134"/>
  </w:num>
  <w:num w:numId="320" w16cid:durableId="1179779915">
    <w:abstractNumId w:val="562"/>
  </w:num>
  <w:num w:numId="321" w16cid:durableId="1391339839">
    <w:abstractNumId w:val="539"/>
  </w:num>
  <w:num w:numId="322" w16cid:durableId="1309895165">
    <w:abstractNumId w:val="525"/>
  </w:num>
  <w:num w:numId="323" w16cid:durableId="466506125">
    <w:abstractNumId w:val="572"/>
  </w:num>
  <w:num w:numId="324" w16cid:durableId="1790851998">
    <w:abstractNumId w:val="447"/>
  </w:num>
  <w:num w:numId="325" w16cid:durableId="1218904933">
    <w:abstractNumId w:val="98"/>
  </w:num>
  <w:num w:numId="326" w16cid:durableId="978194564">
    <w:abstractNumId w:val="589"/>
  </w:num>
  <w:num w:numId="327" w16cid:durableId="145708883">
    <w:abstractNumId w:val="395"/>
  </w:num>
  <w:num w:numId="328" w16cid:durableId="1629698904">
    <w:abstractNumId w:val="320"/>
  </w:num>
  <w:num w:numId="329" w16cid:durableId="364646288">
    <w:abstractNumId w:val="80"/>
  </w:num>
  <w:num w:numId="330" w16cid:durableId="302541292">
    <w:abstractNumId w:val="399"/>
  </w:num>
  <w:num w:numId="331" w16cid:durableId="812868483">
    <w:abstractNumId w:val="82"/>
  </w:num>
  <w:num w:numId="332" w16cid:durableId="627663946">
    <w:abstractNumId w:val="630"/>
  </w:num>
  <w:num w:numId="333" w16cid:durableId="1157454390">
    <w:abstractNumId w:val="360"/>
  </w:num>
  <w:num w:numId="334" w16cid:durableId="147139350">
    <w:abstractNumId w:val="341"/>
  </w:num>
  <w:num w:numId="335" w16cid:durableId="499199651">
    <w:abstractNumId w:val="629"/>
  </w:num>
  <w:num w:numId="336" w16cid:durableId="1603535227">
    <w:abstractNumId w:val="625"/>
  </w:num>
  <w:num w:numId="337" w16cid:durableId="241261316">
    <w:abstractNumId w:val="86"/>
  </w:num>
  <w:num w:numId="338" w16cid:durableId="1855219727">
    <w:abstractNumId w:val="0"/>
  </w:num>
  <w:num w:numId="339" w16cid:durableId="1696685402">
    <w:abstractNumId w:val="23"/>
  </w:num>
  <w:num w:numId="340" w16cid:durableId="444465415">
    <w:abstractNumId w:val="408"/>
  </w:num>
  <w:num w:numId="341" w16cid:durableId="1464541409">
    <w:abstractNumId w:val="410"/>
  </w:num>
  <w:num w:numId="342" w16cid:durableId="2113741332">
    <w:abstractNumId w:val="460"/>
  </w:num>
  <w:num w:numId="343" w16cid:durableId="1378310799">
    <w:abstractNumId w:val="93"/>
  </w:num>
  <w:num w:numId="344" w16cid:durableId="984352138">
    <w:abstractNumId w:val="126"/>
  </w:num>
  <w:num w:numId="345" w16cid:durableId="226768584">
    <w:abstractNumId w:val="54"/>
  </w:num>
  <w:num w:numId="346" w16cid:durableId="521894211">
    <w:abstractNumId w:val="457"/>
  </w:num>
  <w:num w:numId="347" w16cid:durableId="1583830622">
    <w:abstractNumId w:val="441"/>
  </w:num>
  <w:num w:numId="348" w16cid:durableId="436605230">
    <w:abstractNumId w:val="549"/>
  </w:num>
  <w:num w:numId="349" w16cid:durableId="1033264085">
    <w:abstractNumId w:val="570"/>
  </w:num>
  <w:num w:numId="350" w16cid:durableId="191461645">
    <w:abstractNumId w:val="501"/>
  </w:num>
  <w:num w:numId="351" w16cid:durableId="1760371212">
    <w:abstractNumId w:val="365"/>
  </w:num>
  <w:num w:numId="352" w16cid:durableId="1433864695">
    <w:abstractNumId w:val="161"/>
  </w:num>
  <w:num w:numId="353" w16cid:durableId="1201744791">
    <w:abstractNumId w:val="475"/>
  </w:num>
  <w:num w:numId="354" w16cid:durableId="646320557">
    <w:abstractNumId w:val="379"/>
  </w:num>
  <w:num w:numId="355" w16cid:durableId="426387899">
    <w:abstractNumId w:val="259"/>
  </w:num>
  <w:num w:numId="356" w16cid:durableId="798646109">
    <w:abstractNumId w:val="229"/>
  </w:num>
  <w:num w:numId="357" w16cid:durableId="353730366">
    <w:abstractNumId w:val="257"/>
  </w:num>
  <w:num w:numId="358" w16cid:durableId="1237210105">
    <w:abstractNumId w:val="456"/>
  </w:num>
  <w:num w:numId="359" w16cid:durableId="1392851464">
    <w:abstractNumId w:val="51"/>
  </w:num>
  <w:num w:numId="360" w16cid:durableId="481966031">
    <w:abstractNumId w:val="188"/>
  </w:num>
  <w:num w:numId="361" w16cid:durableId="1623342581">
    <w:abstractNumId w:val="173"/>
  </w:num>
  <w:num w:numId="362" w16cid:durableId="1751779212">
    <w:abstractNumId w:val="421"/>
  </w:num>
  <w:num w:numId="363" w16cid:durableId="2100634870">
    <w:abstractNumId w:val="142"/>
  </w:num>
  <w:num w:numId="364" w16cid:durableId="143013794">
    <w:abstractNumId w:val="282"/>
  </w:num>
  <w:num w:numId="365" w16cid:durableId="1419717173">
    <w:abstractNumId w:val="109"/>
  </w:num>
  <w:num w:numId="366" w16cid:durableId="919293583">
    <w:abstractNumId w:val="117"/>
  </w:num>
  <w:num w:numId="367" w16cid:durableId="1799298360">
    <w:abstractNumId w:val="214"/>
  </w:num>
  <w:num w:numId="368" w16cid:durableId="2082867977">
    <w:abstractNumId w:val="638"/>
  </w:num>
  <w:num w:numId="369" w16cid:durableId="1508056928">
    <w:abstractNumId w:val="232"/>
  </w:num>
  <w:num w:numId="370" w16cid:durableId="1067537475">
    <w:abstractNumId w:val="393"/>
  </w:num>
  <w:num w:numId="371" w16cid:durableId="1332835283">
    <w:abstractNumId w:val="262"/>
  </w:num>
  <w:num w:numId="372" w16cid:durableId="1384258383">
    <w:abstractNumId w:val="301"/>
  </w:num>
  <w:num w:numId="373" w16cid:durableId="1655256043">
    <w:abstractNumId w:val="108"/>
  </w:num>
  <w:num w:numId="374" w16cid:durableId="1856844489">
    <w:abstractNumId w:val="64"/>
  </w:num>
  <w:num w:numId="375" w16cid:durableId="1719091456">
    <w:abstractNumId w:val="550"/>
  </w:num>
  <w:num w:numId="376" w16cid:durableId="445276358">
    <w:abstractNumId w:val="604"/>
  </w:num>
  <w:num w:numId="377" w16cid:durableId="749623073">
    <w:abstractNumId w:val="476"/>
  </w:num>
  <w:num w:numId="378" w16cid:durableId="680670847">
    <w:abstractNumId w:val="583"/>
  </w:num>
  <w:num w:numId="379" w16cid:durableId="340201434">
    <w:abstractNumId w:val="607"/>
  </w:num>
  <w:num w:numId="380" w16cid:durableId="247008573">
    <w:abstractNumId w:val="215"/>
  </w:num>
  <w:num w:numId="381" w16cid:durableId="633369096">
    <w:abstractNumId w:val="621"/>
  </w:num>
  <w:num w:numId="382" w16cid:durableId="6061447">
    <w:abstractNumId w:val="557"/>
  </w:num>
  <w:num w:numId="383" w16cid:durableId="104619189">
    <w:abstractNumId w:val="434"/>
  </w:num>
  <w:num w:numId="384" w16cid:durableId="1794446568">
    <w:abstractNumId w:val="323"/>
  </w:num>
  <w:num w:numId="385" w16cid:durableId="390226255">
    <w:abstractNumId w:val="513"/>
  </w:num>
  <w:num w:numId="386" w16cid:durableId="2013138899">
    <w:abstractNumId w:val="586"/>
  </w:num>
  <w:num w:numId="387" w16cid:durableId="1529180100">
    <w:abstractNumId w:val="295"/>
  </w:num>
  <w:num w:numId="388" w16cid:durableId="1174880295">
    <w:abstractNumId w:val="44"/>
  </w:num>
  <w:num w:numId="389" w16cid:durableId="16927083">
    <w:abstractNumId w:val="338"/>
  </w:num>
  <w:num w:numId="390" w16cid:durableId="2101103106">
    <w:abstractNumId w:val="610"/>
  </w:num>
  <w:num w:numId="391" w16cid:durableId="574705774">
    <w:abstractNumId w:val="435"/>
  </w:num>
  <w:num w:numId="392" w16cid:durableId="2112583302">
    <w:abstractNumId w:val="479"/>
  </w:num>
  <w:num w:numId="393" w16cid:durableId="1308894839">
    <w:abstractNumId w:val="37"/>
  </w:num>
  <w:num w:numId="394" w16cid:durableId="260771075">
    <w:abstractNumId w:val="578"/>
  </w:num>
  <w:num w:numId="395" w16cid:durableId="899512025">
    <w:abstractNumId w:val="573"/>
  </w:num>
  <w:num w:numId="396" w16cid:durableId="1959212892">
    <w:abstractNumId w:val="438"/>
  </w:num>
  <w:num w:numId="397" w16cid:durableId="1931039575">
    <w:abstractNumId w:val="293"/>
  </w:num>
  <w:num w:numId="398" w16cid:durableId="782380810">
    <w:abstractNumId w:val="289"/>
  </w:num>
  <w:num w:numId="399" w16cid:durableId="673537943">
    <w:abstractNumId w:val="585"/>
  </w:num>
  <w:num w:numId="400" w16cid:durableId="4599465">
    <w:abstractNumId w:val="46"/>
  </w:num>
  <w:num w:numId="401" w16cid:durableId="1812597312">
    <w:abstractNumId w:val="315"/>
  </w:num>
  <w:num w:numId="402" w16cid:durableId="154346696">
    <w:abstractNumId w:val="263"/>
  </w:num>
  <w:num w:numId="403" w16cid:durableId="329137322">
    <w:abstractNumId w:val="213"/>
  </w:num>
  <w:num w:numId="404" w16cid:durableId="21781969">
    <w:abstractNumId w:val="374"/>
  </w:num>
  <w:num w:numId="405" w16cid:durableId="157308315">
    <w:abstractNumId w:val="378"/>
  </w:num>
  <w:num w:numId="406" w16cid:durableId="965552037">
    <w:abstractNumId w:val="228"/>
  </w:num>
  <w:num w:numId="407" w16cid:durableId="308293393">
    <w:abstractNumId w:val="72"/>
  </w:num>
  <w:num w:numId="408" w16cid:durableId="1917277723">
    <w:abstractNumId w:val="375"/>
  </w:num>
  <w:num w:numId="409" w16cid:durableId="1492677347">
    <w:abstractNumId w:val="376"/>
  </w:num>
  <w:num w:numId="410" w16cid:durableId="1950352811">
    <w:abstractNumId w:val="114"/>
  </w:num>
  <w:num w:numId="411" w16cid:durableId="1210416041">
    <w:abstractNumId w:val="364"/>
  </w:num>
  <w:num w:numId="412" w16cid:durableId="1483038876">
    <w:abstractNumId w:val="329"/>
  </w:num>
  <w:num w:numId="413" w16cid:durableId="1195193320">
    <w:abstractNumId w:val="71"/>
  </w:num>
  <w:num w:numId="414" w16cid:durableId="1235437095">
    <w:abstractNumId w:val="237"/>
  </w:num>
  <w:num w:numId="415" w16cid:durableId="1220674572">
    <w:abstractNumId w:val="383"/>
  </w:num>
  <w:num w:numId="416" w16cid:durableId="1820069879">
    <w:abstractNumId w:val="487"/>
  </w:num>
  <w:num w:numId="417" w16cid:durableId="1915121747">
    <w:abstractNumId w:val="30"/>
  </w:num>
  <w:num w:numId="418" w16cid:durableId="1249004168">
    <w:abstractNumId w:val="593"/>
  </w:num>
  <w:num w:numId="419" w16cid:durableId="1923643456">
    <w:abstractNumId w:val="523"/>
  </w:num>
  <w:num w:numId="420" w16cid:durableId="1960796318">
    <w:abstractNumId w:val="68"/>
  </w:num>
  <w:num w:numId="421" w16cid:durableId="1214610521">
    <w:abstractNumId w:val="174"/>
  </w:num>
  <w:num w:numId="422" w16cid:durableId="1771385854">
    <w:abstractNumId w:val="101"/>
  </w:num>
  <w:num w:numId="423" w16cid:durableId="1023359544">
    <w:abstractNumId w:val="175"/>
  </w:num>
  <w:num w:numId="424" w16cid:durableId="1393196966">
    <w:abstractNumId w:val="454"/>
  </w:num>
  <w:num w:numId="425" w16cid:durableId="1315723918">
    <w:abstractNumId w:val="412"/>
  </w:num>
  <w:num w:numId="426" w16cid:durableId="809833732">
    <w:abstractNumId w:val="506"/>
  </w:num>
  <w:num w:numId="427" w16cid:durableId="197281631">
    <w:abstractNumId w:val="265"/>
  </w:num>
  <w:num w:numId="428" w16cid:durableId="524248531">
    <w:abstractNumId w:val="619"/>
  </w:num>
  <w:num w:numId="429" w16cid:durableId="2111121973">
    <w:abstractNumId w:val="436"/>
  </w:num>
  <w:num w:numId="430" w16cid:durableId="914171207">
    <w:abstractNumId w:val="148"/>
  </w:num>
  <w:num w:numId="431" w16cid:durableId="523179675">
    <w:abstractNumId w:val="623"/>
  </w:num>
  <w:num w:numId="432" w16cid:durableId="787354412">
    <w:abstractNumId w:val="579"/>
  </w:num>
  <w:num w:numId="433" w16cid:durableId="947541205">
    <w:abstractNumId w:val="83"/>
  </w:num>
  <w:num w:numId="434" w16cid:durableId="371728909">
    <w:abstractNumId w:val="517"/>
  </w:num>
  <w:num w:numId="435" w16cid:durableId="401029061">
    <w:abstractNumId w:val="5"/>
  </w:num>
  <w:num w:numId="436" w16cid:durableId="1927838271">
    <w:abstractNumId w:val="182"/>
  </w:num>
  <w:num w:numId="437" w16cid:durableId="465701911">
    <w:abstractNumId w:val="403"/>
  </w:num>
  <w:num w:numId="438" w16cid:durableId="378818972">
    <w:abstractNumId w:val="210"/>
  </w:num>
  <w:num w:numId="439" w16cid:durableId="1761756211">
    <w:abstractNumId w:val="102"/>
  </w:num>
  <w:num w:numId="440" w16cid:durableId="2058042288">
    <w:abstractNumId w:val="160"/>
  </w:num>
  <w:num w:numId="441" w16cid:durableId="1355769749">
    <w:abstractNumId w:val="483"/>
  </w:num>
  <w:num w:numId="442" w16cid:durableId="1680304077">
    <w:abstractNumId w:val="580"/>
  </w:num>
  <w:num w:numId="443" w16cid:durableId="995065081">
    <w:abstractNumId w:val="451"/>
  </w:num>
  <w:num w:numId="444" w16cid:durableId="144014510">
    <w:abstractNumId w:val="337"/>
  </w:num>
  <w:num w:numId="445" w16cid:durableId="1335844058">
    <w:abstractNumId w:val="20"/>
  </w:num>
  <w:num w:numId="446" w16cid:durableId="668171364">
    <w:abstractNumId w:val="590"/>
  </w:num>
  <w:num w:numId="447" w16cid:durableId="2143111444">
    <w:abstractNumId w:val="92"/>
  </w:num>
  <w:num w:numId="448" w16cid:durableId="1803377702">
    <w:abstractNumId w:val="52"/>
  </w:num>
  <w:num w:numId="449" w16cid:durableId="1744133328">
    <w:abstractNumId w:val="233"/>
  </w:num>
  <w:num w:numId="450" w16cid:durableId="582757740">
    <w:abstractNumId w:val="535"/>
  </w:num>
  <w:num w:numId="451" w16cid:durableId="686520332">
    <w:abstractNumId w:val="574"/>
  </w:num>
  <w:num w:numId="452" w16cid:durableId="88238228">
    <w:abstractNumId w:val="488"/>
  </w:num>
  <w:num w:numId="453" w16cid:durableId="1468665009">
    <w:abstractNumId w:val="60"/>
  </w:num>
  <w:num w:numId="454" w16cid:durableId="529415373">
    <w:abstractNumId w:val="430"/>
  </w:num>
  <w:num w:numId="455" w16cid:durableId="2111387380">
    <w:abstractNumId w:val="204"/>
  </w:num>
  <w:num w:numId="456" w16cid:durableId="550312388">
    <w:abstractNumId w:val="41"/>
  </w:num>
  <w:num w:numId="457" w16cid:durableId="1500385435">
    <w:abstractNumId w:val="178"/>
  </w:num>
  <w:num w:numId="458" w16cid:durableId="1364551851">
    <w:abstractNumId w:val="56"/>
  </w:num>
  <w:num w:numId="459" w16cid:durableId="373701003">
    <w:abstractNumId w:val="554"/>
  </w:num>
  <w:num w:numId="460" w16cid:durableId="1511987924">
    <w:abstractNumId w:val="187"/>
  </w:num>
  <w:num w:numId="461" w16cid:durableId="551886131">
    <w:abstractNumId w:val="380"/>
  </w:num>
  <w:num w:numId="462" w16cid:durableId="1389256933">
    <w:abstractNumId w:val="419"/>
  </w:num>
  <w:num w:numId="463" w16cid:durableId="979505263">
    <w:abstractNumId w:val="120"/>
  </w:num>
  <w:num w:numId="464" w16cid:durableId="1932079357">
    <w:abstractNumId w:val="283"/>
  </w:num>
  <w:num w:numId="465" w16cid:durableId="106972470">
    <w:abstractNumId w:val="624"/>
  </w:num>
  <w:num w:numId="466" w16cid:durableId="20327796">
    <w:abstractNumId w:val="19"/>
  </w:num>
  <w:num w:numId="467" w16cid:durableId="411044927">
    <w:abstractNumId w:val="176"/>
  </w:num>
  <w:num w:numId="468" w16cid:durableId="989791629">
    <w:abstractNumId w:val="514"/>
  </w:num>
  <w:num w:numId="469" w16cid:durableId="70469297">
    <w:abstractNumId w:val="429"/>
  </w:num>
  <w:num w:numId="470" w16cid:durableId="974483163">
    <w:abstractNumId w:val="319"/>
  </w:num>
  <w:num w:numId="471" w16cid:durableId="1850606915">
    <w:abstractNumId w:val="47"/>
  </w:num>
  <w:num w:numId="472" w16cid:durableId="1553007343">
    <w:abstractNumId w:val="545"/>
  </w:num>
  <w:num w:numId="473" w16cid:durableId="2003269022">
    <w:abstractNumId w:val="602"/>
  </w:num>
  <w:num w:numId="474" w16cid:durableId="1570270456">
    <w:abstractNumId w:val="469"/>
  </w:num>
  <w:num w:numId="475" w16cid:durableId="238516831">
    <w:abstractNumId w:val="199"/>
  </w:num>
  <w:num w:numId="476" w16cid:durableId="1687249893">
    <w:abstractNumId w:val="9"/>
  </w:num>
  <w:num w:numId="477" w16cid:durableId="439029292">
    <w:abstractNumId w:val="409"/>
  </w:num>
  <w:num w:numId="478" w16cid:durableId="1433476569">
    <w:abstractNumId w:val="111"/>
  </w:num>
  <w:num w:numId="479" w16cid:durableId="589848670">
    <w:abstractNumId w:val="236"/>
  </w:num>
  <w:num w:numId="480" w16cid:durableId="2078475885">
    <w:abstractNumId w:val="614"/>
  </w:num>
  <w:num w:numId="481" w16cid:durableId="1321882968">
    <w:abstractNumId w:val="138"/>
  </w:num>
  <w:num w:numId="482" w16cid:durableId="1996373993">
    <w:abstractNumId w:val="132"/>
  </w:num>
  <w:num w:numId="483" w16cid:durableId="765540995">
    <w:abstractNumId w:val="626"/>
  </w:num>
  <w:num w:numId="484" w16cid:durableId="2084180104">
    <w:abstractNumId w:val="452"/>
  </w:num>
  <w:num w:numId="485" w16cid:durableId="179590610">
    <w:abstractNumId w:val="640"/>
  </w:num>
  <w:num w:numId="486" w16cid:durableId="929773042">
    <w:abstractNumId w:val="124"/>
  </w:num>
  <w:num w:numId="487" w16cid:durableId="1716080158">
    <w:abstractNumId w:val="185"/>
  </w:num>
  <w:num w:numId="488" w16cid:durableId="183370791">
    <w:abstractNumId w:val="38"/>
  </w:num>
  <w:num w:numId="489" w16cid:durableId="1176337249">
    <w:abstractNumId w:val="15"/>
  </w:num>
  <w:num w:numId="490" w16cid:durableId="1173767204">
    <w:abstractNumId w:val="544"/>
  </w:num>
  <w:num w:numId="491" w16cid:durableId="1664970775">
    <w:abstractNumId w:val="627"/>
  </w:num>
  <w:num w:numId="492" w16cid:durableId="1397121887">
    <w:abstractNumId w:val="551"/>
  </w:num>
  <w:num w:numId="493" w16cid:durableId="1267541526">
    <w:abstractNumId w:val="546"/>
  </w:num>
  <w:num w:numId="494" w16cid:durableId="1774546454">
    <w:abstractNumId w:val="177"/>
  </w:num>
  <w:num w:numId="495" w16cid:durableId="453405488">
    <w:abstractNumId w:val="563"/>
  </w:num>
  <w:num w:numId="496" w16cid:durableId="400253645">
    <w:abstractNumId w:val="118"/>
  </w:num>
  <w:num w:numId="497" w16cid:durableId="1343358413">
    <w:abstractNumId w:val="251"/>
  </w:num>
  <w:num w:numId="498" w16cid:durableId="218517588">
    <w:abstractNumId w:val="603"/>
  </w:num>
  <w:num w:numId="499" w16cid:durableId="1522163974">
    <w:abstractNumId w:val="599"/>
  </w:num>
  <w:num w:numId="500" w16cid:durableId="301273219">
    <w:abstractNumId w:val="104"/>
  </w:num>
  <w:num w:numId="501" w16cid:durableId="513148565">
    <w:abstractNumId w:val="167"/>
  </w:num>
  <w:num w:numId="502" w16cid:durableId="152189030">
    <w:abstractNumId w:val="425"/>
  </w:num>
  <w:num w:numId="503" w16cid:durableId="1543906059">
    <w:abstractNumId w:val="157"/>
  </w:num>
  <w:num w:numId="504" w16cid:durableId="1751005291">
    <w:abstractNumId w:val="373"/>
  </w:num>
  <w:num w:numId="505" w16cid:durableId="1474832662">
    <w:abstractNumId w:val="59"/>
  </w:num>
  <w:num w:numId="506" w16cid:durableId="1465780385">
    <w:abstractNumId w:val="533"/>
  </w:num>
  <w:num w:numId="507" w16cid:durableId="1845438341">
    <w:abstractNumId w:val="504"/>
  </w:num>
  <w:num w:numId="508" w16cid:durableId="1792819907">
    <w:abstractNumId w:val="463"/>
  </w:num>
  <w:num w:numId="509" w16cid:durableId="1427925576">
    <w:abstractNumId w:val="55"/>
  </w:num>
  <w:num w:numId="510" w16cid:durableId="1897009553">
    <w:abstractNumId w:val="389"/>
  </w:num>
  <w:num w:numId="511" w16cid:durableId="514734197">
    <w:abstractNumId w:val="94"/>
  </w:num>
  <w:num w:numId="512" w16cid:durableId="695421583">
    <w:abstractNumId w:val="206"/>
  </w:num>
  <w:num w:numId="513" w16cid:durableId="686294717">
    <w:abstractNumId w:val="317"/>
  </w:num>
  <w:num w:numId="514" w16cid:durableId="741367677">
    <w:abstractNumId w:val="464"/>
  </w:num>
  <w:num w:numId="515" w16cid:durableId="1333679573">
    <w:abstractNumId w:val="635"/>
  </w:num>
  <w:num w:numId="516" w16cid:durableId="82649300">
    <w:abstractNumId w:val="444"/>
  </w:num>
  <w:num w:numId="517" w16cid:durableId="800611414">
    <w:abstractNumId w:val="154"/>
  </w:num>
  <w:num w:numId="518" w16cid:durableId="1531651114">
    <w:abstractNumId w:val="125"/>
  </w:num>
  <w:num w:numId="519" w16cid:durableId="1442258843">
    <w:abstractNumId w:val="151"/>
  </w:num>
  <w:num w:numId="520" w16cid:durableId="956330086">
    <w:abstractNumId w:val="327"/>
  </w:num>
  <w:num w:numId="521" w16cid:durableId="2066292537">
    <w:abstractNumId w:val="3"/>
  </w:num>
  <w:num w:numId="522" w16cid:durableId="1570461740">
    <w:abstractNumId w:val="190"/>
  </w:num>
  <w:num w:numId="523" w16cid:durableId="460806720">
    <w:abstractNumId w:val="271"/>
  </w:num>
  <w:num w:numId="524" w16cid:durableId="687829196">
    <w:abstractNumId w:val="326"/>
  </w:num>
  <w:num w:numId="525" w16cid:durableId="101534265">
    <w:abstractNumId w:val="540"/>
  </w:num>
  <w:num w:numId="526" w16cid:durableId="1685206730">
    <w:abstractNumId w:val="494"/>
  </w:num>
  <w:num w:numId="527" w16cid:durableId="294877609">
    <w:abstractNumId w:val="286"/>
  </w:num>
  <w:num w:numId="528" w16cid:durableId="1225525699">
    <w:abstractNumId w:val="325"/>
  </w:num>
  <w:num w:numId="529" w16cid:durableId="1815291828">
    <w:abstractNumId w:val="43"/>
  </w:num>
  <w:num w:numId="530" w16cid:durableId="1588227588">
    <w:abstractNumId w:val="418"/>
  </w:num>
  <w:num w:numId="531" w16cid:durableId="1528299700">
    <w:abstractNumId w:val="95"/>
  </w:num>
  <w:num w:numId="532" w16cid:durableId="1193612858">
    <w:abstractNumId w:val="231"/>
  </w:num>
  <w:num w:numId="533" w16cid:durableId="1537235485">
    <w:abstractNumId w:val="566"/>
  </w:num>
  <w:num w:numId="534" w16cid:durableId="383455266">
    <w:abstractNumId w:val="414"/>
  </w:num>
  <w:num w:numId="535" w16cid:durableId="1497455869">
    <w:abstractNumId w:val="276"/>
  </w:num>
  <w:num w:numId="536" w16cid:durableId="700009326">
    <w:abstractNumId w:val="576"/>
  </w:num>
  <w:num w:numId="537" w16cid:durableId="946274983">
    <w:abstractNumId w:val="180"/>
  </w:num>
  <w:num w:numId="538" w16cid:durableId="1055813273">
    <w:abstractNumId w:val="255"/>
  </w:num>
  <w:num w:numId="539" w16cid:durableId="140123163">
    <w:abstractNumId w:val="598"/>
  </w:num>
  <w:num w:numId="540" w16cid:durableId="1533499433">
    <w:abstractNumId w:val="560"/>
  </w:num>
  <w:num w:numId="541" w16cid:durableId="239293193">
    <w:abstractNumId w:val="290"/>
  </w:num>
  <w:num w:numId="542" w16cid:durableId="2028016885">
    <w:abstractNumId w:val="318"/>
  </w:num>
  <w:num w:numId="543" w16cid:durableId="122045098">
    <w:abstractNumId w:val="244"/>
  </w:num>
  <w:num w:numId="544" w16cid:durableId="1416434474">
    <w:abstractNumId w:val="559"/>
  </w:num>
  <w:num w:numId="545" w16cid:durableId="1938756180">
    <w:abstractNumId w:val="495"/>
  </w:num>
  <w:num w:numId="546" w16cid:durableId="2070610339">
    <w:abstractNumId w:val="564"/>
  </w:num>
  <w:num w:numId="547" w16cid:durableId="2135364338">
    <w:abstractNumId w:val="588"/>
  </w:num>
  <w:num w:numId="548" w16cid:durableId="877619220">
    <w:abstractNumId w:val="33"/>
  </w:num>
  <w:num w:numId="549" w16cid:durableId="1829442449">
    <w:abstractNumId w:val="508"/>
  </w:num>
  <w:num w:numId="550" w16cid:durableId="650406423">
    <w:abstractNumId w:val="250"/>
  </w:num>
  <w:num w:numId="551" w16cid:durableId="31004388">
    <w:abstractNumId w:val="77"/>
  </w:num>
  <w:num w:numId="552" w16cid:durableId="842430593">
    <w:abstractNumId w:val="361"/>
  </w:num>
  <w:num w:numId="553" w16cid:durableId="127867126">
    <w:abstractNumId w:val="448"/>
  </w:num>
  <w:num w:numId="554" w16cid:durableId="1039009940">
    <w:abstractNumId w:val="311"/>
  </w:num>
  <w:num w:numId="555" w16cid:durableId="551234358">
    <w:abstractNumId w:val="632"/>
  </w:num>
  <w:num w:numId="556" w16cid:durableId="2056654214">
    <w:abstractNumId w:val="74"/>
  </w:num>
  <w:num w:numId="557" w16cid:durableId="958336445">
    <w:abstractNumId w:val="201"/>
  </w:num>
  <w:num w:numId="558" w16cid:durableId="811556661">
    <w:abstractNumId w:val="363"/>
  </w:num>
  <w:num w:numId="559" w16cid:durableId="629170128">
    <w:abstractNumId w:val="358"/>
  </w:num>
  <w:num w:numId="560" w16cid:durableId="1199775347">
    <w:abstractNumId w:val="466"/>
  </w:num>
  <w:num w:numId="561" w16cid:durableId="1709259130">
    <w:abstractNumId w:val="294"/>
  </w:num>
  <w:num w:numId="562" w16cid:durableId="1110736610">
    <w:abstractNumId w:val="618"/>
  </w:num>
  <w:num w:numId="563" w16cid:durableId="1733843521">
    <w:abstractNumId w:val="387"/>
  </w:num>
  <w:num w:numId="564" w16cid:durableId="2006935614">
    <w:abstractNumId w:val="552"/>
  </w:num>
  <w:num w:numId="565" w16cid:durableId="403721579">
    <w:abstractNumId w:val="280"/>
  </w:num>
  <w:num w:numId="566" w16cid:durableId="63376014">
    <w:abstractNumId w:val="170"/>
  </w:num>
  <w:num w:numId="567" w16cid:durableId="504831378">
    <w:abstractNumId w:val="84"/>
  </w:num>
  <w:num w:numId="568" w16cid:durableId="1179808320">
    <w:abstractNumId w:val="432"/>
  </w:num>
  <w:num w:numId="569" w16cid:durableId="2124836532">
    <w:abstractNumId w:val="230"/>
  </w:num>
  <w:num w:numId="570" w16cid:durableId="146627139">
    <w:abstractNumId w:val="597"/>
  </w:num>
  <w:num w:numId="571" w16cid:durableId="1292515262">
    <w:abstractNumId w:val="207"/>
  </w:num>
  <w:num w:numId="572" w16cid:durableId="1973707786">
    <w:abstractNumId w:val="200"/>
  </w:num>
  <w:num w:numId="573" w16cid:durableId="549651771">
    <w:abstractNumId w:val="500"/>
  </w:num>
  <w:num w:numId="574" w16cid:durableId="2087146656">
    <w:abstractNumId w:val="351"/>
  </w:num>
  <w:num w:numId="575" w16cid:durableId="1121343315">
    <w:abstractNumId w:val="427"/>
  </w:num>
  <w:num w:numId="576" w16cid:durableId="1087068992">
    <w:abstractNumId w:val="491"/>
  </w:num>
  <w:num w:numId="577" w16cid:durableId="1643580890">
    <w:abstractNumId w:val="61"/>
  </w:num>
  <w:num w:numId="578" w16cid:durableId="2095543893">
    <w:abstractNumId w:val="606"/>
  </w:num>
  <w:num w:numId="579" w16cid:durableId="526870328">
    <w:abstractNumId w:val="218"/>
  </w:num>
  <w:num w:numId="580" w16cid:durableId="323515827">
    <w:abstractNumId w:val="127"/>
  </w:num>
  <w:num w:numId="581" w16cid:durableId="1928150868">
    <w:abstractNumId w:val="347"/>
  </w:num>
  <w:num w:numId="582" w16cid:durableId="847136832">
    <w:abstractNumId w:val="29"/>
  </w:num>
  <w:num w:numId="583" w16cid:durableId="915356163">
    <w:abstractNumId w:val="382"/>
  </w:num>
  <w:num w:numId="584" w16cid:durableId="1760373338">
    <w:abstractNumId w:val="575"/>
  </w:num>
  <w:num w:numId="585" w16cid:durableId="26564629">
    <w:abstractNumId w:val="531"/>
  </w:num>
  <w:num w:numId="586" w16cid:durableId="1260286807">
    <w:abstractNumId w:val="139"/>
  </w:num>
  <w:num w:numId="587" w16cid:durableId="507520780">
    <w:abstractNumId w:val="216"/>
  </w:num>
  <w:num w:numId="588" w16cid:durableId="700085804">
    <w:abstractNumId w:val="371"/>
  </w:num>
  <w:num w:numId="589" w16cid:durableId="33776096">
    <w:abstractNumId w:val="628"/>
  </w:num>
  <w:num w:numId="590" w16cid:durableId="1870532898">
    <w:abstractNumId w:val="516"/>
  </w:num>
  <w:num w:numId="591" w16cid:durableId="1541820544">
    <w:abstractNumId w:val="359"/>
  </w:num>
  <w:num w:numId="592" w16cid:durableId="1772972477">
    <w:abstractNumId w:val="17"/>
  </w:num>
  <w:num w:numId="593" w16cid:durableId="278606772">
    <w:abstractNumId w:val="99"/>
  </w:num>
  <w:num w:numId="594" w16cid:durableId="609900249">
    <w:abstractNumId w:val="137"/>
  </w:num>
  <w:num w:numId="595" w16cid:durableId="1675182922">
    <w:abstractNumId w:val="48"/>
  </w:num>
  <w:num w:numId="596" w16cid:durableId="304703828">
    <w:abstractNumId w:val="49"/>
  </w:num>
  <w:num w:numId="597" w16cid:durableId="1987660861">
    <w:abstractNumId w:val="605"/>
  </w:num>
  <w:num w:numId="598" w16cid:durableId="1241988942">
    <w:abstractNumId w:val="411"/>
  </w:num>
  <w:num w:numId="599" w16cid:durableId="1214386982">
    <w:abstractNumId w:val="270"/>
  </w:num>
  <w:num w:numId="600" w16cid:durableId="1332634325">
    <w:abstractNumId w:val="246"/>
  </w:num>
  <w:num w:numId="601" w16cid:durableId="219874876">
    <w:abstractNumId w:val="227"/>
  </w:num>
  <w:num w:numId="602" w16cid:durableId="131409592">
    <w:abstractNumId w:val="194"/>
  </w:num>
  <w:num w:numId="603" w16cid:durableId="1303347143">
    <w:abstractNumId w:val="636"/>
  </w:num>
  <w:num w:numId="604" w16cid:durableId="973829524">
    <w:abstractNumId w:val="321"/>
  </w:num>
  <w:num w:numId="605" w16cid:durableId="1787038603">
    <w:abstractNumId w:val="212"/>
  </w:num>
  <w:num w:numId="606" w16cid:durableId="824050838">
    <w:abstractNumId w:val="152"/>
  </w:num>
  <w:num w:numId="607" w16cid:durableId="2037001458">
    <w:abstractNumId w:val="328"/>
  </w:num>
  <w:num w:numId="608" w16cid:durableId="977031873">
    <w:abstractNumId w:val="484"/>
  </w:num>
  <w:num w:numId="609" w16cid:durableId="643968147">
    <w:abstractNumId w:val="639"/>
  </w:num>
  <w:num w:numId="610" w16cid:durableId="1921063731">
    <w:abstractNumId w:val="486"/>
  </w:num>
  <w:num w:numId="611" w16cid:durableId="611401909">
    <w:abstractNumId w:val="634"/>
  </w:num>
  <w:num w:numId="612" w16cid:durableId="149291198">
    <w:abstractNumId w:val="567"/>
  </w:num>
  <w:num w:numId="613" w16cid:durableId="2059086793">
    <w:abstractNumId w:val="336"/>
  </w:num>
  <w:num w:numId="614" w16cid:durableId="2070033443">
    <w:abstractNumId w:val="203"/>
  </w:num>
  <w:num w:numId="615" w16cid:durableId="234170253">
    <w:abstractNumId w:val="510"/>
  </w:num>
  <w:num w:numId="616" w16cid:durableId="777259453">
    <w:abstractNumId w:val="131"/>
  </w:num>
  <w:num w:numId="617" w16cid:durableId="2047480357">
    <w:abstractNumId w:val="609"/>
  </w:num>
  <w:num w:numId="618" w16cid:durableId="1420251262">
    <w:abstractNumId w:val="273"/>
  </w:num>
  <w:num w:numId="619" w16cid:durableId="71703022">
    <w:abstractNumId w:val="611"/>
  </w:num>
  <w:num w:numId="620" w16cid:durableId="1062875788">
    <w:abstractNumId w:val="346"/>
  </w:num>
  <w:num w:numId="621" w16cid:durableId="607195836">
    <w:abstractNumId w:val="524"/>
  </w:num>
  <w:num w:numId="622" w16cid:durableId="684331428">
    <w:abstractNumId w:val="209"/>
  </w:num>
  <w:num w:numId="623" w16cid:durableId="1482885673">
    <w:abstractNumId w:val="489"/>
  </w:num>
  <w:num w:numId="624" w16cid:durableId="661277034">
    <w:abstractNumId w:val="62"/>
  </w:num>
  <w:num w:numId="625" w16cid:durableId="1047529892">
    <w:abstractNumId w:val="522"/>
  </w:num>
  <w:num w:numId="626" w16cid:durableId="1899585965">
    <w:abstractNumId w:val="362"/>
  </w:num>
  <w:num w:numId="627" w16cid:durableId="1192261530">
    <w:abstractNumId w:val="234"/>
  </w:num>
  <w:num w:numId="628" w16cid:durableId="2044355882">
    <w:abstractNumId w:val="404"/>
  </w:num>
  <w:num w:numId="629" w16cid:durableId="52780353">
    <w:abstractNumId w:val="370"/>
  </w:num>
  <w:num w:numId="630" w16cid:durableId="814876790">
    <w:abstractNumId w:val="536"/>
  </w:num>
  <w:num w:numId="631" w16cid:durableId="1591163765">
    <w:abstractNumId w:val="135"/>
  </w:num>
  <w:num w:numId="632" w16cid:durableId="1701122900">
    <w:abstractNumId w:val="202"/>
  </w:num>
  <w:num w:numId="633" w16cid:durableId="1281765257">
    <w:abstractNumId w:val="420"/>
  </w:num>
  <w:num w:numId="634" w16cid:durableId="1171220907">
    <w:abstractNumId w:val="149"/>
  </w:num>
  <w:num w:numId="635" w16cid:durableId="852651892">
    <w:abstractNumId w:val="141"/>
  </w:num>
  <w:num w:numId="636" w16cid:durableId="1617449802">
    <w:abstractNumId w:val="642"/>
  </w:num>
  <w:num w:numId="637" w16cid:durableId="1377003569">
    <w:abstractNumId w:val="496"/>
  </w:num>
  <w:num w:numId="638" w16cid:durableId="1191065227">
    <w:abstractNumId w:val="159"/>
  </w:num>
  <w:num w:numId="639" w16cid:durableId="591667977">
    <w:abstractNumId w:val="530"/>
  </w:num>
  <w:num w:numId="640" w16cid:durableId="1944611937">
    <w:abstractNumId w:val="548"/>
  </w:num>
  <w:num w:numId="641" w16cid:durableId="1624463193">
    <w:abstractNumId w:val="172"/>
  </w:num>
  <w:num w:numId="642" w16cid:durableId="275869358">
    <w:abstractNumId w:val="241"/>
  </w:num>
  <w:num w:numId="643" w16cid:durableId="1308819766">
    <w:abstractNumId w:val="401"/>
  </w:num>
  <w:num w:numId="644" w16cid:durableId="1918317887">
    <w:abstractNumId w:val="507"/>
  </w:num>
  <w:num w:numId="645" w16cid:durableId="1544171647">
    <w:abstractNumId w:val="3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60"/>
    <w:rsid w:val="000003CE"/>
    <w:rsid w:val="000011BF"/>
    <w:rsid w:val="0000182C"/>
    <w:rsid w:val="0000208C"/>
    <w:rsid w:val="0000240F"/>
    <w:rsid w:val="000024EA"/>
    <w:rsid w:val="00004F37"/>
    <w:rsid w:val="000058CD"/>
    <w:rsid w:val="00006403"/>
    <w:rsid w:val="00006CF0"/>
    <w:rsid w:val="000102DA"/>
    <w:rsid w:val="0001035A"/>
    <w:rsid w:val="00010C9F"/>
    <w:rsid w:val="0001137E"/>
    <w:rsid w:val="00011E5A"/>
    <w:rsid w:val="0001217B"/>
    <w:rsid w:val="0001233F"/>
    <w:rsid w:val="000128F2"/>
    <w:rsid w:val="00013859"/>
    <w:rsid w:val="0001386F"/>
    <w:rsid w:val="00013D5E"/>
    <w:rsid w:val="00014649"/>
    <w:rsid w:val="00014FD5"/>
    <w:rsid w:val="00015BB5"/>
    <w:rsid w:val="00017542"/>
    <w:rsid w:val="00020A14"/>
    <w:rsid w:val="00020CA9"/>
    <w:rsid w:val="00020DF6"/>
    <w:rsid w:val="00021234"/>
    <w:rsid w:val="00022236"/>
    <w:rsid w:val="000237C2"/>
    <w:rsid w:val="00024652"/>
    <w:rsid w:val="00024D26"/>
    <w:rsid w:val="00024FDA"/>
    <w:rsid w:val="000252E1"/>
    <w:rsid w:val="00026040"/>
    <w:rsid w:val="0002613D"/>
    <w:rsid w:val="0002627C"/>
    <w:rsid w:val="000263E3"/>
    <w:rsid w:val="000266A4"/>
    <w:rsid w:val="00027747"/>
    <w:rsid w:val="00030187"/>
    <w:rsid w:val="0003035A"/>
    <w:rsid w:val="00031471"/>
    <w:rsid w:val="00031563"/>
    <w:rsid w:val="0003194A"/>
    <w:rsid w:val="00031ECA"/>
    <w:rsid w:val="000320E9"/>
    <w:rsid w:val="00032D95"/>
    <w:rsid w:val="00032E77"/>
    <w:rsid w:val="00032F07"/>
    <w:rsid w:val="00033193"/>
    <w:rsid w:val="00033E43"/>
    <w:rsid w:val="00033E86"/>
    <w:rsid w:val="000340B6"/>
    <w:rsid w:val="00034426"/>
    <w:rsid w:val="00035BC6"/>
    <w:rsid w:val="00035CC2"/>
    <w:rsid w:val="00035CE3"/>
    <w:rsid w:val="00036DA0"/>
    <w:rsid w:val="00036DF7"/>
    <w:rsid w:val="000371BC"/>
    <w:rsid w:val="00040628"/>
    <w:rsid w:val="00041BC5"/>
    <w:rsid w:val="000420C5"/>
    <w:rsid w:val="0004413F"/>
    <w:rsid w:val="000447E6"/>
    <w:rsid w:val="00045316"/>
    <w:rsid w:val="00046165"/>
    <w:rsid w:val="0004680F"/>
    <w:rsid w:val="00046C47"/>
    <w:rsid w:val="00047479"/>
    <w:rsid w:val="000475B8"/>
    <w:rsid w:val="00047BBD"/>
    <w:rsid w:val="00050712"/>
    <w:rsid w:val="00050A98"/>
    <w:rsid w:val="000519FA"/>
    <w:rsid w:val="00052531"/>
    <w:rsid w:val="0005272B"/>
    <w:rsid w:val="000528A5"/>
    <w:rsid w:val="00053134"/>
    <w:rsid w:val="00053342"/>
    <w:rsid w:val="00053AB0"/>
    <w:rsid w:val="00054724"/>
    <w:rsid w:val="0005497C"/>
    <w:rsid w:val="00060C1F"/>
    <w:rsid w:val="00061628"/>
    <w:rsid w:val="000625A8"/>
    <w:rsid w:val="00063FA3"/>
    <w:rsid w:val="000641AF"/>
    <w:rsid w:val="00064A03"/>
    <w:rsid w:val="000665FC"/>
    <w:rsid w:val="00066C6E"/>
    <w:rsid w:val="00067309"/>
    <w:rsid w:val="00070745"/>
    <w:rsid w:val="0007374D"/>
    <w:rsid w:val="0007383B"/>
    <w:rsid w:val="00073CD7"/>
    <w:rsid w:val="00074108"/>
    <w:rsid w:val="0007488B"/>
    <w:rsid w:val="00074D74"/>
    <w:rsid w:val="00075C58"/>
    <w:rsid w:val="0007603E"/>
    <w:rsid w:val="000773A4"/>
    <w:rsid w:val="0007787C"/>
    <w:rsid w:val="000810B4"/>
    <w:rsid w:val="000813A0"/>
    <w:rsid w:val="00081E0F"/>
    <w:rsid w:val="0008277B"/>
    <w:rsid w:val="00082A97"/>
    <w:rsid w:val="00084309"/>
    <w:rsid w:val="0008570D"/>
    <w:rsid w:val="000859BD"/>
    <w:rsid w:val="00086623"/>
    <w:rsid w:val="00086D86"/>
    <w:rsid w:val="000871ED"/>
    <w:rsid w:val="000916B5"/>
    <w:rsid w:val="000916B7"/>
    <w:rsid w:val="000925E1"/>
    <w:rsid w:val="00094318"/>
    <w:rsid w:val="0009492F"/>
    <w:rsid w:val="00094E31"/>
    <w:rsid w:val="00095C17"/>
    <w:rsid w:val="00095CB7"/>
    <w:rsid w:val="0009639C"/>
    <w:rsid w:val="000A01BB"/>
    <w:rsid w:val="000A084E"/>
    <w:rsid w:val="000A1AC2"/>
    <w:rsid w:val="000A2770"/>
    <w:rsid w:val="000A316A"/>
    <w:rsid w:val="000A39F7"/>
    <w:rsid w:val="000A4262"/>
    <w:rsid w:val="000A5185"/>
    <w:rsid w:val="000A5AED"/>
    <w:rsid w:val="000A66F6"/>
    <w:rsid w:val="000A7465"/>
    <w:rsid w:val="000B039B"/>
    <w:rsid w:val="000B0475"/>
    <w:rsid w:val="000B07D1"/>
    <w:rsid w:val="000B102B"/>
    <w:rsid w:val="000B1FFE"/>
    <w:rsid w:val="000B36EB"/>
    <w:rsid w:val="000B37C9"/>
    <w:rsid w:val="000B4D13"/>
    <w:rsid w:val="000B4F46"/>
    <w:rsid w:val="000B5B0D"/>
    <w:rsid w:val="000C0225"/>
    <w:rsid w:val="000C081D"/>
    <w:rsid w:val="000C1B1F"/>
    <w:rsid w:val="000C1B2F"/>
    <w:rsid w:val="000C2457"/>
    <w:rsid w:val="000C2F25"/>
    <w:rsid w:val="000C3140"/>
    <w:rsid w:val="000C3363"/>
    <w:rsid w:val="000C4A06"/>
    <w:rsid w:val="000C5815"/>
    <w:rsid w:val="000C6C4F"/>
    <w:rsid w:val="000D0C7C"/>
    <w:rsid w:val="000D0D8F"/>
    <w:rsid w:val="000D1A89"/>
    <w:rsid w:val="000D2C31"/>
    <w:rsid w:val="000D3117"/>
    <w:rsid w:val="000D3813"/>
    <w:rsid w:val="000D3A3C"/>
    <w:rsid w:val="000D45F5"/>
    <w:rsid w:val="000D4606"/>
    <w:rsid w:val="000D4EF9"/>
    <w:rsid w:val="000D586D"/>
    <w:rsid w:val="000D6417"/>
    <w:rsid w:val="000D6884"/>
    <w:rsid w:val="000D6A4A"/>
    <w:rsid w:val="000D71D4"/>
    <w:rsid w:val="000D754C"/>
    <w:rsid w:val="000E02EC"/>
    <w:rsid w:val="000E051A"/>
    <w:rsid w:val="000E0DB4"/>
    <w:rsid w:val="000E1E0A"/>
    <w:rsid w:val="000E2793"/>
    <w:rsid w:val="000E314A"/>
    <w:rsid w:val="000E51F2"/>
    <w:rsid w:val="000E53A6"/>
    <w:rsid w:val="000E5743"/>
    <w:rsid w:val="000E6C67"/>
    <w:rsid w:val="000E7318"/>
    <w:rsid w:val="000F01E9"/>
    <w:rsid w:val="000F02FD"/>
    <w:rsid w:val="000F0974"/>
    <w:rsid w:val="000F176F"/>
    <w:rsid w:val="000F222C"/>
    <w:rsid w:val="000F4CFA"/>
    <w:rsid w:val="000F4D71"/>
    <w:rsid w:val="000F5CF9"/>
    <w:rsid w:val="000F6110"/>
    <w:rsid w:val="000F6A15"/>
    <w:rsid w:val="000F7353"/>
    <w:rsid w:val="000F73D5"/>
    <w:rsid w:val="000F745C"/>
    <w:rsid w:val="000F7976"/>
    <w:rsid w:val="001003C7"/>
    <w:rsid w:val="001010D7"/>
    <w:rsid w:val="00101727"/>
    <w:rsid w:val="0010191E"/>
    <w:rsid w:val="001025CF"/>
    <w:rsid w:val="00102C86"/>
    <w:rsid w:val="001030C2"/>
    <w:rsid w:val="00103AD8"/>
    <w:rsid w:val="00104319"/>
    <w:rsid w:val="00104ED2"/>
    <w:rsid w:val="0010566E"/>
    <w:rsid w:val="001071D6"/>
    <w:rsid w:val="00107338"/>
    <w:rsid w:val="00107A64"/>
    <w:rsid w:val="00110578"/>
    <w:rsid w:val="00110ED5"/>
    <w:rsid w:val="001118C9"/>
    <w:rsid w:val="00113FFE"/>
    <w:rsid w:val="001141A3"/>
    <w:rsid w:val="00114AEB"/>
    <w:rsid w:val="00114CCB"/>
    <w:rsid w:val="00114D98"/>
    <w:rsid w:val="0011500F"/>
    <w:rsid w:val="001150F3"/>
    <w:rsid w:val="001152A5"/>
    <w:rsid w:val="00115E5F"/>
    <w:rsid w:val="00115E79"/>
    <w:rsid w:val="00116056"/>
    <w:rsid w:val="00116117"/>
    <w:rsid w:val="0011691C"/>
    <w:rsid w:val="00116F7E"/>
    <w:rsid w:val="0011732E"/>
    <w:rsid w:val="0012048B"/>
    <w:rsid w:val="00120491"/>
    <w:rsid w:val="00120718"/>
    <w:rsid w:val="00120B82"/>
    <w:rsid w:val="00120F32"/>
    <w:rsid w:val="001217B4"/>
    <w:rsid w:val="00121E63"/>
    <w:rsid w:val="00122411"/>
    <w:rsid w:val="001230B6"/>
    <w:rsid w:val="001231B3"/>
    <w:rsid w:val="00123955"/>
    <w:rsid w:val="00125308"/>
    <w:rsid w:val="00125D84"/>
    <w:rsid w:val="00125DC9"/>
    <w:rsid w:val="00126629"/>
    <w:rsid w:val="00130566"/>
    <w:rsid w:val="00130845"/>
    <w:rsid w:val="00130CF0"/>
    <w:rsid w:val="00131453"/>
    <w:rsid w:val="00131D1A"/>
    <w:rsid w:val="00134730"/>
    <w:rsid w:val="00135A3C"/>
    <w:rsid w:val="0013628B"/>
    <w:rsid w:val="00137037"/>
    <w:rsid w:val="001374E0"/>
    <w:rsid w:val="0014034D"/>
    <w:rsid w:val="00140966"/>
    <w:rsid w:val="001416B4"/>
    <w:rsid w:val="00141988"/>
    <w:rsid w:val="00141A7D"/>
    <w:rsid w:val="00141D6C"/>
    <w:rsid w:val="0014254C"/>
    <w:rsid w:val="0014344A"/>
    <w:rsid w:val="0014367F"/>
    <w:rsid w:val="00143D49"/>
    <w:rsid w:val="001468FB"/>
    <w:rsid w:val="00147564"/>
    <w:rsid w:val="00150528"/>
    <w:rsid w:val="00150868"/>
    <w:rsid w:val="001515B6"/>
    <w:rsid w:val="00151DEF"/>
    <w:rsid w:val="0015419B"/>
    <w:rsid w:val="001542D6"/>
    <w:rsid w:val="001548B3"/>
    <w:rsid w:val="001551E3"/>
    <w:rsid w:val="00155941"/>
    <w:rsid w:val="00157640"/>
    <w:rsid w:val="00157815"/>
    <w:rsid w:val="001612A8"/>
    <w:rsid w:val="0016184C"/>
    <w:rsid w:val="00162090"/>
    <w:rsid w:val="00162620"/>
    <w:rsid w:val="0016264C"/>
    <w:rsid w:val="00162A88"/>
    <w:rsid w:val="00163276"/>
    <w:rsid w:val="00165137"/>
    <w:rsid w:val="00165502"/>
    <w:rsid w:val="00165B9F"/>
    <w:rsid w:val="00167342"/>
    <w:rsid w:val="0016783F"/>
    <w:rsid w:val="00170693"/>
    <w:rsid w:val="00170C4A"/>
    <w:rsid w:val="001710A9"/>
    <w:rsid w:val="001711D4"/>
    <w:rsid w:val="001715E1"/>
    <w:rsid w:val="00171A02"/>
    <w:rsid w:val="00171EDF"/>
    <w:rsid w:val="0017303E"/>
    <w:rsid w:val="001730FE"/>
    <w:rsid w:val="001732DE"/>
    <w:rsid w:val="00173976"/>
    <w:rsid w:val="00173F40"/>
    <w:rsid w:val="001757BB"/>
    <w:rsid w:val="001757DE"/>
    <w:rsid w:val="00175C53"/>
    <w:rsid w:val="00175C8F"/>
    <w:rsid w:val="00177C1F"/>
    <w:rsid w:val="001807B4"/>
    <w:rsid w:val="00180988"/>
    <w:rsid w:val="00180DA2"/>
    <w:rsid w:val="001820EC"/>
    <w:rsid w:val="001822EC"/>
    <w:rsid w:val="00183256"/>
    <w:rsid w:val="001839B3"/>
    <w:rsid w:val="00183AE7"/>
    <w:rsid w:val="00183D57"/>
    <w:rsid w:val="001850CD"/>
    <w:rsid w:val="001850D9"/>
    <w:rsid w:val="00185101"/>
    <w:rsid w:val="00185335"/>
    <w:rsid w:val="001857B8"/>
    <w:rsid w:val="00185C07"/>
    <w:rsid w:val="00186001"/>
    <w:rsid w:val="00186F6C"/>
    <w:rsid w:val="00190342"/>
    <w:rsid w:val="00190568"/>
    <w:rsid w:val="00190B54"/>
    <w:rsid w:val="00191699"/>
    <w:rsid w:val="00191775"/>
    <w:rsid w:val="00192329"/>
    <w:rsid w:val="00192B85"/>
    <w:rsid w:val="00192BFC"/>
    <w:rsid w:val="0019303F"/>
    <w:rsid w:val="0019371A"/>
    <w:rsid w:val="00193BEB"/>
    <w:rsid w:val="00193D8E"/>
    <w:rsid w:val="001942D3"/>
    <w:rsid w:val="00194EE1"/>
    <w:rsid w:val="001957BE"/>
    <w:rsid w:val="00195A5D"/>
    <w:rsid w:val="00195ED7"/>
    <w:rsid w:val="00196522"/>
    <w:rsid w:val="00196DD2"/>
    <w:rsid w:val="00196EC9"/>
    <w:rsid w:val="001A00D5"/>
    <w:rsid w:val="001A0366"/>
    <w:rsid w:val="001A1783"/>
    <w:rsid w:val="001A1F91"/>
    <w:rsid w:val="001A35B4"/>
    <w:rsid w:val="001A3FC6"/>
    <w:rsid w:val="001A463D"/>
    <w:rsid w:val="001A4FD5"/>
    <w:rsid w:val="001A5027"/>
    <w:rsid w:val="001A522D"/>
    <w:rsid w:val="001A5D86"/>
    <w:rsid w:val="001A6350"/>
    <w:rsid w:val="001A671A"/>
    <w:rsid w:val="001A689F"/>
    <w:rsid w:val="001A7C0D"/>
    <w:rsid w:val="001B170B"/>
    <w:rsid w:val="001B185D"/>
    <w:rsid w:val="001B193E"/>
    <w:rsid w:val="001B1B7C"/>
    <w:rsid w:val="001B1CA0"/>
    <w:rsid w:val="001B21F7"/>
    <w:rsid w:val="001B2273"/>
    <w:rsid w:val="001B3475"/>
    <w:rsid w:val="001B3814"/>
    <w:rsid w:val="001B45DC"/>
    <w:rsid w:val="001B4671"/>
    <w:rsid w:val="001B49B8"/>
    <w:rsid w:val="001B6467"/>
    <w:rsid w:val="001B71DA"/>
    <w:rsid w:val="001C1722"/>
    <w:rsid w:val="001C1F0B"/>
    <w:rsid w:val="001C32D7"/>
    <w:rsid w:val="001C335D"/>
    <w:rsid w:val="001C39D5"/>
    <w:rsid w:val="001C421C"/>
    <w:rsid w:val="001C4517"/>
    <w:rsid w:val="001C47FD"/>
    <w:rsid w:val="001C6261"/>
    <w:rsid w:val="001C775F"/>
    <w:rsid w:val="001C7ADC"/>
    <w:rsid w:val="001D0173"/>
    <w:rsid w:val="001D0279"/>
    <w:rsid w:val="001D04EC"/>
    <w:rsid w:val="001D1E03"/>
    <w:rsid w:val="001D1F21"/>
    <w:rsid w:val="001D30F0"/>
    <w:rsid w:val="001D3F62"/>
    <w:rsid w:val="001D468C"/>
    <w:rsid w:val="001D4E56"/>
    <w:rsid w:val="001D5B1B"/>
    <w:rsid w:val="001D6170"/>
    <w:rsid w:val="001D73C6"/>
    <w:rsid w:val="001E024F"/>
    <w:rsid w:val="001E0A65"/>
    <w:rsid w:val="001E3BBF"/>
    <w:rsid w:val="001E3E1B"/>
    <w:rsid w:val="001E48CB"/>
    <w:rsid w:val="001E49BF"/>
    <w:rsid w:val="001E4DC5"/>
    <w:rsid w:val="001E5D8A"/>
    <w:rsid w:val="001E6487"/>
    <w:rsid w:val="001E6FB8"/>
    <w:rsid w:val="001E7370"/>
    <w:rsid w:val="001F0229"/>
    <w:rsid w:val="001F0ADB"/>
    <w:rsid w:val="001F1AD2"/>
    <w:rsid w:val="001F1BA9"/>
    <w:rsid w:val="001F1C13"/>
    <w:rsid w:val="001F32FB"/>
    <w:rsid w:val="001F34EA"/>
    <w:rsid w:val="001F3BB0"/>
    <w:rsid w:val="001F3DA1"/>
    <w:rsid w:val="001F450D"/>
    <w:rsid w:val="001F53DC"/>
    <w:rsid w:val="001F6D5C"/>
    <w:rsid w:val="001F6DED"/>
    <w:rsid w:val="001F6F85"/>
    <w:rsid w:val="001F7484"/>
    <w:rsid w:val="001F7B94"/>
    <w:rsid w:val="001F7D90"/>
    <w:rsid w:val="00200150"/>
    <w:rsid w:val="00200FCF"/>
    <w:rsid w:val="002018CE"/>
    <w:rsid w:val="0020323B"/>
    <w:rsid w:val="00203A69"/>
    <w:rsid w:val="00203F98"/>
    <w:rsid w:val="0020420E"/>
    <w:rsid w:val="00204952"/>
    <w:rsid w:val="002050F6"/>
    <w:rsid w:val="00206220"/>
    <w:rsid w:val="0020651F"/>
    <w:rsid w:val="002108B3"/>
    <w:rsid w:val="00211147"/>
    <w:rsid w:val="00211DA0"/>
    <w:rsid w:val="0021221F"/>
    <w:rsid w:val="002127A5"/>
    <w:rsid w:val="00212A7B"/>
    <w:rsid w:val="00216E17"/>
    <w:rsid w:val="00217448"/>
    <w:rsid w:val="002178CE"/>
    <w:rsid w:val="002200BF"/>
    <w:rsid w:val="00220CAB"/>
    <w:rsid w:val="00220EBA"/>
    <w:rsid w:val="00221108"/>
    <w:rsid w:val="00221945"/>
    <w:rsid w:val="002225AF"/>
    <w:rsid w:val="00222BD7"/>
    <w:rsid w:val="00223116"/>
    <w:rsid w:val="00223D11"/>
    <w:rsid w:val="002243BC"/>
    <w:rsid w:val="002246A4"/>
    <w:rsid w:val="00224764"/>
    <w:rsid w:val="002257C2"/>
    <w:rsid w:val="00227814"/>
    <w:rsid w:val="002278A6"/>
    <w:rsid w:val="0023080E"/>
    <w:rsid w:val="00230D41"/>
    <w:rsid w:val="00230DDC"/>
    <w:rsid w:val="00230E04"/>
    <w:rsid w:val="00231023"/>
    <w:rsid w:val="00231115"/>
    <w:rsid w:val="00231457"/>
    <w:rsid w:val="00231819"/>
    <w:rsid w:val="002330E8"/>
    <w:rsid w:val="002331A3"/>
    <w:rsid w:val="00233BFE"/>
    <w:rsid w:val="00233DFB"/>
    <w:rsid w:val="00234764"/>
    <w:rsid w:val="002349E7"/>
    <w:rsid w:val="00237382"/>
    <w:rsid w:val="0024097A"/>
    <w:rsid w:val="002426EA"/>
    <w:rsid w:val="0024351A"/>
    <w:rsid w:val="00243646"/>
    <w:rsid w:val="002436B9"/>
    <w:rsid w:val="0024375E"/>
    <w:rsid w:val="00244065"/>
    <w:rsid w:val="0024457E"/>
    <w:rsid w:val="002446C9"/>
    <w:rsid w:val="002449C5"/>
    <w:rsid w:val="00244A4C"/>
    <w:rsid w:val="00245BCB"/>
    <w:rsid w:val="0024646C"/>
    <w:rsid w:val="00250A5F"/>
    <w:rsid w:val="00250AEA"/>
    <w:rsid w:val="00253CED"/>
    <w:rsid w:val="00253F90"/>
    <w:rsid w:val="00255CA8"/>
    <w:rsid w:val="002566AF"/>
    <w:rsid w:val="00256938"/>
    <w:rsid w:val="00256958"/>
    <w:rsid w:val="00257292"/>
    <w:rsid w:val="002574BA"/>
    <w:rsid w:val="00257A42"/>
    <w:rsid w:val="00257F24"/>
    <w:rsid w:val="00260C29"/>
    <w:rsid w:val="00261298"/>
    <w:rsid w:val="0026175F"/>
    <w:rsid w:val="00263CDE"/>
    <w:rsid w:val="00265635"/>
    <w:rsid w:val="002667C6"/>
    <w:rsid w:val="002709D5"/>
    <w:rsid w:val="00271D92"/>
    <w:rsid w:val="00272F45"/>
    <w:rsid w:val="0027358B"/>
    <w:rsid w:val="002735E0"/>
    <w:rsid w:val="00273E13"/>
    <w:rsid w:val="00274A69"/>
    <w:rsid w:val="00274A7F"/>
    <w:rsid w:val="00275490"/>
    <w:rsid w:val="002769D2"/>
    <w:rsid w:val="0028102A"/>
    <w:rsid w:val="002812B7"/>
    <w:rsid w:val="00282519"/>
    <w:rsid w:val="002826B1"/>
    <w:rsid w:val="002828AF"/>
    <w:rsid w:val="00283D7F"/>
    <w:rsid w:val="00284045"/>
    <w:rsid w:val="0028411E"/>
    <w:rsid w:val="00284719"/>
    <w:rsid w:val="00285145"/>
    <w:rsid w:val="00285F15"/>
    <w:rsid w:val="002864CE"/>
    <w:rsid w:val="002872AB"/>
    <w:rsid w:val="00290163"/>
    <w:rsid w:val="00290F71"/>
    <w:rsid w:val="002915A8"/>
    <w:rsid w:val="00292B1F"/>
    <w:rsid w:val="00292C7A"/>
    <w:rsid w:val="00293514"/>
    <w:rsid w:val="00294B20"/>
    <w:rsid w:val="002955DE"/>
    <w:rsid w:val="0029575C"/>
    <w:rsid w:val="00297712"/>
    <w:rsid w:val="00297A5D"/>
    <w:rsid w:val="00297DC9"/>
    <w:rsid w:val="002A0640"/>
    <w:rsid w:val="002A1613"/>
    <w:rsid w:val="002A1BC8"/>
    <w:rsid w:val="002A224F"/>
    <w:rsid w:val="002A26EA"/>
    <w:rsid w:val="002A2D05"/>
    <w:rsid w:val="002A3943"/>
    <w:rsid w:val="002A3A86"/>
    <w:rsid w:val="002A4349"/>
    <w:rsid w:val="002A5347"/>
    <w:rsid w:val="002A6B4F"/>
    <w:rsid w:val="002A7212"/>
    <w:rsid w:val="002A73B5"/>
    <w:rsid w:val="002A7ADB"/>
    <w:rsid w:val="002A7B1D"/>
    <w:rsid w:val="002A7C7C"/>
    <w:rsid w:val="002B044D"/>
    <w:rsid w:val="002B1295"/>
    <w:rsid w:val="002B1508"/>
    <w:rsid w:val="002B1D9D"/>
    <w:rsid w:val="002B2432"/>
    <w:rsid w:val="002B2991"/>
    <w:rsid w:val="002B2C9D"/>
    <w:rsid w:val="002B39FF"/>
    <w:rsid w:val="002B5475"/>
    <w:rsid w:val="002B66A2"/>
    <w:rsid w:val="002B67B5"/>
    <w:rsid w:val="002B7DF6"/>
    <w:rsid w:val="002C0142"/>
    <w:rsid w:val="002C01F4"/>
    <w:rsid w:val="002C0696"/>
    <w:rsid w:val="002C0B00"/>
    <w:rsid w:val="002C174C"/>
    <w:rsid w:val="002C20FC"/>
    <w:rsid w:val="002C3C3D"/>
    <w:rsid w:val="002C477E"/>
    <w:rsid w:val="002C4F39"/>
    <w:rsid w:val="002C5AD0"/>
    <w:rsid w:val="002C6FF3"/>
    <w:rsid w:val="002C7016"/>
    <w:rsid w:val="002C7CBC"/>
    <w:rsid w:val="002D05B1"/>
    <w:rsid w:val="002D0669"/>
    <w:rsid w:val="002D1463"/>
    <w:rsid w:val="002D2223"/>
    <w:rsid w:val="002D2296"/>
    <w:rsid w:val="002D3270"/>
    <w:rsid w:val="002D3446"/>
    <w:rsid w:val="002D41B5"/>
    <w:rsid w:val="002D46D6"/>
    <w:rsid w:val="002D670C"/>
    <w:rsid w:val="002D7019"/>
    <w:rsid w:val="002D706B"/>
    <w:rsid w:val="002D7451"/>
    <w:rsid w:val="002D793B"/>
    <w:rsid w:val="002D79CF"/>
    <w:rsid w:val="002E0791"/>
    <w:rsid w:val="002E0E51"/>
    <w:rsid w:val="002E1887"/>
    <w:rsid w:val="002E1FC3"/>
    <w:rsid w:val="002E25E6"/>
    <w:rsid w:val="002E293D"/>
    <w:rsid w:val="002E3148"/>
    <w:rsid w:val="002E4296"/>
    <w:rsid w:val="002E431B"/>
    <w:rsid w:val="002E570E"/>
    <w:rsid w:val="002E5E97"/>
    <w:rsid w:val="002E6C85"/>
    <w:rsid w:val="002E76A0"/>
    <w:rsid w:val="002F0112"/>
    <w:rsid w:val="002F01C7"/>
    <w:rsid w:val="002F0497"/>
    <w:rsid w:val="002F0EDF"/>
    <w:rsid w:val="002F0F91"/>
    <w:rsid w:val="002F3AD2"/>
    <w:rsid w:val="002F550F"/>
    <w:rsid w:val="002F6019"/>
    <w:rsid w:val="002F640A"/>
    <w:rsid w:val="002F64D9"/>
    <w:rsid w:val="002F7998"/>
    <w:rsid w:val="00300522"/>
    <w:rsid w:val="00300931"/>
    <w:rsid w:val="00302419"/>
    <w:rsid w:val="00303502"/>
    <w:rsid w:val="00303910"/>
    <w:rsid w:val="0030395D"/>
    <w:rsid w:val="00303A28"/>
    <w:rsid w:val="00303F37"/>
    <w:rsid w:val="00304145"/>
    <w:rsid w:val="003049BF"/>
    <w:rsid w:val="003063EC"/>
    <w:rsid w:val="0031048F"/>
    <w:rsid w:val="003104D1"/>
    <w:rsid w:val="00310744"/>
    <w:rsid w:val="00310FBC"/>
    <w:rsid w:val="003123AE"/>
    <w:rsid w:val="00313E92"/>
    <w:rsid w:val="00314A5E"/>
    <w:rsid w:val="00314B10"/>
    <w:rsid w:val="00315340"/>
    <w:rsid w:val="003155D0"/>
    <w:rsid w:val="003169D1"/>
    <w:rsid w:val="00316BB4"/>
    <w:rsid w:val="00317840"/>
    <w:rsid w:val="003179D5"/>
    <w:rsid w:val="0032069F"/>
    <w:rsid w:val="00320975"/>
    <w:rsid w:val="003228FC"/>
    <w:rsid w:val="00322DA6"/>
    <w:rsid w:val="003233A8"/>
    <w:rsid w:val="0032383A"/>
    <w:rsid w:val="00324698"/>
    <w:rsid w:val="00324C3B"/>
    <w:rsid w:val="00326478"/>
    <w:rsid w:val="00326D02"/>
    <w:rsid w:val="00327986"/>
    <w:rsid w:val="00327E0A"/>
    <w:rsid w:val="003307F5"/>
    <w:rsid w:val="00331034"/>
    <w:rsid w:val="003312D9"/>
    <w:rsid w:val="00332306"/>
    <w:rsid w:val="00332BCD"/>
    <w:rsid w:val="00333F25"/>
    <w:rsid w:val="00334535"/>
    <w:rsid w:val="00334599"/>
    <w:rsid w:val="0033474F"/>
    <w:rsid w:val="00334821"/>
    <w:rsid w:val="00336095"/>
    <w:rsid w:val="003364AF"/>
    <w:rsid w:val="00340204"/>
    <w:rsid w:val="003410C8"/>
    <w:rsid w:val="00341328"/>
    <w:rsid w:val="00341958"/>
    <w:rsid w:val="00341B48"/>
    <w:rsid w:val="00341C3A"/>
    <w:rsid w:val="00342AAF"/>
    <w:rsid w:val="00343964"/>
    <w:rsid w:val="00344691"/>
    <w:rsid w:val="003448F9"/>
    <w:rsid w:val="0034547D"/>
    <w:rsid w:val="00345DAB"/>
    <w:rsid w:val="00345EBE"/>
    <w:rsid w:val="00346890"/>
    <w:rsid w:val="00347E11"/>
    <w:rsid w:val="00350723"/>
    <w:rsid w:val="00351285"/>
    <w:rsid w:val="00351D13"/>
    <w:rsid w:val="00351D6D"/>
    <w:rsid w:val="00353193"/>
    <w:rsid w:val="0035336A"/>
    <w:rsid w:val="00353C81"/>
    <w:rsid w:val="0035435F"/>
    <w:rsid w:val="00354BCF"/>
    <w:rsid w:val="0035637E"/>
    <w:rsid w:val="003578D3"/>
    <w:rsid w:val="003579F0"/>
    <w:rsid w:val="00357F88"/>
    <w:rsid w:val="00361109"/>
    <w:rsid w:val="003616F2"/>
    <w:rsid w:val="00362B60"/>
    <w:rsid w:val="00362BBB"/>
    <w:rsid w:val="00362D2A"/>
    <w:rsid w:val="00364062"/>
    <w:rsid w:val="00364222"/>
    <w:rsid w:val="00364666"/>
    <w:rsid w:val="00364F70"/>
    <w:rsid w:val="00365658"/>
    <w:rsid w:val="00366759"/>
    <w:rsid w:val="003671E2"/>
    <w:rsid w:val="00367529"/>
    <w:rsid w:val="003679D5"/>
    <w:rsid w:val="00370D98"/>
    <w:rsid w:val="003710D5"/>
    <w:rsid w:val="003719C4"/>
    <w:rsid w:val="00372A66"/>
    <w:rsid w:val="00372C27"/>
    <w:rsid w:val="00373096"/>
    <w:rsid w:val="0037378B"/>
    <w:rsid w:val="00374070"/>
    <w:rsid w:val="0037409C"/>
    <w:rsid w:val="00374362"/>
    <w:rsid w:val="00374649"/>
    <w:rsid w:val="00374B5E"/>
    <w:rsid w:val="00375140"/>
    <w:rsid w:val="00375ADB"/>
    <w:rsid w:val="00375E43"/>
    <w:rsid w:val="00376862"/>
    <w:rsid w:val="00376B6E"/>
    <w:rsid w:val="0038244A"/>
    <w:rsid w:val="003825DB"/>
    <w:rsid w:val="0038295B"/>
    <w:rsid w:val="003840FD"/>
    <w:rsid w:val="00385800"/>
    <w:rsid w:val="003858F8"/>
    <w:rsid w:val="00386E2D"/>
    <w:rsid w:val="00390ED4"/>
    <w:rsid w:val="00392AED"/>
    <w:rsid w:val="003935C3"/>
    <w:rsid w:val="00393B18"/>
    <w:rsid w:val="003949B6"/>
    <w:rsid w:val="003951EE"/>
    <w:rsid w:val="003952AC"/>
    <w:rsid w:val="003956A2"/>
    <w:rsid w:val="00395B62"/>
    <w:rsid w:val="00395BD5"/>
    <w:rsid w:val="003968CC"/>
    <w:rsid w:val="003968F9"/>
    <w:rsid w:val="00396B32"/>
    <w:rsid w:val="00397DEC"/>
    <w:rsid w:val="003A1567"/>
    <w:rsid w:val="003A193C"/>
    <w:rsid w:val="003A1B74"/>
    <w:rsid w:val="003A1D17"/>
    <w:rsid w:val="003A1FBE"/>
    <w:rsid w:val="003A2127"/>
    <w:rsid w:val="003A22EB"/>
    <w:rsid w:val="003A2341"/>
    <w:rsid w:val="003A2B1C"/>
    <w:rsid w:val="003A2CB7"/>
    <w:rsid w:val="003A31ED"/>
    <w:rsid w:val="003A42F4"/>
    <w:rsid w:val="003A4B0F"/>
    <w:rsid w:val="003A4D86"/>
    <w:rsid w:val="003A5073"/>
    <w:rsid w:val="003A5762"/>
    <w:rsid w:val="003A757E"/>
    <w:rsid w:val="003A7E7E"/>
    <w:rsid w:val="003B0805"/>
    <w:rsid w:val="003B134C"/>
    <w:rsid w:val="003B1680"/>
    <w:rsid w:val="003B1C39"/>
    <w:rsid w:val="003B2FE3"/>
    <w:rsid w:val="003B35A7"/>
    <w:rsid w:val="003B3667"/>
    <w:rsid w:val="003B3806"/>
    <w:rsid w:val="003B3A53"/>
    <w:rsid w:val="003B3DDC"/>
    <w:rsid w:val="003B7BBF"/>
    <w:rsid w:val="003B7E78"/>
    <w:rsid w:val="003C0CC5"/>
    <w:rsid w:val="003C1A75"/>
    <w:rsid w:val="003C25D5"/>
    <w:rsid w:val="003C29F7"/>
    <w:rsid w:val="003C4618"/>
    <w:rsid w:val="003C5264"/>
    <w:rsid w:val="003C59D8"/>
    <w:rsid w:val="003C5A0D"/>
    <w:rsid w:val="003C6B64"/>
    <w:rsid w:val="003C6D5E"/>
    <w:rsid w:val="003D0044"/>
    <w:rsid w:val="003D0181"/>
    <w:rsid w:val="003D037F"/>
    <w:rsid w:val="003D0849"/>
    <w:rsid w:val="003D146D"/>
    <w:rsid w:val="003D24F3"/>
    <w:rsid w:val="003D32DF"/>
    <w:rsid w:val="003D439F"/>
    <w:rsid w:val="003D4BCE"/>
    <w:rsid w:val="003D4E09"/>
    <w:rsid w:val="003D5E39"/>
    <w:rsid w:val="003D60A2"/>
    <w:rsid w:val="003D63C5"/>
    <w:rsid w:val="003D6B04"/>
    <w:rsid w:val="003D78EE"/>
    <w:rsid w:val="003D7AF1"/>
    <w:rsid w:val="003E1406"/>
    <w:rsid w:val="003E19BA"/>
    <w:rsid w:val="003E1F42"/>
    <w:rsid w:val="003E2441"/>
    <w:rsid w:val="003E2A31"/>
    <w:rsid w:val="003E3FA3"/>
    <w:rsid w:val="003E50B4"/>
    <w:rsid w:val="003E53DB"/>
    <w:rsid w:val="003E5CD0"/>
    <w:rsid w:val="003E7302"/>
    <w:rsid w:val="003E7698"/>
    <w:rsid w:val="003E783E"/>
    <w:rsid w:val="003F010A"/>
    <w:rsid w:val="003F0852"/>
    <w:rsid w:val="003F0BAF"/>
    <w:rsid w:val="003F131B"/>
    <w:rsid w:val="003F1AEB"/>
    <w:rsid w:val="003F1FC5"/>
    <w:rsid w:val="003F21C2"/>
    <w:rsid w:val="003F264C"/>
    <w:rsid w:val="003F2A21"/>
    <w:rsid w:val="003F34A5"/>
    <w:rsid w:val="003F497E"/>
    <w:rsid w:val="003F4EDC"/>
    <w:rsid w:val="003F61B8"/>
    <w:rsid w:val="003F63CF"/>
    <w:rsid w:val="003F64D4"/>
    <w:rsid w:val="004002FB"/>
    <w:rsid w:val="0040122B"/>
    <w:rsid w:val="004025C5"/>
    <w:rsid w:val="004027E6"/>
    <w:rsid w:val="0040317A"/>
    <w:rsid w:val="004036E7"/>
    <w:rsid w:val="00403F4F"/>
    <w:rsid w:val="00404548"/>
    <w:rsid w:val="0040522D"/>
    <w:rsid w:val="00405E62"/>
    <w:rsid w:val="00406B9E"/>
    <w:rsid w:val="00407914"/>
    <w:rsid w:val="00407E58"/>
    <w:rsid w:val="0041025B"/>
    <w:rsid w:val="0041115F"/>
    <w:rsid w:val="00411A45"/>
    <w:rsid w:val="00411CD6"/>
    <w:rsid w:val="004122DD"/>
    <w:rsid w:val="004134A6"/>
    <w:rsid w:val="00413B76"/>
    <w:rsid w:val="00414A82"/>
    <w:rsid w:val="00416208"/>
    <w:rsid w:val="0041635A"/>
    <w:rsid w:val="004167F2"/>
    <w:rsid w:val="00416B37"/>
    <w:rsid w:val="00416B8D"/>
    <w:rsid w:val="00416E59"/>
    <w:rsid w:val="00417166"/>
    <w:rsid w:val="0041781F"/>
    <w:rsid w:val="00421915"/>
    <w:rsid w:val="00422BA7"/>
    <w:rsid w:val="00422D2C"/>
    <w:rsid w:val="00424AD0"/>
    <w:rsid w:val="00425175"/>
    <w:rsid w:val="004251DE"/>
    <w:rsid w:val="00426DF6"/>
    <w:rsid w:val="00427FEA"/>
    <w:rsid w:val="00430BD5"/>
    <w:rsid w:val="0043109A"/>
    <w:rsid w:val="004311ED"/>
    <w:rsid w:val="004311F0"/>
    <w:rsid w:val="004313A6"/>
    <w:rsid w:val="004322C2"/>
    <w:rsid w:val="00432CFA"/>
    <w:rsid w:val="00433317"/>
    <w:rsid w:val="00433A9A"/>
    <w:rsid w:val="00433AE1"/>
    <w:rsid w:val="0043436A"/>
    <w:rsid w:val="004349E2"/>
    <w:rsid w:val="00434B78"/>
    <w:rsid w:val="00435116"/>
    <w:rsid w:val="00436709"/>
    <w:rsid w:val="00436A94"/>
    <w:rsid w:val="00436D72"/>
    <w:rsid w:val="00437A01"/>
    <w:rsid w:val="00440802"/>
    <w:rsid w:val="00441D0A"/>
    <w:rsid w:val="00441D74"/>
    <w:rsid w:val="00441E8D"/>
    <w:rsid w:val="004423BA"/>
    <w:rsid w:val="00443B04"/>
    <w:rsid w:val="004449E2"/>
    <w:rsid w:val="00445DF5"/>
    <w:rsid w:val="00445E28"/>
    <w:rsid w:val="0044604A"/>
    <w:rsid w:val="004479D4"/>
    <w:rsid w:val="00447D03"/>
    <w:rsid w:val="00447F74"/>
    <w:rsid w:val="00450572"/>
    <w:rsid w:val="004507AE"/>
    <w:rsid w:val="004515F8"/>
    <w:rsid w:val="00451C54"/>
    <w:rsid w:val="00453863"/>
    <w:rsid w:val="00453E87"/>
    <w:rsid w:val="00454E67"/>
    <w:rsid w:val="004556A3"/>
    <w:rsid w:val="00455B8E"/>
    <w:rsid w:val="00455BE7"/>
    <w:rsid w:val="0045603D"/>
    <w:rsid w:val="00456492"/>
    <w:rsid w:val="00456AD4"/>
    <w:rsid w:val="00460786"/>
    <w:rsid w:val="0046087A"/>
    <w:rsid w:val="0046278B"/>
    <w:rsid w:val="00462AE8"/>
    <w:rsid w:val="00463B3C"/>
    <w:rsid w:val="00464129"/>
    <w:rsid w:val="0046416C"/>
    <w:rsid w:val="004649A2"/>
    <w:rsid w:val="00465123"/>
    <w:rsid w:val="0046571E"/>
    <w:rsid w:val="00470BE2"/>
    <w:rsid w:val="004712CA"/>
    <w:rsid w:val="004713EB"/>
    <w:rsid w:val="00473DF0"/>
    <w:rsid w:val="00473E6A"/>
    <w:rsid w:val="00474E73"/>
    <w:rsid w:val="004756E6"/>
    <w:rsid w:val="00476294"/>
    <w:rsid w:val="004764FE"/>
    <w:rsid w:val="0047681C"/>
    <w:rsid w:val="00476C43"/>
    <w:rsid w:val="00476C8E"/>
    <w:rsid w:val="00477782"/>
    <w:rsid w:val="00481CA5"/>
    <w:rsid w:val="004839A1"/>
    <w:rsid w:val="00483E58"/>
    <w:rsid w:val="004844C1"/>
    <w:rsid w:val="00484733"/>
    <w:rsid w:val="00485DA5"/>
    <w:rsid w:val="004868A2"/>
    <w:rsid w:val="00486AA3"/>
    <w:rsid w:val="00486CF5"/>
    <w:rsid w:val="004901D7"/>
    <w:rsid w:val="0049066D"/>
    <w:rsid w:val="00491A09"/>
    <w:rsid w:val="00491D9B"/>
    <w:rsid w:val="0049234B"/>
    <w:rsid w:val="00492631"/>
    <w:rsid w:val="00493076"/>
    <w:rsid w:val="00493871"/>
    <w:rsid w:val="00493B64"/>
    <w:rsid w:val="004955AF"/>
    <w:rsid w:val="00496A9A"/>
    <w:rsid w:val="00496D6B"/>
    <w:rsid w:val="00497519"/>
    <w:rsid w:val="004A07E2"/>
    <w:rsid w:val="004A098A"/>
    <w:rsid w:val="004A0B57"/>
    <w:rsid w:val="004A0E1B"/>
    <w:rsid w:val="004A1556"/>
    <w:rsid w:val="004A22AC"/>
    <w:rsid w:val="004A2377"/>
    <w:rsid w:val="004A2A48"/>
    <w:rsid w:val="004A3C84"/>
    <w:rsid w:val="004A3EE9"/>
    <w:rsid w:val="004A3F38"/>
    <w:rsid w:val="004A50CD"/>
    <w:rsid w:val="004A5E37"/>
    <w:rsid w:val="004A6164"/>
    <w:rsid w:val="004A6EE7"/>
    <w:rsid w:val="004B0F13"/>
    <w:rsid w:val="004B1699"/>
    <w:rsid w:val="004B24E8"/>
    <w:rsid w:val="004B403B"/>
    <w:rsid w:val="004B557F"/>
    <w:rsid w:val="004B5586"/>
    <w:rsid w:val="004B5AD6"/>
    <w:rsid w:val="004B617A"/>
    <w:rsid w:val="004B6359"/>
    <w:rsid w:val="004B71C9"/>
    <w:rsid w:val="004B7CB3"/>
    <w:rsid w:val="004C0093"/>
    <w:rsid w:val="004C10C8"/>
    <w:rsid w:val="004C10D3"/>
    <w:rsid w:val="004C132F"/>
    <w:rsid w:val="004C2302"/>
    <w:rsid w:val="004C2DCD"/>
    <w:rsid w:val="004C3102"/>
    <w:rsid w:val="004C3765"/>
    <w:rsid w:val="004C383C"/>
    <w:rsid w:val="004C38AC"/>
    <w:rsid w:val="004C5550"/>
    <w:rsid w:val="004C58D6"/>
    <w:rsid w:val="004C5B5F"/>
    <w:rsid w:val="004C5F9A"/>
    <w:rsid w:val="004C65CB"/>
    <w:rsid w:val="004C70C1"/>
    <w:rsid w:val="004C7E71"/>
    <w:rsid w:val="004D013E"/>
    <w:rsid w:val="004D0284"/>
    <w:rsid w:val="004D083D"/>
    <w:rsid w:val="004D12FE"/>
    <w:rsid w:val="004D1689"/>
    <w:rsid w:val="004D1B6F"/>
    <w:rsid w:val="004D3C83"/>
    <w:rsid w:val="004D3EA1"/>
    <w:rsid w:val="004D42C7"/>
    <w:rsid w:val="004D43BE"/>
    <w:rsid w:val="004D4474"/>
    <w:rsid w:val="004D4DC8"/>
    <w:rsid w:val="004D5D8F"/>
    <w:rsid w:val="004D6588"/>
    <w:rsid w:val="004D6EA7"/>
    <w:rsid w:val="004D7C12"/>
    <w:rsid w:val="004E0397"/>
    <w:rsid w:val="004E04E1"/>
    <w:rsid w:val="004E0B0C"/>
    <w:rsid w:val="004E2834"/>
    <w:rsid w:val="004E28E1"/>
    <w:rsid w:val="004E306B"/>
    <w:rsid w:val="004E33C3"/>
    <w:rsid w:val="004E3A7D"/>
    <w:rsid w:val="004E3F6C"/>
    <w:rsid w:val="004E5B79"/>
    <w:rsid w:val="004E5ED1"/>
    <w:rsid w:val="004E62D9"/>
    <w:rsid w:val="004E6456"/>
    <w:rsid w:val="004E676A"/>
    <w:rsid w:val="004E70EE"/>
    <w:rsid w:val="004E7AD5"/>
    <w:rsid w:val="004E7FA2"/>
    <w:rsid w:val="004F00D2"/>
    <w:rsid w:val="004F0843"/>
    <w:rsid w:val="004F1F6B"/>
    <w:rsid w:val="004F27E6"/>
    <w:rsid w:val="004F2858"/>
    <w:rsid w:val="004F2EFE"/>
    <w:rsid w:val="004F3A27"/>
    <w:rsid w:val="004F473F"/>
    <w:rsid w:val="004F5C81"/>
    <w:rsid w:val="004F7028"/>
    <w:rsid w:val="004F7A2F"/>
    <w:rsid w:val="004F7DAB"/>
    <w:rsid w:val="004F7F71"/>
    <w:rsid w:val="00504350"/>
    <w:rsid w:val="005049FA"/>
    <w:rsid w:val="00505341"/>
    <w:rsid w:val="00505387"/>
    <w:rsid w:val="00506327"/>
    <w:rsid w:val="0050728A"/>
    <w:rsid w:val="0051108B"/>
    <w:rsid w:val="00512347"/>
    <w:rsid w:val="00512902"/>
    <w:rsid w:val="0051372D"/>
    <w:rsid w:val="00514215"/>
    <w:rsid w:val="00514345"/>
    <w:rsid w:val="00514A66"/>
    <w:rsid w:val="00514E4C"/>
    <w:rsid w:val="00515136"/>
    <w:rsid w:val="00517167"/>
    <w:rsid w:val="0051764F"/>
    <w:rsid w:val="00517764"/>
    <w:rsid w:val="00517C78"/>
    <w:rsid w:val="0052034B"/>
    <w:rsid w:val="005203CC"/>
    <w:rsid w:val="00520942"/>
    <w:rsid w:val="00520AD2"/>
    <w:rsid w:val="00521740"/>
    <w:rsid w:val="005220F9"/>
    <w:rsid w:val="00522148"/>
    <w:rsid w:val="00522BD6"/>
    <w:rsid w:val="00522EB7"/>
    <w:rsid w:val="00523045"/>
    <w:rsid w:val="00523BBE"/>
    <w:rsid w:val="0052463D"/>
    <w:rsid w:val="0052516A"/>
    <w:rsid w:val="0052571F"/>
    <w:rsid w:val="00525746"/>
    <w:rsid w:val="00525FBD"/>
    <w:rsid w:val="00527128"/>
    <w:rsid w:val="00527377"/>
    <w:rsid w:val="00527ACB"/>
    <w:rsid w:val="00527AE3"/>
    <w:rsid w:val="00527B7C"/>
    <w:rsid w:val="00530120"/>
    <w:rsid w:val="00530655"/>
    <w:rsid w:val="00530E32"/>
    <w:rsid w:val="00531443"/>
    <w:rsid w:val="005318FE"/>
    <w:rsid w:val="005319F7"/>
    <w:rsid w:val="00533391"/>
    <w:rsid w:val="005335CE"/>
    <w:rsid w:val="00534B7C"/>
    <w:rsid w:val="00535D08"/>
    <w:rsid w:val="00535DB3"/>
    <w:rsid w:val="00535E74"/>
    <w:rsid w:val="00535FB1"/>
    <w:rsid w:val="00536872"/>
    <w:rsid w:val="005368B0"/>
    <w:rsid w:val="005378D8"/>
    <w:rsid w:val="00540623"/>
    <w:rsid w:val="00540B37"/>
    <w:rsid w:val="00540BEC"/>
    <w:rsid w:val="00541015"/>
    <w:rsid w:val="00541ACF"/>
    <w:rsid w:val="0054205D"/>
    <w:rsid w:val="0054607D"/>
    <w:rsid w:val="0054786E"/>
    <w:rsid w:val="00547976"/>
    <w:rsid w:val="00547B8D"/>
    <w:rsid w:val="0055061A"/>
    <w:rsid w:val="00551282"/>
    <w:rsid w:val="005527BB"/>
    <w:rsid w:val="00552BE6"/>
    <w:rsid w:val="00552C24"/>
    <w:rsid w:val="005533E8"/>
    <w:rsid w:val="00553FC3"/>
    <w:rsid w:val="005540F1"/>
    <w:rsid w:val="00555B10"/>
    <w:rsid w:val="00555BC9"/>
    <w:rsid w:val="005566CA"/>
    <w:rsid w:val="00557273"/>
    <w:rsid w:val="00560567"/>
    <w:rsid w:val="00560755"/>
    <w:rsid w:val="00560E89"/>
    <w:rsid w:val="00561AA6"/>
    <w:rsid w:val="0056264B"/>
    <w:rsid w:val="00562C4C"/>
    <w:rsid w:val="00562C59"/>
    <w:rsid w:val="00562E4D"/>
    <w:rsid w:val="0056320C"/>
    <w:rsid w:val="005632B0"/>
    <w:rsid w:val="00563ACB"/>
    <w:rsid w:val="00564935"/>
    <w:rsid w:val="0056516D"/>
    <w:rsid w:val="00567200"/>
    <w:rsid w:val="00567254"/>
    <w:rsid w:val="00567BCA"/>
    <w:rsid w:val="00570970"/>
    <w:rsid w:val="00570CF6"/>
    <w:rsid w:val="005715CB"/>
    <w:rsid w:val="00572003"/>
    <w:rsid w:val="0057228F"/>
    <w:rsid w:val="005724C8"/>
    <w:rsid w:val="00572ABC"/>
    <w:rsid w:val="00572F6C"/>
    <w:rsid w:val="0057322A"/>
    <w:rsid w:val="00573A0C"/>
    <w:rsid w:val="005741BD"/>
    <w:rsid w:val="00575A53"/>
    <w:rsid w:val="005761A9"/>
    <w:rsid w:val="005766F2"/>
    <w:rsid w:val="00576974"/>
    <w:rsid w:val="00577F1C"/>
    <w:rsid w:val="005801B3"/>
    <w:rsid w:val="00580C8C"/>
    <w:rsid w:val="005814C3"/>
    <w:rsid w:val="00581E1E"/>
    <w:rsid w:val="00581F3E"/>
    <w:rsid w:val="00582607"/>
    <w:rsid w:val="00582DCA"/>
    <w:rsid w:val="00583C86"/>
    <w:rsid w:val="00583E12"/>
    <w:rsid w:val="00584CB3"/>
    <w:rsid w:val="00584CBE"/>
    <w:rsid w:val="005854D4"/>
    <w:rsid w:val="00586B35"/>
    <w:rsid w:val="0058749E"/>
    <w:rsid w:val="005924B7"/>
    <w:rsid w:val="00592965"/>
    <w:rsid w:val="00593AE2"/>
    <w:rsid w:val="00595239"/>
    <w:rsid w:val="0059543F"/>
    <w:rsid w:val="00596F90"/>
    <w:rsid w:val="00597C4E"/>
    <w:rsid w:val="00597FF6"/>
    <w:rsid w:val="005A07F7"/>
    <w:rsid w:val="005A0FDF"/>
    <w:rsid w:val="005A1135"/>
    <w:rsid w:val="005A13CF"/>
    <w:rsid w:val="005A17CD"/>
    <w:rsid w:val="005A2B18"/>
    <w:rsid w:val="005A416B"/>
    <w:rsid w:val="005A4919"/>
    <w:rsid w:val="005A4976"/>
    <w:rsid w:val="005A5D7E"/>
    <w:rsid w:val="005A655A"/>
    <w:rsid w:val="005A666C"/>
    <w:rsid w:val="005A67D2"/>
    <w:rsid w:val="005B0C2C"/>
    <w:rsid w:val="005B0C57"/>
    <w:rsid w:val="005B0CED"/>
    <w:rsid w:val="005B0F6A"/>
    <w:rsid w:val="005B10CF"/>
    <w:rsid w:val="005B2564"/>
    <w:rsid w:val="005B4C47"/>
    <w:rsid w:val="005B559B"/>
    <w:rsid w:val="005B5A47"/>
    <w:rsid w:val="005B5CB9"/>
    <w:rsid w:val="005B5F8A"/>
    <w:rsid w:val="005C0DD2"/>
    <w:rsid w:val="005C1928"/>
    <w:rsid w:val="005C1971"/>
    <w:rsid w:val="005C1B95"/>
    <w:rsid w:val="005C2E2D"/>
    <w:rsid w:val="005C2F6B"/>
    <w:rsid w:val="005C301A"/>
    <w:rsid w:val="005C41A9"/>
    <w:rsid w:val="005C53B9"/>
    <w:rsid w:val="005C5841"/>
    <w:rsid w:val="005C5FD7"/>
    <w:rsid w:val="005C6002"/>
    <w:rsid w:val="005D00AA"/>
    <w:rsid w:val="005D0347"/>
    <w:rsid w:val="005D0B4B"/>
    <w:rsid w:val="005D1D0F"/>
    <w:rsid w:val="005D2843"/>
    <w:rsid w:val="005D398C"/>
    <w:rsid w:val="005D48C0"/>
    <w:rsid w:val="005D4B0E"/>
    <w:rsid w:val="005D518D"/>
    <w:rsid w:val="005D5E6A"/>
    <w:rsid w:val="005D60E9"/>
    <w:rsid w:val="005D61AB"/>
    <w:rsid w:val="005D67AE"/>
    <w:rsid w:val="005E08DE"/>
    <w:rsid w:val="005E1010"/>
    <w:rsid w:val="005E1706"/>
    <w:rsid w:val="005E23B4"/>
    <w:rsid w:val="005E2432"/>
    <w:rsid w:val="005E29CD"/>
    <w:rsid w:val="005E2BC9"/>
    <w:rsid w:val="005E2D87"/>
    <w:rsid w:val="005E30C7"/>
    <w:rsid w:val="005E3EEB"/>
    <w:rsid w:val="005E52CF"/>
    <w:rsid w:val="005E6199"/>
    <w:rsid w:val="005E7827"/>
    <w:rsid w:val="005E7BC7"/>
    <w:rsid w:val="005E7D27"/>
    <w:rsid w:val="005F15A2"/>
    <w:rsid w:val="005F1731"/>
    <w:rsid w:val="005F29C7"/>
    <w:rsid w:val="005F29D5"/>
    <w:rsid w:val="005F3698"/>
    <w:rsid w:val="005F5181"/>
    <w:rsid w:val="005F579B"/>
    <w:rsid w:val="005F5DA7"/>
    <w:rsid w:val="005F5ED7"/>
    <w:rsid w:val="005F67BD"/>
    <w:rsid w:val="005F6D36"/>
    <w:rsid w:val="00600848"/>
    <w:rsid w:val="00600ABC"/>
    <w:rsid w:val="00601BB2"/>
    <w:rsid w:val="006045B8"/>
    <w:rsid w:val="0060543D"/>
    <w:rsid w:val="006061A2"/>
    <w:rsid w:val="0060667C"/>
    <w:rsid w:val="00607C2E"/>
    <w:rsid w:val="00610436"/>
    <w:rsid w:val="00610812"/>
    <w:rsid w:val="006116C3"/>
    <w:rsid w:val="006118B9"/>
    <w:rsid w:val="0061276F"/>
    <w:rsid w:val="00612E45"/>
    <w:rsid w:val="00613029"/>
    <w:rsid w:val="00613549"/>
    <w:rsid w:val="00613D6E"/>
    <w:rsid w:val="006141CD"/>
    <w:rsid w:val="00614F53"/>
    <w:rsid w:val="00617370"/>
    <w:rsid w:val="00617C63"/>
    <w:rsid w:val="0062168A"/>
    <w:rsid w:val="00622A3C"/>
    <w:rsid w:val="00623019"/>
    <w:rsid w:val="0062304D"/>
    <w:rsid w:val="006234EC"/>
    <w:rsid w:val="00624497"/>
    <w:rsid w:val="006262C6"/>
    <w:rsid w:val="00627074"/>
    <w:rsid w:val="006270B7"/>
    <w:rsid w:val="006275BE"/>
    <w:rsid w:val="00627EA1"/>
    <w:rsid w:val="006302D4"/>
    <w:rsid w:val="006305C7"/>
    <w:rsid w:val="006305E5"/>
    <w:rsid w:val="00631A3B"/>
    <w:rsid w:val="0063247E"/>
    <w:rsid w:val="00632886"/>
    <w:rsid w:val="0063333A"/>
    <w:rsid w:val="00633FD3"/>
    <w:rsid w:val="00634909"/>
    <w:rsid w:val="006368C1"/>
    <w:rsid w:val="0063713E"/>
    <w:rsid w:val="0063742E"/>
    <w:rsid w:val="00637711"/>
    <w:rsid w:val="00640519"/>
    <w:rsid w:val="00640E21"/>
    <w:rsid w:val="00640E40"/>
    <w:rsid w:val="006411F1"/>
    <w:rsid w:val="00641270"/>
    <w:rsid w:val="0064131D"/>
    <w:rsid w:val="006419F2"/>
    <w:rsid w:val="006421A2"/>
    <w:rsid w:val="00642CC6"/>
    <w:rsid w:val="00643E51"/>
    <w:rsid w:val="00644100"/>
    <w:rsid w:val="00644AA4"/>
    <w:rsid w:val="00645209"/>
    <w:rsid w:val="00646BF9"/>
    <w:rsid w:val="00646EE5"/>
    <w:rsid w:val="00647103"/>
    <w:rsid w:val="0065140C"/>
    <w:rsid w:val="00652052"/>
    <w:rsid w:val="006526DF"/>
    <w:rsid w:val="00652DE8"/>
    <w:rsid w:val="00652EE0"/>
    <w:rsid w:val="006535A4"/>
    <w:rsid w:val="006539C3"/>
    <w:rsid w:val="00655E0A"/>
    <w:rsid w:val="00655E3A"/>
    <w:rsid w:val="0065729E"/>
    <w:rsid w:val="006601AB"/>
    <w:rsid w:val="006601D7"/>
    <w:rsid w:val="00660CB1"/>
    <w:rsid w:val="00660DF9"/>
    <w:rsid w:val="00661C81"/>
    <w:rsid w:val="00662973"/>
    <w:rsid w:val="006632DF"/>
    <w:rsid w:val="006632F6"/>
    <w:rsid w:val="00663682"/>
    <w:rsid w:val="00663EAD"/>
    <w:rsid w:val="0066410A"/>
    <w:rsid w:val="006642AF"/>
    <w:rsid w:val="006649AD"/>
    <w:rsid w:val="00664D85"/>
    <w:rsid w:val="0066534A"/>
    <w:rsid w:val="00666042"/>
    <w:rsid w:val="00666292"/>
    <w:rsid w:val="00666844"/>
    <w:rsid w:val="00666C2D"/>
    <w:rsid w:val="0067043A"/>
    <w:rsid w:val="00670AED"/>
    <w:rsid w:val="00670C0B"/>
    <w:rsid w:val="00670E3A"/>
    <w:rsid w:val="006712EA"/>
    <w:rsid w:val="00671549"/>
    <w:rsid w:val="00671CE5"/>
    <w:rsid w:val="00671EBE"/>
    <w:rsid w:val="00671ED9"/>
    <w:rsid w:val="0067219A"/>
    <w:rsid w:val="00672AFE"/>
    <w:rsid w:val="00672D54"/>
    <w:rsid w:val="00672E2B"/>
    <w:rsid w:val="006733CF"/>
    <w:rsid w:val="00674631"/>
    <w:rsid w:val="00674729"/>
    <w:rsid w:val="00674C0D"/>
    <w:rsid w:val="006765CD"/>
    <w:rsid w:val="00676D1D"/>
    <w:rsid w:val="00677093"/>
    <w:rsid w:val="006806AE"/>
    <w:rsid w:val="006815D7"/>
    <w:rsid w:val="00682F3E"/>
    <w:rsid w:val="00683980"/>
    <w:rsid w:val="0068436C"/>
    <w:rsid w:val="00685B58"/>
    <w:rsid w:val="00686D49"/>
    <w:rsid w:val="00690648"/>
    <w:rsid w:val="00690C44"/>
    <w:rsid w:val="00691C4B"/>
    <w:rsid w:val="00691E0C"/>
    <w:rsid w:val="0069310B"/>
    <w:rsid w:val="006934B4"/>
    <w:rsid w:val="00693A18"/>
    <w:rsid w:val="0069433C"/>
    <w:rsid w:val="00694AC0"/>
    <w:rsid w:val="00695876"/>
    <w:rsid w:val="00695EC2"/>
    <w:rsid w:val="0069617F"/>
    <w:rsid w:val="006971D1"/>
    <w:rsid w:val="006973E2"/>
    <w:rsid w:val="006A005A"/>
    <w:rsid w:val="006A0329"/>
    <w:rsid w:val="006A29BB"/>
    <w:rsid w:val="006A2C55"/>
    <w:rsid w:val="006A2E0E"/>
    <w:rsid w:val="006A2F31"/>
    <w:rsid w:val="006A3B91"/>
    <w:rsid w:val="006A41B5"/>
    <w:rsid w:val="006A560E"/>
    <w:rsid w:val="006A60D1"/>
    <w:rsid w:val="006A67D7"/>
    <w:rsid w:val="006A7EA5"/>
    <w:rsid w:val="006B06E1"/>
    <w:rsid w:val="006B150E"/>
    <w:rsid w:val="006B2808"/>
    <w:rsid w:val="006B4132"/>
    <w:rsid w:val="006B447D"/>
    <w:rsid w:val="006B461C"/>
    <w:rsid w:val="006B4E53"/>
    <w:rsid w:val="006B5400"/>
    <w:rsid w:val="006B5971"/>
    <w:rsid w:val="006B5A00"/>
    <w:rsid w:val="006B5E4A"/>
    <w:rsid w:val="006B6CDB"/>
    <w:rsid w:val="006B6DA0"/>
    <w:rsid w:val="006B6F15"/>
    <w:rsid w:val="006B75A9"/>
    <w:rsid w:val="006B774A"/>
    <w:rsid w:val="006B7BD8"/>
    <w:rsid w:val="006C04C7"/>
    <w:rsid w:val="006C22FD"/>
    <w:rsid w:val="006C43FB"/>
    <w:rsid w:val="006C4BD6"/>
    <w:rsid w:val="006C52CC"/>
    <w:rsid w:val="006C5510"/>
    <w:rsid w:val="006C5AFC"/>
    <w:rsid w:val="006C5D40"/>
    <w:rsid w:val="006C5F92"/>
    <w:rsid w:val="006C6BF5"/>
    <w:rsid w:val="006C7DFB"/>
    <w:rsid w:val="006D16F5"/>
    <w:rsid w:val="006D22F1"/>
    <w:rsid w:val="006D2B9D"/>
    <w:rsid w:val="006D2D40"/>
    <w:rsid w:val="006D32C4"/>
    <w:rsid w:val="006D3C83"/>
    <w:rsid w:val="006D461D"/>
    <w:rsid w:val="006D4F0F"/>
    <w:rsid w:val="006D5922"/>
    <w:rsid w:val="006D614C"/>
    <w:rsid w:val="006D6A37"/>
    <w:rsid w:val="006E060D"/>
    <w:rsid w:val="006E0B62"/>
    <w:rsid w:val="006E0C31"/>
    <w:rsid w:val="006E0C5C"/>
    <w:rsid w:val="006E0FE2"/>
    <w:rsid w:val="006E14F8"/>
    <w:rsid w:val="006E174D"/>
    <w:rsid w:val="006E23E4"/>
    <w:rsid w:val="006E2D6A"/>
    <w:rsid w:val="006E2DB9"/>
    <w:rsid w:val="006E2FCA"/>
    <w:rsid w:val="006E39E5"/>
    <w:rsid w:val="006E3C8D"/>
    <w:rsid w:val="006E50A9"/>
    <w:rsid w:val="006E66EB"/>
    <w:rsid w:val="006E6A01"/>
    <w:rsid w:val="006E6CA3"/>
    <w:rsid w:val="006E7AD3"/>
    <w:rsid w:val="006F0D9B"/>
    <w:rsid w:val="006F1881"/>
    <w:rsid w:val="006F1D02"/>
    <w:rsid w:val="006F282E"/>
    <w:rsid w:val="006F2D0C"/>
    <w:rsid w:val="006F2FEA"/>
    <w:rsid w:val="006F31AC"/>
    <w:rsid w:val="006F3E6E"/>
    <w:rsid w:val="006F4004"/>
    <w:rsid w:val="006F40C4"/>
    <w:rsid w:val="006F482C"/>
    <w:rsid w:val="006F544C"/>
    <w:rsid w:val="006F61B6"/>
    <w:rsid w:val="006F677E"/>
    <w:rsid w:val="006F6E7E"/>
    <w:rsid w:val="006F7DF4"/>
    <w:rsid w:val="007003C4"/>
    <w:rsid w:val="0070371E"/>
    <w:rsid w:val="007041B0"/>
    <w:rsid w:val="00705876"/>
    <w:rsid w:val="00705D28"/>
    <w:rsid w:val="0070603D"/>
    <w:rsid w:val="00706358"/>
    <w:rsid w:val="007068DD"/>
    <w:rsid w:val="0070737A"/>
    <w:rsid w:val="007077BC"/>
    <w:rsid w:val="00707904"/>
    <w:rsid w:val="00711413"/>
    <w:rsid w:val="007119F1"/>
    <w:rsid w:val="00711D3D"/>
    <w:rsid w:val="0071224F"/>
    <w:rsid w:val="0071424C"/>
    <w:rsid w:val="00715755"/>
    <w:rsid w:val="00716279"/>
    <w:rsid w:val="00716D87"/>
    <w:rsid w:val="00716F25"/>
    <w:rsid w:val="00721312"/>
    <w:rsid w:val="00721F27"/>
    <w:rsid w:val="00722457"/>
    <w:rsid w:val="00722D4C"/>
    <w:rsid w:val="007231A5"/>
    <w:rsid w:val="00723723"/>
    <w:rsid w:val="00723D06"/>
    <w:rsid w:val="00723F6D"/>
    <w:rsid w:val="0072483A"/>
    <w:rsid w:val="007248C1"/>
    <w:rsid w:val="00724A2D"/>
    <w:rsid w:val="0072543D"/>
    <w:rsid w:val="00726124"/>
    <w:rsid w:val="00726A01"/>
    <w:rsid w:val="007278B3"/>
    <w:rsid w:val="00727D89"/>
    <w:rsid w:val="00733D73"/>
    <w:rsid w:val="0073414D"/>
    <w:rsid w:val="007348E0"/>
    <w:rsid w:val="00734A15"/>
    <w:rsid w:val="0073655C"/>
    <w:rsid w:val="00736DAC"/>
    <w:rsid w:val="007375F9"/>
    <w:rsid w:val="00740239"/>
    <w:rsid w:val="0074058D"/>
    <w:rsid w:val="0074077A"/>
    <w:rsid w:val="007410AA"/>
    <w:rsid w:val="007436E9"/>
    <w:rsid w:val="00743735"/>
    <w:rsid w:val="0074504A"/>
    <w:rsid w:val="0074525D"/>
    <w:rsid w:val="00745E90"/>
    <w:rsid w:val="00746001"/>
    <w:rsid w:val="0074619A"/>
    <w:rsid w:val="0074658B"/>
    <w:rsid w:val="00746947"/>
    <w:rsid w:val="00746A9D"/>
    <w:rsid w:val="00750640"/>
    <w:rsid w:val="0075099C"/>
    <w:rsid w:val="00752B80"/>
    <w:rsid w:val="00752D09"/>
    <w:rsid w:val="00752D34"/>
    <w:rsid w:val="007541E9"/>
    <w:rsid w:val="0075476E"/>
    <w:rsid w:val="007552B1"/>
    <w:rsid w:val="00755AF7"/>
    <w:rsid w:val="0075794E"/>
    <w:rsid w:val="00761061"/>
    <w:rsid w:val="00761448"/>
    <w:rsid w:val="00761786"/>
    <w:rsid w:val="007617C2"/>
    <w:rsid w:val="00762154"/>
    <w:rsid w:val="00762248"/>
    <w:rsid w:val="00762B77"/>
    <w:rsid w:val="0076351A"/>
    <w:rsid w:val="0076377E"/>
    <w:rsid w:val="007638DD"/>
    <w:rsid w:val="00763C3E"/>
    <w:rsid w:val="00763CD3"/>
    <w:rsid w:val="00764A21"/>
    <w:rsid w:val="00764E70"/>
    <w:rsid w:val="00765806"/>
    <w:rsid w:val="007659D1"/>
    <w:rsid w:val="00766E6B"/>
    <w:rsid w:val="007673B0"/>
    <w:rsid w:val="00770196"/>
    <w:rsid w:val="0077060C"/>
    <w:rsid w:val="00770AB7"/>
    <w:rsid w:val="007714A2"/>
    <w:rsid w:val="00771CA0"/>
    <w:rsid w:val="00771DBD"/>
    <w:rsid w:val="00771E83"/>
    <w:rsid w:val="00772556"/>
    <w:rsid w:val="00772C09"/>
    <w:rsid w:val="0077315F"/>
    <w:rsid w:val="0077462A"/>
    <w:rsid w:val="00775B4E"/>
    <w:rsid w:val="00776560"/>
    <w:rsid w:val="00776D30"/>
    <w:rsid w:val="00777B53"/>
    <w:rsid w:val="00777F1C"/>
    <w:rsid w:val="00777F89"/>
    <w:rsid w:val="007841EC"/>
    <w:rsid w:val="00784FE0"/>
    <w:rsid w:val="0078535D"/>
    <w:rsid w:val="00786AB4"/>
    <w:rsid w:val="007876D5"/>
    <w:rsid w:val="007909FC"/>
    <w:rsid w:val="00790C24"/>
    <w:rsid w:val="007910D9"/>
    <w:rsid w:val="00791712"/>
    <w:rsid w:val="00791C4A"/>
    <w:rsid w:val="0079237A"/>
    <w:rsid w:val="00792394"/>
    <w:rsid w:val="007927BB"/>
    <w:rsid w:val="00792D96"/>
    <w:rsid w:val="00793DD0"/>
    <w:rsid w:val="00795FB9"/>
    <w:rsid w:val="0079647F"/>
    <w:rsid w:val="007966EA"/>
    <w:rsid w:val="007967C6"/>
    <w:rsid w:val="007971E5"/>
    <w:rsid w:val="00797CD2"/>
    <w:rsid w:val="007A094E"/>
    <w:rsid w:val="007A112A"/>
    <w:rsid w:val="007A19E8"/>
    <w:rsid w:val="007A3225"/>
    <w:rsid w:val="007A3AA8"/>
    <w:rsid w:val="007A3E05"/>
    <w:rsid w:val="007A41A2"/>
    <w:rsid w:val="007A4BBD"/>
    <w:rsid w:val="007A5BAA"/>
    <w:rsid w:val="007A67A0"/>
    <w:rsid w:val="007A7405"/>
    <w:rsid w:val="007A7D8A"/>
    <w:rsid w:val="007A7E34"/>
    <w:rsid w:val="007A7E4D"/>
    <w:rsid w:val="007B0428"/>
    <w:rsid w:val="007B20A9"/>
    <w:rsid w:val="007B2DCE"/>
    <w:rsid w:val="007B2FB7"/>
    <w:rsid w:val="007B338D"/>
    <w:rsid w:val="007B433F"/>
    <w:rsid w:val="007B5BEB"/>
    <w:rsid w:val="007B61A7"/>
    <w:rsid w:val="007B6AF7"/>
    <w:rsid w:val="007B72C7"/>
    <w:rsid w:val="007B75A3"/>
    <w:rsid w:val="007B76DA"/>
    <w:rsid w:val="007C03FD"/>
    <w:rsid w:val="007C0F34"/>
    <w:rsid w:val="007C2112"/>
    <w:rsid w:val="007C248A"/>
    <w:rsid w:val="007C30E4"/>
    <w:rsid w:val="007C33E5"/>
    <w:rsid w:val="007C3539"/>
    <w:rsid w:val="007C36D9"/>
    <w:rsid w:val="007C37A5"/>
    <w:rsid w:val="007C41D2"/>
    <w:rsid w:val="007C45E5"/>
    <w:rsid w:val="007C46D1"/>
    <w:rsid w:val="007C562B"/>
    <w:rsid w:val="007C56CB"/>
    <w:rsid w:val="007C5BA5"/>
    <w:rsid w:val="007C7CE9"/>
    <w:rsid w:val="007D1177"/>
    <w:rsid w:val="007D1512"/>
    <w:rsid w:val="007D20CA"/>
    <w:rsid w:val="007D249F"/>
    <w:rsid w:val="007D2805"/>
    <w:rsid w:val="007D2A7D"/>
    <w:rsid w:val="007D2F5C"/>
    <w:rsid w:val="007D3094"/>
    <w:rsid w:val="007D3795"/>
    <w:rsid w:val="007D41D7"/>
    <w:rsid w:val="007D51A2"/>
    <w:rsid w:val="007D5A1B"/>
    <w:rsid w:val="007D6062"/>
    <w:rsid w:val="007D6875"/>
    <w:rsid w:val="007D6FB1"/>
    <w:rsid w:val="007D7CCD"/>
    <w:rsid w:val="007E006A"/>
    <w:rsid w:val="007E02D2"/>
    <w:rsid w:val="007E0F81"/>
    <w:rsid w:val="007E17D1"/>
    <w:rsid w:val="007E369F"/>
    <w:rsid w:val="007E4102"/>
    <w:rsid w:val="007E4A02"/>
    <w:rsid w:val="007E4A2E"/>
    <w:rsid w:val="007E7140"/>
    <w:rsid w:val="007E7259"/>
    <w:rsid w:val="007E7FBB"/>
    <w:rsid w:val="007F0269"/>
    <w:rsid w:val="007F11FB"/>
    <w:rsid w:val="007F1DCA"/>
    <w:rsid w:val="007F2796"/>
    <w:rsid w:val="007F2B3A"/>
    <w:rsid w:val="007F35D0"/>
    <w:rsid w:val="007F48B3"/>
    <w:rsid w:val="007F523E"/>
    <w:rsid w:val="007F53F9"/>
    <w:rsid w:val="007F55E2"/>
    <w:rsid w:val="007F7205"/>
    <w:rsid w:val="007F7207"/>
    <w:rsid w:val="007F7D87"/>
    <w:rsid w:val="00800903"/>
    <w:rsid w:val="00800BC5"/>
    <w:rsid w:val="00800D82"/>
    <w:rsid w:val="00801006"/>
    <w:rsid w:val="0080150D"/>
    <w:rsid w:val="00801D71"/>
    <w:rsid w:val="008020B4"/>
    <w:rsid w:val="008027A8"/>
    <w:rsid w:val="0080380D"/>
    <w:rsid w:val="00803AEC"/>
    <w:rsid w:val="00803EBA"/>
    <w:rsid w:val="0080409F"/>
    <w:rsid w:val="008046CE"/>
    <w:rsid w:val="00805224"/>
    <w:rsid w:val="00805597"/>
    <w:rsid w:val="0080562E"/>
    <w:rsid w:val="00810712"/>
    <w:rsid w:val="0081101B"/>
    <w:rsid w:val="008121BD"/>
    <w:rsid w:val="00812403"/>
    <w:rsid w:val="00813582"/>
    <w:rsid w:val="00813E1D"/>
    <w:rsid w:val="0081439A"/>
    <w:rsid w:val="00816A0D"/>
    <w:rsid w:val="008212A2"/>
    <w:rsid w:val="00821386"/>
    <w:rsid w:val="0082139D"/>
    <w:rsid w:val="0082169C"/>
    <w:rsid w:val="00821E40"/>
    <w:rsid w:val="0082260D"/>
    <w:rsid w:val="0082270C"/>
    <w:rsid w:val="008227B7"/>
    <w:rsid w:val="00823853"/>
    <w:rsid w:val="0082455A"/>
    <w:rsid w:val="00824B33"/>
    <w:rsid w:val="00825730"/>
    <w:rsid w:val="00831CE4"/>
    <w:rsid w:val="00832E0A"/>
    <w:rsid w:val="008338D1"/>
    <w:rsid w:val="00833B02"/>
    <w:rsid w:val="00833D6D"/>
    <w:rsid w:val="0083402D"/>
    <w:rsid w:val="00834320"/>
    <w:rsid w:val="00835044"/>
    <w:rsid w:val="0083520C"/>
    <w:rsid w:val="00835C43"/>
    <w:rsid w:val="00836102"/>
    <w:rsid w:val="00836469"/>
    <w:rsid w:val="008364D8"/>
    <w:rsid w:val="008367F2"/>
    <w:rsid w:val="00840C05"/>
    <w:rsid w:val="00842392"/>
    <w:rsid w:val="008427C8"/>
    <w:rsid w:val="00844C44"/>
    <w:rsid w:val="0084644C"/>
    <w:rsid w:val="008473BC"/>
    <w:rsid w:val="00850F80"/>
    <w:rsid w:val="008512C2"/>
    <w:rsid w:val="00851F19"/>
    <w:rsid w:val="008529A1"/>
    <w:rsid w:val="00852FD2"/>
    <w:rsid w:val="0085314E"/>
    <w:rsid w:val="00853ABB"/>
    <w:rsid w:val="00854676"/>
    <w:rsid w:val="00855575"/>
    <w:rsid w:val="00855CE6"/>
    <w:rsid w:val="008563EA"/>
    <w:rsid w:val="00856EC6"/>
    <w:rsid w:val="0086036A"/>
    <w:rsid w:val="00860429"/>
    <w:rsid w:val="0086063A"/>
    <w:rsid w:val="00860AC9"/>
    <w:rsid w:val="0086131D"/>
    <w:rsid w:val="00861D24"/>
    <w:rsid w:val="008623A8"/>
    <w:rsid w:val="00862C40"/>
    <w:rsid w:val="00867014"/>
    <w:rsid w:val="0086766A"/>
    <w:rsid w:val="00867861"/>
    <w:rsid w:val="00867C6C"/>
    <w:rsid w:val="00870F30"/>
    <w:rsid w:val="008712B2"/>
    <w:rsid w:val="008717B3"/>
    <w:rsid w:val="008717FB"/>
    <w:rsid w:val="00871DEE"/>
    <w:rsid w:val="008731A1"/>
    <w:rsid w:val="0087428D"/>
    <w:rsid w:val="00874530"/>
    <w:rsid w:val="0087488C"/>
    <w:rsid w:val="008757BA"/>
    <w:rsid w:val="008759F7"/>
    <w:rsid w:val="00876170"/>
    <w:rsid w:val="00880544"/>
    <w:rsid w:val="00880AB4"/>
    <w:rsid w:val="00881C1B"/>
    <w:rsid w:val="008833C4"/>
    <w:rsid w:val="008833D1"/>
    <w:rsid w:val="008835BF"/>
    <w:rsid w:val="00884559"/>
    <w:rsid w:val="00884878"/>
    <w:rsid w:val="00884F9A"/>
    <w:rsid w:val="008853FB"/>
    <w:rsid w:val="00885B96"/>
    <w:rsid w:val="00885C05"/>
    <w:rsid w:val="0088760A"/>
    <w:rsid w:val="00890D4F"/>
    <w:rsid w:val="00890D8C"/>
    <w:rsid w:val="00891FD4"/>
    <w:rsid w:val="0089201F"/>
    <w:rsid w:val="0089254A"/>
    <w:rsid w:val="00892D28"/>
    <w:rsid w:val="00892E1B"/>
    <w:rsid w:val="00893476"/>
    <w:rsid w:val="00893CE7"/>
    <w:rsid w:val="00893DF4"/>
    <w:rsid w:val="00893E6A"/>
    <w:rsid w:val="0089411A"/>
    <w:rsid w:val="008943D9"/>
    <w:rsid w:val="008944FD"/>
    <w:rsid w:val="00895173"/>
    <w:rsid w:val="00895512"/>
    <w:rsid w:val="00895E61"/>
    <w:rsid w:val="00896A61"/>
    <w:rsid w:val="00896E55"/>
    <w:rsid w:val="00896FF0"/>
    <w:rsid w:val="008974F4"/>
    <w:rsid w:val="008978EC"/>
    <w:rsid w:val="00897A0E"/>
    <w:rsid w:val="00897A86"/>
    <w:rsid w:val="00897CEF"/>
    <w:rsid w:val="00897FBC"/>
    <w:rsid w:val="008A106F"/>
    <w:rsid w:val="008A135C"/>
    <w:rsid w:val="008A1C44"/>
    <w:rsid w:val="008A1D42"/>
    <w:rsid w:val="008A23F2"/>
    <w:rsid w:val="008A24D2"/>
    <w:rsid w:val="008A2890"/>
    <w:rsid w:val="008A2E67"/>
    <w:rsid w:val="008A35EB"/>
    <w:rsid w:val="008A4C2B"/>
    <w:rsid w:val="008A4E34"/>
    <w:rsid w:val="008A5296"/>
    <w:rsid w:val="008A53F1"/>
    <w:rsid w:val="008A72D6"/>
    <w:rsid w:val="008A7BE0"/>
    <w:rsid w:val="008B0867"/>
    <w:rsid w:val="008B0D5E"/>
    <w:rsid w:val="008B1374"/>
    <w:rsid w:val="008B2ECA"/>
    <w:rsid w:val="008B32E0"/>
    <w:rsid w:val="008B3975"/>
    <w:rsid w:val="008B39E2"/>
    <w:rsid w:val="008B4090"/>
    <w:rsid w:val="008B4593"/>
    <w:rsid w:val="008B5221"/>
    <w:rsid w:val="008B553E"/>
    <w:rsid w:val="008B5A99"/>
    <w:rsid w:val="008B6C2C"/>
    <w:rsid w:val="008B7185"/>
    <w:rsid w:val="008B7212"/>
    <w:rsid w:val="008B7E6E"/>
    <w:rsid w:val="008C015C"/>
    <w:rsid w:val="008C0BA0"/>
    <w:rsid w:val="008C150C"/>
    <w:rsid w:val="008C23EE"/>
    <w:rsid w:val="008C2441"/>
    <w:rsid w:val="008C3082"/>
    <w:rsid w:val="008C310E"/>
    <w:rsid w:val="008C3371"/>
    <w:rsid w:val="008C460A"/>
    <w:rsid w:val="008C51DE"/>
    <w:rsid w:val="008C54C1"/>
    <w:rsid w:val="008C66BE"/>
    <w:rsid w:val="008C7144"/>
    <w:rsid w:val="008C7B8F"/>
    <w:rsid w:val="008D0E99"/>
    <w:rsid w:val="008D17FA"/>
    <w:rsid w:val="008D2240"/>
    <w:rsid w:val="008D2B14"/>
    <w:rsid w:val="008D3697"/>
    <w:rsid w:val="008D421B"/>
    <w:rsid w:val="008D431B"/>
    <w:rsid w:val="008D5BBC"/>
    <w:rsid w:val="008D5D17"/>
    <w:rsid w:val="008D733B"/>
    <w:rsid w:val="008E0F79"/>
    <w:rsid w:val="008E1FFE"/>
    <w:rsid w:val="008E2BBA"/>
    <w:rsid w:val="008E4A96"/>
    <w:rsid w:val="008E6021"/>
    <w:rsid w:val="008E68AD"/>
    <w:rsid w:val="008E69D1"/>
    <w:rsid w:val="008E6EFC"/>
    <w:rsid w:val="008E7C9F"/>
    <w:rsid w:val="008F0111"/>
    <w:rsid w:val="008F0392"/>
    <w:rsid w:val="008F07B7"/>
    <w:rsid w:val="008F1E32"/>
    <w:rsid w:val="008F2C1F"/>
    <w:rsid w:val="008F2D90"/>
    <w:rsid w:val="008F38A6"/>
    <w:rsid w:val="008F46C7"/>
    <w:rsid w:val="008F4975"/>
    <w:rsid w:val="008F4FF1"/>
    <w:rsid w:val="008F6030"/>
    <w:rsid w:val="008F6D61"/>
    <w:rsid w:val="00900BD1"/>
    <w:rsid w:val="0090185C"/>
    <w:rsid w:val="009028DC"/>
    <w:rsid w:val="0090400F"/>
    <w:rsid w:val="0090425F"/>
    <w:rsid w:val="00904384"/>
    <w:rsid w:val="00904AF4"/>
    <w:rsid w:val="00907E20"/>
    <w:rsid w:val="009104FE"/>
    <w:rsid w:val="00911F66"/>
    <w:rsid w:val="0091277B"/>
    <w:rsid w:val="00912845"/>
    <w:rsid w:val="00912BF1"/>
    <w:rsid w:val="00913A2D"/>
    <w:rsid w:val="00913B5D"/>
    <w:rsid w:val="009146DF"/>
    <w:rsid w:val="00914AD7"/>
    <w:rsid w:val="00915473"/>
    <w:rsid w:val="009159F7"/>
    <w:rsid w:val="00915F4E"/>
    <w:rsid w:val="00916139"/>
    <w:rsid w:val="0091634F"/>
    <w:rsid w:val="009164EE"/>
    <w:rsid w:val="00916BB4"/>
    <w:rsid w:val="00916BD4"/>
    <w:rsid w:val="00916E8A"/>
    <w:rsid w:val="00917329"/>
    <w:rsid w:val="00917A3C"/>
    <w:rsid w:val="00917C8B"/>
    <w:rsid w:val="00917EC7"/>
    <w:rsid w:val="00920167"/>
    <w:rsid w:val="00920206"/>
    <w:rsid w:val="00922812"/>
    <w:rsid w:val="009235ED"/>
    <w:rsid w:val="00923DCE"/>
    <w:rsid w:val="00923E31"/>
    <w:rsid w:val="00924C86"/>
    <w:rsid w:val="00925A21"/>
    <w:rsid w:val="009304E2"/>
    <w:rsid w:val="0093070C"/>
    <w:rsid w:val="00930FE4"/>
    <w:rsid w:val="009311E3"/>
    <w:rsid w:val="00931481"/>
    <w:rsid w:val="00931B4F"/>
    <w:rsid w:val="00932554"/>
    <w:rsid w:val="009325EE"/>
    <w:rsid w:val="00932A21"/>
    <w:rsid w:val="00934023"/>
    <w:rsid w:val="00934219"/>
    <w:rsid w:val="009351EB"/>
    <w:rsid w:val="009354F0"/>
    <w:rsid w:val="00936887"/>
    <w:rsid w:val="00937241"/>
    <w:rsid w:val="0093741B"/>
    <w:rsid w:val="00937A0D"/>
    <w:rsid w:val="00937F39"/>
    <w:rsid w:val="00941A59"/>
    <w:rsid w:val="009447D5"/>
    <w:rsid w:val="009448D0"/>
    <w:rsid w:val="00944C99"/>
    <w:rsid w:val="00944DA4"/>
    <w:rsid w:val="00945DCD"/>
    <w:rsid w:val="00945E47"/>
    <w:rsid w:val="009461EC"/>
    <w:rsid w:val="00946D4C"/>
    <w:rsid w:val="00947586"/>
    <w:rsid w:val="00947A4B"/>
    <w:rsid w:val="00947A66"/>
    <w:rsid w:val="00947CBD"/>
    <w:rsid w:val="0095036D"/>
    <w:rsid w:val="00952B1B"/>
    <w:rsid w:val="009535BA"/>
    <w:rsid w:val="00953C03"/>
    <w:rsid w:val="00953EB0"/>
    <w:rsid w:val="00954012"/>
    <w:rsid w:val="0095411A"/>
    <w:rsid w:val="00954A28"/>
    <w:rsid w:val="00954C36"/>
    <w:rsid w:val="00955430"/>
    <w:rsid w:val="00955699"/>
    <w:rsid w:val="00955CDE"/>
    <w:rsid w:val="00956D76"/>
    <w:rsid w:val="00957D9E"/>
    <w:rsid w:val="0096112A"/>
    <w:rsid w:val="00961593"/>
    <w:rsid w:val="00962160"/>
    <w:rsid w:val="0096262B"/>
    <w:rsid w:val="00962EA8"/>
    <w:rsid w:val="00965C53"/>
    <w:rsid w:val="00967560"/>
    <w:rsid w:val="009704CD"/>
    <w:rsid w:val="00970628"/>
    <w:rsid w:val="00970B45"/>
    <w:rsid w:val="00971014"/>
    <w:rsid w:val="0097172A"/>
    <w:rsid w:val="00971737"/>
    <w:rsid w:val="009727B9"/>
    <w:rsid w:val="009744E8"/>
    <w:rsid w:val="00975148"/>
    <w:rsid w:val="009763E3"/>
    <w:rsid w:val="0097773C"/>
    <w:rsid w:val="00980046"/>
    <w:rsid w:val="00980DD9"/>
    <w:rsid w:val="0098207A"/>
    <w:rsid w:val="00983266"/>
    <w:rsid w:val="00983F2D"/>
    <w:rsid w:val="00984E6E"/>
    <w:rsid w:val="009855A0"/>
    <w:rsid w:val="009869E8"/>
    <w:rsid w:val="009877A4"/>
    <w:rsid w:val="00990621"/>
    <w:rsid w:val="00991D03"/>
    <w:rsid w:val="0099234F"/>
    <w:rsid w:val="00992667"/>
    <w:rsid w:val="0099347C"/>
    <w:rsid w:val="00994BF8"/>
    <w:rsid w:val="00994DB9"/>
    <w:rsid w:val="0099520B"/>
    <w:rsid w:val="009953D2"/>
    <w:rsid w:val="00995CF2"/>
    <w:rsid w:val="00996EA4"/>
    <w:rsid w:val="009A07FD"/>
    <w:rsid w:val="009A1303"/>
    <w:rsid w:val="009A1E0A"/>
    <w:rsid w:val="009A5975"/>
    <w:rsid w:val="009A5C6C"/>
    <w:rsid w:val="009A6BF9"/>
    <w:rsid w:val="009A6CBA"/>
    <w:rsid w:val="009A71A8"/>
    <w:rsid w:val="009A7C5A"/>
    <w:rsid w:val="009B06B4"/>
    <w:rsid w:val="009B09DD"/>
    <w:rsid w:val="009B123D"/>
    <w:rsid w:val="009B1447"/>
    <w:rsid w:val="009B1F4C"/>
    <w:rsid w:val="009B28CA"/>
    <w:rsid w:val="009B2936"/>
    <w:rsid w:val="009B29CA"/>
    <w:rsid w:val="009B34B4"/>
    <w:rsid w:val="009B43C8"/>
    <w:rsid w:val="009B4A7D"/>
    <w:rsid w:val="009B4CF5"/>
    <w:rsid w:val="009B4D61"/>
    <w:rsid w:val="009B6B9C"/>
    <w:rsid w:val="009B76F8"/>
    <w:rsid w:val="009C0161"/>
    <w:rsid w:val="009C150C"/>
    <w:rsid w:val="009C16F5"/>
    <w:rsid w:val="009C1B54"/>
    <w:rsid w:val="009C2B5D"/>
    <w:rsid w:val="009C2C54"/>
    <w:rsid w:val="009C2F1B"/>
    <w:rsid w:val="009C4C46"/>
    <w:rsid w:val="009C6602"/>
    <w:rsid w:val="009C6853"/>
    <w:rsid w:val="009C68E6"/>
    <w:rsid w:val="009C6A96"/>
    <w:rsid w:val="009C6E8C"/>
    <w:rsid w:val="009D0BB4"/>
    <w:rsid w:val="009D0D3B"/>
    <w:rsid w:val="009D1B2E"/>
    <w:rsid w:val="009D218C"/>
    <w:rsid w:val="009D2BEB"/>
    <w:rsid w:val="009D33C6"/>
    <w:rsid w:val="009D39F5"/>
    <w:rsid w:val="009D4AF2"/>
    <w:rsid w:val="009D6381"/>
    <w:rsid w:val="009D665C"/>
    <w:rsid w:val="009E1433"/>
    <w:rsid w:val="009E217C"/>
    <w:rsid w:val="009E27ED"/>
    <w:rsid w:val="009E27FB"/>
    <w:rsid w:val="009E2BAF"/>
    <w:rsid w:val="009E3010"/>
    <w:rsid w:val="009E33F5"/>
    <w:rsid w:val="009E3C3D"/>
    <w:rsid w:val="009E495E"/>
    <w:rsid w:val="009E577D"/>
    <w:rsid w:val="009E5E78"/>
    <w:rsid w:val="009F038F"/>
    <w:rsid w:val="009F11B8"/>
    <w:rsid w:val="009F158B"/>
    <w:rsid w:val="009F1DB2"/>
    <w:rsid w:val="009F1F32"/>
    <w:rsid w:val="009F2B19"/>
    <w:rsid w:val="009F2ED4"/>
    <w:rsid w:val="009F2F6D"/>
    <w:rsid w:val="009F3DBE"/>
    <w:rsid w:val="009F3F43"/>
    <w:rsid w:val="009F4E03"/>
    <w:rsid w:val="009F58F1"/>
    <w:rsid w:val="009F5BCB"/>
    <w:rsid w:val="009F5C91"/>
    <w:rsid w:val="009F5F6E"/>
    <w:rsid w:val="009F6863"/>
    <w:rsid w:val="009F69CF"/>
    <w:rsid w:val="009F7EC7"/>
    <w:rsid w:val="00A00015"/>
    <w:rsid w:val="00A001C6"/>
    <w:rsid w:val="00A00AA6"/>
    <w:rsid w:val="00A0369D"/>
    <w:rsid w:val="00A03DD1"/>
    <w:rsid w:val="00A07FF4"/>
    <w:rsid w:val="00A1041E"/>
    <w:rsid w:val="00A1084B"/>
    <w:rsid w:val="00A108B7"/>
    <w:rsid w:val="00A123FB"/>
    <w:rsid w:val="00A125AE"/>
    <w:rsid w:val="00A12B22"/>
    <w:rsid w:val="00A12C2E"/>
    <w:rsid w:val="00A152CC"/>
    <w:rsid w:val="00A15D99"/>
    <w:rsid w:val="00A16ABC"/>
    <w:rsid w:val="00A16C02"/>
    <w:rsid w:val="00A16E0B"/>
    <w:rsid w:val="00A16EFF"/>
    <w:rsid w:val="00A17B98"/>
    <w:rsid w:val="00A17DB9"/>
    <w:rsid w:val="00A20097"/>
    <w:rsid w:val="00A2065F"/>
    <w:rsid w:val="00A2127E"/>
    <w:rsid w:val="00A21B0D"/>
    <w:rsid w:val="00A21DDA"/>
    <w:rsid w:val="00A22252"/>
    <w:rsid w:val="00A22561"/>
    <w:rsid w:val="00A2628C"/>
    <w:rsid w:val="00A26308"/>
    <w:rsid w:val="00A26573"/>
    <w:rsid w:val="00A26B48"/>
    <w:rsid w:val="00A27D2F"/>
    <w:rsid w:val="00A30391"/>
    <w:rsid w:val="00A30DF8"/>
    <w:rsid w:val="00A31FCC"/>
    <w:rsid w:val="00A3273C"/>
    <w:rsid w:val="00A32B30"/>
    <w:rsid w:val="00A3394F"/>
    <w:rsid w:val="00A339CD"/>
    <w:rsid w:val="00A33DEE"/>
    <w:rsid w:val="00A343C4"/>
    <w:rsid w:val="00A353C2"/>
    <w:rsid w:val="00A357D7"/>
    <w:rsid w:val="00A36121"/>
    <w:rsid w:val="00A36C83"/>
    <w:rsid w:val="00A37678"/>
    <w:rsid w:val="00A403D5"/>
    <w:rsid w:val="00A41DEB"/>
    <w:rsid w:val="00A43C3F"/>
    <w:rsid w:val="00A43DE5"/>
    <w:rsid w:val="00A447B6"/>
    <w:rsid w:val="00A44B67"/>
    <w:rsid w:val="00A4557C"/>
    <w:rsid w:val="00A45A5E"/>
    <w:rsid w:val="00A45F54"/>
    <w:rsid w:val="00A46434"/>
    <w:rsid w:val="00A467C2"/>
    <w:rsid w:val="00A46DCC"/>
    <w:rsid w:val="00A4790D"/>
    <w:rsid w:val="00A47976"/>
    <w:rsid w:val="00A47C18"/>
    <w:rsid w:val="00A47F51"/>
    <w:rsid w:val="00A47FEF"/>
    <w:rsid w:val="00A500D9"/>
    <w:rsid w:val="00A505EA"/>
    <w:rsid w:val="00A507F7"/>
    <w:rsid w:val="00A52207"/>
    <w:rsid w:val="00A52FEE"/>
    <w:rsid w:val="00A53A8F"/>
    <w:rsid w:val="00A5568E"/>
    <w:rsid w:val="00A55A2D"/>
    <w:rsid w:val="00A55D42"/>
    <w:rsid w:val="00A576E1"/>
    <w:rsid w:val="00A57CC5"/>
    <w:rsid w:val="00A601DF"/>
    <w:rsid w:val="00A60B08"/>
    <w:rsid w:val="00A616F7"/>
    <w:rsid w:val="00A61AED"/>
    <w:rsid w:val="00A61C7F"/>
    <w:rsid w:val="00A6302B"/>
    <w:rsid w:val="00A636A4"/>
    <w:rsid w:val="00A63D77"/>
    <w:rsid w:val="00A65573"/>
    <w:rsid w:val="00A66FE6"/>
    <w:rsid w:val="00A67015"/>
    <w:rsid w:val="00A67292"/>
    <w:rsid w:val="00A67EDE"/>
    <w:rsid w:val="00A70014"/>
    <w:rsid w:val="00A721A9"/>
    <w:rsid w:val="00A7237B"/>
    <w:rsid w:val="00A7356C"/>
    <w:rsid w:val="00A73BB5"/>
    <w:rsid w:val="00A74A13"/>
    <w:rsid w:val="00A7668E"/>
    <w:rsid w:val="00A76A2E"/>
    <w:rsid w:val="00A809C0"/>
    <w:rsid w:val="00A81F5C"/>
    <w:rsid w:val="00A8263D"/>
    <w:rsid w:val="00A82850"/>
    <w:rsid w:val="00A829A7"/>
    <w:rsid w:val="00A82C92"/>
    <w:rsid w:val="00A83170"/>
    <w:rsid w:val="00A8396A"/>
    <w:rsid w:val="00A84AE4"/>
    <w:rsid w:val="00A854BA"/>
    <w:rsid w:val="00A85531"/>
    <w:rsid w:val="00A85A26"/>
    <w:rsid w:val="00A86476"/>
    <w:rsid w:val="00A86532"/>
    <w:rsid w:val="00A86951"/>
    <w:rsid w:val="00A903F8"/>
    <w:rsid w:val="00A924D3"/>
    <w:rsid w:val="00A92C2E"/>
    <w:rsid w:val="00A92C70"/>
    <w:rsid w:val="00A9430A"/>
    <w:rsid w:val="00A947F3"/>
    <w:rsid w:val="00A94D76"/>
    <w:rsid w:val="00A950A1"/>
    <w:rsid w:val="00A95827"/>
    <w:rsid w:val="00A958EA"/>
    <w:rsid w:val="00A959E8"/>
    <w:rsid w:val="00A961E2"/>
    <w:rsid w:val="00A965BD"/>
    <w:rsid w:val="00A974B5"/>
    <w:rsid w:val="00AA063E"/>
    <w:rsid w:val="00AA1357"/>
    <w:rsid w:val="00AA1A5C"/>
    <w:rsid w:val="00AA223B"/>
    <w:rsid w:val="00AA2383"/>
    <w:rsid w:val="00AA29E3"/>
    <w:rsid w:val="00AA42FA"/>
    <w:rsid w:val="00AA5BB2"/>
    <w:rsid w:val="00AA6E05"/>
    <w:rsid w:val="00AA747D"/>
    <w:rsid w:val="00AB16B5"/>
    <w:rsid w:val="00AB16DE"/>
    <w:rsid w:val="00AB1840"/>
    <w:rsid w:val="00AB20C0"/>
    <w:rsid w:val="00AB2455"/>
    <w:rsid w:val="00AB2727"/>
    <w:rsid w:val="00AB2D2C"/>
    <w:rsid w:val="00AB30AC"/>
    <w:rsid w:val="00AB37B9"/>
    <w:rsid w:val="00AB39E9"/>
    <w:rsid w:val="00AB3BA7"/>
    <w:rsid w:val="00AB47B5"/>
    <w:rsid w:val="00AB4F78"/>
    <w:rsid w:val="00AB57F5"/>
    <w:rsid w:val="00AB5FCB"/>
    <w:rsid w:val="00AB68B2"/>
    <w:rsid w:val="00AB6B6F"/>
    <w:rsid w:val="00AB6DCE"/>
    <w:rsid w:val="00AB7035"/>
    <w:rsid w:val="00AB7499"/>
    <w:rsid w:val="00AB7DE5"/>
    <w:rsid w:val="00AC0BE8"/>
    <w:rsid w:val="00AC15CE"/>
    <w:rsid w:val="00AC16C1"/>
    <w:rsid w:val="00AC2842"/>
    <w:rsid w:val="00AC309F"/>
    <w:rsid w:val="00AC3427"/>
    <w:rsid w:val="00AC35EC"/>
    <w:rsid w:val="00AC3737"/>
    <w:rsid w:val="00AC39AA"/>
    <w:rsid w:val="00AC3BBA"/>
    <w:rsid w:val="00AC5599"/>
    <w:rsid w:val="00AC739F"/>
    <w:rsid w:val="00AC7ED4"/>
    <w:rsid w:val="00AD03B9"/>
    <w:rsid w:val="00AD117E"/>
    <w:rsid w:val="00AD1303"/>
    <w:rsid w:val="00AD1888"/>
    <w:rsid w:val="00AD40C1"/>
    <w:rsid w:val="00AD4A1C"/>
    <w:rsid w:val="00AD4AEB"/>
    <w:rsid w:val="00AD6228"/>
    <w:rsid w:val="00AD655C"/>
    <w:rsid w:val="00AD693A"/>
    <w:rsid w:val="00AD6E1F"/>
    <w:rsid w:val="00AD733D"/>
    <w:rsid w:val="00AD73EE"/>
    <w:rsid w:val="00AD7A40"/>
    <w:rsid w:val="00AE0129"/>
    <w:rsid w:val="00AE0136"/>
    <w:rsid w:val="00AE0B5D"/>
    <w:rsid w:val="00AE1C0C"/>
    <w:rsid w:val="00AE22E3"/>
    <w:rsid w:val="00AE2D39"/>
    <w:rsid w:val="00AE2F86"/>
    <w:rsid w:val="00AE3486"/>
    <w:rsid w:val="00AE3560"/>
    <w:rsid w:val="00AE3596"/>
    <w:rsid w:val="00AE3979"/>
    <w:rsid w:val="00AE50CD"/>
    <w:rsid w:val="00AE5529"/>
    <w:rsid w:val="00AE5788"/>
    <w:rsid w:val="00AE61A5"/>
    <w:rsid w:val="00AE6231"/>
    <w:rsid w:val="00AE63E8"/>
    <w:rsid w:val="00AE67BE"/>
    <w:rsid w:val="00AE6DFB"/>
    <w:rsid w:val="00AE7033"/>
    <w:rsid w:val="00AE761C"/>
    <w:rsid w:val="00AE770F"/>
    <w:rsid w:val="00AE7A2A"/>
    <w:rsid w:val="00AF21BA"/>
    <w:rsid w:val="00AF22A9"/>
    <w:rsid w:val="00AF2CBB"/>
    <w:rsid w:val="00AF4116"/>
    <w:rsid w:val="00AF5200"/>
    <w:rsid w:val="00AF5368"/>
    <w:rsid w:val="00AF57FF"/>
    <w:rsid w:val="00AF5EB3"/>
    <w:rsid w:val="00AF670F"/>
    <w:rsid w:val="00AF703A"/>
    <w:rsid w:val="00AF71BD"/>
    <w:rsid w:val="00B007D0"/>
    <w:rsid w:val="00B00BB5"/>
    <w:rsid w:val="00B02501"/>
    <w:rsid w:val="00B032AF"/>
    <w:rsid w:val="00B03A31"/>
    <w:rsid w:val="00B04186"/>
    <w:rsid w:val="00B04E90"/>
    <w:rsid w:val="00B06269"/>
    <w:rsid w:val="00B07560"/>
    <w:rsid w:val="00B078B6"/>
    <w:rsid w:val="00B07BEB"/>
    <w:rsid w:val="00B07CE1"/>
    <w:rsid w:val="00B1033C"/>
    <w:rsid w:val="00B110F5"/>
    <w:rsid w:val="00B1180B"/>
    <w:rsid w:val="00B11C20"/>
    <w:rsid w:val="00B12276"/>
    <w:rsid w:val="00B1238E"/>
    <w:rsid w:val="00B12484"/>
    <w:rsid w:val="00B13916"/>
    <w:rsid w:val="00B1411B"/>
    <w:rsid w:val="00B15FE4"/>
    <w:rsid w:val="00B1629F"/>
    <w:rsid w:val="00B171F2"/>
    <w:rsid w:val="00B172F6"/>
    <w:rsid w:val="00B17480"/>
    <w:rsid w:val="00B20179"/>
    <w:rsid w:val="00B209A3"/>
    <w:rsid w:val="00B21644"/>
    <w:rsid w:val="00B21A28"/>
    <w:rsid w:val="00B21EFF"/>
    <w:rsid w:val="00B2213E"/>
    <w:rsid w:val="00B22B67"/>
    <w:rsid w:val="00B234EC"/>
    <w:rsid w:val="00B24112"/>
    <w:rsid w:val="00B24940"/>
    <w:rsid w:val="00B2547F"/>
    <w:rsid w:val="00B2567F"/>
    <w:rsid w:val="00B262A0"/>
    <w:rsid w:val="00B26B35"/>
    <w:rsid w:val="00B26CED"/>
    <w:rsid w:val="00B2714D"/>
    <w:rsid w:val="00B27A6D"/>
    <w:rsid w:val="00B27F02"/>
    <w:rsid w:val="00B303A2"/>
    <w:rsid w:val="00B3199C"/>
    <w:rsid w:val="00B31F62"/>
    <w:rsid w:val="00B33669"/>
    <w:rsid w:val="00B34335"/>
    <w:rsid w:val="00B34FB0"/>
    <w:rsid w:val="00B364BA"/>
    <w:rsid w:val="00B365C6"/>
    <w:rsid w:val="00B36D11"/>
    <w:rsid w:val="00B37749"/>
    <w:rsid w:val="00B37A6E"/>
    <w:rsid w:val="00B37D8B"/>
    <w:rsid w:val="00B41C17"/>
    <w:rsid w:val="00B42D73"/>
    <w:rsid w:val="00B42DD5"/>
    <w:rsid w:val="00B42E10"/>
    <w:rsid w:val="00B449C7"/>
    <w:rsid w:val="00B44D27"/>
    <w:rsid w:val="00B452B6"/>
    <w:rsid w:val="00B45C2C"/>
    <w:rsid w:val="00B46135"/>
    <w:rsid w:val="00B4618B"/>
    <w:rsid w:val="00B46395"/>
    <w:rsid w:val="00B46F0E"/>
    <w:rsid w:val="00B47FFC"/>
    <w:rsid w:val="00B50139"/>
    <w:rsid w:val="00B50521"/>
    <w:rsid w:val="00B5093C"/>
    <w:rsid w:val="00B51219"/>
    <w:rsid w:val="00B512A5"/>
    <w:rsid w:val="00B51A62"/>
    <w:rsid w:val="00B5224F"/>
    <w:rsid w:val="00B524D3"/>
    <w:rsid w:val="00B53613"/>
    <w:rsid w:val="00B54931"/>
    <w:rsid w:val="00B54FB9"/>
    <w:rsid w:val="00B5520E"/>
    <w:rsid w:val="00B5528B"/>
    <w:rsid w:val="00B5597F"/>
    <w:rsid w:val="00B55CF2"/>
    <w:rsid w:val="00B55EE4"/>
    <w:rsid w:val="00B56907"/>
    <w:rsid w:val="00B56B14"/>
    <w:rsid w:val="00B57242"/>
    <w:rsid w:val="00B6010E"/>
    <w:rsid w:val="00B60CFD"/>
    <w:rsid w:val="00B61549"/>
    <w:rsid w:val="00B61B9C"/>
    <w:rsid w:val="00B63383"/>
    <w:rsid w:val="00B647CF"/>
    <w:rsid w:val="00B64C1E"/>
    <w:rsid w:val="00B6505A"/>
    <w:rsid w:val="00B65310"/>
    <w:rsid w:val="00B65610"/>
    <w:rsid w:val="00B65727"/>
    <w:rsid w:val="00B65B58"/>
    <w:rsid w:val="00B66332"/>
    <w:rsid w:val="00B664A1"/>
    <w:rsid w:val="00B664A4"/>
    <w:rsid w:val="00B6665E"/>
    <w:rsid w:val="00B67C86"/>
    <w:rsid w:val="00B702B2"/>
    <w:rsid w:val="00B70F17"/>
    <w:rsid w:val="00B7226D"/>
    <w:rsid w:val="00B7233F"/>
    <w:rsid w:val="00B7252A"/>
    <w:rsid w:val="00B73610"/>
    <w:rsid w:val="00B74E69"/>
    <w:rsid w:val="00B75287"/>
    <w:rsid w:val="00B757FD"/>
    <w:rsid w:val="00B76228"/>
    <w:rsid w:val="00B776F2"/>
    <w:rsid w:val="00B777F2"/>
    <w:rsid w:val="00B80253"/>
    <w:rsid w:val="00B81944"/>
    <w:rsid w:val="00B81AA9"/>
    <w:rsid w:val="00B821B3"/>
    <w:rsid w:val="00B83668"/>
    <w:rsid w:val="00B836EF"/>
    <w:rsid w:val="00B84399"/>
    <w:rsid w:val="00B85146"/>
    <w:rsid w:val="00B85711"/>
    <w:rsid w:val="00B872A2"/>
    <w:rsid w:val="00B8775E"/>
    <w:rsid w:val="00B877F1"/>
    <w:rsid w:val="00B90200"/>
    <w:rsid w:val="00B90BD1"/>
    <w:rsid w:val="00B9108F"/>
    <w:rsid w:val="00B916D3"/>
    <w:rsid w:val="00B9271C"/>
    <w:rsid w:val="00B92BFA"/>
    <w:rsid w:val="00B92F12"/>
    <w:rsid w:val="00B930CC"/>
    <w:rsid w:val="00B93BF7"/>
    <w:rsid w:val="00B940F9"/>
    <w:rsid w:val="00B94136"/>
    <w:rsid w:val="00B94433"/>
    <w:rsid w:val="00B94E0E"/>
    <w:rsid w:val="00B952E4"/>
    <w:rsid w:val="00B9569B"/>
    <w:rsid w:val="00B96E7E"/>
    <w:rsid w:val="00BA01E4"/>
    <w:rsid w:val="00BA06DD"/>
    <w:rsid w:val="00BA193F"/>
    <w:rsid w:val="00BA1A24"/>
    <w:rsid w:val="00BA1F81"/>
    <w:rsid w:val="00BA268E"/>
    <w:rsid w:val="00BA3EF3"/>
    <w:rsid w:val="00BA44F7"/>
    <w:rsid w:val="00BA46F4"/>
    <w:rsid w:val="00BA616E"/>
    <w:rsid w:val="00BA65C6"/>
    <w:rsid w:val="00BA796F"/>
    <w:rsid w:val="00BA79F6"/>
    <w:rsid w:val="00BB066D"/>
    <w:rsid w:val="00BB1AF5"/>
    <w:rsid w:val="00BB2195"/>
    <w:rsid w:val="00BB416A"/>
    <w:rsid w:val="00BB4924"/>
    <w:rsid w:val="00BB4D3F"/>
    <w:rsid w:val="00BB5595"/>
    <w:rsid w:val="00BB5846"/>
    <w:rsid w:val="00BB5E02"/>
    <w:rsid w:val="00BB6E0B"/>
    <w:rsid w:val="00BB7640"/>
    <w:rsid w:val="00BB79B9"/>
    <w:rsid w:val="00BB7E35"/>
    <w:rsid w:val="00BC1639"/>
    <w:rsid w:val="00BC1735"/>
    <w:rsid w:val="00BC187B"/>
    <w:rsid w:val="00BC1AC8"/>
    <w:rsid w:val="00BC2703"/>
    <w:rsid w:val="00BC2E90"/>
    <w:rsid w:val="00BC3361"/>
    <w:rsid w:val="00BC346B"/>
    <w:rsid w:val="00BC35B9"/>
    <w:rsid w:val="00BC47CB"/>
    <w:rsid w:val="00BC4FF3"/>
    <w:rsid w:val="00BC5AA4"/>
    <w:rsid w:val="00BC5BEB"/>
    <w:rsid w:val="00BC5CD0"/>
    <w:rsid w:val="00BC6D5F"/>
    <w:rsid w:val="00BC72A6"/>
    <w:rsid w:val="00BC7E7B"/>
    <w:rsid w:val="00BD04D7"/>
    <w:rsid w:val="00BD1D8A"/>
    <w:rsid w:val="00BD27A6"/>
    <w:rsid w:val="00BD3374"/>
    <w:rsid w:val="00BD3EF3"/>
    <w:rsid w:val="00BD442A"/>
    <w:rsid w:val="00BD4471"/>
    <w:rsid w:val="00BD4F2B"/>
    <w:rsid w:val="00BD72B4"/>
    <w:rsid w:val="00BE134A"/>
    <w:rsid w:val="00BE1361"/>
    <w:rsid w:val="00BE39A7"/>
    <w:rsid w:val="00BE3AAF"/>
    <w:rsid w:val="00BE4F97"/>
    <w:rsid w:val="00BE7B63"/>
    <w:rsid w:val="00BF16BE"/>
    <w:rsid w:val="00BF1B1F"/>
    <w:rsid w:val="00BF2B1A"/>
    <w:rsid w:val="00BF360D"/>
    <w:rsid w:val="00BF3795"/>
    <w:rsid w:val="00BF3B06"/>
    <w:rsid w:val="00BF43F9"/>
    <w:rsid w:val="00BF44DE"/>
    <w:rsid w:val="00BF4765"/>
    <w:rsid w:val="00BF54A6"/>
    <w:rsid w:val="00BF5BA4"/>
    <w:rsid w:val="00BF5E20"/>
    <w:rsid w:val="00BF5EB9"/>
    <w:rsid w:val="00BF6767"/>
    <w:rsid w:val="00BF7F23"/>
    <w:rsid w:val="00BF7F4E"/>
    <w:rsid w:val="00C00159"/>
    <w:rsid w:val="00C00802"/>
    <w:rsid w:val="00C01483"/>
    <w:rsid w:val="00C0297E"/>
    <w:rsid w:val="00C031F7"/>
    <w:rsid w:val="00C035D7"/>
    <w:rsid w:val="00C03603"/>
    <w:rsid w:val="00C03F1F"/>
    <w:rsid w:val="00C0412F"/>
    <w:rsid w:val="00C0424D"/>
    <w:rsid w:val="00C04461"/>
    <w:rsid w:val="00C045AE"/>
    <w:rsid w:val="00C0508E"/>
    <w:rsid w:val="00C061F5"/>
    <w:rsid w:val="00C06336"/>
    <w:rsid w:val="00C064E7"/>
    <w:rsid w:val="00C06FDE"/>
    <w:rsid w:val="00C117E4"/>
    <w:rsid w:val="00C11959"/>
    <w:rsid w:val="00C11F2F"/>
    <w:rsid w:val="00C154DA"/>
    <w:rsid w:val="00C167AA"/>
    <w:rsid w:val="00C16BFB"/>
    <w:rsid w:val="00C175DA"/>
    <w:rsid w:val="00C20129"/>
    <w:rsid w:val="00C21309"/>
    <w:rsid w:val="00C224C6"/>
    <w:rsid w:val="00C229BC"/>
    <w:rsid w:val="00C22EE0"/>
    <w:rsid w:val="00C2530C"/>
    <w:rsid w:val="00C25405"/>
    <w:rsid w:val="00C259CC"/>
    <w:rsid w:val="00C260D2"/>
    <w:rsid w:val="00C26BAC"/>
    <w:rsid w:val="00C31525"/>
    <w:rsid w:val="00C321C2"/>
    <w:rsid w:val="00C352A8"/>
    <w:rsid w:val="00C3573F"/>
    <w:rsid w:val="00C35FE8"/>
    <w:rsid w:val="00C36850"/>
    <w:rsid w:val="00C36C6A"/>
    <w:rsid w:val="00C37353"/>
    <w:rsid w:val="00C37C42"/>
    <w:rsid w:val="00C41486"/>
    <w:rsid w:val="00C415B4"/>
    <w:rsid w:val="00C41F02"/>
    <w:rsid w:val="00C4215B"/>
    <w:rsid w:val="00C428A1"/>
    <w:rsid w:val="00C428D0"/>
    <w:rsid w:val="00C435B1"/>
    <w:rsid w:val="00C43899"/>
    <w:rsid w:val="00C443EB"/>
    <w:rsid w:val="00C4593D"/>
    <w:rsid w:val="00C45F79"/>
    <w:rsid w:val="00C470DD"/>
    <w:rsid w:val="00C47203"/>
    <w:rsid w:val="00C474BD"/>
    <w:rsid w:val="00C47C84"/>
    <w:rsid w:val="00C47D14"/>
    <w:rsid w:val="00C50E21"/>
    <w:rsid w:val="00C53030"/>
    <w:rsid w:val="00C53BB8"/>
    <w:rsid w:val="00C54F43"/>
    <w:rsid w:val="00C550D8"/>
    <w:rsid w:val="00C5532E"/>
    <w:rsid w:val="00C55E91"/>
    <w:rsid w:val="00C5682C"/>
    <w:rsid w:val="00C56D57"/>
    <w:rsid w:val="00C57819"/>
    <w:rsid w:val="00C57D96"/>
    <w:rsid w:val="00C607D5"/>
    <w:rsid w:val="00C60D5B"/>
    <w:rsid w:val="00C61687"/>
    <w:rsid w:val="00C61D78"/>
    <w:rsid w:val="00C61FE2"/>
    <w:rsid w:val="00C625A1"/>
    <w:rsid w:val="00C62A28"/>
    <w:rsid w:val="00C63216"/>
    <w:rsid w:val="00C63309"/>
    <w:rsid w:val="00C6487B"/>
    <w:rsid w:val="00C648C6"/>
    <w:rsid w:val="00C65D27"/>
    <w:rsid w:val="00C66237"/>
    <w:rsid w:val="00C663C3"/>
    <w:rsid w:val="00C66434"/>
    <w:rsid w:val="00C665F2"/>
    <w:rsid w:val="00C668D4"/>
    <w:rsid w:val="00C67C50"/>
    <w:rsid w:val="00C67F0C"/>
    <w:rsid w:val="00C70811"/>
    <w:rsid w:val="00C717C5"/>
    <w:rsid w:val="00C71A9F"/>
    <w:rsid w:val="00C71FD4"/>
    <w:rsid w:val="00C72313"/>
    <w:rsid w:val="00C73959"/>
    <w:rsid w:val="00C75BA5"/>
    <w:rsid w:val="00C77572"/>
    <w:rsid w:val="00C7764D"/>
    <w:rsid w:val="00C77EF4"/>
    <w:rsid w:val="00C80629"/>
    <w:rsid w:val="00C820CD"/>
    <w:rsid w:val="00C82AE8"/>
    <w:rsid w:val="00C82C75"/>
    <w:rsid w:val="00C83010"/>
    <w:rsid w:val="00C831D2"/>
    <w:rsid w:val="00C83E6E"/>
    <w:rsid w:val="00C84073"/>
    <w:rsid w:val="00C8491E"/>
    <w:rsid w:val="00C85CEF"/>
    <w:rsid w:val="00C85F45"/>
    <w:rsid w:val="00C8652A"/>
    <w:rsid w:val="00C871EC"/>
    <w:rsid w:val="00C87B37"/>
    <w:rsid w:val="00C87DEB"/>
    <w:rsid w:val="00C91D2B"/>
    <w:rsid w:val="00C93DE1"/>
    <w:rsid w:val="00C949EC"/>
    <w:rsid w:val="00C96B34"/>
    <w:rsid w:val="00C96D87"/>
    <w:rsid w:val="00C975A9"/>
    <w:rsid w:val="00C977C7"/>
    <w:rsid w:val="00C978C4"/>
    <w:rsid w:val="00CA19D9"/>
    <w:rsid w:val="00CA1B64"/>
    <w:rsid w:val="00CA2425"/>
    <w:rsid w:val="00CA26B3"/>
    <w:rsid w:val="00CA284E"/>
    <w:rsid w:val="00CA28F8"/>
    <w:rsid w:val="00CA2A80"/>
    <w:rsid w:val="00CA3B99"/>
    <w:rsid w:val="00CA4255"/>
    <w:rsid w:val="00CA6215"/>
    <w:rsid w:val="00CA6ED8"/>
    <w:rsid w:val="00CA7354"/>
    <w:rsid w:val="00CA7FFC"/>
    <w:rsid w:val="00CB065F"/>
    <w:rsid w:val="00CB0D3B"/>
    <w:rsid w:val="00CB1D4A"/>
    <w:rsid w:val="00CB20C7"/>
    <w:rsid w:val="00CB3645"/>
    <w:rsid w:val="00CB3A82"/>
    <w:rsid w:val="00CB3AE4"/>
    <w:rsid w:val="00CB3EF9"/>
    <w:rsid w:val="00CB550C"/>
    <w:rsid w:val="00CB59C9"/>
    <w:rsid w:val="00CB5FB5"/>
    <w:rsid w:val="00CB66ED"/>
    <w:rsid w:val="00CB7863"/>
    <w:rsid w:val="00CB7DA1"/>
    <w:rsid w:val="00CC0DAC"/>
    <w:rsid w:val="00CC15EC"/>
    <w:rsid w:val="00CC1B93"/>
    <w:rsid w:val="00CC2279"/>
    <w:rsid w:val="00CC35AA"/>
    <w:rsid w:val="00CC411F"/>
    <w:rsid w:val="00CC459D"/>
    <w:rsid w:val="00CC6B7B"/>
    <w:rsid w:val="00CC74A9"/>
    <w:rsid w:val="00CC7BDF"/>
    <w:rsid w:val="00CD05DE"/>
    <w:rsid w:val="00CD0D54"/>
    <w:rsid w:val="00CD2405"/>
    <w:rsid w:val="00CD2900"/>
    <w:rsid w:val="00CD298B"/>
    <w:rsid w:val="00CD3650"/>
    <w:rsid w:val="00CD4590"/>
    <w:rsid w:val="00CD4F00"/>
    <w:rsid w:val="00CD4F84"/>
    <w:rsid w:val="00CD504C"/>
    <w:rsid w:val="00CD520C"/>
    <w:rsid w:val="00CD5E0B"/>
    <w:rsid w:val="00CD650C"/>
    <w:rsid w:val="00CE00D0"/>
    <w:rsid w:val="00CE02D4"/>
    <w:rsid w:val="00CE0EEB"/>
    <w:rsid w:val="00CE1960"/>
    <w:rsid w:val="00CE1BC9"/>
    <w:rsid w:val="00CE2029"/>
    <w:rsid w:val="00CE3391"/>
    <w:rsid w:val="00CE3E22"/>
    <w:rsid w:val="00CE403E"/>
    <w:rsid w:val="00CE5A5B"/>
    <w:rsid w:val="00CE5D6A"/>
    <w:rsid w:val="00CE632D"/>
    <w:rsid w:val="00CE688E"/>
    <w:rsid w:val="00CE7281"/>
    <w:rsid w:val="00CE7B32"/>
    <w:rsid w:val="00CE7C58"/>
    <w:rsid w:val="00CE7E37"/>
    <w:rsid w:val="00CF0357"/>
    <w:rsid w:val="00CF0A5A"/>
    <w:rsid w:val="00CF0A8A"/>
    <w:rsid w:val="00CF1546"/>
    <w:rsid w:val="00CF1889"/>
    <w:rsid w:val="00CF2F74"/>
    <w:rsid w:val="00CF38A6"/>
    <w:rsid w:val="00CF3C4B"/>
    <w:rsid w:val="00CF511C"/>
    <w:rsid w:val="00CF5BDF"/>
    <w:rsid w:val="00CF5BF2"/>
    <w:rsid w:val="00CF67AA"/>
    <w:rsid w:val="00CF6C37"/>
    <w:rsid w:val="00CF6C4F"/>
    <w:rsid w:val="00CF7350"/>
    <w:rsid w:val="00CF7C94"/>
    <w:rsid w:val="00D00BAD"/>
    <w:rsid w:val="00D01610"/>
    <w:rsid w:val="00D01957"/>
    <w:rsid w:val="00D02071"/>
    <w:rsid w:val="00D02414"/>
    <w:rsid w:val="00D04602"/>
    <w:rsid w:val="00D049BD"/>
    <w:rsid w:val="00D05253"/>
    <w:rsid w:val="00D05723"/>
    <w:rsid w:val="00D05752"/>
    <w:rsid w:val="00D0655C"/>
    <w:rsid w:val="00D06BF8"/>
    <w:rsid w:val="00D10B01"/>
    <w:rsid w:val="00D119A8"/>
    <w:rsid w:val="00D123D0"/>
    <w:rsid w:val="00D12797"/>
    <w:rsid w:val="00D12EA8"/>
    <w:rsid w:val="00D13855"/>
    <w:rsid w:val="00D13ED8"/>
    <w:rsid w:val="00D145A0"/>
    <w:rsid w:val="00D145BC"/>
    <w:rsid w:val="00D1485E"/>
    <w:rsid w:val="00D14978"/>
    <w:rsid w:val="00D1532D"/>
    <w:rsid w:val="00D168D6"/>
    <w:rsid w:val="00D16A0B"/>
    <w:rsid w:val="00D178B9"/>
    <w:rsid w:val="00D22354"/>
    <w:rsid w:val="00D234A1"/>
    <w:rsid w:val="00D234FE"/>
    <w:rsid w:val="00D2468D"/>
    <w:rsid w:val="00D2579C"/>
    <w:rsid w:val="00D262EA"/>
    <w:rsid w:val="00D275EA"/>
    <w:rsid w:val="00D3115B"/>
    <w:rsid w:val="00D31281"/>
    <w:rsid w:val="00D318C2"/>
    <w:rsid w:val="00D32597"/>
    <w:rsid w:val="00D329ED"/>
    <w:rsid w:val="00D33000"/>
    <w:rsid w:val="00D33794"/>
    <w:rsid w:val="00D339C6"/>
    <w:rsid w:val="00D33B6F"/>
    <w:rsid w:val="00D345EA"/>
    <w:rsid w:val="00D3590F"/>
    <w:rsid w:val="00D35C7D"/>
    <w:rsid w:val="00D35C98"/>
    <w:rsid w:val="00D35D45"/>
    <w:rsid w:val="00D36BA3"/>
    <w:rsid w:val="00D37254"/>
    <w:rsid w:val="00D37265"/>
    <w:rsid w:val="00D374EB"/>
    <w:rsid w:val="00D37E16"/>
    <w:rsid w:val="00D37E1E"/>
    <w:rsid w:val="00D411FC"/>
    <w:rsid w:val="00D4197A"/>
    <w:rsid w:val="00D43891"/>
    <w:rsid w:val="00D4545C"/>
    <w:rsid w:val="00D455FF"/>
    <w:rsid w:val="00D45D12"/>
    <w:rsid w:val="00D46316"/>
    <w:rsid w:val="00D468D8"/>
    <w:rsid w:val="00D470D1"/>
    <w:rsid w:val="00D47557"/>
    <w:rsid w:val="00D47674"/>
    <w:rsid w:val="00D4799D"/>
    <w:rsid w:val="00D50591"/>
    <w:rsid w:val="00D50F36"/>
    <w:rsid w:val="00D5131C"/>
    <w:rsid w:val="00D51CA6"/>
    <w:rsid w:val="00D528BB"/>
    <w:rsid w:val="00D52AB5"/>
    <w:rsid w:val="00D53F95"/>
    <w:rsid w:val="00D548E2"/>
    <w:rsid w:val="00D56598"/>
    <w:rsid w:val="00D57301"/>
    <w:rsid w:val="00D57BAE"/>
    <w:rsid w:val="00D57D25"/>
    <w:rsid w:val="00D6069A"/>
    <w:rsid w:val="00D60A52"/>
    <w:rsid w:val="00D60BA7"/>
    <w:rsid w:val="00D60D2D"/>
    <w:rsid w:val="00D61E42"/>
    <w:rsid w:val="00D63A12"/>
    <w:rsid w:val="00D63ACC"/>
    <w:rsid w:val="00D64933"/>
    <w:rsid w:val="00D6690B"/>
    <w:rsid w:val="00D67780"/>
    <w:rsid w:val="00D67A3B"/>
    <w:rsid w:val="00D67BE8"/>
    <w:rsid w:val="00D701D1"/>
    <w:rsid w:val="00D70240"/>
    <w:rsid w:val="00D7059A"/>
    <w:rsid w:val="00D706D6"/>
    <w:rsid w:val="00D71A4B"/>
    <w:rsid w:val="00D735DB"/>
    <w:rsid w:val="00D73B38"/>
    <w:rsid w:val="00D74207"/>
    <w:rsid w:val="00D7428A"/>
    <w:rsid w:val="00D74995"/>
    <w:rsid w:val="00D75379"/>
    <w:rsid w:val="00D75A4D"/>
    <w:rsid w:val="00D75B41"/>
    <w:rsid w:val="00D75DF2"/>
    <w:rsid w:val="00D769C8"/>
    <w:rsid w:val="00D8031D"/>
    <w:rsid w:val="00D8211A"/>
    <w:rsid w:val="00D821C9"/>
    <w:rsid w:val="00D82DF6"/>
    <w:rsid w:val="00D831D9"/>
    <w:rsid w:val="00D83417"/>
    <w:rsid w:val="00D8351D"/>
    <w:rsid w:val="00D836B5"/>
    <w:rsid w:val="00D837C1"/>
    <w:rsid w:val="00D8397E"/>
    <w:rsid w:val="00D85E97"/>
    <w:rsid w:val="00D85FDA"/>
    <w:rsid w:val="00D863ED"/>
    <w:rsid w:val="00D877C6"/>
    <w:rsid w:val="00D90478"/>
    <w:rsid w:val="00D90881"/>
    <w:rsid w:val="00D936E7"/>
    <w:rsid w:val="00D94AD1"/>
    <w:rsid w:val="00D950B8"/>
    <w:rsid w:val="00D97D98"/>
    <w:rsid w:val="00D97EA4"/>
    <w:rsid w:val="00DA0F37"/>
    <w:rsid w:val="00DA1BCF"/>
    <w:rsid w:val="00DA25A8"/>
    <w:rsid w:val="00DA3EE0"/>
    <w:rsid w:val="00DA4040"/>
    <w:rsid w:val="00DA4781"/>
    <w:rsid w:val="00DA5CDC"/>
    <w:rsid w:val="00DA5D26"/>
    <w:rsid w:val="00DA67CB"/>
    <w:rsid w:val="00DA6B27"/>
    <w:rsid w:val="00DA7D5D"/>
    <w:rsid w:val="00DB0E9B"/>
    <w:rsid w:val="00DB1564"/>
    <w:rsid w:val="00DB1B79"/>
    <w:rsid w:val="00DB228D"/>
    <w:rsid w:val="00DB3D1D"/>
    <w:rsid w:val="00DB42FF"/>
    <w:rsid w:val="00DB4EF9"/>
    <w:rsid w:val="00DB52FF"/>
    <w:rsid w:val="00DB5546"/>
    <w:rsid w:val="00DB62FC"/>
    <w:rsid w:val="00DB6658"/>
    <w:rsid w:val="00DC139D"/>
    <w:rsid w:val="00DC1C2E"/>
    <w:rsid w:val="00DC2176"/>
    <w:rsid w:val="00DC2425"/>
    <w:rsid w:val="00DC3843"/>
    <w:rsid w:val="00DC5545"/>
    <w:rsid w:val="00DC626E"/>
    <w:rsid w:val="00DC7456"/>
    <w:rsid w:val="00DC78EB"/>
    <w:rsid w:val="00DC7FC2"/>
    <w:rsid w:val="00DD0704"/>
    <w:rsid w:val="00DD182C"/>
    <w:rsid w:val="00DD1BFB"/>
    <w:rsid w:val="00DD20A1"/>
    <w:rsid w:val="00DD2AEE"/>
    <w:rsid w:val="00DD2DC0"/>
    <w:rsid w:val="00DD3217"/>
    <w:rsid w:val="00DD49E1"/>
    <w:rsid w:val="00DD4BF9"/>
    <w:rsid w:val="00DD6AB0"/>
    <w:rsid w:val="00DD7235"/>
    <w:rsid w:val="00DD784C"/>
    <w:rsid w:val="00DD798B"/>
    <w:rsid w:val="00DE0542"/>
    <w:rsid w:val="00DE184A"/>
    <w:rsid w:val="00DE1C8E"/>
    <w:rsid w:val="00DE3792"/>
    <w:rsid w:val="00DE4E0F"/>
    <w:rsid w:val="00DE5414"/>
    <w:rsid w:val="00DE5805"/>
    <w:rsid w:val="00DE5E5C"/>
    <w:rsid w:val="00DE6AA3"/>
    <w:rsid w:val="00DF00C4"/>
    <w:rsid w:val="00DF0236"/>
    <w:rsid w:val="00DF05EB"/>
    <w:rsid w:val="00DF0925"/>
    <w:rsid w:val="00DF0D22"/>
    <w:rsid w:val="00DF205D"/>
    <w:rsid w:val="00DF27BC"/>
    <w:rsid w:val="00DF2DD0"/>
    <w:rsid w:val="00DF3232"/>
    <w:rsid w:val="00DF3E18"/>
    <w:rsid w:val="00DF4558"/>
    <w:rsid w:val="00DF4E42"/>
    <w:rsid w:val="00DF6D1C"/>
    <w:rsid w:val="00DF7A26"/>
    <w:rsid w:val="00DF7F16"/>
    <w:rsid w:val="00E00B40"/>
    <w:rsid w:val="00E024CA"/>
    <w:rsid w:val="00E03706"/>
    <w:rsid w:val="00E04226"/>
    <w:rsid w:val="00E0465D"/>
    <w:rsid w:val="00E072BC"/>
    <w:rsid w:val="00E07D77"/>
    <w:rsid w:val="00E100FD"/>
    <w:rsid w:val="00E1021A"/>
    <w:rsid w:val="00E10279"/>
    <w:rsid w:val="00E11093"/>
    <w:rsid w:val="00E11D63"/>
    <w:rsid w:val="00E122AB"/>
    <w:rsid w:val="00E1266B"/>
    <w:rsid w:val="00E12E0F"/>
    <w:rsid w:val="00E1424B"/>
    <w:rsid w:val="00E14813"/>
    <w:rsid w:val="00E14857"/>
    <w:rsid w:val="00E150BF"/>
    <w:rsid w:val="00E16556"/>
    <w:rsid w:val="00E166A4"/>
    <w:rsid w:val="00E17B6B"/>
    <w:rsid w:val="00E17C12"/>
    <w:rsid w:val="00E20E3B"/>
    <w:rsid w:val="00E216DB"/>
    <w:rsid w:val="00E22B21"/>
    <w:rsid w:val="00E23CBB"/>
    <w:rsid w:val="00E241AD"/>
    <w:rsid w:val="00E247F6"/>
    <w:rsid w:val="00E25013"/>
    <w:rsid w:val="00E25A59"/>
    <w:rsid w:val="00E26329"/>
    <w:rsid w:val="00E2644E"/>
    <w:rsid w:val="00E272C1"/>
    <w:rsid w:val="00E31067"/>
    <w:rsid w:val="00E31223"/>
    <w:rsid w:val="00E31E30"/>
    <w:rsid w:val="00E326A5"/>
    <w:rsid w:val="00E352C4"/>
    <w:rsid w:val="00E36751"/>
    <w:rsid w:val="00E368E9"/>
    <w:rsid w:val="00E377E2"/>
    <w:rsid w:val="00E41AE2"/>
    <w:rsid w:val="00E41D7D"/>
    <w:rsid w:val="00E42000"/>
    <w:rsid w:val="00E42967"/>
    <w:rsid w:val="00E4313A"/>
    <w:rsid w:val="00E4338B"/>
    <w:rsid w:val="00E43B0A"/>
    <w:rsid w:val="00E445D5"/>
    <w:rsid w:val="00E448C6"/>
    <w:rsid w:val="00E44E7B"/>
    <w:rsid w:val="00E45CA9"/>
    <w:rsid w:val="00E45E3A"/>
    <w:rsid w:val="00E46A19"/>
    <w:rsid w:val="00E46B94"/>
    <w:rsid w:val="00E46DAA"/>
    <w:rsid w:val="00E47E83"/>
    <w:rsid w:val="00E50071"/>
    <w:rsid w:val="00E50663"/>
    <w:rsid w:val="00E50D46"/>
    <w:rsid w:val="00E50D50"/>
    <w:rsid w:val="00E5115D"/>
    <w:rsid w:val="00E512DD"/>
    <w:rsid w:val="00E51E09"/>
    <w:rsid w:val="00E527BC"/>
    <w:rsid w:val="00E527CE"/>
    <w:rsid w:val="00E569AC"/>
    <w:rsid w:val="00E57F96"/>
    <w:rsid w:val="00E602AD"/>
    <w:rsid w:val="00E602CB"/>
    <w:rsid w:val="00E60F5B"/>
    <w:rsid w:val="00E60F76"/>
    <w:rsid w:val="00E61DDE"/>
    <w:rsid w:val="00E6220D"/>
    <w:rsid w:val="00E634C8"/>
    <w:rsid w:val="00E63EEA"/>
    <w:rsid w:val="00E64B99"/>
    <w:rsid w:val="00E655F9"/>
    <w:rsid w:val="00E66015"/>
    <w:rsid w:val="00E66410"/>
    <w:rsid w:val="00E66B7E"/>
    <w:rsid w:val="00E66E1F"/>
    <w:rsid w:val="00E67527"/>
    <w:rsid w:val="00E679EC"/>
    <w:rsid w:val="00E67C7E"/>
    <w:rsid w:val="00E70246"/>
    <w:rsid w:val="00E702CB"/>
    <w:rsid w:val="00E70E5C"/>
    <w:rsid w:val="00E72B12"/>
    <w:rsid w:val="00E74DF3"/>
    <w:rsid w:val="00E74F99"/>
    <w:rsid w:val="00E753D6"/>
    <w:rsid w:val="00E76765"/>
    <w:rsid w:val="00E80087"/>
    <w:rsid w:val="00E811CC"/>
    <w:rsid w:val="00E82586"/>
    <w:rsid w:val="00E8277C"/>
    <w:rsid w:val="00E83696"/>
    <w:rsid w:val="00E83E27"/>
    <w:rsid w:val="00E844E7"/>
    <w:rsid w:val="00E85116"/>
    <w:rsid w:val="00E86AB3"/>
    <w:rsid w:val="00E872EE"/>
    <w:rsid w:val="00E87AFD"/>
    <w:rsid w:val="00E9039D"/>
    <w:rsid w:val="00E9042A"/>
    <w:rsid w:val="00E9182D"/>
    <w:rsid w:val="00E91A2A"/>
    <w:rsid w:val="00E92082"/>
    <w:rsid w:val="00E922C1"/>
    <w:rsid w:val="00E92DF0"/>
    <w:rsid w:val="00E93B80"/>
    <w:rsid w:val="00E944D1"/>
    <w:rsid w:val="00E94B09"/>
    <w:rsid w:val="00E94EF3"/>
    <w:rsid w:val="00E95A21"/>
    <w:rsid w:val="00E95B6D"/>
    <w:rsid w:val="00E96466"/>
    <w:rsid w:val="00E96903"/>
    <w:rsid w:val="00E97280"/>
    <w:rsid w:val="00EA035D"/>
    <w:rsid w:val="00EA0600"/>
    <w:rsid w:val="00EA0A1F"/>
    <w:rsid w:val="00EA1A98"/>
    <w:rsid w:val="00EA24AB"/>
    <w:rsid w:val="00EA2507"/>
    <w:rsid w:val="00EA2D5D"/>
    <w:rsid w:val="00EA37EE"/>
    <w:rsid w:val="00EA39F5"/>
    <w:rsid w:val="00EA3CF9"/>
    <w:rsid w:val="00EA3E4E"/>
    <w:rsid w:val="00EA4732"/>
    <w:rsid w:val="00EA4938"/>
    <w:rsid w:val="00EA4CAC"/>
    <w:rsid w:val="00EA5049"/>
    <w:rsid w:val="00EA5FAA"/>
    <w:rsid w:val="00EA6318"/>
    <w:rsid w:val="00EA749D"/>
    <w:rsid w:val="00EA79A4"/>
    <w:rsid w:val="00EA7CB6"/>
    <w:rsid w:val="00EB1C9B"/>
    <w:rsid w:val="00EB37B7"/>
    <w:rsid w:val="00EB3E33"/>
    <w:rsid w:val="00EB54DC"/>
    <w:rsid w:val="00EB64C0"/>
    <w:rsid w:val="00EB7C00"/>
    <w:rsid w:val="00EC064F"/>
    <w:rsid w:val="00EC0B30"/>
    <w:rsid w:val="00EC0D6B"/>
    <w:rsid w:val="00EC1BE4"/>
    <w:rsid w:val="00EC2A53"/>
    <w:rsid w:val="00EC5592"/>
    <w:rsid w:val="00EC599D"/>
    <w:rsid w:val="00EC5FB7"/>
    <w:rsid w:val="00EC61BC"/>
    <w:rsid w:val="00EC67F4"/>
    <w:rsid w:val="00EC6869"/>
    <w:rsid w:val="00EC7231"/>
    <w:rsid w:val="00ED0B16"/>
    <w:rsid w:val="00ED3CA3"/>
    <w:rsid w:val="00ED3F4A"/>
    <w:rsid w:val="00ED4345"/>
    <w:rsid w:val="00ED6026"/>
    <w:rsid w:val="00ED65C9"/>
    <w:rsid w:val="00ED680B"/>
    <w:rsid w:val="00ED7FF9"/>
    <w:rsid w:val="00EE0A75"/>
    <w:rsid w:val="00EE1000"/>
    <w:rsid w:val="00EE149B"/>
    <w:rsid w:val="00EE1CB9"/>
    <w:rsid w:val="00EE2EF5"/>
    <w:rsid w:val="00EE36F8"/>
    <w:rsid w:val="00EE3771"/>
    <w:rsid w:val="00EE3BB3"/>
    <w:rsid w:val="00EE434D"/>
    <w:rsid w:val="00EE4A9A"/>
    <w:rsid w:val="00EE6EA4"/>
    <w:rsid w:val="00EE7CE7"/>
    <w:rsid w:val="00EF0DA2"/>
    <w:rsid w:val="00EF1429"/>
    <w:rsid w:val="00EF24B8"/>
    <w:rsid w:val="00EF2C2A"/>
    <w:rsid w:val="00EF3071"/>
    <w:rsid w:val="00EF328E"/>
    <w:rsid w:val="00EF3778"/>
    <w:rsid w:val="00EF3E46"/>
    <w:rsid w:val="00EF451D"/>
    <w:rsid w:val="00EF5A62"/>
    <w:rsid w:val="00EF5CC6"/>
    <w:rsid w:val="00EF5E16"/>
    <w:rsid w:val="00EF6816"/>
    <w:rsid w:val="00EF78BE"/>
    <w:rsid w:val="00F014A4"/>
    <w:rsid w:val="00F01736"/>
    <w:rsid w:val="00F01BD9"/>
    <w:rsid w:val="00F0329C"/>
    <w:rsid w:val="00F03D7A"/>
    <w:rsid w:val="00F03FF7"/>
    <w:rsid w:val="00F04670"/>
    <w:rsid w:val="00F0488F"/>
    <w:rsid w:val="00F04916"/>
    <w:rsid w:val="00F04B87"/>
    <w:rsid w:val="00F04BF8"/>
    <w:rsid w:val="00F05727"/>
    <w:rsid w:val="00F106CB"/>
    <w:rsid w:val="00F1155F"/>
    <w:rsid w:val="00F1273E"/>
    <w:rsid w:val="00F1308E"/>
    <w:rsid w:val="00F13858"/>
    <w:rsid w:val="00F144FD"/>
    <w:rsid w:val="00F14B9A"/>
    <w:rsid w:val="00F151CA"/>
    <w:rsid w:val="00F1541D"/>
    <w:rsid w:val="00F15556"/>
    <w:rsid w:val="00F156F1"/>
    <w:rsid w:val="00F16D90"/>
    <w:rsid w:val="00F17DB6"/>
    <w:rsid w:val="00F205CB"/>
    <w:rsid w:val="00F20ED1"/>
    <w:rsid w:val="00F2126D"/>
    <w:rsid w:val="00F22003"/>
    <w:rsid w:val="00F230A9"/>
    <w:rsid w:val="00F23505"/>
    <w:rsid w:val="00F244DE"/>
    <w:rsid w:val="00F24ADF"/>
    <w:rsid w:val="00F25242"/>
    <w:rsid w:val="00F263E1"/>
    <w:rsid w:val="00F26928"/>
    <w:rsid w:val="00F26F24"/>
    <w:rsid w:val="00F27B8A"/>
    <w:rsid w:val="00F300CA"/>
    <w:rsid w:val="00F307E7"/>
    <w:rsid w:val="00F31477"/>
    <w:rsid w:val="00F316EA"/>
    <w:rsid w:val="00F3170B"/>
    <w:rsid w:val="00F321FA"/>
    <w:rsid w:val="00F32B16"/>
    <w:rsid w:val="00F34863"/>
    <w:rsid w:val="00F348FA"/>
    <w:rsid w:val="00F35485"/>
    <w:rsid w:val="00F40C17"/>
    <w:rsid w:val="00F416FA"/>
    <w:rsid w:val="00F419DA"/>
    <w:rsid w:val="00F428E0"/>
    <w:rsid w:val="00F4307B"/>
    <w:rsid w:val="00F43881"/>
    <w:rsid w:val="00F43BC4"/>
    <w:rsid w:val="00F44BC4"/>
    <w:rsid w:val="00F4517A"/>
    <w:rsid w:val="00F45BA5"/>
    <w:rsid w:val="00F47E24"/>
    <w:rsid w:val="00F50BC2"/>
    <w:rsid w:val="00F51DA5"/>
    <w:rsid w:val="00F51DD5"/>
    <w:rsid w:val="00F527E1"/>
    <w:rsid w:val="00F52BCC"/>
    <w:rsid w:val="00F532D5"/>
    <w:rsid w:val="00F540EE"/>
    <w:rsid w:val="00F541A8"/>
    <w:rsid w:val="00F550C9"/>
    <w:rsid w:val="00F55D51"/>
    <w:rsid w:val="00F55E68"/>
    <w:rsid w:val="00F5601B"/>
    <w:rsid w:val="00F56DA3"/>
    <w:rsid w:val="00F5747E"/>
    <w:rsid w:val="00F57F9A"/>
    <w:rsid w:val="00F60210"/>
    <w:rsid w:val="00F60F85"/>
    <w:rsid w:val="00F61309"/>
    <w:rsid w:val="00F6150F"/>
    <w:rsid w:val="00F61B5F"/>
    <w:rsid w:val="00F63461"/>
    <w:rsid w:val="00F63E4B"/>
    <w:rsid w:val="00F6441A"/>
    <w:rsid w:val="00F65851"/>
    <w:rsid w:val="00F66970"/>
    <w:rsid w:val="00F66D43"/>
    <w:rsid w:val="00F67565"/>
    <w:rsid w:val="00F700EF"/>
    <w:rsid w:val="00F70B51"/>
    <w:rsid w:val="00F71261"/>
    <w:rsid w:val="00F722CE"/>
    <w:rsid w:val="00F73484"/>
    <w:rsid w:val="00F73C0B"/>
    <w:rsid w:val="00F73E88"/>
    <w:rsid w:val="00F74A86"/>
    <w:rsid w:val="00F75864"/>
    <w:rsid w:val="00F75D0A"/>
    <w:rsid w:val="00F77A10"/>
    <w:rsid w:val="00F77BEC"/>
    <w:rsid w:val="00F80500"/>
    <w:rsid w:val="00F81582"/>
    <w:rsid w:val="00F8164B"/>
    <w:rsid w:val="00F83C0B"/>
    <w:rsid w:val="00F83D82"/>
    <w:rsid w:val="00F856D8"/>
    <w:rsid w:val="00F86DE2"/>
    <w:rsid w:val="00F87B57"/>
    <w:rsid w:val="00F90AC6"/>
    <w:rsid w:val="00F90C5C"/>
    <w:rsid w:val="00F9101C"/>
    <w:rsid w:val="00F913A9"/>
    <w:rsid w:val="00F93DE1"/>
    <w:rsid w:val="00F953C1"/>
    <w:rsid w:val="00F957AC"/>
    <w:rsid w:val="00F960E6"/>
    <w:rsid w:val="00F96352"/>
    <w:rsid w:val="00F968B8"/>
    <w:rsid w:val="00F975E6"/>
    <w:rsid w:val="00F97F9C"/>
    <w:rsid w:val="00FA06C0"/>
    <w:rsid w:val="00FA0A50"/>
    <w:rsid w:val="00FA1619"/>
    <w:rsid w:val="00FA3304"/>
    <w:rsid w:val="00FA3CD8"/>
    <w:rsid w:val="00FA4774"/>
    <w:rsid w:val="00FA7130"/>
    <w:rsid w:val="00FA725E"/>
    <w:rsid w:val="00FA733C"/>
    <w:rsid w:val="00FA7378"/>
    <w:rsid w:val="00FA795D"/>
    <w:rsid w:val="00FB023C"/>
    <w:rsid w:val="00FB0362"/>
    <w:rsid w:val="00FB089E"/>
    <w:rsid w:val="00FB121F"/>
    <w:rsid w:val="00FB23A9"/>
    <w:rsid w:val="00FB28FA"/>
    <w:rsid w:val="00FB3EC3"/>
    <w:rsid w:val="00FB40AC"/>
    <w:rsid w:val="00FB595E"/>
    <w:rsid w:val="00FB626C"/>
    <w:rsid w:val="00FB6673"/>
    <w:rsid w:val="00FB7580"/>
    <w:rsid w:val="00FC20BD"/>
    <w:rsid w:val="00FC27A5"/>
    <w:rsid w:val="00FC288A"/>
    <w:rsid w:val="00FC328A"/>
    <w:rsid w:val="00FC3C48"/>
    <w:rsid w:val="00FC4324"/>
    <w:rsid w:val="00FC5652"/>
    <w:rsid w:val="00FC5864"/>
    <w:rsid w:val="00FC6038"/>
    <w:rsid w:val="00FC7352"/>
    <w:rsid w:val="00FD011B"/>
    <w:rsid w:val="00FD021B"/>
    <w:rsid w:val="00FD04BE"/>
    <w:rsid w:val="00FD0934"/>
    <w:rsid w:val="00FD0D2C"/>
    <w:rsid w:val="00FD0F86"/>
    <w:rsid w:val="00FD1528"/>
    <w:rsid w:val="00FD1686"/>
    <w:rsid w:val="00FD1846"/>
    <w:rsid w:val="00FD1D36"/>
    <w:rsid w:val="00FD20AF"/>
    <w:rsid w:val="00FD261A"/>
    <w:rsid w:val="00FD2FD2"/>
    <w:rsid w:val="00FD41E9"/>
    <w:rsid w:val="00FD550B"/>
    <w:rsid w:val="00FD5FDD"/>
    <w:rsid w:val="00FD727F"/>
    <w:rsid w:val="00FD760D"/>
    <w:rsid w:val="00FD7CCE"/>
    <w:rsid w:val="00FE021D"/>
    <w:rsid w:val="00FE0C07"/>
    <w:rsid w:val="00FE0D7F"/>
    <w:rsid w:val="00FE148E"/>
    <w:rsid w:val="00FE16EA"/>
    <w:rsid w:val="00FE1AEA"/>
    <w:rsid w:val="00FE3568"/>
    <w:rsid w:val="00FE3F1F"/>
    <w:rsid w:val="00FE46EB"/>
    <w:rsid w:val="00FE64A1"/>
    <w:rsid w:val="00FF04AF"/>
    <w:rsid w:val="00FF060E"/>
    <w:rsid w:val="00FF08AB"/>
    <w:rsid w:val="00FF0FC6"/>
    <w:rsid w:val="00FF1029"/>
    <w:rsid w:val="00FF1665"/>
    <w:rsid w:val="00FF2354"/>
    <w:rsid w:val="00FF25E3"/>
    <w:rsid w:val="00FF2F98"/>
    <w:rsid w:val="00FF385C"/>
    <w:rsid w:val="00FF3BE3"/>
    <w:rsid w:val="00FF65B2"/>
    <w:rsid w:val="00FF681F"/>
    <w:rsid w:val="00FF7A60"/>
    <w:rsid w:val="00FF7EE7"/>
    <w:rsid w:val="2E3C04A9"/>
    <w:rsid w:val="32AB4AE7"/>
    <w:rsid w:val="4B1A5844"/>
    <w:rsid w:val="4E41713A"/>
    <w:rsid w:val="60100A83"/>
    <w:rsid w:val="70BF5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9245B"/>
  <w15:docId w15:val="{745EB50F-8823-904C-8200-6E1901F9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MD"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textAlignment w:val="baseline"/>
    </w:pPr>
    <w:rPr>
      <w:rFonts w:ascii="Calibri" w:eastAsia="Calibri" w:hAnsi="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uppressAutoHyphens w:val="0"/>
      <w:autoSpaceDN/>
      <w:spacing w:after="120" w:line="240" w:lineRule="auto"/>
      <w:textAlignment w:val="auto"/>
    </w:pPr>
    <w:rPr>
      <w:rFonts w:ascii="Times New Roman" w:hAnsi="Times New Roman"/>
      <w:sz w:val="20"/>
      <w:szCs w:val="20"/>
      <w:lang w:val="ro-RO" w:eastAsia="ru-RU"/>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otnoteReference">
    <w:name w:val="footnote reference"/>
    <w:uiPriority w:val="99"/>
    <w:semiHidden/>
    <w:qFormat/>
    <w:rPr>
      <w:vertAlign w:val="superscript"/>
    </w:rPr>
  </w:style>
  <w:style w:type="paragraph" w:styleId="FootnoteText">
    <w:name w:val="footnote text"/>
    <w:basedOn w:val="Normal"/>
    <w:link w:val="FootnoteTextChar"/>
    <w:uiPriority w:val="99"/>
    <w:semiHidden/>
    <w:pPr>
      <w:suppressAutoHyphens w:val="0"/>
      <w:autoSpaceDN/>
      <w:spacing w:after="0" w:line="240" w:lineRule="auto"/>
      <w:textAlignment w:val="auto"/>
    </w:pPr>
    <w:rPr>
      <w:rFonts w:cs="Calibri"/>
      <w:sz w:val="20"/>
      <w:szCs w:val="20"/>
      <w:lang w:val="en-US"/>
    </w:rPr>
  </w:style>
  <w:style w:type="character" w:styleId="Hyperlink">
    <w:name w:val="Hyperlink"/>
    <w:basedOn w:val="DefaultParagraphFont"/>
    <w:uiPriority w:val="99"/>
    <w:unhideWhenUsed/>
    <w:qFormat/>
    <w:rPr>
      <w:color w:val="0000FF"/>
      <w:u w:val="single"/>
    </w:rPr>
  </w:style>
  <w:style w:type="paragraph" w:styleId="NormalWeb">
    <w:name w:val="Normal (Web)"/>
    <w:aliases w:val="Знак, Знак,webb,webb Знак Знак, Знак Знак,Знак Знак1,Знак Знак Знак,Обычный (веб) Знак,webb Знак Знак Знак Char Char,Normal (Web) Знак"/>
    <w:basedOn w:val="Normal"/>
    <w:link w:val="NormalWebChar"/>
    <w:uiPriority w:val="99"/>
    <w:unhideWhenUsed/>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zh-CN"/>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uiPriority w:val="39"/>
    <w:unhideWhenUsed/>
    <w:qFormat/>
    <w:pPr>
      <w:tabs>
        <w:tab w:val="right" w:leader="dot" w:pos="9345"/>
      </w:tabs>
      <w:suppressAutoHyphens w:val="0"/>
      <w:autoSpaceDN/>
      <w:spacing w:after="100" w:line="276" w:lineRule="auto"/>
      <w:ind w:left="440"/>
      <w:textAlignment w:val="auto"/>
    </w:pPr>
    <w:rPr>
      <w:rFonts w:asciiTheme="majorHAnsi" w:eastAsiaTheme="majorEastAsia" w:hAnsiTheme="majorHAnsi" w:cstheme="majorBidi"/>
      <w:lang w:val="ru-RU"/>
    </w:rPr>
  </w:style>
  <w:style w:type="paragraph" w:customStyle="1" w:styleId="ColorfulList-Accent11">
    <w:name w:val="Colorful List - Accent 11"/>
    <w:basedOn w:val="Normal"/>
    <w:uiPriority w:val="34"/>
    <w:qFormat/>
    <w:pPr>
      <w:ind w:left="720"/>
    </w:pPr>
  </w:style>
  <w:style w:type="character" w:customStyle="1" w:styleId="apple-converted-space">
    <w:name w:val="apple-converted-space"/>
    <w:basedOn w:val="DefaultParagraphFont"/>
    <w:qFormat/>
  </w:style>
  <w:style w:type="paragraph" w:customStyle="1" w:styleId="CM4">
    <w:name w:val="CM4"/>
    <w:basedOn w:val="Normal"/>
    <w:next w:val="Normal"/>
    <w:uiPriority w:val="99"/>
    <w:qFormat/>
    <w:pPr>
      <w:autoSpaceDE w:val="0"/>
      <w:spacing w:after="0" w:line="240" w:lineRule="auto"/>
    </w:pPr>
    <w:rPr>
      <w:rFonts w:ascii="Times New Roman" w:hAnsi="Times New Roman"/>
      <w:sz w:val="24"/>
      <w:szCs w:val="24"/>
      <w:lang w:val="en-US"/>
    </w:rPr>
  </w:style>
  <w:style w:type="paragraph" w:customStyle="1" w:styleId="CM3">
    <w:name w:val="CM3"/>
    <w:basedOn w:val="Normal"/>
    <w:next w:val="Normal"/>
    <w:uiPriority w:val="99"/>
    <w:qFormat/>
    <w:pPr>
      <w:autoSpaceDE w:val="0"/>
      <w:spacing w:after="0" w:line="240" w:lineRule="auto"/>
    </w:pPr>
    <w:rPr>
      <w:rFonts w:ascii="Times New Roman" w:hAnsi="Times New Roman"/>
      <w:sz w:val="24"/>
      <w:szCs w:val="24"/>
      <w:lang w:val="en-US"/>
    </w:rPr>
  </w:style>
  <w:style w:type="paragraph" w:customStyle="1" w:styleId="cn">
    <w:name w:val="cn"/>
    <w:basedOn w:val="Normal"/>
    <w:qFormat/>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customStyle="1" w:styleId="Default">
    <w:name w:val="Default"/>
    <w:qFormat/>
    <w:pPr>
      <w:autoSpaceDE w:val="0"/>
      <w:autoSpaceDN w:val="0"/>
      <w:adjustRightInd w:val="0"/>
    </w:pPr>
    <w:rPr>
      <w:rFonts w:eastAsia="Calibri"/>
      <w:color w:val="000000"/>
      <w:sz w:val="24"/>
      <w:szCs w:val="24"/>
      <w:lang w:val="ru-RU"/>
    </w:rPr>
  </w:style>
  <w:style w:type="paragraph" w:customStyle="1" w:styleId="CM1">
    <w:name w:val="CM1"/>
    <w:basedOn w:val="Default"/>
    <w:next w:val="Default"/>
    <w:uiPriority w:val="99"/>
    <w:qFormat/>
    <w:rPr>
      <w:color w:val="auto"/>
    </w:rPr>
  </w:style>
  <w:style w:type="character" w:customStyle="1" w:styleId="BodyTextChar">
    <w:name w:val="Body Text Char"/>
    <w:link w:val="BodyText"/>
    <w:qFormat/>
    <w:rPr>
      <w:rFonts w:ascii="Times New Roman" w:hAnsi="Times New Roman"/>
      <w:lang w:val="ro-RO"/>
    </w:rPr>
  </w:style>
  <w:style w:type="character" w:customStyle="1" w:styleId="docred">
    <w:name w:val="doc_red"/>
    <w:basedOn w:val="DefaultParagraphFont"/>
    <w:qFormat/>
  </w:style>
  <w:style w:type="character" w:customStyle="1" w:styleId="tpa1">
    <w:name w:val="tpa1"/>
    <w:qFormat/>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uiPriority w:val="99"/>
    <w:semiHidden/>
    <w:qFormat/>
    <w:rPr>
      <w:b/>
      <w:bCs/>
      <w:lang w:val="en-GB" w:eastAsia="en-US"/>
    </w:rPr>
  </w:style>
  <w:style w:type="character" w:customStyle="1" w:styleId="BalloonTextChar">
    <w:name w:val="Balloon Text Char"/>
    <w:link w:val="BalloonText"/>
    <w:uiPriority w:val="99"/>
    <w:semiHidden/>
    <w:qFormat/>
    <w:rPr>
      <w:rFonts w:ascii="Tahoma" w:hAnsi="Tahoma" w:cs="Tahoma"/>
      <w:sz w:val="16"/>
      <w:szCs w:val="16"/>
      <w:lang w:val="en-GB" w:eastAsia="en-US"/>
    </w:rPr>
  </w:style>
  <w:style w:type="paragraph" w:customStyle="1" w:styleId="MediumGrid21">
    <w:name w:val="Medium Grid 21"/>
    <w:uiPriority w:val="1"/>
    <w:qFormat/>
    <w:rPr>
      <w:rFonts w:ascii="Calibri" w:eastAsia="Calibri" w:hAnsi="Calibri"/>
      <w:sz w:val="22"/>
      <w:szCs w:val="22"/>
      <w:lang w:val="ro-RO" w:eastAsia="en-US"/>
    </w:rPr>
  </w:style>
  <w:style w:type="character" w:customStyle="1" w:styleId="docheader">
    <w:name w:val="doc_header"/>
    <w:qFormat/>
  </w:style>
  <w:style w:type="character" w:customStyle="1" w:styleId="FootnoteTextChar">
    <w:name w:val="Footnote Text Char"/>
    <w:link w:val="FootnoteText"/>
    <w:uiPriority w:val="99"/>
    <w:semiHidden/>
    <w:qFormat/>
    <w:rPr>
      <w:rFonts w:cs="Calibri"/>
      <w:lang w:val="en-US" w:eastAsia="en-US"/>
    </w:rPr>
  </w:style>
  <w:style w:type="paragraph" w:customStyle="1" w:styleId="tbl-hdr">
    <w:name w:val="tbl-hdr"/>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ro-RO"/>
    </w:rPr>
  </w:style>
  <w:style w:type="character" w:customStyle="1" w:styleId="sub">
    <w:name w:val="sub"/>
    <w:qFormat/>
  </w:style>
  <w:style w:type="character" w:customStyle="1" w:styleId="NormalWebChar">
    <w:name w:val="Normal (Web) Char"/>
    <w:aliases w:val="Знак Char, Знак Char,webb Char,webb Знак Знак Char, Знак Знак Char,Знак Знак1 Char,Знак Знак Знак Char,Обычный (веб) Знак Char,webb Знак Знак Знак Char Char Char,Normal (Web) Знак Char"/>
    <w:link w:val="NormalWeb"/>
    <w:uiPriority w:val="99"/>
    <w:qFormat/>
    <w:locked/>
    <w:rPr>
      <w:rFonts w:ascii="Times New Roman" w:eastAsia="Times New Roman" w:hAnsi="Times New Roman"/>
      <w:sz w:val="24"/>
      <w:szCs w:val="24"/>
      <w:lang w:val="ro-RO" w:eastAsia="zh-CN"/>
    </w:rPr>
  </w:style>
  <w:style w:type="paragraph" w:styleId="ListParagraph">
    <w:name w:val="List Paragraph"/>
    <w:aliases w:val="Scriptoria bullet points,Bullet Points,Liste Paragraf,Normal bullet 2,body 2,Ha,References,Indent Paragraph,List Paragraph2,strikethrough,List Paragraph 1,Numbered paragraph,Liststycke SKL,Bullet list,b1,Number_1"/>
    <w:basedOn w:val="Normal"/>
    <w:link w:val="ListParagraphChar1"/>
    <w:qFormat/>
    <w:pPr>
      <w:ind w:left="720"/>
      <w:contextualSpacing/>
    </w:pPr>
  </w:style>
  <w:style w:type="paragraph" w:styleId="NoSpacing">
    <w:name w:val="No Spacing"/>
    <w:uiPriority w:val="99"/>
    <w:qFormat/>
    <w:rPr>
      <w:rFonts w:ascii="Calibri" w:eastAsia="Calibri" w:hAnsi="Calibri"/>
      <w:sz w:val="22"/>
      <w:szCs w:val="22"/>
      <w:lang w:val="ro-RO" w:eastAsia="en-US"/>
    </w:rPr>
  </w:style>
  <w:style w:type="character" w:customStyle="1" w:styleId="FontStyle55">
    <w:name w:val="Font Style55"/>
    <w:qFormat/>
    <w:rPr>
      <w:rFonts w:ascii="Times New Roman" w:hAnsi="Times New Roman" w:cs="Times New Roman"/>
      <w:sz w:val="26"/>
      <w:szCs w:val="26"/>
    </w:rPr>
  </w:style>
  <w:style w:type="paragraph" w:customStyle="1" w:styleId="ListParagraph1">
    <w:name w:val="List Paragraph1"/>
    <w:basedOn w:val="Normal"/>
    <w:link w:val="ListParagraphChar"/>
    <w:qFormat/>
    <w:pPr>
      <w:suppressAutoHyphens w:val="0"/>
      <w:autoSpaceDN/>
      <w:spacing w:after="0" w:line="240" w:lineRule="auto"/>
      <w:ind w:left="720"/>
      <w:contextualSpacing/>
      <w:textAlignment w:val="auto"/>
    </w:pPr>
    <w:rPr>
      <w:rFonts w:ascii="Times New Roman" w:hAnsi="Times New Roman"/>
      <w:sz w:val="24"/>
      <w:szCs w:val="24"/>
      <w:lang w:val="ru-RU" w:eastAsia="ru-RU"/>
    </w:rPr>
  </w:style>
  <w:style w:type="character" w:customStyle="1" w:styleId="ListParagraphChar">
    <w:name w:val="List Paragraph Char"/>
    <w:link w:val="ListParagraph1"/>
    <w:qFormat/>
    <w:locked/>
    <w:rPr>
      <w:rFonts w:ascii="Times New Roman" w:hAnsi="Times New Roman"/>
      <w:sz w:val="24"/>
      <w:szCs w:val="24"/>
      <w:lang w:val="ru-RU" w:eastAsia="ru-RU"/>
    </w:rPr>
  </w:style>
  <w:style w:type="paragraph" w:customStyle="1" w:styleId="Style10">
    <w:name w:val="Style10"/>
    <w:basedOn w:val="Normal"/>
    <w:qFormat/>
    <w:pPr>
      <w:widowControl w:val="0"/>
      <w:suppressAutoHyphens w:val="0"/>
      <w:autoSpaceDE w:val="0"/>
      <w:adjustRightInd w:val="0"/>
      <w:spacing w:after="0" w:line="413" w:lineRule="exact"/>
      <w:ind w:firstLine="715"/>
      <w:jc w:val="both"/>
      <w:textAlignment w:val="auto"/>
    </w:pPr>
    <w:rPr>
      <w:rFonts w:ascii="Times New Roman" w:eastAsia="Times New Roman" w:hAnsi="Times New Roman"/>
      <w:sz w:val="24"/>
      <w:szCs w:val="24"/>
      <w:lang w:val="ro-RO" w:eastAsia="ru-RU"/>
    </w:rPr>
  </w:style>
  <w:style w:type="character" w:customStyle="1" w:styleId="FontStyle11">
    <w:name w:val="Font Style11"/>
    <w:basedOn w:val="DefaultParagraphFont"/>
    <w:uiPriority w:val="99"/>
    <w:qFormat/>
    <w:rPr>
      <w:rFonts w:ascii="Times New Roman" w:hAnsi="Times New Roman" w:cs="Times New Roman"/>
      <w:sz w:val="24"/>
      <w:szCs w:val="24"/>
    </w:rPr>
  </w:style>
  <w:style w:type="paragraph" w:customStyle="1" w:styleId="doc-ti">
    <w:name w:val="doc-ti"/>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hd-oj">
    <w:name w:val="hd-oj"/>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italic">
    <w:name w:val="italic"/>
    <w:basedOn w:val="DefaultParagraphFont"/>
    <w:qFormat/>
  </w:style>
  <w:style w:type="paragraph" w:customStyle="1" w:styleId="ti-section-1">
    <w:name w:val="ti-section-1"/>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ti-section-2">
    <w:name w:val="ti-section-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bold">
    <w:name w:val="bold"/>
    <w:basedOn w:val="DefaultParagraphFont"/>
    <w:qFormat/>
  </w:style>
  <w:style w:type="paragraph" w:customStyle="1" w:styleId="ti-art">
    <w:name w:val="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sti-art">
    <w:name w:val="s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10">
    <w:name w:val="Обычный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20">
    <w:name w:val="Обычный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30">
    <w:name w:val="Обычный3"/>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tbl">
    <w:name w:val="ti-tbl"/>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grseq-1">
    <w:name w:val="ti-grseq-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Normal1">
    <w:name w:val="Normal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40">
    <w:name w:val="Обычный4"/>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super">
    <w:name w:val="super"/>
    <w:basedOn w:val="DefaultParagraphFont"/>
    <w:qFormat/>
  </w:style>
  <w:style w:type="paragraph" w:customStyle="1" w:styleId="tbl-txt">
    <w:name w:val="tbl-tx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te">
    <w:name w:val="note"/>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ListParagraphChar1">
    <w:name w:val="List Paragraph Char1"/>
    <w:aliases w:val="Scriptoria bullet points Char,Bullet Points Char,Liste Paragraf Char,Normal bullet 2 Char,body 2 Char,Ha Char,References Char,Indent Paragraph Char,List Paragraph2 Char,strikethrough Char,List Paragraph 1 Char,Liststycke SKL Char"/>
    <w:link w:val="ListParagraph"/>
    <w:qFormat/>
    <w:locked/>
    <w:rPr>
      <w:sz w:val="22"/>
      <w:szCs w:val="22"/>
      <w:lang w:val="en-GB"/>
    </w:rPr>
  </w:style>
  <w:style w:type="paragraph" w:customStyle="1" w:styleId="50">
    <w:name w:val="Обычный5"/>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oj-ti-art">
    <w:name w:val="oj-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paragraph" w:customStyle="1" w:styleId="oj-sti-art">
    <w:name w:val="oj-s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paragraph" w:customStyle="1" w:styleId="oj-normal">
    <w:name w:val="oj-normal"/>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character" w:customStyle="1" w:styleId="oj-super">
    <w:name w:val="oj-super"/>
    <w:basedOn w:val="DefaultParagraphFont"/>
    <w:qFormat/>
  </w:style>
  <w:style w:type="character" w:customStyle="1" w:styleId="oj-sub">
    <w:name w:val="oj-sub"/>
    <w:basedOn w:val="DefaultParagraphFont"/>
    <w:qFormat/>
  </w:style>
  <w:style w:type="character" w:customStyle="1" w:styleId="subscript">
    <w:name w:val="subscript"/>
    <w:basedOn w:val="DefaultParagraphFont"/>
    <w:rsid w:val="007C03FD"/>
  </w:style>
  <w:style w:type="character" w:customStyle="1" w:styleId="superscript">
    <w:name w:val="superscript"/>
    <w:basedOn w:val="DefaultParagraphFont"/>
    <w:rsid w:val="007C03FD"/>
  </w:style>
  <w:style w:type="character" w:customStyle="1" w:styleId="italics">
    <w:name w:val="italics"/>
    <w:basedOn w:val="DefaultParagraphFont"/>
    <w:rsid w:val="007C03FD"/>
  </w:style>
  <w:style w:type="character" w:customStyle="1" w:styleId="no-parag">
    <w:name w:val="no-parag"/>
    <w:basedOn w:val="DefaultParagraphFont"/>
    <w:rsid w:val="007C03FD"/>
  </w:style>
  <w:style w:type="paragraph" w:customStyle="1" w:styleId="title-division-1">
    <w:name w:val="title-division-1"/>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itle-division-2">
    <w:name w:val="title-division-2"/>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boldface">
    <w:name w:val="boldface"/>
    <w:basedOn w:val="DefaultParagraphFont"/>
    <w:rsid w:val="007C03FD"/>
  </w:style>
  <w:style w:type="paragraph" w:customStyle="1" w:styleId="norm">
    <w:name w:val="norm"/>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expanded">
    <w:name w:val="expanded"/>
    <w:basedOn w:val="DefaultParagraphFont"/>
    <w:rsid w:val="007C03FD"/>
  </w:style>
  <w:style w:type="paragraph" w:customStyle="1" w:styleId="title-article-norm">
    <w:name w:val="title-article-norm"/>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itle-article-quoted">
    <w:name w:val="title-article-quoted"/>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modref">
    <w:name w:val="modref"/>
    <w:basedOn w:val="Normal"/>
    <w:rsid w:val="003A4B0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1">
    <w:name w:val="Текущий список1"/>
    <w:uiPriority w:val="99"/>
    <w:rsid w:val="003A4B0F"/>
    <w:pPr>
      <w:numPr>
        <w:numId w:val="188"/>
      </w:numPr>
    </w:pPr>
  </w:style>
  <w:style w:type="character" w:styleId="FollowedHyperlink">
    <w:name w:val="FollowedHyperlink"/>
    <w:basedOn w:val="DefaultParagraphFont"/>
    <w:uiPriority w:val="99"/>
    <w:semiHidden/>
    <w:unhideWhenUsed/>
    <w:rsid w:val="003A4B0F"/>
    <w:rPr>
      <w:color w:val="954F72" w:themeColor="followedHyperlink"/>
      <w:u w:val="single"/>
    </w:rPr>
  </w:style>
  <w:style w:type="paragraph" w:customStyle="1" w:styleId="stitle-article-norm">
    <w:name w:val="stitle-article-norm"/>
    <w:basedOn w:val="Normal"/>
    <w:rsid w:val="002E570E"/>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2">
    <w:name w:val="Текущий список2"/>
    <w:uiPriority w:val="99"/>
    <w:rsid w:val="0077060C"/>
    <w:pPr>
      <w:numPr>
        <w:numId w:val="361"/>
      </w:numPr>
    </w:pPr>
  </w:style>
  <w:style w:type="numbering" w:customStyle="1" w:styleId="3">
    <w:name w:val="Текущий список3"/>
    <w:uiPriority w:val="99"/>
    <w:rsid w:val="004F473F"/>
    <w:pPr>
      <w:numPr>
        <w:numId w:val="366"/>
      </w:numPr>
    </w:pPr>
  </w:style>
  <w:style w:type="numbering" w:customStyle="1" w:styleId="4">
    <w:name w:val="Текущий список4"/>
    <w:uiPriority w:val="99"/>
    <w:rsid w:val="00920206"/>
    <w:pPr>
      <w:numPr>
        <w:numId w:val="369"/>
      </w:numPr>
    </w:pPr>
  </w:style>
  <w:style w:type="numbering" w:customStyle="1" w:styleId="5">
    <w:name w:val="Текущий список5"/>
    <w:uiPriority w:val="99"/>
    <w:rsid w:val="00AE0136"/>
    <w:pPr>
      <w:numPr>
        <w:numId w:val="373"/>
      </w:numPr>
    </w:pPr>
  </w:style>
  <w:style w:type="numbering" w:customStyle="1" w:styleId="6">
    <w:name w:val="Текущий список6"/>
    <w:uiPriority w:val="99"/>
    <w:rsid w:val="009448D0"/>
    <w:pPr>
      <w:numPr>
        <w:numId w:val="480"/>
      </w:numPr>
    </w:pPr>
  </w:style>
  <w:style w:type="paragraph" w:customStyle="1" w:styleId="title-gr-seq-level-1">
    <w:name w:val="title-gr-seq-level-1"/>
    <w:basedOn w:val="Normal"/>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bl-norm">
    <w:name w:val="tbl-norm"/>
    <w:basedOn w:val="Normal"/>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item-none">
    <w:name w:val="item-none"/>
    <w:basedOn w:val="Normal"/>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simple-bold-16">
    <w:name w:val="simple-bold-16"/>
    <w:basedOn w:val="DefaultParagraphFont"/>
    <w:rsid w:val="00BF16BE"/>
  </w:style>
  <w:style w:type="paragraph" w:customStyle="1" w:styleId="60">
    <w:name w:val="Обычный6"/>
    <w:basedOn w:val="Normal"/>
    <w:rsid w:val="00896A6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oj-italic">
    <w:name w:val="oj-italic"/>
    <w:basedOn w:val="DefaultParagraphFont"/>
    <w:qFormat/>
    <w:rsid w:val="003104D1"/>
  </w:style>
  <w:style w:type="paragraph" w:customStyle="1" w:styleId="oj-doc-ti">
    <w:name w:val="oj-doc-ti"/>
    <w:basedOn w:val="Normal"/>
    <w:rsid w:val="003104D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oj-ti-grseq-1">
    <w:name w:val="oj-ti-grseq-1"/>
    <w:basedOn w:val="Normal"/>
    <w:rsid w:val="003104D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oj-bold">
    <w:name w:val="oj-bold"/>
    <w:basedOn w:val="DefaultParagraphFont"/>
    <w:rsid w:val="003104D1"/>
  </w:style>
  <w:style w:type="paragraph" w:customStyle="1" w:styleId="oj-signatory">
    <w:name w:val="oj-signatory"/>
    <w:basedOn w:val="Normal"/>
    <w:rsid w:val="00F6441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oj-tbl-hdr">
    <w:name w:val="oj-tbl-hdr"/>
    <w:basedOn w:val="Normal"/>
    <w:rsid w:val="0049066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oj-tbl-txt">
    <w:name w:val="oj-tbl-txt"/>
    <w:basedOn w:val="Normal"/>
    <w:rsid w:val="0049066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8">
    <w:name w:val="Обычный8"/>
    <w:basedOn w:val="Normal"/>
    <w:rsid w:val="00AD03B9"/>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253">
      <w:bodyDiv w:val="1"/>
      <w:marLeft w:val="0"/>
      <w:marRight w:val="0"/>
      <w:marTop w:val="0"/>
      <w:marBottom w:val="0"/>
      <w:divBdr>
        <w:top w:val="none" w:sz="0" w:space="0" w:color="auto"/>
        <w:left w:val="none" w:sz="0" w:space="0" w:color="auto"/>
        <w:bottom w:val="none" w:sz="0" w:space="0" w:color="auto"/>
        <w:right w:val="none" w:sz="0" w:space="0" w:color="auto"/>
      </w:divBdr>
      <w:divsChild>
        <w:div w:id="557520037">
          <w:marLeft w:val="0"/>
          <w:marRight w:val="0"/>
          <w:marTop w:val="0"/>
          <w:marBottom w:val="0"/>
          <w:divBdr>
            <w:top w:val="none" w:sz="0" w:space="0" w:color="auto"/>
            <w:left w:val="none" w:sz="0" w:space="0" w:color="auto"/>
            <w:bottom w:val="none" w:sz="0" w:space="0" w:color="auto"/>
            <w:right w:val="none" w:sz="0" w:space="0" w:color="auto"/>
          </w:divBdr>
        </w:div>
      </w:divsChild>
    </w:div>
    <w:div w:id="11542622">
      <w:bodyDiv w:val="1"/>
      <w:marLeft w:val="0"/>
      <w:marRight w:val="0"/>
      <w:marTop w:val="0"/>
      <w:marBottom w:val="0"/>
      <w:divBdr>
        <w:top w:val="none" w:sz="0" w:space="0" w:color="auto"/>
        <w:left w:val="none" w:sz="0" w:space="0" w:color="auto"/>
        <w:bottom w:val="none" w:sz="0" w:space="0" w:color="auto"/>
        <w:right w:val="none" w:sz="0" w:space="0" w:color="auto"/>
      </w:divBdr>
      <w:divsChild>
        <w:div w:id="1007832106">
          <w:marLeft w:val="0"/>
          <w:marRight w:val="0"/>
          <w:marTop w:val="0"/>
          <w:marBottom w:val="0"/>
          <w:divBdr>
            <w:top w:val="none" w:sz="0" w:space="0" w:color="auto"/>
            <w:left w:val="none" w:sz="0" w:space="0" w:color="auto"/>
            <w:bottom w:val="none" w:sz="0" w:space="0" w:color="auto"/>
            <w:right w:val="none" w:sz="0" w:space="0" w:color="auto"/>
          </w:divBdr>
        </w:div>
      </w:divsChild>
    </w:div>
    <w:div w:id="15040161">
      <w:bodyDiv w:val="1"/>
      <w:marLeft w:val="0"/>
      <w:marRight w:val="0"/>
      <w:marTop w:val="0"/>
      <w:marBottom w:val="0"/>
      <w:divBdr>
        <w:top w:val="none" w:sz="0" w:space="0" w:color="auto"/>
        <w:left w:val="none" w:sz="0" w:space="0" w:color="auto"/>
        <w:bottom w:val="none" w:sz="0" w:space="0" w:color="auto"/>
        <w:right w:val="none" w:sz="0" w:space="0" w:color="auto"/>
      </w:divBdr>
      <w:divsChild>
        <w:div w:id="537207610">
          <w:marLeft w:val="0"/>
          <w:marRight w:val="0"/>
          <w:marTop w:val="0"/>
          <w:marBottom w:val="0"/>
          <w:divBdr>
            <w:top w:val="none" w:sz="0" w:space="0" w:color="auto"/>
            <w:left w:val="none" w:sz="0" w:space="0" w:color="auto"/>
            <w:bottom w:val="none" w:sz="0" w:space="0" w:color="auto"/>
            <w:right w:val="none" w:sz="0" w:space="0" w:color="auto"/>
          </w:divBdr>
        </w:div>
      </w:divsChild>
    </w:div>
    <w:div w:id="20210007">
      <w:bodyDiv w:val="1"/>
      <w:marLeft w:val="0"/>
      <w:marRight w:val="0"/>
      <w:marTop w:val="0"/>
      <w:marBottom w:val="0"/>
      <w:divBdr>
        <w:top w:val="none" w:sz="0" w:space="0" w:color="auto"/>
        <w:left w:val="none" w:sz="0" w:space="0" w:color="auto"/>
        <w:bottom w:val="none" w:sz="0" w:space="0" w:color="auto"/>
        <w:right w:val="none" w:sz="0" w:space="0" w:color="auto"/>
      </w:divBdr>
      <w:divsChild>
        <w:div w:id="1633634539">
          <w:marLeft w:val="0"/>
          <w:marRight w:val="0"/>
          <w:marTop w:val="0"/>
          <w:marBottom w:val="0"/>
          <w:divBdr>
            <w:top w:val="none" w:sz="0" w:space="0" w:color="auto"/>
            <w:left w:val="none" w:sz="0" w:space="0" w:color="auto"/>
            <w:bottom w:val="none" w:sz="0" w:space="0" w:color="auto"/>
            <w:right w:val="none" w:sz="0" w:space="0" w:color="auto"/>
          </w:divBdr>
          <w:divsChild>
            <w:div w:id="4009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719">
      <w:bodyDiv w:val="1"/>
      <w:marLeft w:val="0"/>
      <w:marRight w:val="0"/>
      <w:marTop w:val="0"/>
      <w:marBottom w:val="0"/>
      <w:divBdr>
        <w:top w:val="none" w:sz="0" w:space="0" w:color="auto"/>
        <w:left w:val="none" w:sz="0" w:space="0" w:color="auto"/>
        <w:bottom w:val="none" w:sz="0" w:space="0" w:color="auto"/>
        <w:right w:val="none" w:sz="0" w:space="0" w:color="auto"/>
      </w:divBdr>
      <w:divsChild>
        <w:div w:id="631131979">
          <w:marLeft w:val="0"/>
          <w:marRight w:val="0"/>
          <w:marTop w:val="0"/>
          <w:marBottom w:val="0"/>
          <w:divBdr>
            <w:top w:val="none" w:sz="0" w:space="0" w:color="auto"/>
            <w:left w:val="none" w:sz="0" w:space="0" w:color="auto"/>
            <w:bottom w:val="none" w:sz="0" w:space="0" w:color="auto"/>
            <w:right w:val="none" w:sz="0" w:space="0" w:color="auto"/>
          </w:divBdr>
        </w:div>
      </w:divsChild>
    </w:div>
    <w:div w:id="30229888">
      <w:bodyDiv w:val="1"/>
      <w:marLeft w:val="0"/>
      <w:marRight w:val="0"/>
      <w:marTop w:val="0"/>
      <w:marBottom w:val="0"/>
      <w:divBdr>
        <w:top w:val="none" w:sz="0" w:space="0" w:color="auto"/>
        <w:left w:val="none" w:sz="0" w:space="0" w:color="auto"/>
        <w:bottom w:val="none" w:sz="0" w:space="0" w:color="auto"/>
        <w:right w:val="none" w:sz="0" w:space="0" w:color="auto"/>
      </w:divBdr>
    </w:div>
    <w:div w:id="31151088">
      <w:bodyDiv w:val="1"/>
      <w:marLeft w:val="0"/>
      <w:marRight w:val="0"/>
      <w:marTop w:val="0"/>
      <w:marBottom w:val="0"/>
      <w:divBdr>
        <w:top w:val="none" w:sz="0" w:space="0" w:color="auto"/>
        <w:left w:val="none" w:sz="0" w:space="0" w:color="auto"/>
        <w:bottom w:val="none" w:sz="0" w:space="0" w:color="auto"/>
        <w:right w:val="none" w:sz="0" w:space="0" w:color="auto"/>
      </w:divBdr>
      <w:divsChild>
        <w:div w:id="1374499647">
          <w:marLeft w:val="0"/>
          <w:marRight w:val="0"/>
          <w:marTop w:val="0"/>
          <w:marBottom w:val="0"/>
          <w:divBdr>
            <w:top w:val="none" w:sz="0" w:space="0" w:color="auto"/>
            <w:left w:val="none" w:sz="0" w:space="0" w:color="auto"/>
            <w:bottom w:val="none" w:sz="0" w:space="0" w:color="auto"/>
            <w:right w:val="none" w:sz="0" w:space="0" w:color="auto"/>
          </w:divBdr>
        </w:div>
      </w:divsChild>
    </w:div>
    <w:div w:id="33387210">
      <w:bodyDiv w:val="1"/>
      <w:marLeft w:val="0"/>
      <w:marRight w:val="0"/>
      <w:marTop w:val="0"/>
      <w:marBottom w:val="0"/>
      <w:divBdr>
        <w:top w:val="none" w:sz="0" w:space="0" w:color="auto"/>
        <w:left w:val="none" w:sz="0" w:space="0" w:color="auto"/>
        <w:bottom w:val="none" w:sz="0" w:space="0" w:color="auto"/>
        <w:right w:val="none" w:sz="0" w:space="0" w:color="auto"/>
      </w:divBdr>
    </w:div>
    <w:div w:id="49429781">
      <w:bodyDiv w:val="1"/>
      <w:marLeft w:val="0"/>
      <w:marRight w:val="0"/>
      <w:marTop w:val="0"/>
      <w:marBottom w:val="0"/>
      <w:divBdr>
        <w:top w:val="none" w:sz="0" w:space="0" w:color="auto"/>
        <w:left w:val="none" w:sz="0" w:space="0" w:color="auto"/>
        <w:bottom w:val="none" w:sz="0" w:space="0" w:color="auto"/>
        <w:right w:val="none" w:sz="0" w:space="0" w:color="auto"/>
      </w:divBdr>
    </w:div>
    <w:div w:id="54427167">
      <w:bodyDiv w:val="1"/>
      <w:marLeft w:val="0"/>
      <w:marRight w:val="0"/>
      <w:marTop w:val="0"/>
      <w:marBottom w:val="0"/>
      <w:divBdr>
        <w:top w:val="none" w:sz="0" w:space="0" w:color="auto"/>
        <w:left w:val="none" w:sz="0" w:space="0" w:color="auto"/>
        <w:bottom w:val="none" w:sz="0" w:space="0" w:color="auto"/>
        <w:right w:val="none" w:sz="0" w:space="0" w:color="auto"/>
      </w:divBdr>
      <w:divsChild>
        <w:div w:id="771390252">
          <w:marLeft w:val="0"/>
          <w:marRight w:val="0"/>
          <w:marTop w:val="0"/>
          <w:marBottom w:val="0"/>
          <w:divBdr>
            <w:top w:val="none" w:sz="0" w:space="0" w:color="auto"/>
            <w:left w:val="none" w:sz="0" w:space="0" w:color="auto"/>
            <w:bottom w:val="none" w:sz="0" w:space="0" w:color="auto"/>
            <w:right w:val="none" w:sz="0" w:space="0" w:color="auto"/>
          </w:divBdr>
        </w:div>
      </w:divsChild>
    </w:div>
    <w:div w:id="78329688">
      <w:bodyDiv w:val="1"/>
      <w:marLeft w:val="0"/>
      <w:marRight w:val="0"/>
      <w:marTop w:val="0"/>
      <w:marBottom w:val="0"/>
      <w:divBdr>
        <w:top w:val="none" w:sz="0" w:space="0" w:color="auto"/>
        <w:left w:val="none" w:sz="0" w:space="0" w:color="auto"/>
        <w:bottom w:val="none" w:sz="0" w:space="0" w:color="auto"/>
        <w:right w:val="none" w:sz="0" w:space="0" w:color="auto"/>
      </w:divBdr>
    </w:div>
    <w:div w:id="83843179">
      <w:bodyDiv w:val="1"/>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sChild>
            <w:div w:id="1820222542">
              <w:marLeft w:val="0"/>
              <w:marRight w:val="0"/>
              <w:marTop w:val="0"/>
              <w:marBottom w:val="0"/>
              <w:divBdr>
                <w:top w:val="none" w:sz="0" w:space="0" w:color="auto"/>
                <w:left w:val="none" w:sz="0" w:space="0" w:color="auto"/>
                <w:bottom w:val="none" w:sz="0" w:space="0" w:color="auto"/>
                <w:right w:val="none" w:sz="0" w:space="0" w:color="auto"/>
              </w:divBdr>
              <w:divsChild>
                <w:div w:id="22371003">
                  <w:marLeft w:val="0"/>
                  <w:marRight w:val="0"/>
                  <w:marTop w:val="0"/>
                  <w:marBottom w:val="0"/>
                  <w:divBdr>
                    <w:top w:val="none" w:sz="0" w:space="0" w:color="auto"/>
                    <w:left w:val="none" w:sz="0" w:space="0" w:color="auto"/>
                    <w:bottom w:val="none" w:sz="0" w:space="0" w:color="auto"/>
                    <w:right w:val="none" w:sz="0" w:space="0" w:color="auto"/>
                  </w:divBdr>
                  <w:divsChild>
                    <w:div w:id="11001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7206">
      <w:bodyDiv w:val="1"/>
      <w:marLeft w:val="0"/>
      <w:marRight w:val="0"/>
      <w:marTop w:val="0"/>
      <w:marBottom w:val="0"/>
      <w:divBdr>
        <w:top w:val="none" w:sz="0" w:space="0" w:color="auto"/>
        <w:left w:val="none" w:sz="0" w:space="0" w:color="auto"/>
        <w:bottom w:val="none" w:sz="0" w:space="0" w:color="auto"/>
        <w:right w:val="none" w:sz="0" w:space="0" w:color="auto"/>
      </w:divBdr>
      <w:divsChild>
        <w:div w:id="1133016983">
          <w:marLeft w:val="0"/>
          <w:marRight w:val="0"/>
          <w:marTop w:val="0"/>
          <w:marBottom w:val="0"/>
          <w:divBdr>
            <w:top w:val="none" w:sz="0" w:space="0" w:color="auto"/>
            <w:left w:val="none" w:sz="0" w:space="0" w:color="auto"/>
            <w:bottom w:val="none" w:sz="0" w:space="0" w:color="auto"/>
            <w:right w:val="none" w:sz="0" w:space="0" w:color="auto"/>
          </w:divBdr>
        </w:div>
      </w:divsChild>
    </w:div>
    <w:div w:id="99952717">
      <w:bodyDiv w:val="1"/>
      <w:marLeft w:val="0"/>
      <w:marRight w:val="0"/>
      <w:marTop w:val="0"/>
      <w:marBottom w:val="0"/>
      <w:divBdr>
        <w:top w:val="none" w:sz="0" w:space="0" w:color="auto"/>
        <w:left w:val="none" w:sz="0" w:space="0" w:color="auto"/>
        <w:bottom w:val="none" w:sz="0" w:space="0" w:color="auto"/>
        <w:right w:val="none" w:sz="0" w:space="0" w:color="auto"/>
      </w:divBdr>
      <w:divsChild>
        <w:div w:id="1820613295">
          <w:marLeft w:val="0"/>
          <w:marRight w:val="0"/>
          <w:marTop w:val="0"/>
          <w:marBottom w:val="0"/>
          <w:divBdr>
            <w:top w:val="none" w:sz="0" w:space="0" w:color="auto"/>
            <w:left w:val="none" w:sz="0" w:space="0" w:color="auto"/>
            <w:bottom w:val="none" w:sz="0" w:space="0" w:color="auto"/>
            <w:right w:val="none" w:sz="0" w:space="0" w:color="auto"/>
          </w:divBdr>
        </w:div>
      </w:divsChild>
    </w:div>
    <w:div w:id="100498927">
      <w:bodyDiv w:val="1"/>
      <w:marLeft w:val="0"/>
      <w:marRight w:val="0"/>
      <w:marTop w:val="0"/>
      <w:marBottom w:val="0"/>
      <w:divBdr>
        <w:top w:val="none" w:sz="0" w:space="0" w:color="auto"/>
        <w:left w:val="none" w:sz="0" w:space="0" w:color="auto"/>
        <w:bottom w:val="none" w:sz="0" w:space="0" w:color="auto"/>
        <w:right w:val="none" w:sz="0" w:space="0" w:color="auto"/>
      </w:divBdr>
      <w:divsChild>
        <w:div w:id="271255486">
          <w:marLeft w:val="0"/>
          <w:marRight w:val="0"/>
          <w:marTop w:val="0"/>
          <w:marBottom w:val="0"/>
          <w:divBdr>
            <w:top w:val="none" w:sz="0" w:space="0" w:color="auto"/>
            <w:left w:val="none" w:sz="0" w:space="0" w:color="auto"/>
            <w:bottom w:val="none" w:sz="0" w:space="0" w:color="auto"/>
            <w:right w:val="none" w:sz="0" w:space="0" w:color="auto"/>
          </w:divBdr>
          <w:divsChild>
            <w:div w:id="357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6632">
      <w:bodyDiv w:val="1"/>
      <w:marLeft w:val="0"/>
      <w:marRight w:val="0"/>
      <w:marTop w:val="0"/>
      <w:marBottom w:val="0"/>
      <w:divBdr>
        <w:top w:val="none" w:sz="0" w:space="0" w:color="auto"/>
        <w:left w:val="none" w:sz="0" w:space="0" w:color="auto"/>
        <w:bottom w:val="none" w:sz="0" w:space="0" w:color="auto"/>
        <w:right w:val="none" w:sz="0" w:space="0" w:color="auto"/>
      </w:divBdr>
      <w:divsChild>
        <w:div w:id="1142770153">
          <w:marLeft w:val="0"/>
          <w:marRight w:val="0"/>
          <w:marTop w:val="0"/>
          <w:marBottom w:val="0"/>
          <w:divBdr>
            <w:top w:val="none" w:sz="0" w:space="0" w:color="auto"/>
            <w:left w:val="none" w:sz="0" w:space="0" w:color="auto"/>
            <w:bottom w:val="none" w:sz="0" w:space="0" w:color="auto"/>
            <w:right w:val="none" w:sz="0" w:space="0" w:color="auto"/>
          </w:divBdr>
        </w:div>
      </w:divsChild>
    </w:div>
    <w:div w:id="116684694">
      <w:bodyDiv w:val="1"/>
      <w:marLeft w:val="0"/>
      <w:marRight w:val="0"/>
      <w:marTop w:val="0"/>
      <w:marBottom w:val="0"/>
      <w:divBdr>
        <w:top w:val="none" w:sz="0" w:space="0" w:color="auto"/>
        <w:left w:val="none" w:sz="0" w:space="0" w:color="auto"/>
        <w:bottom w:val="none" w:sz="0" w:space="0" w:color="auto"/>
        <w:right w:val="none" w:sz="0" w:space="0" w:color="auto"/>
      </w:divBdr>
      <w:divsChild>
        <w:div w:id="103615118">
          <w:marLeft w:val="4005"/>
          <w:marRight w:val="810"/>
          <w:marTop w:val="0"/>
          <w:marBottom w:val="0"/>
          <w:divBdr>
            <w:top w:val="none" w:sz="0" w:space="0" w:color="auto"/>
            <w:left w:val="none" w:sz="0" w:space="0" w:color="auto"/>
            <w:bottom w:val="none" w:sz="0" w:space="0" w:color="auto"/>
            <w:right w:val="none" w:sz="0" w:space="0" w:color="auto"/>
          </w:divBdr>
        </w:div>
      </w:divsChild>
    </w:div>
    <w:div w:id="130754405">
      <w:bodyDiv w:val="1"/>
      <w:marLeft w:val="0"/>
      <w:marRight w:val="0"/>
      <w:marTop w:val="0"/>
      <w:marBottom w:val="0"/>
      <w:divBdr>
        <w:top w:val="none" w:sz="0" w:space="0" w:color="auto"/>
        <w:left w:val="none" w:sz="0" w:space="0" w:color="auto"/>
        <w:bottom w:val="none" w:sz="0" w:space="0" w:color="auto"/>
        <w:right w:val="none" w:sz="0" w:space="0" w:color="auto"/>
      </w:divBdr>
    </w:div>
    <w:div w:id="145627846">
      <w:bodyDiv w:val="1"/>
      <w:marLeft w:val="0"/>
      <w:marRight w:val="0"/>
      <w:marTop w:val="0"/>
      <w:marBottom w:val="0"/>
      <w:divBdr>
        <w:top w:val="none" w:sz="0" w:space="0" w:color="auto"/>
        <w:left w:val="none" w:sz="0" w:space="0" w:color="auto"/>
        <w:bottom w:val="none" w:sz="0" w:space="0" w:color="auto"/>
        <w:right w:val="none" w:sz="0" w:space="0" w:color="auto"/>
      </w:divBdr>
      <w:divsChild>
        <w:div w:id="1593514840">
          <w:marLeft w:val="0"/>
          <w:marRight w:val="0"/>
          <w:marTop w:val="0"/>
          <w:marBottom w:val="0"/>
          <w:divBdr>
            <w:top w:val="none" w:sz="0" w:space="0" w:color="auto"/>
            <w:left w:val="none" w:sz="0" w:space="0" w:color="auto"/>
            <w:bottom w:val="none" w:sz="0" w:space="0" w:color="auto"/>
            <w:right w:val="none" w:sz="0" w:space="0" w:color="auto"/>
          </w:divBdr>
        </w:div>
      </w:divsChild>
    </w:div>
    <w:div w:id="150608011">
      <w:bodyDiv w:val="1"/>
      <w:marLeft w:val="0"/>
      <w:marRight w:val="0"/>
      <w:marTop w:val="0"/>
      <w:marBottom w:val="0"/>
      <w:divBdr>
        <w:top w:val="none" w:sz="0" w:space="0" w:color="auto"/>
        <w:left w:val="none" w:sz="0" w:space="0" w:color="auto"/>
        <w:bottom w:val="none" w:sz="0" w:space="0" w:color="auto"/>
        <w:right w:val="none" w:sz="0" w:space="0" w:color="auto"/>
      </w:divBdr>
    </w:div>
    <w:div w:id="159778381">
      <w:bodyDiv w:val="1"/>
      <w:marLeft w:val="0"/>
      <w:marRight w:val="0"/>
      <w:marTop w:val="0"/>
      <w:marBottom w:val="0"/>
      <w:divBdr>
        <w:top w:val="none" w:sz="0" w:space="0" w:color="auto"/>
        <w:left w:val="none" w:sz="0" w:space="0" w:color="auto"/>
        <w:bottom w:val="none" w:sz="0" w:space="0" w:color="auto"/>
        <w:right w:val="none" w:sz="0" w:space="0" w:color="auto"/>
      </w:divBdr>
    </w:div>
    <w:div w:id="179860451">
      <w:bodyDiv w:val="1"/>
      <w:marLeft w:val="0"/>
      <w:marRight w:val="0"/>
      <w:marTop w:val="0"/>
      <w:marBottom w:val="0"/>
      <w:divBdr>
        <w:top w:val="none" w:sz="0" w:space="0" w:color="auto"/>
        <w:left w:val="none" w:sz="0" w:space="0" w:color="auto"/>
        <w:bottom w:val="none" w:sz="0" w:space="0" w:color="auto"/>
        <w:right w:val="none" w:sz="0" w:space="0" w:color="auto"/>
      </w:divBdr>
      <w:divsChild>
        <w:div w:id="1551376853">
          <w:marLeft w:val="0"/>
          <w:marRight w:val="0"/>
          <w:marTop w:val="0"/>
          <w:marBottom w:val="0"/>
          <w:divBdr>
            <w:top w:val="none" w:sz="0" w:space="0" w:color="auto"/>
            <w:left w:val="none" w:sz="0" w:space="0" w:color="auto"/>
            <w:bottom w:val="none" w:sz="0" w:space="0" w:color="auto"/>
            <w:right w:val="none" w:sz="0" w:space="0" w:color="auto"/>
          </w:divBdr>
          <w:divsChild>
            <w:div w:id="9585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748">
      <w:bodyDiv w:val="1"/>
      <w:marLeft w:val="0"/>
      <w:marRight w:val="0"/>
      <w:marTop w:val="0"/>
      <w:marBottom w:val="0"/>
      <w:divBdr>
        <w:top w:val="none" w:sz="0" w:space="0" w:color="auto"/>
        <w:left w:val="none" w:sz="0" w:space="0" w:color="auto"/>
        <w:bottom w:val="none" w:sz="0" w:space="0" w:color="auto"/>
        <w:right w:val="none" w:sz="0" w:space="0" w:color="auto"/>
      </w:divBdr>
    </w:div>
    <w:div w:id="210961462">
      <w:bodyDiv w:val="1"/>
      <w:marLeft w:val="0"/>
      <w:marRight w:val="0"/>
      <w:marTop w:val="0"/>
      <w:marBottom w:val="0"/>
      <w:divBdr>
        <w:top w:val="none" w:sz="0" w:space="0" w:color="auto"/>
        <w:left w:val="none" w:sz="0" w:space="0" w:color="auto"/>
        <w:bottom w:val="none" w:sz="0" w:space="0" w:color="auto"/>
        <w:right w:val="none" w:sz="0" w:space="0" w:color="auto"/>
      </w:divBdr>
      <w:divsChild>
        <w:div w:id="68508188">
          <w:marLeft w:val="0"/>
          <w:marRight w:val="0"/>
          <w:marTop w:val="0"/>
          <w:marBottom w:val="0"/>
          <w:divBdr>
            <w:top w:val="none" w:sz="0" w:space="0" w:color="auto"/>
            <w:left w:val="none" w:sz="0" w:space="0" w:color="auto"/>
            <w:bottom w:val="none" w:sz="0" w:space="0" w:color="auto"/>
            <w:right w:val="none" w:sz="0" w:space="0" w:color="auto"/>
          </w:divBdr>
        </w:div>
      </w:divsChild>
    </w:div>
    <w:div w:id="222716761">
      <w:bodyDiv w:val="1"/>
      <w:marLeft w:val="0"/>
      <w:marRight w:val="0"/>
      <w:marTop w:val="0"/>
      <w:marBottom w:val="0"/>
      <w:divBdr>
        <w:top w:val="none" w:sz="0" w:space="0" w:color="auto"/>
        <w:left w:val="none" w:sz="0" w:space="0" w:color="auto"/>
        <w:bottom w:val="none" w:sz="0" w:space="0" w:color="auto"/>
        <w:right w:val="none" w:sz="0" w:space="0" w:color="auto"/>
      </w:divBdr>
      <w:divsChild>
        <w:div w:id="1782214557">
          <w:marLeft w:val="0"/>
          <w:marRight w:val="0"/>
          <w:marTop w:val="0"/>
          <w:marBottom w:val="0"/>
          <w:divBdr>
            <w:top w:val="none" w:sz="0" w:space="0" w:color="auto"/>
            <w:left w:val="none" w:sz="0" w:space="0" w:color="auto"/>
            <w:bottom w:val="none" w:sz="0" w:space="0" w:color="auto"/>
            <w:right w:val="none" w:sz="0" w:space="0" w:color="auto"/>
          </w:divBdr>
        </w:div>
      </w:divsChild>
    </w:div>
    <w:div w:id="226258343">
      <w:bodyDiv w:val="1"/>
      <w:marLeft w:val="0"/>
      <w:marRight w:val="0"/>
      <w:marTop w:val="0"/>
      <w:marBottom w:val="0"/>
      <w:divBdr>
        <w:top w:val="none" w:sz="0" w:space="0" w:color="auto"/>
        <w:left w:val="none" w:sz="0" w:space="0" w:color="auto"/>
        <w:bottom w:val="none" w:sz="0" w:space="0" w:color="auto"/>
        <w:right w:val="none" w:sz="0" w:space="0" w:color="auto"/>
      </w:divBdr>
      <w:divsChild>
        <w:div w:id="1013993693">
          <w:marLeft w:val="0"/>
          <w:marRight w:val="0"/>
          <w:marTop w:val="0"/>
          <w:marBottom w:val="0"/>
          <w:divBdr>
            <w:top w:val="none" w:sz="0" w:space="0" w:color="auto"/>
            <w:left w:val="none" w:sz="0" w:space="0" w:color="auto"/>
            <w:bottom w:val="none" w:sz="0" w:space="0" w:color="auto"/>
            <w:right w:val="none" w:sz="0" w:space="0" w:color="auto"/>
          </w:divBdr>
          <w:divsChild>
            <w:div w:id="944506738">
              <w:marLeft w:val="0"/>
              <w:marRight w:val="0"/>
              <w:marTop w:val="0"/>
              <w:marBottom w:val="0"/>
              <w:divBdr>
                <w:top w:val="none" w:sz="0" w:space="0" w:color="auto"/>
                <w:left w:val="none" w:sz="0" w:space="0" w:color="auto"/>
                <w:bottom w:val="none" w:sz="0" w:space="0" w:color="auto"/>
                <w:right w:val="none" w:sz="0" w:space="0" w:color="auto"/>
              </w:divBdr>
            </w:div>
          </w:divsChild>
        </w:div>
        <w:div w:id="1478230036">
          <w:marLeft w:val="0"/>
          <w:marRight w:val="0"/>
          <w:marTop w:val="0"/>
          <w:marBottom w:val="0"/>
          <w:divBdr>
            <w:top w:val="none" w:sz="0" w:space="0" w:color="auto"/>
            <w:left w:val="none" w:sz="0" w:space="0" w:color="auto"/>
            <w:bottom w:val="none" w:sz="0" w:space="0" w:color="auto"/>
            <w:right w:val="none" w:sz="0" w:space="0" w:color="auto"/>
          </w:divBdr>
          <w:divsChild>
            <w:div w:id="13749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1092">
      <w:bodyDiv w:val="1"/>
      <w:marLeft w:val="0"/>
      <w:marRight w:val="0"/>
      <w:marTop w:val="0"/>
      <w:marBottom w:val="0"/>
      <w:divBdr>
        <w:top w:val="none" w:sz="0" w:space="0" w:color="auto"/>
        <w:left w:val="none" w:sz="0" w:space="0" w:color="auto"/>
        <w:bottom w:val="none" w:sz="0" w:space="0" w:color="auto"/>
        <w:right w:val="none" w:sz="0" w:space="0" w:color="auto"/>
      </w:divBdr>
    </w:div>
    <w:div w:id="235677208">
      <w:bodyDiv w:val="1"/>
      <w:marLeft w:val="0"/>
      <w:marRight w:val="0"/>
      <w:marTop w:val="0"/>
      <w:marBottom w:val="0"/>
      <w:divBdr>
        <w:top w:val="none" w:sz="0" w:space="0" w:color="auto"/>
        <w:left w:val="none" w:sz="0" w:space="0" w:color="auto"/>
        <w:bottom w:val="none" w:sz="0" w:space="0" w:color="auto"/>
        <w:right w:val="none" w:sz="0" w:space="0" w:color="auto"/>
      </w:divBdr>
    </w:div>
    <w:div w:id="255989294">
      <w:bodyDiv w:val="1"/>
      <w:marLeft w:val="0"/>
      <w:marRight w:val="0"/>
      <w:marTop w:val="0"/>
      <w:marBottom w:val="0"/>
      <w:divBdr>
        <w:top w:val="none" w:sz="0" w:space="0" w:color="auto"/>
        <w:left w:val="none" w:sz="0" w:space="0" w:color="auto"/>
        <w:bottom w:val="none" w:sz="0" w:space="0" w:color="auto"/>
        <w:right w:val="none" w:sz="0" w:space="0" w:color="auto"/>
      </w:divBdr>
      <w:divsChild>
        <w:div w:id="907572950">
          <w:marLeft w:val="0"/>
          <w:marRight w:val="0"/>
          <w:marTop w:val="0"/>
          <w:marBottom w:val="0"/>
          <w:divBdr>
            <w:top w:val="none" w:sz="0" w:space="0" w:color="auto"/>
            <w:left w:val="none" w:sz="0" w:space="0" w:color="auto"/>
            <w:bottom w:val="none" w:sz="0" w:space="0" w:color="auto"/>
            <w:right w:val="none" w:sz="0" w:space="0" w:color="auto"/>
          </w:divBdr>
          <w:divsChild>
            <w:div w:id="485441775">
              <w:marLeft w:val="0"/>
              <w:marRight w:val="0"/>
              <w:marTop w:val="0"/>
              <w:marBottom w:val="0"/>
              <w:divBdr>
                <w:top w:val="none" w:sz="0" w:space="0" w:color="auto"/>
                <w:left w:val="none" w:sz="0" w:space="0" w:color="auto"/>
                <w:bottom w:val="none" w:sz="0" w:space="0" w:color="auto"/>
                <w:right w:val="none" w:sz="0" w:space="0" w:color="auto"/>
              </w:divBdr>
              <w:divsChild>
                <w:div w:id="1472363399">
                  <w:marLeft w:val="0"/>
                  <w:marRight w:val="0"/>
                  <w:marTop w:val="0"/>
                  <w:marBottom w:val="0"/>
                  <w:divBdr>
                    <w:top w:val="none" w:sz="0" w:space="0" w:color="auto"/>
                    <w:left w:val="none" w:sz="0" w:space="0" w:color="auto"/>
                    <w:bottom w:val="none" w:sz="0" w:space="0" w:color="auto"/>
                    <w:right w:val="none" w:sz="0" w:space="0" w:color="auto"/>
                  </w:divBdr>
                  <w:divsChild>
                    <w:div w:id="15105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059895">
      <w:bodyDiv w:val="1"/>
      <w:marLeft w:val="0"/>
      <w:marRight w:val="0"/>
      <w:marTop w:val="0"/>
      <w:marBottom w:val="0"/>
      <w:divBdr>
        <w:top w:val="none" w:sz="0" w:space="0" w:color="auto"/>
        <w:left w:val="none" w:sz="0" w:space="0" w:color="auto"/>
        <w:bottom w:val="none" w:sz="0" w:space="0" w:color="auto"/>
        <w:right w:val="none" w:sz="0" w:space="0" w:color="auto"/>
      </w:divBdr>
    </w:div>
    <w:div w:id="259064920">
      <w:bodyDiv w:val="1"/>
      <w:marLeft w:val="0"/>
      <w:marRight w:val="0"/>
      <w:marTop w:val="0"/>
      <w:marBottom w:val="0"/>
      <w:divBdr>
        <w:top w:val="none" w:sz="0" w:space="0" w:color="auto"/>
        <w:left w:val="none" w:sz="0" w:space="0" w:color="auto"/>
        <w:bottom w:val="none" w:sz="0" w:space="0" w:color="auto"/>
        <w:right w:val="none" w:sz="0" w:space="0" w:color="auto"/>
      </w:divBdr>
      <w:divsChild>
        <w:div w:id="936062356">
          <w:marLeft w:val="0"/>
          <w:marRight w:val="0"/>
          <w:marTop w:val="0"/>
          <w:marBottom w:val="0"/>
          <w:divBdr>
            <w:top w:val="none" w:sz="0" w:space="0" w:color="auto"/>
            <w:left w:val="none" w:sz="0" w:space="0" w:color="auto"/>
            <w:bottom w:val="none" w:sz="0" w:space="0" w:color="auto"/>
            <w:right w:val="none" w:sz="0" w:space="0" w:color="auto"/>
          </w:divBdr>
          <w:divsChild>
            <w:div w:id="799033360">
              <w:marLeft w:val="0"/>
              <w:marRight w:val="0"/>
              <w:marTop w:val="0"/>
              <w:marBottom w:val="0"/>
              <w:divBdr>
                <w:top w:val="none" w:sz="0" w:space="0" w:color="auto"/>
                <w:left w:val="none" w:sz="0" w:space="0" w:color="auto"/>
                <w:bottom w:val="none" w:sz="0" w:space="0" w:color="auto"/>
                <w:right w:val="none" w:sz="0" w:space="0" w:color="auto"/>
              </w:divBdr>
            </w:div>
          </w:divsChild>
        </w:div>
        <w:div w:id="576328609">
          <w:marLeft w:val="0"/>
          <w:marRight w:val="0"/>
          <w:marTop w:val="0"/>
          <w:marBottom w:val="0"/>
          <w:divBdr>
            <w:top w:val="none" w:sz="0" w:space="0" w:color="auto"/>
            <w:left w:val="none" w:sz="0" w:space="0" w:color="auto"/>
            <w:bottom w:val="none" w:sz="0" w:space="0" w:color="auto"/>
            <w:right w:val="none" w:sz="0" w:space="0" w:color="auto"/>
          </w:divBdr>
        </w:div>
      </w:divsChild>
    </w:div>
    <w:div w:id="284964469">
      <w:bodyDiv w:val="1"/>
      <w:marLeft w:val="0"/>
      <w:marRight w:val="0"/>
      <w:marTop w:val="0"/>
      <w:marBottom w:val="0"/>
      <w:divBdr>
        <w:top w:val="none" w:sz="0" w:space="0" w:color="auto"/>
        <w:left w:val="none" w:sz="0" w:space="0" w:color="auto"/>
        <w:bottom w:val="none" w:sz="0" w:space="0" w:color="auto"/>
        <w:right w:val="none" w:sz="0" w:space="0" w:color="auto"/>
      </w:divBdr>
      <w:divsChild>
        <w:div w:id="413622753">
          <w:marLeft w:val="0"/>
          <w:marRight w:val="0"/>
          <w:marTop w:val="0"/>
          <w:marBottom w:val="0"/>
          <w:divBdr>
            <w:top w:val="none" w:sz="0" w:space="0" w:color="auto"/>
            <w:left w:val="none" w:sz="0" w:space="0" w:color="auto"/>
            <w:bottom w:val="none" w:sz="0" w:space="0" w:color="auto"/>
            <w:right w:val="none" w:sz="0" w:space="0" w:color="auto"/>
          </w:divBdr>
        </w:div>
      </w:divsChild>
    </w:div>
    <w:div w:id="287053096">
      <w:bodyDiv w:val="1"/>
      <w:marLeft w:val="0"/>
      <w:marRight w:val="0"/>
      <w:marTop w:val="0"/>
      <w:marBottom w:val="0"/>
      <w:divBdr>
        <w:top w:val="none" w:sz="0" w:space="0" w:color="auto"/>
        <w:left w:val="none" w:sz="0" w:space="0" w:color="auto"/>
        <w:bottom w:val="none" w:sz="0" w:space="0" w:color="auto"/>
        <w:right w:val="none" w:sz="0" w:space="0" w:color="auto"/>
      </w:divBdr>
      <w:divsChild>
        <w:div w:id="838278153">
          <w:marLeft w:val="0"/>
          <w:marRight w:val="0"/>
          <w:marTop w:val="0"/>
          <w:marBottom w:val="0"/>
          <w:divBdr>
            <w:top w:val="none" w:sz="0" w:space="0" w:color="auto"/>
            <w:left w:val="none" w:sz="0" w:space="0" w:color="auto"/>
            <w:bottom w:val="none" w:sz="0" w:space="0" w:color="auto"/>
            <w:right w:val="none" w:sz="0" w:space="0" w:color="auto"/>
          </w:divBdr>
        </w:div>
      </w:divsChild>
    </w:div>
    <w:div w:id="304168120">
      <w:bodyDiv w:val="1"/>
      <w:marLeft w:val="0"/>
      <w:marRight w:val="0"/>
      <w:marTop w:val="0"/>
      <w:marBottom w:val="0"/>
      <w:divBdr>
        <w:top w:val="none" w:sz="0" w:space="0" w:color="auto"/>
        <w:left w:val="none" w:sz="0" w:space="0" w:color="auto"/>
        <w:bottom w:val="none" w:sz="0" w:space="0" w:color="auto"/>
        <w:right w:val="none" w:sz="0" w:space="0" w:color="auto"/>
      </w:divBdr>
      <w:divsChild>
        <w:div w:id="1439252942">
          <w:marLeft w:val="0"/>
          <w:marRight w:val="0"/>
          <w:marTop w:val="0"/>
          <w:marBottom w:val="0"/>
          <w:divBdr>
            <w:top w:val="none" w:sz="0" w:space="0" w:color="auto"/>
            <w:left w:val="none" w:sz="0" w:space="0" w:color="auto"/>
            <w:bottom w:val="none" w:sz="0" w:space="0" w:color="auto"/>
            <w:right w:val="none" w:sz="0" w:space="0" w:color="auto"/>
          </w:divBdr>
        </w:div>
      </w:divsChild>
    </w:div>
    <w:div w:id="305671323">
      <w:bodyDiv w:val="1"/>
      <w:marLeft w:val="0"/>
      <w:marRight w:val="0"/>
      <w:marTop w:val="0"/>
      <w:marBottom w:val="0"/>
      <w:divBdr>
        <w:top w:val="none" w:sz="0" w:space="0" w:color="auto"/>
        <w:left w:val="none" w:sz="0" w:space="0" w:color="auto"/>
        <w:bottom w:val="none" w:sz="0" w:space="0" w:color="auto"/>
        <w:right w:val="none" w:sz="0" w:space="0" w:color="auto"/>
      </w:divBdr>
    </w:div>
    <w:div w:id="307319993">
      <w:bodyDiv w:val="1"/>
      <w:marLeft w:val="0"/>
      <w:marRight w:val="0"/>
      <w:marTop w:val="0"/>
      <w:marBottom w:val="0"/>
      <w:divBdr>
        <w:top w:val="none" w:sz="0" w:space="0" w:color="auto"/>
        <w:left w:val="none" w:sz="0" w:space="0" w:color="auto"/>
        <w:bottom w:val="none" w:sz="0" w:space="0" w:color="auto"/>
        <w:right w:val="none" w:sz="0" w:space="0" w:color="auto"/>
      </w:divBdr>
      <w:divsChild>
        <w:div w:id="1144661916">
          <w:marLeft w:val="0"/>
          <w:marRight w:val="0"/>
          <w:marTop w:val="0"/>
          <w:marBottom w:val="0"/>
          <w:divBdr>
            <w:top w:val="none" w:sz="0" w:space="0" w:color="auto"/>
            <w:left w:val="none" w:sz="0" w:space="0" w:color="auto"/>
            <w:bottom w:val="none" w:sz="0" w:space="0" w:color="auto"/>
            <w:right w:val="none" w:sz="0" w:space="0" w:color="auto"/>
          </w:divBdr>
          <w:divsChild>
            <w:div w:id="12295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5228">
      <w:bodyDiv w:val="1"/>
      <w:marLeft w:val="0"/>
      <w:marRight w:val="0"/>
      <w:marTop w:val="0"/>
      <w:marBottom w:val="0"/>
      <w:divBdr>
        <w:top w:val="none" w:sz="0" w:space="0" w:color="auto"/>
        <w:left w:val="none" w:sz="0" w:space="0" w:color="auto"/>
        <w:bottom w:val="none" w:sz="0" w:space="0" w:color="auto"/>
        <w:right w:val="none" w:sz="0" w:space="0" w:color="auto"/>
      </w:divBdr>
      <w:divsChild>
        <w:div w:id="282540571">
          <w:marLeft w:val="0"/>
          <w:marRight w:val="0"/>
          <w:marTop w:val="0"/>
          <w:marBottom w:val="0"/>
          <w:divBdr>
            <w:top w:val="none" w:sz="0" w:space="0" w:color="auto"/>
            <w:left w:val="none" w:sz="0" w:space="0" w:color="auto"/>
            <w:bottom w:val="none" w:sz="0" w:space="0" w:color="auto"/>
            <w:right w:val="none" w:sz="0" w:space="0" w:color="auto"/>
          </w:divBdr>
        </w:div>
        <w:div w:id="835149601">
          <w:marLeft w:val="0"/>
          <w:marRight w:val="0"/>
          <w:marTop w:val="0"/>
          <w:marBottom w:val="0"/>
          <w:divBdr>
            <w:top w:val="none" w:sz="0" w:space="0" w:color="auto"/>
            <w:left w:val="none" w:sz="0" w:space="0" w:color="auto"/>
            <w:bottom w:val="none" w:sz="0" w:space="0" w:color="auto"/>
            <w:right w:val="none" w:sz="0" w:space="0" w:color="auto"/>
          </w:divBdr>
        </w:div>
      </w:divsChild>
    </w:div>
    <w:div w:id="313072104">
      <w:bodyDiv w:val="1"/>
      <w:marLeft w:val="0"/>
      <w:marRight w:val="0"/>
      <w:marTop w:val="0"/>
      <w:marBottom w:val="0"/>
      <w:divBdr>
        <w:top w:val="none" w:sz="0" w:space="0" w:color="auto"/>
        <w:left w:val="none" w:sz="0" w:space="0" w:color="auto"/>
        <w:bottom w:val="none" w:sz="0" w:space="0" w:color="auto"/>
        <w:right w:val="none" w:sz="0" w:space="0" w:color="auto"/>
      </w:divBdr>
      <w:divsChild>
        <w:div w:id="729235741">
          <w:marLeft w:val="0"/>
          <w:marRight w:val="0"/>
          <w:marTop w:val="0"/>
          <w:marBottom w:val="0"/>
          <w:divBdr>
            <w:top w:val="none" w:sz="0" w:space="0" w:color="auto"/>
            <w:left w:val="none" w:sz="0" w:space="0" w:color="auto"/>
            <w:bottom w:val="none" w:sz="0" w:space="0" w:color="auto"/>
            <w:right w:val="none" w:sz="0" w:space="0" w:color="auto"/>
          </w:divBdr>
          <w:divsChild>
            <w:div w:id="904414387">
              <w:marLeft w:val="0"/>
              <w:marRight w:val="0"/>
              <w:marTop w:val="0"/>
              <w:marBottom w:val="0"/>
              <w:divBdr>
                <w:top w:val="none" w:sz="0" w:space="0" w:color="auto"/>
                <w:left w:val="none" w:sz="0" w:space="0" w:color="auto"/>
                <w:bottom w:val="none" w:sz="0" w:space="0" w:color="auto"/>
                <w:right w:val="none" w:sz="0" w:space="0" w:color="auto"/>
              </w:divBdr>
              <w:divsChild>
                <w:div w:id="914436221">
                  <w:marLeft w:val="0"/>
                  <w:marRight w:val="0"/>
                  <w:marTop w:val="0"/>
                  <w:marBottom w:val="0"/>
                  <w:divBdr>
                    <w:top w:val="none" w:sz="0" w:space="0" w:color="auto"/>
                    <w:left w:val="none" w:sz="0" w:space="0" w:color="auto"/>
                    <w:bottom w:val="none" w:sz="0" w:space="0" w:color="auto"/>
                    <w:right w:val="none" w:sz="0" w:space="0" w:color="auto"/>
                  </w:divBdr>
                  <w:divsChild>
                    <w:div w:id="5935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93787">
      <w:bodyDiv w:val="1"/>
      <w:marLeft w:val="0"/>
      <w:marRight w:val="0"/>
      <w:marTop w:val="0"/>
      <w:marBottom w:val="0"/>
      <w:divBdr>
        <w:top w:val="none" w:sz="0" w:space="0" w:color="auto"/>
        <w:left w:val="none" w:sz="0" w:space="0" w:color="auto"/>
        <w:bottom w:val="none" w:sz="0" w:space="0" w:color="auto"/>
        <w:right w:val="none" w:sz="0" w:space="0" w:color="auto"/>
      </w:divBdr>
      <w:divsChild>
        <w:div w:id="1036926857">
          <w:marLeft w:val="0"/>
          <w:marRight w:val="0"/>
          <w:marTop w:val="0"/>
          <w:marBottom w:val="0"/>
          <w:divBdr>
            <w:top w:val="none" w:sz="0" w:space="0" w:color="auto"/>
            <w:left w:val="none" w:sz="0" w:space="0" w:color="auto"/>
            <w:bottom w:val="none" w:sz="0" w:space="0" w:color="auto"/>
            <w:right w:val="none" w:sz="0" w:space="0" w:color="auto"/>
          </w:divBdr>
        </w:div>
      </w:divsChild>
    </w:div>
    <w:div w:id="316691071">
      <w:bodyDiv w:val="1"/>
      <w:marLeft w:val="0"/>
      <w:marRight w:val="0"/>
      <w:marTop w:val="0"/>
      <w:marBottom w:val="0"/>
      <w:divBdr>
        <w:top w:val="none" w:sz="0" w:space="0" w:color="auto"/>
        <w:left w:val="none" w:sz="0" w:space="0" w:color="auto"/>
        <w:bottom w:val="none" w:sz="0" w:space="0" w:color="auto"/>
        <w:right w:val="none" w:sz="0" w:space="0" w:color="auto"/>
      </w:divBdr>
      <w:divsChild>
        <w:div w:id="24211394">
          <w:marLeft w:val="0"/>
          <w:marRight w:val="0"/>
          <w:marTop w:val="0"/>
          <w:marBottom w:val="0"/>
          <w:divBdr>
            <w:top w:val="none" w:sz="0" w:space="0" w:color="auto"/>
            <w:left w:val="none" w:sz="0" w:space="0" w:color="auto"/>
            <w:bottom w:val="none" w:sz="0" w:space="0" w:color="auto"/>
            <w:right w:val="none" w:sz="0" w:space="0" w:color="auto"/>
          </w:divBdr>
        </w:div>
      </w:divsChild>
    </w:div>
    <w:div w:id="318585291">
      <w:bodyDiv w:val="1"/>
      <w:marLeft w:val="0"/>
      <w:marRight w:val="0"/>
      <w:marTop w:val="0"/>
      <w:marBottom w:val="0"/>
      <w:divBdr>
        <w:top w:val="none" w:sz="0" w:space="0" w:color="auto"/>
        <w:left w:val="none" w:sz="0" w:space="0" w:color="auto"/>
        <w:bottom w:val="none" w:sz="0" w:space="0" w:color="auto"/>
        <w:right w:val="none" w:sz="0" w:space="0" w:color="auto"/>
      </w:divBdr>
      <w:divsChild>
        <w:div w:id="1488858866">
          <w:marLeft w:val="0"/>
          <w:marRight w:val="0"/>
          <w:marTop w:val="0"/>
          <w:marBottom w:val="0"/>
          <w:divBdr>
            <w:top w:val="none" w:sz="0" w:space="0" w:color="auto"/>
            <w:left w:val="none" w:sz="0" w:space="0" w:color="auto"/>
            <w:bottom w:val="none" w:sz="0" w:space="0" w:color="auto"/>
            <w:right w:val="none" w:sz="0" w:space="0" w:color="auto"/>
          </w:divBdr>
        </w:div>
      </w:divsChild>
    </w:div>
    <w:div w:id="319579048">
      <w:bodyDiv w:val="1"/>
      <w:marLeft w:val="0"/>
      <w:marRight w:val="0"/>
      <w:marTop w:val="0"/>
      <w:marBottom w:val="0"/>
      <w:divBdr>
        <w:top w:val="none" w:sz="0" w:space="0" w:color="auto"/>
        <w:left w:val="none" w:sz="0" w:space="0" w:color="auto"/>
        <w:bottom w:val="none" w:sz="0" w:space="0" w:color="auto"/>
        <w:right w:val="none" w:sz="0" w:space="0" w:color="auto"/>
      </w:divBdr>
      <w:divsChild>
        <w:div w:id="443884293">
          <w:marLeft w:val="0"/>
          <w:marRight w:val="0"/>
          <w:marTop w:val="0"/>
          <w:marBottom w:val="0"/>
          <w:divBdr>
            <w:top w:val="none" w:sz="0" w:space="0" w:color="auto"/>
            <w:left w:val="none" w:sz="0" w:space="0" w:color="auto"/>
            <w:bottom w:val="none" w:sz="0" w:space="0" w:color="auto"/>
            <w:right w:val="none" w:sz="0" w:space="0" w:color="auto"/>
          </w:divBdr>
        </w:div>
      </w:divsChild>
    </w:div>
    <w:div w:id="338119928">
      <w:bodyDiv w:val="1"/>
      <w:marLeft w:val="0"/>
      <w:marRight w:val="0"/>
      <w:marTop w:val="0"/>
      <w:marBottom w:val="0"/>
      <w:divBdr>
        <w:top w:val="none" w:sz="0" w:space="0" w:color="auto"/>
        <w:left w:val="none" w:sz="0" w:space="0" w:color="auto"/>
        <w:bottom w:val="none" w:sz="0" w:space="0" w:color="auto"/>
        <w:right w:val="none" w:sz="0" w:space="0" w:color="auto"/>
      </w:divBdr>
    </w:div>
    <w:div w:id="338385466">
      <w:bodyDiv w:val="1"/>
      <w:marLeft w:val="0"/>
      <w:marRight w:val="0"/>
      <w:marTop w:val="0"/>
      <w:marBottom w:val="0"/>
      <w:divBdr>
        <w:top w:val="none" w:sz="0" w:space="0" w:color="auto"/>
        <w:left w:val="none" w:sz="0" w:space="0" w:color="auto"/>
        <w:bottom w:val="none" w:sz="0" w:space="0" w:color="auto"/>
        <w:right w:val="none" w:sz="0" w:space="0" w:color="auto"/>
      </w:divBdr>
      <w:divsChild>
        <w:div w:id="1899974802">
          <w:marLeft w:val="0"/>
          <w:marRight w:val="0"/>
          <w:marTop w:val="0"/>
          <w:marBottom w:val="0"/>
          <w:divBdr>
            <w:top w:val="none" w:sz="0" w:space="0" w:color="auto"/>
            <w:left w:val="none" w:sz="0" w:space="0" w:color="auto"/>
            <w:bottom w:val="none" w:sz="0" w:space="0" w:color="auto"/>
            <w:right w:val="none" w:sz="0" w:space="0" w:color="auto"/>
          </w:divBdr>
        </w:div>
      </w:divsChild>
    </w:div>
    <w:div w:id="355156759">
      <w:bodyDiv w:val="1"/>
      <w:marLeft w:val="0"/>
      <w:marRight w:val="0"/>
      <w:marTop w:val="0"/>
      <w:marBottom w:val="0"/>
      <w:divBdr>
        <w:top w:val="none" w:sz="0" w:space="0" w:color="auto"/>
        <w:left w:val="none" w:sz="0" w:space="0" w:color="auto"/>
        <w:bottom w:val="none" w:sz="0" w:space="0" w:color="auto"/>
        <w:right w:val="none" w:sz="0" w:space="0" w:color="auto"/>
      </w:divBdr>
      <w:divsChild>
        <w:div w:id="464813065">
          <w:marLeft w:val="0"/>
          <w:marRight w:val="0"/>
          <w:marTop w:val="0"/>
          <w:marBottom w:val="0"/>
          <w:divBdr>
            <w:top w:val="none" w:sz="0" w:space="0" w:color="auto"/>
            <w:left w:val="none" w:sz="0" w:space="0" w:color="auto"/>
            <w:bottom w:val="none" w:sz="0" w:space="0" w:color="auto"/>
            <w:right w:val="none" w:sz="0" w:space="0" w:color="auto"/>
          </w:divBdr>
        </w:div>
      </w:divsChild>
    </w:div>
    <w:div w:id="356005449">
      <w:bodyDiv w:val="1"/>
      <w:marLeft w:val="0"/>
      <w:marRight w:val="0"/>
      <w:marTop w:val="0"/>
      <w:marBottom w:val="0"/>
      <w:divBdr>
        <w:top w:val="none" w:sz="0" w:space="0" w:color="auto"/>
        <w:left w:val="none" w:sz="0" w:space="0" w:color="auto"/>
        <w:bottom w:val="none" w:sz="0" w:space="0" w:color="auto"/>
        <w:right w:val="none" w:sz="0" w:space="0" w:color="auto"/>
      </w:divBdr>
    </w:div>
    <w:div w:id="356663225">
      <w:bodyDiv w:val="1"/>
      <w:marLeft w:val="0"/>
      <w:marRight w:val="0"/>
      <w:marTop w:val="0"/>
      <w:marBottom w:val="0"/>
      <w:divBdr>
        <w:top w:val="none" w:sz="0" w:space="0" w:color="auto"/>
        <w:left w:val="none" w:sz="0" w:space="0" w:color="auto"/>
        <w:bottom w:val="none" w:sz="0" w:space="0" w:color="auto"/>
        <w:right w:val="none" w:sz="0" w:space="0" w:color="auto"/>
      </w:divBdr>
      <w:divsChild>
        <w:div w:id="606890969">
          <w:marLeft w:val="0"/>
          <w:marRight w:val="0"/>
          <w:marTop w:val="0"/>
          <w:marBottom w:val="0"/>
          <w:divBdr>
            <w:top w:val="none" w:sz="0" w:space="0" w:color="auto"/>
            <w:left w:val="none" w:sz="0" w:space="0" w:color="auto"/>
            <w:bottom w:val="none" w:sz="0" w:space="0" w:color="auto"/>
            <w:right w:val="none" w:sz="0" w:space="0" w:color="auto"/>
          </w:divBdr>
          <w:divsChild>
            <w:div w:id="1194031003">
              <w:marLeft w:val="0"/>
              <w:marRight w:val="0"/>
              <w:marTop w:val="0"/>
              <w:marBottom w:val="0"/>
              <w:divBdr>
                <w:top w:val="none" w:sz="0" w:space="0" w:color="auto"/>
                <w:left w:val="none" w:sz="0" w:space="0" w:color="auto"/>
                <w:bottom w:val="none" w:sz="0" w:space="0" w:color="auto"/>
                <w:right w:val="none" w:sz="0" w:space="0" w:color="auto"/>
              </w:divBdr>
              <w:divsChild>
                <w:div w:id="1338195163">
                  <w:marLeft w:val="0"/>
                  <w:marRight w:val="0"/>
                  <w:marTop w:val="0"/>
                  <w:marBottom w:val="0"/>
                  <w:divBdr>
                    <w:top w:val="none" w:sz="0" w:space="0" w:color="auto"/>
                    <w:left w:val="none" w:sz="0" w:space="0" w:color="auto"/>
                    <w:bottom w:val="none" w:sz="0" w:space="0" w:color="auto"/>
                    <w:right w:val="none" w:sz="0" w:space="0" w:color="auto"/>
                  </w:divBdr>
                  <w:divsChild>
                    <w:div w:id="13606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518224">
      <w:bodyDiv w:val="1"/>
      <w:marLeft w:val="0"/>
      <w:marRight w:val="0"/>
      <w:marTop w:val="0"/>
      <w:marBottom w:val="0"/>
      <w:divBdr>
        <w:top w:val="none" w:sz="0" w:space="0" w:color="auto"/>
        <w:left w:val="none" w:sz="0" w:space="0" w:color="auto"/>
        <w:bottom w:val="none" w:sz="0" w:space="0" w:color="auto"/>
        <w:right w:val="none" w:sz="0" w:space="0" w:color="auto"/>
      </w:divBdr>
      <w:divsChild>
        <w:div w:id="1392655985">
          <w:marLeft w:val="0"/>
          <w:marRight w:val="0"/>
          <w:marTop w:val="0"/>
          <w:marBottom w:val="0"/>
          <w:divBdr>
            <w:top w:val="none" w:sz="0" w:space="0" w:color="auto"/>
            <w:left w:val="none" w:sz="0" w:space="0" w:color="auto"/>
            <w:bottom w:val="none" w:sz="0" w:space="0" w:color="auto"/>
            <w:right w:val="none" w:sz="0" w:space="0" w:color="auto"/>
          </w:divBdr>
        </w:div>
      </w:divsChild>
    </w:div>
    <w:div w:id="366640390">
      <w:bodyDiv w:val="1"/>
      <w:marLeft w:val="0"/>
      <w:marRight w:val="0"/>
      <w:marTop w:val="0"/>
      <w:marBottom w:val="0"/>
      <w:divBdr>
        <w:top w:val="none" w:sz="0" w:space="0" w:color="auto"/>
        <w:left w:val="none" w:sz="0" w:space="0" w:color="auto"/>
        <w:bottom w:val="none" w:sz="0" w:space="0" w:color="auto"/>
        <w:right w:val="none" w:sz="0" w:space="0" w:color="auto"/>
      </w:divBdr>
    </w:div>
    <w:div w:id="370886212">
      <w:bodyDiv w:val="1"/>
      <w:marLeft w:val="0"/>
      <w:marRight w:val="0"/>
      <w:marTop w:val="0"/>
      <w:marBottom w:val="0"/>
      <w:divBdr>
        <w:top w:val="none" w:sz="0" w:space="0" w:color="auto"/>
        <w:left w:val="none" w:sz="0" w:space="0" w:color="auto"/>
        <w:bottom w:val="none" w:sz="0" w:space="0" w:color="auto"/>
        <w:right w:val="none" w:sz="0" w:space="0" w:color="auto"/>
      </w:divBdr>
      <w:divsChild>
        <w:div w:id="150146646">
          <w:marLeft w:val="0"/>
          <w:marRight w:val="0"/>
          <w:marTop w:val="0"/>
          <w:marBottom w:val="0"/>
          <w:divBdr>
            <w:top w:val="none" w:sz="0" w:space="0" w:color="auto"/>
            <w:left w:val="none" w:sz="0" w:space="0" w:color="auto"/>
            <w:bottom w:val="none" w:sz="0" w:space="0" w:color="auto"/>
            <w:right w:val="none" w:sz="0" w:space="0" w:color="auto"/>
          </w:divBdr>
        </w:div>
      </w:divsChild>
    </w:div>
    <w:div w:id="381054283">
      <w:bodyDiv w:val="1"/>
      <w:marLeft w:val="0"/>
      <w:marRight w:val="0"/>
      <w:marTop w:val="0"/>
      <w:marBottom w:val="0"/>
      <w:divBdr>
        <w:top w:val="none" w:sz="0" w:space="0" w:color="auto"/>
        <w:left w:val="none" w:sz="0" w:space="0" w:color="auto"/>
        <w:bottom w:val="none" w:sz="0" w:space="0" w:color="auto"/>
        <w:right w:val="none" w:sz="0" w:space="0" w:color="auto"/>
      </w:divBdr>
      <w:divsChild>
        <w:div w:id="1503618052">
          <w:marLeft w:val="0"/>
          <w:marRight w:val="0"/>
          <w:marTop w:val="0"/>
          <w:marBottom w:val="0"/>
          <w:divBdr>
            <w:top w:val="none" w:sz="0" w:space="0" w:color="auto"/>
            <w:left w:val="none" w:sz="0" w:space="0" w:color="auto"/>
            <w:bottom w:val="none" w:sz="0" w:space="0" w:color="auto"/>
            <w:right w:val="none" w:sz="0" w:space="0" w:color="auto"/>
          </w:divBdr>
        </w:div>
      </w:divsChild>
    </w:div>
    <w:div w:id="383986473">
      <w:bodyDiv w:val="1"/>
      <w:marLeft w:val="0"/>
      <w:marRight w:val="0"/>
      <w:marTop w:val="0"/>
      <w:marBottom w:val="0"/>
      <w:divBdr>
        <w:top w:val="none" w:sz="0" w:space="0" w:color="auto"/>
        <w:left w:val="none" w:sz="0" w:space="0" w:color="auto"/>
        <w:bottom w:val="none" w:sz="0" w:space="0" w:color="auto"/>
        <w:right w:val="none" w:sz="0" w:space="0" w:color="auto"/>
      </w:divBdr>
      <w:divsChild>
        <w:div w:id="955481217">
          <w:marLeft w:val="0"/>
          <w:marRight w:val="0"/>
          <w:marTop w:val="0"/>
          <w:marBottom w:val="0"/>
          <w:divBdr>
            <w:top w:val="none" w:sz="0" w:space="0" w:color="auto"/>
            <w:left w:val="none" w:sz="0" w:space="0" w:color="auto"/>
            <w:bottom w:val="none" w:sz="0" w:space="0" w:color="auto"/>
            <w:right w:val="none" w:sz="0" w:space="0" w:color="auto"/>
          </w:divBdr>
        </w:div>
      </w:divsChild>
    </w:div>
    <w:div w:id="388236868">
      <w:bodyDiv w:val="1"/>
      <w:marLeft w:val="0"/>
      <w:marRight w:val="0"/>
      <w:marTop w:val="0"/>
      <w:marBottom w:val="0"/>
      <w:divBdr>
        <w:top w:val="none" w:sz="0" w:space="0" w:color="auto"/>
        <w:left w:val="none" w:sz="0" w:space="0" w:color="auto"/>
        <w:bottom w:val="none" w:sz="0" w:space="0" w:color="auto"/>
        <w:right w:val="none" w:sz="0" w:space="0" w:color="auto"/>
      </w:divBdr>
    </w:div>
    <w:div w:id="392580763">
      <w:bodyDiv w:val="1"/>
      <w:marLeft w:val="0"/>
      <w:marRight w:val="0"/>
      <w:marTop w:val="0"/>
      <w:marBottom w:val="0"/>
      <w:divBdr>
        <w:top w:val="none" w:sz="0" w:space="0" w:color="auto"/>
        <w:left w:val="none" w:sz="0" w:space="0" w:color="auto"/>
        <w:bottom w:val="none" w:sz="0" w:space="0" w:color="auto"/>
        <w:right w:val="none" w:sz="0" w:space="0" w:color="auto"/>
      </w:divBdr>
      <w:divsChild>
        <w:div w:id="429660532">
          <w:marLeft w:val="0"/>
          <w:marRight w:val="0"/>
          <w:marTop w:val="0"/>
          <w:marBottom w:val="0"/>
          <w:divBdr>
            <w:top w:val="none" w:sz="0" w:space="0" w:color="auto"/>
            <w:left w:val="none" w:sz="0" w:space="0" w:color="auto"/>
            <w:bottom w:val="none" w:sz="0" w:space="0" w:color="auto"/>
            <w:right w:val="none" w:sz="0" w:space="0" w:color="auto"/>
          </w:divBdr>
          <w:divsChild>
            <w:div w:id="569269175">
              <w:marLeft w:val="0"/>
              <w:marRight w:val="0"/>
              <w:marTop w:val="0"/>
              <w:marBottom w:val="0"/>
              <w:divBdr>
                <w:top w:val="none" w:sz="0" w:space="0" w:color="auto"/>
                <w:left w:val="none" w:sz="0" w:space="0" w:color="auto"/>
                <w:bottom w:val="none" w:sz="0" w:space="0" w:color="auto"/>
                <w:right w:val="none" w:sz="0" w:space="0" w:color="auto"/>
              </w:divBdr>
              <w:divsChild>
                <w:div w:id="1652951835">
                  <w:marLeft w:val="0"/>
                  <w:marRight w:val="0"/>
                  <w:marTop w:val="0"/>
                  <w:marBottom w:val="0"/>
                  <w:divBdr>
                    <w:top w:val="none" w:sz="0" w:space="0" w:color="auto"/>
                    <w:left w:val="none" w:sz="0" w:space="0" w:color="auto"/>
                    <w:bottom w:val="none" w:sz="0" w:space="0" w:color="auto"/>
                    <w:right w:val="none" w:sz="0" w:space="0" w:color="auto"/>
                  </w:divBdr>
                  <w:divsChild>
                    <w:div w:id="12703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13879">
      <w:bodyDiv w:val="1"/>
      <w:marLeft w:val="0"/>
      <w:marRight w:val="0"/>
      <w:marTop w:val="0"/>
      <w:marBottom w:val="0"/>
      <w:divBdr>
        <w:top w:val="none" w:sz="0" w:space="0" w:color="auto"/>
        <w:left w:val="none" w:sz="0" w:space="0" w:color="auto"/>
        <w:bottom w:val="none" w:sz="0" w:space="0" w:color="auto"/>
        <w:right w:val="none" w:sz="0" w:space="0" w:color="auto"/>
      </w:divBdr>
      <w:divsChild>
        <w:div w:id="560406878">
          <w:marLeft w:val="0"/>
          <w:marRight w:val="0"/>
          <w:marTop w:val="0"/>
          <w:marBottom w:val="0"/>
          <w:divBdr>
            <w:top w:val="none" w:sz="0" w:space="0" w:color="auto"/>
            <w:left w:val="none" w:sz="0" w:space="0" w:color="auto"/>
            <w:bottom w:val="none" w:sz="0" w:space="0" w:color="auto"/>
            <w:right w:val="none" w:sz="0" w:space="0" w:color="auto"/>
          </w:divBdr>
        </w:div>
      </w:divsChild>
    </w:div>
    <w:div w:id="398867159">
      <w:bodyDiv w:val="1"/>
      <w:marLeft w:val="0"/>
      <w:marRight w:val="0"/>
      <w:marTop w:val="0"/>
      <w:marBottom w:val="0"/>
      <w:divBdr>
        <w:top w:val="none" w:sz="0" w:space="0" w:color="auto"/>
        <w:left w:val="none" w:sz="0" w:space="0" w:color="auto"/>
        <w:bottom w:val="none" w:sz="0" w:space="0" w:color="auto"/>
        <w:right w:val="none" w:sz="0" w:space="0" w:color="auto"/>
      </w:divBdr>
      <w:divsChild>
        <w:div w:id="473716026">
          <w:marLeft w:val="0"/>
          <w:marRight w:val="0"/>
          <w:marTop w:val="0"/>
          <w:marBottom w:val="0"/>
          <w:divBdr>
            <w:top w:val="none" w:sz="0" w:space="0" w:color="auto"/>
            <w:left w:val="none" w:sz="0" w:space="0" w:color="auto"/>
            <w:bottom w:val="none" w:sz="0" w:space="0" w:color="auto"/>
            <w:right w:val="none" w:sz="0" w:space="0" w:color="auto"/>
          </w:divBdr>
          <w:divsChild>
            <w:div w:id="1533811461">
              <w:marLeft w:val="0"/>
              <w:marRight w:val="0"/>
              <w:marTop w:val="0"/>
              <w:marBottom w:val="0"/>
              <w:divBdr>
                <w:top w:val="none" w:sz="0" w:space="0" w:color="auto"/>
                <w:left w:val="none" w:sz="0" w:space="0" w:color="auto"/>
                <w:bottom w:val="none" w:sz="0" w:space="0" w:color="auto"/>
                <w:right w:val="none" w:sz="0" w:space="0" w:color="auto"/>
              </w:divBdr>
            </w:div>
          </w:divsChild>
        </w:div>
        <w:div w:id="1565139164">
          <w:marLeft w:val="0"/>
          <w:marRight w:val="0"/>
          <w:marTop w:val="0"/>
          <w:marBottom w:val="0"/>
          <w:divBdr>
            <w:top w:val="none" w:sz="0" w:space="0" w:color="auto"/>
            <w:left w:val="none" w:sz="0" w:space="0" w:color="auto"/>
            <w:bottom w:val="none" w:sz="0" w:space="0" w:color="auto"/>
            <w:right w:val="none" w:sz="0" w:space="0" w:color="auto"/>
          </w:divBdr>
          <w:divsChild>
            <w:div w:id="10624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9324">
      <w:bodyDiv w:val="1"/>
      <w:marLeft w:val="0"/>
      <w:marRight w:val="0"/>
      <w:marTop w:val="0"/>
      <w:marBottom w:val="0"/>
      <w:divBdr>
        <w:top w:val="none" w:sz="0" w:space="0" w:color="auto"/>
        <w:left w:val="none" w:sz="0" w:space="0" w:color="auto"/>
        <w:bottom w:val="none" w:sz="0" w:space="0" w:color="auto"/>
        <w:right w:val="none" w:sz="0" w:space="0" w:color="auto"/>
      </w:divBdr>
      <w:divsChild>
        <w:div w:id="1346979564">
          <w:marLeft w:val="0"/>
          <w:marRight w:val="0"/>
          <w:marTop w:val="0"/>
          <w:marBottom w:val="0"/>
          <w:divBdr>
            <w:top w:val="none" w:sz="0" w:space="0" w:color="auto"/>
            <w:left w:val="none" w:sz="0" w:space="0" w:color="auto"/>
            <w:bottom w:val="none" w:sz="0" w:space="0" w:color="auto"/>
            <w:right w:val="none" w:sz="0" w:space="0" w:color="auto"/>
          </w:divBdr>
        </w:div>
        <w:div w:id="1589852244">
          <w:marLeft w:val="0"/>
          <w:marRight w:val="0"/>
          <w:marTop w:val="0"/>
          <w:marBottom w:val="0"/>
          <w:divBdr>
            <w:top w:val="none" w:sz="0" w:space="0" w:color="auto"/>
            <w:left w:val="none" w:sz="0" w:space="0" w:color="auto"/>
            <w:bottom w:val="none" w:sz="0" w:space="0" w:color="auto"/>
            <w:right w:val="none" w:sz="0" w:space="0" w:color="auto"/>
          </w:divBdr>
        </w:div>
      </w:divsChild>
    </w:div>
    <w:div w:id="412702160">
      <w:bodyDiv w:val="1"/>
      <w:marLeft w:val="0"/>
      <w:marRight w:val="0"/>
      <w:marTop w:val="0"/>
      <w:marBottom w:val="0"/>
      <w:divBdr>
        <w:top w:val="none" w:sz="0" w:space="0" w:color="auto"/>
        <w:left w:val="none" w:sz="0" w:space="0" w:color="auto"/>
        <w:bottom w:val="none" w:sz="0" w:space="0" w:color="auto"/>
        <w:right w:val="none" w:sz="0" w:space="0" w:color="auto"/>
      </w:divBdr>
      <w:divsChild>
        <w:div w:id="1584752544">
          <w:marLeft w:val="0"/>
          <w:marRight w:val="0"/>
          <w:marTop w:val="0"/>
          <w:marBottom w:val="0"/>
          <w:divBdr>
            <w:top w:val="none" w:sz="0" w:space="0" w:color="auto"/>
            <w:left w:val="none" w:sz="0" w:space="0" w:color="auto"/>
            <w:bottom w:val="none" w:sz="0" w:space="0" w:color="auto"/>
            <w:right w:val="none" w:sz="0" w:space="0" w:color="auto"/>
          </w:divBdr>
          <w:divsChild>
            <w:div w:id="17593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64277">
      <w:bodyDiv w:val="1"/>
      <w:marLeft w:val="0"/>
      <w:marRight w:val="0"/>
      <w:marTop w:val="0"/>
      <w:marBottom w:val="0"/>
      <w:divBdr>
        <w:top w:val="none" w:sz="0" w:space="0" w:color="auto"/>
        <w:left w:val="none" w:sz="0" w:space="0" w:color="auto"/>
        <w:bottom w:val="none" w:sz="0" w:space="0" w:color="auto"/>
        <w:right w:val="none" w:sz="0" w:space="0" w:color="auto"/>
      </w:divBdr>
      <w:divsChild>
        <w:div w:id="434861685">
          <w:marLeft w:val="0"/>
          <w:marRight w:val="0"/>
          <w:marTop w:val="0"/>
          <w:marBottom w:val="0"/>
          <w:divBdr>
            <w:top w:val="none" w:sz="0" w:space="0" w:color="auto"/>
            <w:left w:val="none" w:sz="0" w:space="0" w:color="auto"/>
            <w:bottom w:val="none" w:sz="0" w:space="0" w:color="auto"/>
            <w:right w:val="none" w:sz="0" w:space="0" w:color="auto"/>
          </w:divBdr>
        </w:div>
      </w:divsChild>
    </w:div>
    <w:div w:id="438839334">
      <w:bodyDiv w:val="1"/>
      <w:marLeft w:val="0"/>
      <w:marRight w:val="0"/>
      <w:marTop w:val="0"/>
      <w:marBottom w:val="0"/>
      <w:divBdr>
        <w:top w:val="none" w:sz="0" w:space="0" w:color="auto"/>
        <w:left w:val="none" w:sz="0" w:space="0" w:color="auto"/>
        <w:bottom w:val="none" w:sz="0" w:space="0" w:color="auto"/>
        <w:right w:val="none" w:sz="0" w:space="0" w:color="auto"/>
      </w:divBdr>
      <w:divsChild>
        <w:div w:id="1237864037">
          <w:marLeft w:val="0"/>
          <w:marRight w:val="0"/>
          <w:marTop w:val="0"/>
          <w:marBottom w:val="0"/>
          <w:divBdr>
            <w:top w:val="none" w:sz="0" w:space="0" w:color="auto"/>
            <w:left w:val="none" w:sz="0" w:space="0" w:color="auto"/>
            <w:bottom w:val="none" w:sz="0" w:space="0" w:color="auto"/>
            <w:right w:val="none" w:sz="0" w:space="0" w:color="auto"/>
          </w:divBdr>
        </w:div>
      </w:divsChild>
    </w:div>
    <w:div w:id="456334208">
      <w:bodyDiv w:val="1"/>
      <w:marLeft w:val="0"/>
      <w:marRight w:val="0"/>
      <w:marTop w:val="0"/>
      <w:marBottom w:val="0"/>
      <w:divBdr>
        <w:top w:val="none" w:sz="0" w:space="0" w:color="auto"/>
        <w:left w:val="none" w:sz="0" w:space="0" w:color="auto"/>
        <w:bottom w:val="none" w:sz="0" w:space="0" w:color="auto"/>
        <w:right w:val="none" w:sz="0" w:space="0" w:color="auto"/>
      </w:divBdr>
      <w:divsChild>
        <w:div w:id="987366724">
          <w:marLeft w:val="0"/>
          <w:marRight w:val="0"/>
          <w:marTop w:val="0"/>
          <w:marBottom w:val="0"/>
          <w:divBdr>
            <w:top w:val="none" w:sz="0" w:space="0" w:color="auto"/>
            <w:left w:val="none" w:sz="0" w:space="0" w:color="auto"/>
            <w:bottom w:val="none" w:sz="0" w:space="0" w:color="auto"/>
            <w:right w:val="none" w:sz="0" w:space="0" w:color="auto"/>
          </w:divBdr>
        </w:div>
      </w:divsChild>
    </w:div>
    <w:div w:id="466121708">
      <w:bodyDiv w:val="1"/>
      <w:marLeft w:val="0"/>
      <w:marRight w:val="0"/>
      <w:marTop w:val="0"/>
      <w:marBottom w:val="0"/>
      <w:divBdr>
        <w:top w:val="none" w:sz="0" w:space="0" w:color="auto"/>
        <w:left w:val="none" w:sz="0" w:space="0" w:color="auto"/>
        <w:bottom w:val="none" w:sz="0" w:space="0" w:color="auto"/>
        <w:right w:val="none" w:sz="0" w:space="0" w:color="auto"/>
      </w:divBdr>
    </w:div>
    <w:div w:id="473330722">
      <w:bodyDiv w:val="1"/>
      <w:marLeft w:val="0"/>
      <w:marRight w:val="0"/>
      <w:marTop w:val="0"/>
      <w:marBottom w:val="0"/>
      <w:divBdr>
        <w:top w:val="none" w:sz="0" w:space="0" w:color="auto"/>
        <w:left w:val="none" w:sz="0" w:space="0" w:color="auto"/>
        <w:bottom w:val="none" w:sz="0" w:space="0" w:color="auto"/>
        <w:right w:val="none" w:sz="0" w:space="0" w:color="auto"/>
      </w:divBdr>
      <w:divsChild>
        <w:div w:id="1662730687">
          <w:marLeft w:val="0"/>
          <w:marRight w:val="0"/>
          <w:marTop w:val="0"/>
          <w:marBottom w:val="0"/>
          <w:divBdr>
            <w:top w:val="none" w:sz="0" w:space="0" w:color="auto"/>
            <w:left w:val="none" w:sz="0" w:space="0" w:color="auto"/>
            <w:bottom w:val="none" w:sz="0" w:space="0" w:color="auto"/>
            <w:right w:val="none" w:sz="0" w:space="0" w:color="auto"/>
          </w:divBdr>
        </w:div>
        <w:div w:id="1619752268">
          <w:marLeft w:val="0"/>
          <w:marRight w:val="0"/>
          <w:marTop w:val="0"/>
          <w:marBottom w:val="0"/>
          <w:divBdr>
            <w:top w:val="none" w:sz="0" w:space="0" w:color="auto"/>
            <w:left w:val="none" w:sz="0" w:space="0" w:color="auto"/>
            <w:bottom w:val="none" w:sz="0" w:space="0" w:color="auto"/>
            <w:right w:val="none" w:sz="0" w:space="0" w:color="auto"/>
          </w:divBdr>
        </w:div>
      </w:divsChild>
    </w:div>
    <w:div w:id="503975654">
      <w:bodyDiv w:val="1"/>
      <w:marLeft w:val="0"/>
      <w:marRight w:val="0"/>
      <w:marTop w:val="0"/>
      <w:marBottom w:val="0"/>
      <w:divBdr>
        <w:top w:val="none" w:sz="0" w:space="0" w:color="auto"/>
        <w:left w:val="none" w:sz="0" w:space="0" w:color="auto"/>
        <w:bottom w:val="none" w:sz="0" w:space="0" w:color="auto"/>
        <w:right w:val="none" w:sz="0" w:space="0" w:color="auto"/>
      </w:divBdr>
    </w:div>
    <w:div w:id="504782462">
      <w:bodyDiv w:val="1"/>
      <w:marLeft w:val="0"/>
      <w:marRight w:val="0"/>
      <w:marTop w:val="0"/>
      <w:marBottom w:val="0"/>
      <w:divBdr>
        <w:top w:val="none" w:sz="0" w:space="0" w:color="auto"/>
        <w:left w:val="none" w:sz="0" w:space="0" w:color="auto"/>
        <w:bottom w:val="none" w:sz="0" w:space="0" w:color="auto"/>
        <w:right w:val="none" w:sz="0" w:space="0" w:color="auto"/>
      </w:divBdr>
      <w:divsChild>
        <w:div w:id="987828803">
          <w:marLeft w:val="0"/>
          <w:marRight w:val="0"/>
          <w:marTop w:val="0"/>
          <w:marBottom w:val="0"/>
          <w:divBdr>
            <w:top w:val="none" w:sz="0" w:space="0" w:color="auto"/>
            <w:left w:val="none" w:sz="0" w:space="0" w:color="auto"/>
            <w:bottom w:val="none" w:sz="0" w:space="0" w:color="auto"/>
            <w:right w:val="none" w:sz="0" w:space="0" w:color="auto"/>
          </w:divBdr>
        </w:div>
      </w:divsChild>
    </w:div>
    <w:div w:id="524490045">
      <w:bodyDiv w:val="1"/>
      <w:marLeft w:val="0"/>
      <w:marRight w:val="0"/>
      <w:marTop w:val="0"/>
      <w:marBottom w:val="0"/>
      <w:divBdr>
        <w:top w:val="none" w:sz="0" w:space="0" w:color="auto"/>
        <w:left w:val="none" w:sz="0" w:space="0" w:color="auto"/>
        <w:bottom w:val="none" w:sz="0" w:space="0" w:color="auto"/>
        <w:right w:val="none" w:sz="0" w:space="0" w:color="auto"/>
      </w:divBdr>
      <w:divsChild>
        <w:div w:id="289483022">
          <w:marLeft w:val="0"/>
          <w:marRight w:val="0"/>
          <w:marTop w:val="0"/>
          <w:marBottom w:val="0"/>
          <w:divBdr>
            <w:top w:val="none" w:sz="0" w:space="0" w:color="auto"/>
            <w:left w:val="none" w:sz="0" w:space="0" w:color="auto"/>
            <w:bottom w:val="none" w:sz="0" w:space="0" w:color="auto"/>
            <w:right w:val="none" w:sz="0" w:space="0" w:color="auto"/>
          </w:divBdr>
          <w:divsChild>
            <w:div w:id="538786210">
              <w:marLeft w:val="0"/>
              <w:marRight w:val="0"/>
              <w:marTop w:val="0"/>
              <w:marBottom w:val="0"/>
              <w:divBdr>
                <w:top w:val="none" w:sz="0" w:space="0" w:color="auto"/>
                <w:left w:val="none" w:sz="0" w:space="0" w:color="auto"/>
                <w:bottom w:val="none" w:sz="0" w:space="0" w:color="auto"/>
                <w:right w:val="none" w:sz="0" w:space="0" w:color="auto"/>
              </w:divBdr>
            </w:div>
          </w:divsChild>
        </w:div>
        <w:div w:id="553128108">
          <w:marLeft w:val="0"/>
          <w:marRight w:val="0"/>
          <w:marTop w:val="0"/>
          <w:marBottom w:val="0"/>
          <w:divBdr>
            <w:top w:val="none" w:sz="0" w:space="0" w:color="auto"/>
            <w:left w:val="none" w:sz="0" w:space="0" w:color="auto"/>
            <w:bottom w:val="none" w:sz="0" w:space="0" w:color="auto"/>
            <w:right w:val="none" w:sz="0" w:space="0" w:color="auto"/>
          </w:divBdr>
          <w:divsChild>
            <w:div w:id="2189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3054">
      <w:bodyDiv w:val="1"/>
      <w:marLeft w:val="0"/>
      <w:marRight w:val="0"/>
      <w:marTop w:val="0"/>
      <w:marBottom w:val="0"/>
      <w:divBdr>
        <w:top w:val="none" w:sz="0" w:space="0" w:color="auto"/>
        <w:left w:val="none" w:sz="0" w:space="0" w:color="auto"/>
        <w:bottom w:val="none" w:sz="0" w:space="0" w:color="auto"/>
        <w:right w:val="none" w:sz="0" w:space="0" w:color="auto"/>
      </w:divBdr>
      <w:divsChild>
        <w:div w:id="43214102">
          <w:marLeft w:val="0"/>
          <w:marRight w:val="0"/>
          <w:marTop w:val="0"/>
          <w:marBottom w:val="0"/>
          <w:divBdr>
            <w:top w:val="none" w:sz="0" w:space="0" w:color="auto"/>
            <w:left w:val="none" w:sz="0" w:space="0" w:color="auto"/>
            <w:bottom w:val="none" w:sz="0" w:space="0" w:color="auto"/>
            <w:right w:val="none" w:sz="0" w:space="0" w:color="auto"/>
          </w:divBdr>
        </w:div>
      </w:divsChild>
    </w:div>
    <w:div w:id="543057525">
      <w:bodyDiv w:val="1"/>
      <w:marLeft w:val="0"/>
      <w:marRight w:val="0"/>
      <w:marTop w:val="0"/>
      <w:marBottom w:val="0"/>
      <w:divBdr>
        <w:top w:val="none" w:sz="0" w:space="0" w:color="auto"/>
        <w:left w:val="none" w:sz="0" w:space="0" w:color="auto"/>
        <w:bottom w:val="none" w:sz="0" w:space="0" w:color="auto"/>
        <w:right w:val="none" w:sz="0" w:space="0" w:color="auto"/>
      </w:divBdr>
      <w:divsChild>
        <w:div w:id="1615016057">
          <w:marLeft w:val="0"/>
          <w:marRight w:val="0"/>
          <w:marTop w:val="0"/>
          <w:marBottom w:val="0"/>
          <w:divBdr>
            <w:top w:val="none" w:sz="0" w:space="0" w:color="auto"/>
            <w:left w:val="none" w:sz="0" w:space="0" w:color="auto"/>
            <w:bottom w:val="none" w:sz="0" w:space="0" w:color="auto"/>
            <w:right w:val="none" w:sz="0" w:space="0" w:color="auto"/>
          </w:divBdr>
        </w:div>
      </w:divsChild>
    </w:div>
    <w:div w:id="548997552">
      <w:bodyDiv w:val="1"/>
      <w:marLeft w:val="0"/>
      <w:marRight w:val="0"/>
      <w:marTop w:val="0"/>
      <w:marBottom w:val="0"/>
      <w:divBdr>
        <w:top w:val="none" w:sz="0" w:space="0" w:color="auto"/>
        <w:left w:val="none" w:sz="0" w:space="0" w:color="auto"/>
        <w:bottom w:val="none" w:sz="0" w:space="0" w:color="auto"/>
        <w:right w:val="none" w:sz="0" w:space="0" w:color="auto"/>
      </w:divBdr>
    </w:div>
    <w:div w:id="586618547">
      <w:bodyDiv w:val="1"/>
      <w:marLeft w:val="0"/>
      <w:marRight w:val="0"/>
      <w:marTop w:val="0"/>
      <w:marBottom w:val="0"/>
      <w:divBdr>
        <w:top w:val="none" w:sz="0" w:space="0" w:color="auto"/>
        <w:left w:val="none" w:sz="0" w:space="0" w:color="auto"/>
        <w:bottom w:val="none" w:sz="0" w:space="0" w:color="auto"/>
        <w:right w:val="none" w:sz="0" w:space="0" w:color="auto"/>
      </w:divBdr>
      <w:divsChild>
        <w:div w:id="2107573382">
          <w:marLeft w:val="0"/>
          <w:marRight w:val="0"/>
          <w:marTop w:val="0"/>
          <w:marBottom w:val="0"/>
          <w:divBdr>
            <w:top w:val="none" w:sz="0" w:space="0" w:color="auto"/>
            <w:left w:val="none" w:sz="0" w:space="0" w:color="auto"/>
            <w:bottom w:val="none" w:sz="0" w:space="0" w:color="auto"/>
            <w:right w:val="none" w:sz="0" w:space="0" w:color="auto"/>
          </w:divBdr>
        </w:div>
      </w:divsChild>
    </w:div>
    <w:div w:id="587538876">
      <w:bodyDiv w:val="1"/>
      <w:marLeft w:val="0"/>
      <w:marRight w:val="0"/>
      <w:marTop w:val="0"/>
      <w:marBottom w:val="0"/>
      <w:divBdr>
        <w:top w:val="none" w:sz="0" w:space="0" w:color="auto"/>
        <w:left w:val="none" w:sz="0" w:space="0" w:color="auto"/>
        <w:bottom w:val="none" w:sz="0" w:space="0" w:color="auto"/>
        <w:right w:val="none" w:sz="0" w:space="0" w:color="auto"/>
      </w:divBdr>
    </w:div>
    <w:div w:id="604920326">
      <w:bodyDiv w:val="1"/>
      <w:marLeft w:val="0"/>
      <w:marRight w:val="0"/>
      <w:marTop w:val="0"/>
      <w:marBottom w:val="0"/>
      <w:divBdr>
        <w:top w:val="none" w:sz="0" w:space="0" w:color="auto"/>
        <w:left w:val="none" w:sz="0" w:space="0" w:color="auto"/>
        <w:bottom w:val="none" w:sz="0" w:space="0" w:color="auto"/>
        <w:right w:val="none" w:sz="0" w:space="0" w:color="auto"/>
      </w:divBdr>
      <w:divsChild>
        <w:div w:id="974721827">
          <w:marLeft w:val="0"/>
          <w:marRight w:val="0"/>
          <w:marTop w:val="0"/>
          <w:marBottom w:val="0"/>
          <w:divBdr>
            <w:top w:val="none" w:sz="0" w:space="0" w:color="auto"/>
            <w:left w:val="none" w:sz="0" w:space="0" w:color="auto"/>
            <w:bottom w:val="none" w:sz="0" w:space="0" w:color="auto"/>
            <w:right w:val="none" w:sz="0" w:space="0" w:color="auto"/>
          </w:divBdr>
        </w:div>
      </w:divsChild>
    </w:div>
    <w:div w:id="607469713">
      <w:bodyDiv w:val="1"/>
      <w:marLeft w:val="0"/>
      <w:marRight w:val="0"/>
      <w:marTop w:val="0"/>
      <w:marBottom w:val="0"/>
      <w:divBdr>
        <w:top w:val="none" w:sz="0" w:space="0" w:color="auto"/>
        <w:left w:val="none" w:sz="0" w:space="0" w:color="auto"/>
        <w:bottom w:val="none" w:sz="0" w:space="0" w:color="auto"/>
        <w:right w:val="none" w:sz="0" w:space="0" w:color="auto"/>
      </w:divBdr>
      <w:divsChild>
        <w:div w:id="1449278773">
          <w:marLeft w:val="0"/>
          <w:marRight w:val="0"/>
          <w:marTop w:val="0"/>
          <w:marBottom w:val="0"/>
          <w:divBdr>
            <w:top w:val="none" w:sz="0" w:space="0" w:color="auto"/>
            <w:left w:val="none" w:sz="0" w:space="0" w:color="auto"/>
            <w:bottom w:val="none" w:sz="0" w:space="0" w:color="auto"/>
            <w:right w:val="none" w:sz="0" w:space="0" w:color="auto"/>
          </w:divBdr>
        </w:div>
      </w:divsChild>
    </w:div>
    <w:div w:id="610548699">
      <w:bodyDiv w:val="1"/>
      <w:marLeft w:val="0"/>
      <w:marRight w:val="0"/>
      <w:marTop w:val="0"/>
      <w:marBottom w:val="0"/>
      <w:divBdr>
        <w:top w:val="none" w:sz="0" w:space="0" w:color="auto"/>
        <w:left w:val="none" w:sz="0" w:space="0" w:color="auto"/>
        <w:bottom w:val="none" w:sz="0" w:space="0" w:color="auto"/>
        <w:right w:val="none" w:sz="0" w:space="0" w:color="auto"/>
      </w:divBdr>
    </w:div>
    <w:div w:id="612444043">
      <w:bodyDiv w:val="1"/>
      <w:marLeft w:val="0"/>
      <w:marRight w:val="0"/>
      <w:marTop w:val="0"/>
      <w:marBottom w:val="0"/>
      <w:divBdr>
        <w:top w:val="none" w:sz="0" w:space="0" w:color="auto"/>
        <w:left w:val="none" w:sz="0" w:space="0" w:color="auto"/>
        <w:bottom w:val="none" w:sz="0" w:space="0" w:color="auto"/>
        <w:right w:val="none" w:sz="0" w:space="0" w:color="auto"/>
      </w:divBdr>
      <w:divsChild>
        <w:div w:id="346056577">
          <w:marLeft w:val="0"/>
          <w:marRight w:val="0"/>
          <w:marTop w:val="0"/>
          <w:marBottom w:val="0"/>
          <w:divBdr>
            <w:top w:val="none" w:sz="0" w:space="0" w:color="auto"/>
            <w:left w:val="none" w:sz="0" w:space="0" w:color="auto"/>
            <w:bottom w:val="none" w:sz="0" w:space="0" w:color="auto"/>
            <w:right w:val="none" w:sz="0" w:space="0" w:color="auto"/>
          </w:divBdr>
          <w:divsChild>
            <w:div w:id="1964849673">
              <w:marLeft w:val="0"/>
              <w:marRight w:val="0"/>
              <w:marTop w:val="0"/>
              <w:marBottom w:val="0"/>
              <w:divBdr>
                <w:top w:val="none" w:sz="0" w:space="0" w:color="auto"/>
                <w:left w:val="none" w:sz="0" w:space="0" w:color="auto"/>
                <w:bottom w:val="none" w:sz="0" w:space="0" w:color="auto"/>
                <w:right w:val="none" w:sz="0" w:space="0" w:color="auto"/>
              </w:divBdr>
              <w:divsChild>
                <w:div w:id="19984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6449">
          <w:marLeft w:val="0"/>
          <w:marRight w:val="0"/>
          <w:marTop w:val="0"/>
          <w:marBottom w:val="0"/>
          <w:divBdr>
            <w:top w:val="none" w:sz="0" w:space="0" w:color="auto"/>
            <w:left w:val="none" w:sz="0" w:space="0" w:color="auto"/>
            <w:bottom w:val="none" w:sz="0" w:space="0" w:color="auto"/>
            <w:right w:val="none" w:sz="0" w:space="0" w:color="auto"/>
          </w:divBdr>
        </w:div>
      </w:divsChild>
    </w:div>
    <w:div w:id="622154920">
      <w:bodyDiv w:val="1"/>
      <w:marLeft w:val="0"/>
      <w:marRight w:val="0"/>
      <w:marTop w:val="0"/>
      <w:marBottom w:val="0"/>
      <w:divBdr>
        <w:top w:val="none" w:sz="0" w:space="0" w:color="auto"/>
        <w:left w:val="none" w:sz="0" w:space="0" w:color="auto"/>
        <w:bottom w:val="none" w:sz="0" w:space="0" w:color="auto"/>
        <w:right w:val="none" w:sz="0" w:space="0" w:color="auto"/>
      </w:divBdr>
    </w:div>
    <w:div w:id="622922158">
      <w:bodyDiv w:val="1"/>
      <w:marLeft w:val="0"/>
      <w:marRight w:val="0"/>
      <w:marTop w:val="0"/>
      <w:marBottom w:val="0"/>
      <w:divBdr>
        <w:top w:val="none" w:sz="0" w:space="0" w:color="auto"/>
        <w:left w:val="none" w:sz="0" w:space="0" w:color="auto"/>
        <w:bottom w:val="none" w:sz="0" w:space="0" w:color="auto"/>
        <w:right w:val="none" w:sz="0" w:space="0" w:color="auto"/>
      </w:divBdr>
    </w:div>
    <w:div w:id="627711978">
      <w:bodyDiv w:val="1"/>
      <w:marLeft w:val="0"/>
      <w:marRight w:val="0"/>
      <w:marTop w:val="0"/>
      <w:marBottom w:val="0"/>
      <w:divBdr>
        <w:top w:val="none" w:sz="0" w:space="0" w:color="auto"/>
        <w:left w:val="none" w:sz="0" w:space="0" w:color="auto"/>
        <w:bottom w:val="none" w:sz="0" w:space="0" w:color="auto"/>
        <w:right w:val="none" w:sz="0" w:space="0" w:color="auto"/>
      </w:divBdr>
    </w:div>
    <w:div w:id="638460704">
      <w:bodyDiv w:val="1"/>
      <w:marLeft w:val="0"/>
      <w:marRight w:val="0"/>
      <w:marTop w:val="0"/>
      <w:marBottom w:val="0"/>
      <w:divBdr>
        <w:top w:val="none" w:sz="0" w:space="0" w:color="auto"/>
        <w:left w:val="none" w:sz="0" w:space="0" w:color="auto"/>
        <w:bottom w:val="none" w:sz="0" w:space="0" w:color="auto"/>
        <w:right w:val="none" w:sz="0" w:space="0" w:color="auto"/>
      </w:divBdr>
    </w:div>
    <w:div w:id="672148356">
      <w:bodyDiv w:val="1"/>
      <w:marLeft w:val="0"/>
      <w:marRight w:val="0"/>
      <w:marTop w:val="0"/>
      <w:marBottom w:val="0"/>
      <w:divBdr>
        <w:top w:val="none" w:sz="0" w:space="0" w:color="auto"/>
        <w:left w:val="none" w:sz="0" w:space="0" w:color="auto"/>
        <w:bottom w:val="none" w:sz="0" w:space="0" w:color="auto"/>
        <w:right w:val="none" w:sz="0" w:space="0" w:color="auto"/>
      </w:divBdr>
    </w:div>
    <w:div w:id="676231050">
      <w:bodyDiv w:val="1"/>
      <w:marLeft w:val="0"/>
      <w:marRight w:val="0"/>
      <w:marTop w:val="0"/>
      <w:marBottom w:val="0"/>
      <w:divBdr>
        <w:top w:val="none" w:sz="0" w:space="0" w:color="auto"/>
        <w:left w:val="none" w:sz="0" w:space="0" w:color="auto"/>
        <w:bottom w:val="none" w:sz="0" w:space="0" w:color="auto"/>
        <w:right w:val="none" w:sz="0" w:space="0" w:color="auto"/>
      </w:divBdr>
    </w:div>
    <w:div w:id="677118301">
      <w:bodyDiv w:val="1"/>
      <w:marLeft w:val="0"/>
      <w:marRight w:val="0"/>
      <w:marTop w:val="0"/>
      <w:marBottom w:val="0"/>
      <w:divBdr>
        <w:top w:val="none" w:sz="0" w:space="0" w:color="auto"/>
        <w:left w:val="none" w:sz="0" w:space="0" w:color="auto"/>
        <w:bottom w:val="none" w:sz="0" w:space="0" w:color="auto"/>
        <w:right w:val="none" w:sz="0" w:space="0" w:color="auto"/>
      </w:divBdr>
      <w:divsChild>
        <w:div w:id="872688110">
          <w:marLeft w:val="0"/>
          <w:marRight w:val="0"/>
          <w:marTop w:val="0"/>
          <w:marBottom w:val="0"/>
          <w:divBdr>
            <w:top w:val="none" w:sz="0" w:space="0" w:color="auto"/>
            <w:left w:val="none" w:sz="0" w:space="0" w:color="auto"/>
            <w:bottom w:val="none" w:sz="0" w:space="0" w:color="auto"/>
            <w:right w:val="none" w:sz="0" w:space="0" w:color="auto"/>
          </w:divBdr>
        </w:div>
      </w:divsChild>
    </w:div>
    <w:div w:id="680551657">
      <w:bodyDiv w:val="1"/>
      <w:marLeft w:val="0"/>
      <w:marRight w:val="0"/>
      <w:marTop w:val="0"/>
      <w:marBottom w:val="0"/>
      <w:divBdr>
        <w:top w:val="none" w:sz="0" w:space="0" w:color="auto"/>
        <w:left w:val="none" w:sz="0" w:space="0" w:color="auto"/>
        <w:bottom w:val="none" w:sz="0" w:space="0" w:color="auto"/>
        <w:right w:val="none" w:sz="0" w:space="0" w:color="auto"/>
      </w:divBdr>
      <w:divsChild>
        <w:div w:id="1920559082">
          <w:marLeft w:val="0"/>
          <w:marRight w:val="0"/>
          <w:marTop w:val="0"/>
          <w:marBottom w:val="0"/>
          <w:divBdr>
            <w:top w:val="none" w:sz="0" w:space="0" w:color="auto"/>
            <w:left w:val="none" w:sz="0" w:space="0" w:color="auto"/>
            <w:bottom w:val="none" w:sz="0" w:space="0" w:color="auto"/>
            <w:right w:val="none" w:sz="0" w:space="0" w:color="auto"/>
          </w:divBdr>
          <w:divsChild>
            <w:div w:id="7275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4697">
      <w:bodyDiv w:val="1"/>
      <w:marLeft w:val="0"/>
      <w:marRight w:val="0"/>
      <w:marTop w:val="0"/>
      <w:marBottom w:val="0"/>
      <w:divBdr>
        <w:top w:val="none" w:sz="0" w:space="0" w:color="auto"/>
        <w:left w:val="none" w:sz="0" w:space="0" w:color="auto"/>
        <w:bottom w:val="none" w:sz="0" w:space="0" w:color="auto"/>
        <w:right w:val="none" w:sz="0" w:space="0" w:color="auto"/>
      </w:divBdr>
      <w:divsChild>
        <w:div w:id="791284237">
          <w:marLeft w:val="0"/>
          <w:marRight w:val="0"/>
          <w:marTop w:val="0"/>
          <w:marBottom w:val="0"/>
          <w:divBdr>
            <w:top w:val="none" w:sz="0" w:space="0" w:color="auto"/>
            <w:left w:val="none" w:sz="0" w:space="0" w:color="auto"/>
            <w:bottom w:val="none" w:sz="0" w:space="0" w:color="auto"/>
            <w:right w:val="none" w:sz="0" w:space="0" w:color="auto"/>
          </w:divBdr>
        </w:div>
      </w:divsChild>
    </w:div>
    <w:div w:id="691758349">
      <w:bodyDiv w:val="1"/>
      <w:marLeft w:val="0"/>
      <w:marRight w:val="0"/>
      <w:marTop w:val="0"/>
      <w:marBottom w:val="0"/>
      <w:divBdr>
        <w:top w:val="none" w:sz="0" w:space="0" w:color="auto"/>
        <w:left w:val="none" w:sz="0" w:space="0" w:color="auto"/>
        <w:bottom w:val="none" w:sz="0" w:space="0" w:color="auto"/>
        <w:right w:val="none" w:sz="0" w:space="0" w:color="auto"/>
      </w:divBdr>
      <w:divsChild>
        <w:div w:id="187448328">
          <w:marLeft w:val="0"/>
          <w:marRight w:val="0"/>
          <w:marTop w:val="0"/>
          <w:marBottom w:val="0"/>
          <w:divBdr>
            <w:top w:val="none" w:sz="0" w:space="0" w:color="auto"/>
            <w:left w:val="none" w:sz="0" w:space="0" w:color="auto"/>
            <w:bottom w:val="none" w:sz="0" w:space="0" w:color="auto"/>
            <w:right w:val="none" w:sz="0" w:space="0" w:color="auto"/>
          </w:divBdr>
        </w:div>
      </w:divsChild>
    </w:div>
    <w:div w:id="693963775">
      <w:bodyDiv w:val="1"/>
      <w:marLeft w:val="0"/>
      <w:marRight w:val="0"/>
      <w:marTop w:val="0"/>
      <w:marBottom w:val="0"/>
      <w:divBdr>
        <w:top w:val="none" w:sz="0" w:space="0" w:color="auto"/>
        <w:left w:val="none" w:sz="0" w:space="0" w:color="auto"/>
        <w:bottom w:val="none" w:sz="0" w:space="0" w:color="auto"/>
        <w:right w:val="none" w:sz="0" w:space="0" w:color="auto"/>
      </w:divBdr>
      <w:divsChild>
        <w:div w:id="645666505">
          <w:marLeft w:val="0"/>
          <w:marRight w:val="0"/>
          <w:marTop w:val="0"/>
          <w:marBottom w:val="0"/>
          <w:divBdr>
            <w:top w:val="none" w:sz="0" w:space="0" w:color="auto"/>
            <w:left w:val="none" w:sz="0" w:space="0" w:color="auto"/>
            <w:bottom w:val="none" w:sz="0" w:space="0" w:color="auto"/>
            <w:right w:val="none" w:sz="0" w:space="0" w:color="auto"/>
          </w:divBdr>
        </w:div>
      </w:divsChild>
    </w:div>
    <w:div w:id="695736019">
      <w:bodyDiv w:val="1"/>
      <w:marLeft w:val="0"/>
      <w:marRight w:val="0"/>
      <w:marTop w:val="0"/>
      <w:marBottom w:val="0"/>
      <w:divBdr>
        <w:top w:val="none" w:sz="0" w:space="0" w:color="auto"/>
        <w:left w:val="none" w:sz="0" w:space="0" w:color="auto"/>
        <w:bottom w:val="none" w:sz="0" w:space="0" w:color="auto"/>
        <w:right w:val="none" w:sz="0" w:space="0" w:color="auto"/>
      </w:divBdr>
      <w:divsChild>
        <w:div w:id="1668167675">
          <w:marLeft w:val="0"/>
          <w:marRight w:val="0"/>
          <w:marTop w:val="0"/>
          <w:marBottom w:val="0"/>
          <w:divBdr>
            <w:top w:val="none" w:sz="0" w:space="0" w:color="auto"/>
            <w:left w:val="none" w:sz="0" w:space="0" w:color="auto"/>
            <w:bottom w:val="none" w:sz="0" w:space="0" w:color="auto"/>
            <w:right w:val="none" w:sz="0" w:space="0" w:color="auto"/>
          </w:divBdr>
        </w:div>
      </w:divsChild>
    </w:div>
    <w:div w:id="721447998">
      <w:bodyDiv w:val="1"/>
      <w:marLeft w:val="0"/>
      <w:marRight w:val="0"/>
      <w:marTop w:val="0"/>
      <w:marBottom w:val="0"/>
      <w:divBdr>
        <w:top w:val="none" w:sz="0" w:space="0" w:color="auto"/>
        <w:left w:val="none" w:sz="0" w:space="0" w:color="auto"/>
        <w:bottom w:val="none" w:sz="0" w:space="0" w:color="auto"/>
        <w:right w:val="none" w:sz="0" w:space="0" w:color="auto"/>
      </w:divBdr>
      <w:divsChild>
        <w:div w:id="1022977209">
          <w:marLeft w:val="0"/>
          <w:marRight w:val="0"/>
          <w:marTop w:val="0"/>
          <w:marBottom w:val="240"/>
          <w:divBdr>
            <w:top w:val="none" w:sz="0" w:space="0" w:color="auto"/>
            <w:left w:val="none" w:sz="0" w:space="0" w:color="auto"/>
            <w:bottom w:val="none" w:sz="0" w:space="0" w:color="auto"/>
            <w:right w:val="none" w:sz="0" w:space="0" w:color="auto"/>
          </w:divBdr>
        </w:div>
      </w:divsChild>
    </w:div>
    <w:div w:id="735782675">
      <w:bodyDiv w:val="1"/>
      <w:marLeft w:val="0"/>
      <w:marRight w:val="0"/>
      <w:marTop w:val="0"/>
      <w:marBottom w:val="0"/>
      <w:divBdr>
        <w:top w:val="none" w:sz="0" w:space="0" w:color="auto"/>
        <w:left w:val="none" w:sz="0" w:space="0" w:color="auto"/>
        <w:bottom w:val="none" w:sz="0" w:space="0" w:color="auto"/>
        <w:right w:val="none" w:sz="0" w:space="0" w:color="auto"/>
      </w:divBdr>
      <w:divsChild>
        <w:div w:id="1879582243">
          <w:marLeft w:val="0"/>
          <w:marRight w:val="0"/>
          <w:marTop w:val="0"/>
          <w:marBottom w:val="0"/>
          <w:divBdr>
            <w:top w:val="none" w:sz="0" w:space="0" w:color="auto"/>
            <w:left w:val="none" w:sz="0" w:space="0" w:color="auto"/>
            <w:bottom w:val="none" w:sz="0" w:space="0" w:color="auto"/>
            <w:right w:val="none" w:sz="0" w:space="0" w:color="auto"/>
          </w:divBdr>
        </w:div>
      </w:divsChild>
    </w:div>
    <w:div w:id="736056317">
      <w:bodyDiv w:val="1"/>
      <w:marLeft w:val="0"/>
      <w:marRight w:val="0"/>
      <w:marTop w:val="0"/>
      <w:marBottom w:val="0"/>
      <w:divBdr>
        <w:top w:val="none" w:sz="0" w:space="0" w:color="auto"/>
        <w:left w:val="none" w:sz="0" w:space="0" w:color="auto"/>
        <w:bottom w:val="none" w:sz="0" w:space="0" w:color="auto"/>
        <w:right w:val="none" w:sz="0" w:space="0" w:color="auto"/>
      </w:divBdr>
      <w:divsChild>
        <w:div w:id="2067491695">
          <w:marLeft w:val="0"/>
          <w:marRight w:val="0"/>
          <w:marTop w:val="0"/>
          <w:marBottom w:val="0"/>
          <w:divBdr>
            <w:top w:val="none" w:sz="0" w:space="0" w:color="auto"/>
            <w:left w:val="none" w:sz="0" w:space="0" w:color="auto"/>
            <w:bottom w:val="none" w:sz="0" w:space="0" w:color="auto"/>
            <w:right w:val="none" w:sz="0" w:space="0" w:color="auto"/>
          </w:divBdr>
          <w:divsChild>
            <w:div w:id="21328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59627">
      <w:bodyDiv w:val="1"/>
      <w:marLeft w:val="0"/>
      <w:marRight w:val="0"/>
      <w:marTop w:val="0"/>
      <w:marBottom w:val="0"/>
      <w:divBdr>
        <w:top w:val="none" w:sz="0" w:space="0" w:color="auto"/>
        <w:left w:val="none" w:sz="0" w:space="0" w:color="auto"/>
        <w:bottom w:val="none" w:sz="0" w:space="0" w:color="auto"/>
        <w:right w:val="none" w:sz="0" w:space="0" w:color="auto"/>
      </w:divBdr>
      <w:divsChild>
        <w:div w:id="343020406">
          <w:marLeft w:val="0"/>
          <w:marRight w:val="0"/>
          <w:marTop w:val="0"/>
          <w:marBottom w:val="0"/>
          <w:divBdr>
            <w:top w:val="none" w:sz="0" w:space="0" w:color="auto"/>
            <w:left w:val="none" w:sz="0" w:space="0" w:color="auto"/>
            <w:bottom w:val="none" w:sz="0" w:space="0" w:color="auto"/>
            <w:right w:val="none" w:sz="0" w:space="0" w:color="auto"/>
          </w:divBdr>
        </w:div>
      </w:divsChild>
    </w:div>
    <w:div w:id="738481660">
      <w:bodyDiv w:val="1"/>
      <w:marLeft w:val="0"/>
      <w:marRight w:val="0"/>
      <w:marTop w:val="0"/>
      <w:marBottom w:val="0"/>
      <w:divBdr>
        <w:top w:val="none" w:sz="0" w:space="0" w:color="auto"/>
        <w:left w:val="none" w:sz="0" w:space="0" w:color="auto"/>
        <w:bottom w:val="none" w:sz="0" w:space="0" w:color="auto"/>
        <w:right w:val="none" w:sz="0" w:space="0" w:color="auto"/>
      </w:divBdr>
      <w:divsChild>
        <w:div w:id="543718093">
          <w:marLeft w:val="0"/>
          <w:marRight w:val="0"/>
          <w:marTop w:val="0"/>
          <w:marBottom w:val="0"/>
          <w:divBdr>
            <w:top w:val="none" w:sz="0" w:space="0" w:color="auto"/>
            <w:left w:val="none" w:sz="0" w:space="0" w:color="auto"/>
            <w:bottom w:val="none" w:sz="0" w:space="0" w:color="auto"/>
            <w:right w:val="none" w:sz="0" w:space="0" w:color="auto"/>
          </w:divBdr>
        </w:div>
      </w:divsChild>
    </w:div>
    <w:div w:id="738943116">
      <w:bodyDiv w:val="1"/>
      <w:marLeft w:val="0"/>
      <w:marRight w:val="0"/>
      <w:marTop w:val="0"/>
      <w:marBottom w:val="0"/>
      <w:divBdr>
        <w:top w:val="none" w:sz="0" w:space="0" w:color="auto"/>
        <w:left w:val="none" w:sz="0" w:space="0" w:color="auto"/>
        <w:bottom w:val="none" w:sz="0" w:space="0" w:color="auto"/>
        <w:right w:val="none" w:sz="0" w:space="0" w:color="auto"/>
      </w:divBdr>
      <w:divsChild>
        <w:div w:id="911045778">
          <w:marLeft w:val="0"/>
          <w:marRight w:val="0"/>
          <w:marTop w:val="0"/>
          <w:marBottom w:val="0"/>
          <w:divBdr>
            <w:top w:val="none" w:sz="0" w:space="0" w:color="auto"/>
            <w:left w:val="none" w:sz="0" w:space="0" w:color="auto"/>
            <w:bottom w:val="none" w:sz="0" w:space="0" w:color="auto"/>
            <w:right w:val="none" w:sz="0" w:space="0" w:color="auto"/>
          </w:divBdr>
        </w:div>
      </w:divsChild>
    </w:div>
    <w:div w:id="744760882">
      <w:bodyDiv w:val="1"/>
      <w:marLeft w:val="0"/>
      <w:marRight w:val="0"/>
      <w:marTop w:val="0"/>
      <w:marBottom w:val="0"/>
      <w:divBdr>
        <w:top w:val="none" w:sz="0" w:space="0" w:color="auto"/>
        <w:left w:val="none" w:sz="0" w:space="0" w:color="auto"/>
        <w:bottom w:val="none" w:sz="0" w:space="0" w:color="auto"/>
        <w:right w:val="none" w:sz="0" w:space="0" w:color="auto"/>
      </w:divBdr>
    </w:div>
    <w:div w:id="744839293">
      <w:bodyDiv w:val="1"/>
      <w:marLeft w:val="0"/>
      <w:marRight w:val="0"/>
      <w:marTop w:val="0"/>
      <w:marBottom w:val="0"/>
      <w:divBdr>
        <w:top w:val="none" w:sz="0" w:space="0" w:color="auto"/>
        <w:left w:val="none" w:sz="0" w:space="0" w:color="auto"/>
        <w:bottom w:val="none" w:sz="0" w:space="0" w:color="auto"/>
        <w:right w:val="none" w:sz="0" w:space="0" w:color="auto"/>
      </w:divBdr>
      <w:divsChild>
        <w:div w:id="1457142856">
          <w:marLeft w:val="0"/>
          <w:marRight w:val="0"/>
          <w:marTop w:val="0"/>
          <w:marBottom w:val="0"/>
          <w:divBdr>
            <w:top w:val="none" w:sz="0" w:space="0" w:color="auto"/>
            <w:left w:val="none" w:sz="0" w:space="0" w:color="auto"/>
            <w:bottom w:val="none" w:sz="0" w:space="0" w:color="auto"/>
            <w:right w:val="none" w:sz="0" w:space="0" w:color="auto"/>
          </w:divBdr>
        </w:div>
      </w:divsChild>
    </w:div>
    <w:div w:id="745346888">
      <w:bodyDiv w:val="1"/>
      <w:marLeft w:val="0"/>
      <w:marRight w:val="0"/>
      <w:marTop w:val="0"/>
      <w:marBottom w:val="0"/>
      <w:divBdr>
        <w:top w:val="none" w:sz="0" w:space="0" w:color="auto"/>
        <w:left w:val="none" w:sz="0" w:space="0" w:color="auto"/>
        <w:bottom w:val="none" w:sz="0" w:space="0" w:color="auto"/>
        <w:right w:val="none" w:sz="0" w:space="0" w:color="auto"/>
      </w:divBdr>
      <w:divsChild>
        <w:div w:id="1050180374">
          <w:marLeft w:val="0"/>
          <w:marRight w:val="0"/>
          <w:marTop w:val="0"/>
          <w:marBottom w:val="0"/>
          <w:divBdr>
            <w:top w:val="none" w:sz="0" w:space="0" w:color="auto"/>
            <w:left w:val="none" w:sz="0" w:space="0" w:color="auto"/>
            <w:bottom w:val="none" w:sz="0" w:space="0" w:color="auto"/>
            <w:right w:val="none" w:sz="0" w:space="0" w:color="auto"/>
          </w:divBdr>
        </w:div>
      </w:divsChild>
    </w:div>
    <w:div w:id="750541797">
      <w:bodyDiv w:val="1"/>
      <w:marLeft w:val="0"/>
      <w:marRight w:val="0"/>
      <w:marTop w:val="0"/>
      <w:marBottom w:val="0"/>
      <w:divBdr>
        <w:top w:val="none" w:sz="0" w:space="0" w:color="auto"/>
        <w:left w:val="none" w:sz="0" w:space="0" w:color="auto"/>
        <w:bottom w:val="none" w:sz="0" w:space="0" w:color="auto"/>
        <w:right w:val="none" w:sz="0" w:space="0" w:color="auto"/>
      </w:divBdr>
    </w:div>
    <w:div w:id="760562676">
      <w:bodyDiv w:val="1"/>
      <w:marLeft w:val="0"/>
      <w:marRight w:val="0"/>
      <w:marTop w:val="0"/>
      <w:marBottom w:val="0"/>
      <w:divBdr>
        <w:top w:val="none" w:sz="0" w:space="0" w:color="auto"/>
        <w:left w:val="none" w:sz="0" w:space="0" w:color="auto"/>
        <w:bottom w:val="none" w:sz="0" w:space="0" w:color="auto"/>
        <w:right w:val="none" w:sz="0" w:space="0" w:color="auto"/>
      </w:divBdr>
    </w:div>
    <w:div w:id="783889909">
      <w:bodyDiv w:val="1"/>
      <w:marLeft w:val="0"/>
      <w:marRight w:val="0"/>
      <w:marTop w:val="0"/>
      <w:marBottom w:val="0"/>
      <w:divBdr>
        <w:top w:val="none" w:sz="0" w:space="0" w:color="auto"/>
        <w:left w:val="none" w:sz="0" w:space="0" w:color="auto"/>
        <w:bottom w:val="none" w:sz="0" w:space="0" w:color="auto"/>
        <w:right w:val="none" w:sz="0" w:space="0" w:color="auto"/>
      </w:divBdr>
    </w:div>
    <w:div w:id="786312486">
      <w:bodyDiv w:val="1"/>
      <w:marLeft w:val="0"/>
      <w:marRight w:val="0"/>
      <w:marTop w:val="0"/>
      <w:marBottom w:val="0"/>
      <w:divBdr>
        <w:top w:val="none" w:sz="0" w:space="0" w:color="auto"/>
        <w:left w:val="none" w:sz="0" w:space="0" w:color="auto"/>
        <w:bottom w:val="none" w:sz="0" w:space="0" w:color="auto"/>
        <w:right w:val="none" w:sz="0" w:space="0" w:color="auto"/>
      </w:divBdr>
      <w:divsChild>
        <w:div w:id="9257626">
          <w:marLeft w:val="0"/>
          <w:marRight w:val="0"/>
          <w:marTop w:val="0"/>
          <w:marBottom w:val="0"/>
          <w:divBdr>
            <w:top w:val="none" w:sz="0" w:space="0" w:color="auto"/>
            <w:left w:val="none" w:sz="0" w:space="0" w:color="auto"/>
            <w:bottom w:val="none" w:sz="0" w:space="0" w:color="auto"/>
            <w:right w:val="none" w:sz="0" w:space="0" w:color="auto"/>
          </w:divBdr>
          <w:divsChild>
            <w:div w:id="16832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660197">
      <w:bodyDiv w:val="1"/>
      <w:marLeft w:val="0"/>
      <w:marRight w:val="0"/>
      <w:marTop w:val="0"/>
      <w:marBottom w:val="0"/>
      <w:divBdr>
        <w:top w:val="none" w:sz="0" w:space="0" w:color="auto"/>
        <w:left w:val="none" w:sz="0" w:space="0" w:color="auto"/>
        <w:bottom w:val="none" w:sz="0" w:space="0" w:color="auto"/>
        <w:right w:val="none" w:sz="0" w:space="0" w:color="auto"/>
      </w:divBdr>
      <w:divsChild>
        <w:div w:id="726684883">
          <w:marLeft w:val="0"/>
          <w:marRight w:val="0"/>
          <w:marTop w:val="0"/>
          <w:marBottom w:val="0"/>
          <w:divBdr>
            <w:top w:val="none" w:sz="0" w:space="0" w:color="auto"/>
            <w:left w:val="none" w:sz="0" w:space="0" w:color="auto"/>
            <w:bottom w:val="none" w:sz="0" w:space="0" w:color="auto"/>
            <w:right w:val="none" w:sz="0" w:space="0" w:color="auto"/>
          </w:divBdr>
        </w:div>
      </w:divsChild>
    </w:div>
    <w:div w:id="823818258">
      <w:bodyDiv w:val="1"/>
      <w:marLeft w:val="0"/>
      <w:marRight w:val="0"/>
      <w:marTop w:val="0"/>
      <w:marBottom w:val="0"/>
      <w:divBdr>
        <w:top w:val="none" w:sz="0" w:space="0" w:color="auto"/>
        <w:left w:val="none" w:sz="0" w:space="0" w:color="auto"/>
        <w:bottom w:val="none" w:sz="0" w:space="0" w:color="auto"/>
        <w:right w:val="none" w:sz="0" w:space="0" w:color="auto"/>
      </w:divBdr>
    </w:div>
    <w:div w:id="837578330">
      <w:bodyDiv w:val="1"/>
      <w:marLeft w:val="0"/>
      <w:marRight w:val="0"/>
      <w:marTop w:val="0"/>
      <w:marBottom w:val="0"/>
      <w:divBdr>
        <w:top w:val="none" w:sz="0" w:space="0" w:color="auto"/>
        <w:left w:val="none" w:sz="0" w:space="0" w:color="auto"/>
        <w:bottom w:val="none" w:sz="0" w:space="0" w:color="auto"/>
        <w:right w:val="none" w:sz="0" w:space="0" w:color="auto"/>
      </w:divBdr>
    </w:div>
    <w:div w:id="843403204">
      <w:bodyDiv w:val="1"/>
      <w:marLeft w:val="0"/>
      <w:marRight w:val="0"/>
      <w:marTop w:val="0"/>
      <w:marBottom w:val="0"/>
      <w:divBdr>
        <w:top w:val="none" w:sz="0" w:space="0" w:color="auto"/>
        <w:left w:val="none" w:sz="0" w:space="0" w:color="auto"/>
        <w:bottom w:val="none" w:sz="0" w:space="0" w:color="auto"/>
        <w:right w:val="none" w:sz="0" w:space="0" w:color="auto"/>
      </w:divBdr>
      <w:divsChild>
        <w:div w:id="1099331423">
          <w:marLeft w:val="0"/>
          <w:marRight w:val="0"/>
          <w:marTop w:val="0"/>
          <w:marBottom w:val="0"/>
          <w:divBdr>
            <w:top w:val="none" w:sz="0" w:space="0" w:color="auto"/>
            <w:left w:val="none" w:sz="0" w:space="0" w:color="auto"/>
            <w:bottom w:val="none" w:sz="0" w:space="0" w:color="auto"/>
            <w:right w:val="none" w:sz="0" w:space="0" w:color="auto"/>
          </w:divBdr>
        </w:div>
      </w:divsChild>
    </w:div>
    <w:div w:id="847906015">
      <w:bodyDiv w:val="1"/>
      <w:marLeft w:val="0"/>
      <w:marRight w:val="0"/>
      <w:marTop w:val="0"/>
      <w:marBottom w:val="0"/>
      <w:divBdr>
        <w:top w:val="none" w:sz="0" w:space="0" w:color="auto"/>
        <w:left w:val="none" w:sz="0" w:space="0" w:color="auto"/>
        <w:bottom w:val="none" w:sz="0" w:space="0" w:color="auto"/>
        <w:right w:val="none" w:sz="0" w:space="0" w:color="auto"/>
      </w:divBdr>
      <w:divsChild>
        <w:div w:id="1936740322">
          <w:marLeft w:val="0"/>
          <w:marRight w:val="0"/>
          <w:marTop w:val="0"/>
          <w:marBottom w:val="0"/>
          <w:divBdr>
            <w:top w:val="none" w:sz="0" w:space="0" w:color="auto"/>
            <w:left w:val="none" w:sz="0" w:space="0" w:color="auto"/>
            <w:bottom w:val="none" w:sz="0" w:space="0" w:color="auto"/>
            <w:right w:val="none" w:sz="0" w:space="0" w:color="auto"/>
          </w:divBdr>
        </w:div>
      </w:divsChild>
    </w:div>
    <w:div w:id="848181896">
      <w:bodyDiv w:val="1"/>
      <w:marLeft w:val="0"/>
      <w:marRight w:val="0"/>
      <w:marTop w:val="0"/>
      <w:marBottom w:val="0"/>
      <w:divBdr>
        <w:top w:val="none" w:sz="0" w:space="0" w:color="auto"/>
        <w:left w:val="none" w:sz="0" w:space="0" w:color="auto"/>
        <w:bottom w:val="none" w:sz="0" w:space="0" w:color="auto"/>
        <w:right w:val="none" w:sz="0" w:space="0" w:color="auto"/>
      </w:divBdr>
      <w:divsChild>
        <w:div w:id="127942912">
          <w:marLeft w:val="0"/>
          <w:marRight w:val="0"/>
          <w:marTop w:val="0"/>
          <w:marBottom w:val="0"/>
          <w:divBdr>
            <w:top w:val="none" w:sz="0" w:space="0" w:color="auto"/>
            <w:left w:val="none" w:sz="0" w:space="0" w:color="auto"/>
            <w:bottom w:val="none" w:sz="0" w:space="0" w:color="auto"/>
            <w:right w:val="none" w:sz="0" w:space="0" w:color="auto"/>
          </w:divBdr>
        </w:div>
      </w:divsChild>
    </w:div>
    <w:div w:id="853417321">
      <w:bodyDiv w:val="1"/>
      <w:marLeft w:val="0"/>
      <w:marRight w:val="0"/>
      <w:marTop w:val="0"/>
      <w:marBottom w:val="0"/>
      <w:divBdr>
        <w:top w:val="none" w:sz="0" w:space="0" w:color="auto"/>
        <w:left w:val="none" w:sz="0" w:space="0" w:color="auto"/>
        <w:bottom w:val="none" w:sz="0" w:space="0" w:color="auto"/>
        <w:right w:val="none" w:sz="0" w:space="0" w:color="auto"/>
      </w:divBdr>
      <w:divsChild>
        <w:div w:id="1187447818">
          <w:marLeft w:val="0"/>
          <w:marRight w:val="0"/>
          <w:marTop w:val="0"/>
          <w:marBottom w:val="0"/>
          <w:divBdr>
            <w:top w:val="none" w:sz="0" w:space="0" w:color="auto"/>
            <w:left w:val="none" w:sz="0" w:space="0" w:color="auto"/>
            <w:bottom w:val="none" w:sz="0" w:space="0" w:color="auto"/>
            <w:right w:val="none" w:sz="0" w:space="0" w:color="auto"/>
          </w:divBdr>
        </w:div>
        <w:div w:id="193076581">
          <w:marLeft w:val="0"/>
          <w:marRight w:val="0"/>
          <w:marTop w:val="0"/>
          <w:marBottom w:val="0"/>
          <w:divBdr>
            <w:top w:val="none" w:sz="0" w:space="0" w:color="auto"/>
            <w:left w:val="none" w:sz="0" w:space="0" w:color="auto"/>
            <w:bottom w:val="none" w:sz="0" w:space="0" w:color="auto"/>
            <w:right w:val="none" w:sz="0" w:space="0" w:color="auto"/>
          </w:divBdr>
        </w:div>
      </w:divsChild>
    </w:div>
    <w:div w:id="854922343">
      <w:bodyDiv w:val="1"/>
      <w:marLeft w:val="0"/>
      <w:marRight w:val="0"/>
      <w:marTop w:val="0"/>
      <w:marBottom w:val="0"/>
      <w:divBdr>
        <w:top w:val="none" w:sz="0" w:space="0" w:color="auto"/>
        <w:left w:val="none" w:sz="0" w:space="0" w:color="auto"/>
        <w:bottom w:val="none" w:sz="0" w:space="0" w:color="auto"/>
        <w:right w:val="none" w:sz="0" w:space="0" w:color="auto"/>
      </w:divBdr>
      <w:divsChild>
        <w:div w:id="602615999">
          <w:marLeft w:val="0"/>
          <w:marRight w:val="0"/>
          <w:marTop w:val="0"/>
          <w:marBottom w:val="0"/>
          <w:divBdr>
            <w:top w:val="none" w:sz="0" w:space="0" w:color="auto"/>
            <w:left w:val="none" w:sz="0" w:space="0" w:color="auto"/>
            <w:bottom w:val="none" w:sz="0" w:space="0" w:color="auto"/>
            <w:right w:val="none" w:sz="0" w:space="0" w:color="auto"/>
          </w:divBdr>
        </w:div>
      </w:divsChild>
    </w:div>
    <w:div w:id="873885518">
      <w:bodyDiv w:val="1"/>
      <w:marLeft w:val="0"/>
      <w:marRight w:val="0"/>
      <w:marTop w:val="0"/>
      <w:marBottom w:val="0"/>
      <w:divBdr>
        <w:top w:val="none" w:sz="0" w:space="0" w:color="auto"/>
        <w:left w:val="none" w:sz="0" w:space="0" w:color="auto"/>
        <w:bottom w:val="none" w:sz="0" w:space="0" w:color="auto"/>
        <w:right w:val="none" w:sz="0" w:space="0" w:color="auto"/>
      </w:divBdr>
      <w:divsChild>
        <w:div w:id="1949392420">
          <w:marLeft w:val="0"/>
          <w:marRight w:val="0"/>
          <w:marTop w:val="0"/>
          <w:marBottom w:val="0"/>
          <w:divBdr>
            <w:top w:val="none" w:sz="0" w:space="0" w:color="auto"/>
            <w:left w:val="none" w:sz="0" w:space="0" w:color="auto"/>
            <w:bottom w:val="none" w:sz="0" w:space="0" w:color="auto"/>
            <w:right w:val="none" w:sz="0" w:space="0" w:color="auto"/>
          </w:divBdr>
        </w:div>
      </w:divsChild>
    </w:div>
    <w:div w:id="886067289">
      <w:bodyDiv w:val="1"/>
      <w:marLeft w:val="0"/>
      <w:marRight w:val="0"/>
      <w:marTop w:val="0"/>
      <w:marBottom w:val="0"/>
      <w:divBdr>
        <w:top w:val="none" w:sz="0" w:space="0" w:color="auto"/>
        <w:left w:val="none" w:sz="0" w:space="0" w:color="auto"/>
        <w:bottom w:val="none" w:sz="0" w:space="0" w:color="auto"/>
        <w:right w:val="none" w:sz="0" w:space="0" w:color="auto"/>
      </w:divBdr>
      <w:divsChild>
        <w:div w:id="270599019">
          <w:marLeft w:val="0"/>
          <w:marRight w:val="0"/>
          <w:marTop w:val="0"/>
          <w:marBottom w:val="0"/>
          <w:divBdr>
            <w:top w:val="none" w:sz="0" w:space="0" w:color="auto"/>
            <w:left w:val="none" w:sz="0" w:space="0" w:color="auto"/>
            <w:bottom w:val="none" w:sz="0" w:space="0" w:color="auto"/>
            <w:right w:val="none" w:sz="0" w:space="0" w:color="auto"/>
          </w:divBdr>
        </w:div>
      </w:divsChild>
    </w:div>
    <w:div w:id="898784611">
      <w:bodyDiv w:val="1"/>
      <w:marLeft w:val="0"/>
      <w:marRight w:val="0"/>
      <w:marTop w:val="0"/>
      <w:marBottom w:val="0"/>
      <w:divBdr>
        <w:top w:val="none" w:sz="0" w:space="0" w:color="auto"/>
        <w:left w:val="none" w:sz="0" w:space="0" w:color="auto"/>
        <w:bottom w:val="none" w:sz="0" w:space="0" w:color="auto"/>
        <w:right w:val="none" w:sz="0" w:space="0" w:color="auto"/>
      </w:divBdr>
      <w:divsChild>
        <w:div w:id="1135222404">
          <w:marLeft w:val="0"/>
          <w:marRight w:val="0"/>
          <w:marTop w:val="0"/>
          <w:marBottom w:val="0"/>
          <w:divBdr>
            <w:top w:val="none" w:sz="0" w:space="0" w:color="auto"/>
            <w:left w:val="none" w:sz="0" w:space="0" w:color="auto"/>
            <w:bottom w:val="none" w:sz="0" w:space="0" w:color="auto"/>
            <w:right w:val="none" w:sz="0" w:space="0" w:color="auto"/>
          </w:divBdr>
        </w:div>
      </w:divsChild>
    </w:div>
    <w:div w:id="906502600">
      <w:bodyDiv w:val="1"/>
      <w:marLeft w:val="0"/>
      <w:marRight w:val="0"/>
      <w:marTop w:val="0"/>
      <w:marBottom w:val="0"/>
      <w:divBdr>
        <w:top w:val="none" w:sz="0" w:space="0" w:color="auto"/>
        <w:left w:val="none" w:sz="0" w:space="0" w:color="auto"/>
        <w:bottom w:val="none" w:sz="0" w:space="0" w:color="auto"/>
        <w:right w:val="none" w:sz="0" w:space="0" w:color="auto"/>
      </w:divBdr>
      <w:divsChild>
        <w:div w:id="962033113">
          <w:marLeft w:val="0"/>
          <w:marRight w:val="0"/>
          <w:marTop w:val="0"/>
          <w:marBottom w:val="0"/>
          <w:divBdr>
            <w:top w:val="none" w:sz="0" w:space="0" w:color="auto"/>
            <w:left w:val="none" w:sz="0" w:space="0" w:color="auto"/>
            <w:bottom w:val="none" w:sz="0" w:space="0" w:color="auto"/>
            <w:right w:val="none" w:sz="0" w:space="0" w:color="auto"/>
          </w:divBdr>
          <w:divsChild>
            <w:div w:id="342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5651">
      <w:bodyDiv w:val="1"/>
      <w:marLeft w:val="0"/>
      <w:marRight w:val="0"/>
      <w:marTop w:val="0"/>
      <w:marBottom w:val="0"/>
      <w:divBdr>
        <w:top w:val="none" w:sz="0" w:space="0" w:color="auto"/>
        <w:left w:val="none" w:sz="0" w:space="0" w:color="auto"/>
        <w:bottom w:val="none" w:sz="0" w:space="0" w:color="auto"/>
        <w:right w:val="none" w:sz="0" w:space="0" w:color="auto"/>
      </w:divBdr>
      <w:divsChild>
        <w:div w:id="885871149">
          <w:marLeft w:val="0"/>
          <w:marRight w:val="0"/>
          <w:marTop w:val="0"/>
          <w:marBottom w:val="0"/>
          <w:divBdr>
            <w:top w:val="none" w:sz="0" w:space="0" w:color="auto"/>
            <w:left w:val="none" w:sz="0" w:space="0" w:color="auto"/>
            <w:bottom w:val="none" w:sz="0" w:space="0" w:color="auto"/>
            <w:right w:val="none" w:sz="0" w:space="0" w:color="auto"/>
          </w:divBdr>
        </w:div>
      </w:divsChild>
    </w:div>
    <w:div w:id="920605617">
      <w:bodyDiv w:val="1"/>
      <w:marLeft w:val="0"/>
      <w:marRight w:val="0"/>
      <w:marTop w:val="0"/>
      <w:marBottom w:val="0"/>
      <w:divBdr>
        <w:top w:val="none" w:sz="0" w:space="0" w:color="auto"/>
        <w:left w:val="none" w:sz="0" w:space="0" w:color="auto"/>
        <w:bottom w:val="none" w:sz="0" w:space="0" w:color="auto"/>
        <w:right w:val="none" w:sz="0" w:space="0" w:color="auto"/>
      </w:divBdr>
    </w:div>
    <w:div w:id="948510897">
      <w:bodyDiv w:val="1"/>
      <w:marLeft w:val="0"/>
      <w:marRight w:val="0"/>
      <w:marTop w:val="0"/>
      <w:marBottom w:val="0"/>
      <w:divBdr>
        <w:top w:val="none" w:sz="0" w:space="0" w:color="auto"/>
        <w:left w:val="none" w:sz="0" w:space="0" w:color="auto"/>
        <w:bottom w:val="none" w:sz="0" w:space="0" w:color="auto"/>
        <w:right w:val="none" w:sz="0" w:space="0" w:color="auto"/>
      </w:divBdr>
    </w:div>
    <w:div w:id="954991347">
      <w:bodyDiv w:val="1"/>
      <w:marLeft w:val="0"/>
      <w:marRight w:val="0"/>
      <w:marTop w:val="0"/>
      <w:marBottom w:val="0"/>
      <w:divBdr>
        <w:top w:val="none" w:sz="0" w:space="0" w:color="auto"/>
        <w:left w:val="none" w:sz="0" w:space="0" w:color="auto"/>
        <w:bottom w:val="none" w:sz="0" w:space="0" w:color="auto"/>
        <w:right w:val="none" w:sz="0" w:space="0" w:color="auto"/>
      </w:divBdr>
      <w:divsChild>
        <w:div w:id="2120100488">
          <w:marLeft w:val="0"/>
          <w:marRight w:val="0"/>
          <w:marTop w:val="0"/>
          <w:marBottom w:val="0"/>
          <w:divBdr>
            <w:top w:val="none" w:sz="0" w:space="0" w:color="auto"/>
            <w:left w:val="none" w:sz="0" w:space="0" w:color="auto"/>
            <w:bottom w:val="none" w:sz="0" w:space="0" w:color="auto"/>
            <w:right w:val="none" w:sz="0" w:space="0" w:color="auto"/>
          </w:divBdr>
        </w:div>
      </w:divsChild>
    </w:div>
    <w:div w:id="971600447">
      <w:bodyDiv w:val="1"/>
      <w:marLeft w:val="0"/>
      <w:marRight w:val="0"/>
      <w:marTop w:val="0"/>
      <w:marBottom w:val="0"/>
      <w:divBdr>
        <w:top w:val="none" w:sz="0" w:space="0" w:color="auto"/>
        <w:left w:val="none" w:sz="0" w:space="0" w:color="auto"/>
        <w:bottom w:val="none" w:sz="0" w:space="0" w:color="auto"/>
        <w:right w:val="none" w:sz="0" w:space="0" w:color="auto"/>
      </w:divBdr>
      <w:divsChild>
        <w:div w:id="847136302">
          <w:marLeft w:val="0"/>
          <w:marRight w:val="0"/>
          <w:marTop w:val="0"/>
          <w:marBottom w:val="0"/>
          <w:divBdr>
            <w:top w:val="none" w:sz="0" w:space="0" w:color="auto"/>
            <w:left w:val="none" w:sz="0" w:space="0" w:color="auto"/>
            <w:bottom w:val="none" w:sz="0" w:space="0" w:color="auto"/>
            <w:right w:val="none" w:sz="0" w:space="0" w:color="auto"/>
          </w:divBdr>
        </w:div>
        <w:div w:id="42606469">
          <w:marLeft w:val="0"/>
          <w:marRight w:val="0"/>
          <w:marTop w:val="0"/>
          <w:marBottom w:val="0"/>
          <w:divBdr>
            <w:top w:val="none" w:sz="0" w:space="0" w:color="auto"/>
            <w:left w:val="none" w:sz="0" w:space="0" w:color="auto"/>
            <w:bottom w:val="none" w:sz="0" w:space="0" w:color="auto"/>
            <w:right w:val="none" w:sz="0" w:space="0" w:color="auto"/>
          </w:divBdr>
        </w:div>
      </w:divsChild>
    </w:div>
    <w:div w:id="992685076">
      <w:bodyDiv w:val="1"/>
      <w:marLeft w:val="0"/>
      <w:marRight w:val="0"/>
      <w:marTop w:val="0"/>
      <w:marBottom w:val="0"/>
      <w:divBdr>
        <w:top w:val="none" w:sz="0" w:space="0" w:color="auto"/>
        <w:left w:val="none" w:sz="0" w:space="0" w:color="auto"/>
        <w:bottom w:val="none" w:sz="0" w:space="0" w:color="auto"/>
        <w:right w:val="none" w:sz="0" w:space="0" w:color="auto"/>
      </w:divBdr>
    </w:div>
    <w:div w:id="998733777">
      <w:bodyDiv w:val="1"/>
      <w:marLeft w:val="0"/>
      <w:marRight w:val="0"/>
      <w:marTop w:val="0"/>
      <w:marBottom w:val="0"/>
      <w:divBdr>
        <w:top w:val="none" w:sz="0" w:space="0" w:color="auto"/>
        <w:left w:val="none" w:sz="0" w:space="0" w:color="auto"/>
        <w:bottom w:val="none" w:sz="0" w:space="0" w:color="auto"/>
        <w:right w:val="none" w:sz="0" w:space="0" w:color="auto"/>
      </w:divBdr>
    </w:div>
    <w:div w:id="1004405428">
      <w:bodyDiv w:val="1"/>
      <w:marLeft w:val="0"/>
      <w:marRight w:val="0"/>
      <w:marTop w:val="0"/>
      <w:marBottom w:val="0"/>
      <w:divBdr>
        <w:top w:val="none" w:sz="0" w:space="0" w:color="auto"/>
        <w:left w:val="none" w:sz="0" w:space="0" w:color="auto"/>
        <w:bottom w:val="none" w:sz="0" w:space="0" w:color="auto"/>
        <w:right w:val="none" w:sz="0" w:space="0" w:color="auto"/>
      </w:divBdr>
    </w:div>
    <w:div w:id="1006634910">
      <w:bodyDiv w:val="1"/>
      <w:marLeft w:val="0"/>
      <w:marRight w:val="0"/>
      <w:marTop w:val="0"/>
      <w:marBottom w:val="0"/>
      <w:divBdr>
        <w:top w:val="none" w:sz="0" w:space="0" w:color="auto"/>
        <w:left w:val="none" w:sz="0" w:space="0" w:color="auto"/>
        <w:bottom w:val="none" w:sz="0" w:space="0" w:color="auto"/>
        <w:right w:val="none" w:sz="0" w:space="0" w:color="auto"/>
      </w:divBdr>
      <w:divsChild>
        <w:div w:id="1935819782">
          <w:marLeft w:val="0"/>
          <w:marRight w:val="0"/>
          <w:marTop w:val="0"/>
          <w:marBottom w:val="0"/>
          <w:divBdr>
            <w:top w:val="none" w:sz="0" w:space="0" w:color="auto"/>
            <w:left w:val="none" w:sz="0" w:space="0" w:color="auto"/>
            <w:bottom w:val="none" w:sz="0" w:space="0" w:color="auto"/>
            <w:right w:val="none" w:sz="0" w:space="0" w:color="auto"/>
          </w:divBdr>
        </w:div>
      </w:divsChild>
    </w:div>
    <w:div w:id="1007559667">
      <w:bodyDiv w:val="1"/>
      <w:marLeft w:val="0"/>
      <w:marRight w:val="0"/>
      <w:marTop w:val="0"/>
      <w:marBottom w:val="0"/>
      <w:divBdr>
        <w:top w:val="none" w:sz="0" w:space="0" w:color="auto"/>
        <w:left w:val="none" w:sz="0" w:space="0" w:color="auto"/>
        <w:bottom w:val="none" w:sz="0" w:space="0" w:color="auto"/>
        <w:right w:val="none" w:sz="0" w:space="0" w:color="auto"/>
      </w:divBdr>
    </w:div>
    <w:div w:id="1046829464">
      <w:bodyDiv w:val="1"/>
      <w:marLeft w:val="0"/>
      <w:marRight w:val="0"/>
      <w:marTop w:val="0"/>
      <w:marBottom w:val="0"/>
      <w:divBdr>
        <w:top w:val="none" w:sz="0" w:space="0" w:color="auto"/>
        <w:left w:val="none" w:sz="0" w:space="0" w:color="auto"/>
        <w:bottom w:val="none" w:sz="0" w:space="0" w:color="auto"/>
        <w:right w:val="none" w:sz="0" w:space="0" w:color="auto"/>
      </w:divBdr>
      <w:divsChild>
        <w:div w:id="406729022">
          <w:marLeft w:val="0"/>
          <w:marRight w:val="0"/>
          <w:marTop w:val="0"/>
          <w:marBottom w:val="0"/>
          <w:divBdr>
            <w:top w:val="none" w:sz="0" w:space="0" w:color="auto"/>
            <w:left w:val="none" w:sz="0" w:space="0" w:color="auto"/>
            <w:bottom w:val="none" w:sz="0" w:space="0" w:color="auto"/>
            <w:right w:val="none" w:sz="0" w:space="0" w:color="auto"/>
          </w:divBdr>
          <w:divsChild>
            <w:div w:id="792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88503">
      <w:bodyDiv w:val="1"/>
      <w:marLeft w:val="0"/>
      <w:marRight w:val="0"/>
      <w:marTop w:val="0"/>
      <w:marBottom w:val="0"/>
      <w:divBdr>
        <w:top w:val="none" w:sz="0" w:space="0" w:color="auto"/>
        <w:left w:val="none" w:sz="0" w:space="0" w:color="auto"/>
        <w:bottom w:val="none" w:sz="0" w:space="0" w:color="auto"/>
        <w:right w:val="none" w:sz="0" w:space="0" w:color="auto"/>
      </w:divBdr>
    </w:div>
    <w:div w:id="1066226730">
      <w:bodyDiv w:val="1"/>
      <w:marLeft w:val="0"/>
      <w:marRight w:val="0"/>
      <w:marTop w:val="0"/>
      <w:marBottom w:val="0"/>
      <w:divBdr>
        <w:top w:val="none" w:sz="0" w:space="0" w:color="auto"/>
        <w:left w:val="none" w:sz="0" w:space="0" w:color="auto"/>
        <w:bottom w:val="none" w:sz="0" w:space="0" w:color="auto"/>
        <w:right w:val="none" w:sz="0" w:space="0" w:color="auto"/>
      </w:divBdr>
    </w:div>
    <w:div w:id="1082990275">
      <w:bodyDiv w:val="1"/>
      <w:marLeft w:val="0"/>
      <w:marRight w:val="0"/>
      <w:marTop w:val="0"/>
      <w:marBottom w:val="0"/>
      <w:divBdr>
        <w:top w:val="none" w:sz="0" w:space="0" w:color="auto"/>
        <w:left w:val="none" w:sz="0" w:space="0" w:color="auto"/>
        <w:bottom w:val="none" w:sz="0" w:space="0" w:color="auto"/>
        <w:right w:val="none" w:sz="0" w:space="0" w:color="auto"/>
      </w:divBdr>
    </w:div>
    <w:div w:id="1083141736">
      <w:bodyDiv w:val="1"/>
      <w:marLeft w:val="0"/>
      <w:marRight w:val="0"/>
      <w:marTop w:val="0"/>
      <w:marBottom w:val="0"/>
      <w:divBdr>
        <w:top w:val="none" w:sz="0" w:space="0" w:color="auto"/>
        <w:left w:val="none" w:sz="0" w:space="0" w:color="auto"/>
        <w:bottom w:val="none" w:sz="0" w:space="0" w:color="auto"/>
        <w:right w:val="none" w:sz="0" w:space="0" w:color="auto"/>
      </w:divBdr>
      <w:divsChild>
        <w:div w:id="1309822439">
          <w:marLeft w:val="480"/>
          <w:marRight w:val="0"/>
          <w:marTop w:val="0"/>
          <w:marBottom w:val="0"/>
          <w:divBdr>
            <w:top w:val="none" w:sz="0" w:space="0" w:color="auto"/>
            <w:left w:val="none" w:sz="0" w:space="0" w:color="auto"/>
            <w:bottom w:val="none" w:sz="0" w:space="0" w:color="auto"/>
            <w:right w:val="none" w:sz="0" w:space="0" w:color="auto"/>
          </w:divBdr>
        </w:div>
      </w:divsChild>
    </w:div>
    <w:div w:id="1096825492">
      <w:bodyDiv w:val="1"/>
      <w:marLeft w:val="0"/>
      <w:marRight w:val="0"/>
      <w:marTop w:val="0"/>
      <w:marBottom w:val="0"/>
      <w:divBdr>
        <w:top w:val="none" w:sz="0" w:space="0" w:color="auto"/>
        <w:left w:val="none" w:sz="0" w:space="0" w:color="auto"/>
        <w:bottom w:val="none" w:sz="0" w:space="0" w:color="auto"/>
        <w:right w:val="none" w:sz="0" w:space="0" w:color="auto"/>
      </w:divBdr>
      <w:divsChild>
        <w:div w:id="1815947248">
          <w:marLeft w:val="0"/>
          <w:marRight w:val="0"/>
          <w:marTop w:val="0"/>
          <w:marBottom w:val="0"/>
          <w:divBdr>
            <w:top w:val="none" w:sz="0" w:space="0" w:color="auto"/>
            <w:left w:val="none" w:sz="0" w:space="0" w:color="auto"/>
            <w:bottom w:val="none" w:sz="0" w:space="0" w:color="auto"/>
            <w:right w:val="none" w:sz="0" w:space="0" w:color="auto"/>
          </w:divBdr>
        </w:div>
      </w:divsChild>
    </w:div>
    <w:div w:id="1099332399">
      <w:bodyDiv w:val="1"/>
      <w:marLeft w:val="0"/>
      <w:marRight w:val="0"/>
      <w:marTop w:val="0"/>
      <w:marBottom w:val="0"/>
      <w:divBdr>
        <w:top w:val="none" w:sz="0" w:space="0" w:color="auto"/>
        <w:left w:val="none" w:sz="0" w:space="0" w:color="auto"/>
        <w:bottom w:val="none" w:sz="0" w:space="0" w:color="auto"/>
        <w:right w:val="none" w:sz="0" w:space="0" w:color="auto"/>
      </w:divBdr>
    </w:div>
    <w:div w:id="1112628813">
      <w:bodyDiv w:val="1"/>
      <w:marLeft w:val="0"/>
      <w:marRight w:val="0"/>
      <w:marTop w:val="0"/>
      <w:marBottom w:val="0"/>
      <w:divBdr>
        <w:top w:val="none" w:sz="0" w:space="0" w:color="auto"/>
        <w:left w:val="none" w:sz="0" w:space="0" w:color="auto"/>
        <w:bottom w:val="none" w:sz="0" w:space="0" w:color="auto"/>
        <w:right w:val="none" w:sz="0" w:space="0" w:color="auto"/>
      </w:divBdr>
    </w:div>
    <w:div w:id="1114594225">
      <w:bodyDiv w:val="1"/>
      <w:marLeft w:val="0"/>
      <w:marRight w:val="0"/>
      <w:marTop w:val="0"/>
      <w:marBottom w:val="0"/>
      <w:divBdr>
        <w:top w:val="none" w:sz="0" w:space="0" w:color="auto"/>
        <w:left w:val="none" w:sz="0" w:space="0" w:color="auto"/>
        <w:bottom w:val="none" w:sz="0" w:space="0" w:color="auto"/>
        <w:right w:val="none" w:sz="0" w:space="0" w:color="auto"/>
      </w:divBdr>
      <w:divsChild>
        <w:div w:id="1658269250">
          <w:marLeft w:val="0"/>
          <w:marRight w:val="0"/>
          <w:marTop w:val="0"/>
          <w:marBottom w:val="0"/>
          <w:divBdr>
            <w:top w:val="none" w:sz="0" w:space="0" w:color="auto"/>
            <w:left w:val="none" w:sz="0" w:space="0" w:color="auto"/>
            <w:bottom w:val="none" w:sz="0" w:space="0" w:color="auto"/>
            <w:right w:val="none" w:sz="0" w:space="0" w:color="auto"/>
          </w:divBdr>
        </w:div>
      </w:divsChild>
    </w:div>
    <w:div w:id="1129787455">
      <w:bodyDiv w:val="1"/>
      <w:marLeft w:val="0"/>
      <w:marRight w:val="0"/>
      <w:marTop w:val="0"/>
      <w:marBottom w:val="0"/>
      <w:divBdr>
        <w:top w:val="none" w:sz="0" w:space="0" w:color="auto"/>
        <w:left w:val="none" w:sz="0" w:space="0" w:color="auto"/>
        <w:bottom w:val="none" w:sz="0" w:space="0" w:color="auto"/>
        <w:right w:val="none" w:sz="0" w:space="0" w:color="auto"/>
      </w:divBdr>
      <w:divsChild>
        <w:div w:id="1550267504">
          <w:marLeft w:val="0"/>
          <w:marRight w:val="0"/>
          <w:marTop w:val="0"/>
          <w:marBottom w:val="0"/>
          <w:divBdr>
            <w:top w:val="none" w:sz="0" w:space="0" w:color="auto"/>
            <w:left w:val="none" w:sz="0" w:space="0" w:color="auto"/>
            <w:bottom w:val="none" w:sz="0" w:space="0" w:color="auto"/>
            <w:right w:val="none" w:sz="0" w:space="0" w:color="auto"/>
          </w:divBdr>
        </w:div>
      </w:divsChild>
    </w:div>
    <w:div w:id="1135415049">
      <w:bodyDiv w:val="1"/>
      <w:marLeft w:val="0"/>
      <w:marRight w:val="0"/>
      <w:marTop w:val="0"/>
      <w:marBottom w:val="0"/>
      <w:divBdr>
        <w:top w:val="none" w:sz="0" w:space="0" w:color="auto"/>
        <w:left w:val="none" w:sz="0" w:space="0" w:color="auto"/>
        <w:bottom w:val="none" w:sz="0" w:space="0" w:color="auto"/>
        <w:right w:val="none" w:sz="0" w:space="0" w:color="auto"/>
      </w:divBdr>
      <w:divsChild>
        <w:div w:id="245383850">
          <w:marLeft w:val="0"/>
          <w:marRight w:val="0"/>
          <w:marTop w:val="0"/>
          <w:marBottom w:val="0"/>
          <w:divBdr>
            <w:top w:val="none" w:sz="0" w:space="0" w:color="auto"/>
            <w:left w:val="none" w:sz="0" w:space="0" w:color="auto"/>
            <w:bottom w:val="none" w:sz="0" w:space="0" w:color="auto"/>
            <w:right w:val="none" w:sz="0" w:space="0" w:color="auto"/>
          </w:divBdr>
        </w:div>
        <w:div w:id="2113623154">
          <w:marLeft w:val="0"/>
          <w:marRight w:val="0"/>
          <w:marTop w:val="0"/>
          <w:marBottom w:val="0"/>
          <w:divBdr>
            <w:top w:val="none" w:sz="0" w:space="0" w:color="auto"/>
            <w:left w:val="none" w:sz="0" w:space="0" w:color="auto"/>
            <w:bottom w:val="none" w:sz="0" w:space="0" w:color="auto"/>
            <w:right w:val="none" w:sz="0" w:space="0" w:color="auto"/>
          </w:divBdr>
        </w:div>
      </w:divsChild>
    </w:div>
    <w:div w:id="1144931096">
      <w:bodyDiv w:val="1"/>
      <w:marLeft w:val="0"/>
      <w:marRight w:val="0"/>
      <w:marTop w:val="0"/>
      <w:marBottom w:val="0"/>
      <w:divBdr>
        <w:top w:val="none" w:sz="0" w:space="0" w:color="auto"/>
        <w:left w:val="none" w:sz="0" w:space="0" w:color="auto"/>
        <w:bottom w:val="none" w:sz="0" w:space="0" w:color="auto"/>
        <w:right w:val="none" w:sz="0" w:space="0" w:color="auto"/>
      </w:divBdr>
      <w:divsChild>
        <w:div w:id="125130355">
          <w:marLeft w:val="0"/>
          <w:marRight w:val="0"/>
          <w:marTop w:val="0"/>
          <w:marBottom w:val="0"/>
          <w:divBdr>
            <w:top w:val="none" w:sz="0" w:space="0" w:color="auto"/>
            <w:left w:val="none" w:sz="0" w:space="0" w:color="auto"/>
            <w:bottom w:val="none" w:sz="0" w:space="0" w:color="auto"/>
            <w:right w:val="none" w:sz="0" w:space="0" w:color="auto"/>
          </w:divBdr>
          <w:divsChild>
            <w:div w:id="2130850019">
              <w:marLeft w:val="0"/>
              <w:marRight w:val="0"/>
              <w:marTop w:val="0"/>
              <w:marBottom w:val="0"/>
              <w:divBdr>
                <w:top w:val="none" w:sz="0" w:space="0" w:color="auto"/>
                <w:left w:val="none" w:sz="0" w:space="0" w:color="auto"/>
                <w:bottom w:val="none" w:sz="0" w:space="0" w:color="auto"/>
                <w:right w:val="none" w:sz="0" w:space="0" w:color="auto"/>
              </w:divBdr>
              <w:divsChild>
                <w:div w:id="2054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8112">
          <w:marLeft w:val="0"/>
          <w:marRight w:val="0"/>
          <w:marTop w:val="0"/>
          <w:marBottom w:val="0"/>
          <w:divBdr>
            <w:top w:val="none" w:sz="0" w:space="0" w:color="auto"/>
            <w:left w:val="none" w:sz="0" w:space="0" w:color="auto"/>
            <w:bottom w:val="none" w:sz="0" w:space="0" w:color="auto"/>
            <w:right w:val="none" w:sz="0" w:space="0" w:color="auto"/>
          </w:divBdr>
        </w:div>
      </w:divsChild>
    </w:div>
    <w:div w:id="1148130943">
      <w:bodyDiv w:val="1"/>
      <w:marLeft w:val="0"/>
      <w:marRight w:val="0"/>
      <w:marTop w:val="0"/>
      <w:marBottom w:val="0"/>
      <w:divBdr>
        <w:top w:val="none" w:sz="0" w:space="0" w:color="auto"/>
        <w:left w:val="none" w:sz="0" w:space="0" w:color="auto"/>
        <w:bottom w:val="none" w:sz="0" w:space="0" w:color="auto"/>
        <w:right w:val="none" w:sz="0" w:space="0" w:color="auto"/>
      </w:divBdr>
      <w:divsChild>
        <w:div w:id="796065854">
          <w:marLeft w:val="0"/>
          <w:marRight w:val="0"/>
          <w:marTop w:val="0"/>
          <w:marBottom w:val="0"/>
          <w:divBdr>
            <w:top w:val="none" w:sz="0" w:space="0" w:color="auto"/>
            <w:left w:val="none" w:sz="0" w:space="0" w:color="auto"/>
            <w:bottom w:val="none" w:sz="0" w:space="0" w:color="auto"/>
            <w:right w:val="none" w:sz="0" w:space="0" w:color="auto"/>
          </w:divBdr>
        </w:div>
      </w:divsChild>
    </w:div>
    <w:div w:id="1148397628">
      <w:bodyDiv w:val="1"/>
      <w:marLeft w:val="0"/>
      <w:marRight w:val="0"/>
      <w:marTop w:val="0"/>
      <w:marBottom w:val="0"/>
      <w:divBdr>
        <w:top w:val="none" w:sz="0" w:space="0" w:color="auto"/>
        <w:left w:val="none" w:sz="0" w:space="0" w:color="auto"/>
        <w:bottom w:val="none" w:sz="0" w:space="0" w:color="auto"/>
        <w:right w:val="none" w:sz="0" w:space="0" w:color="auto"/>
      </w:divBdr>
    </w:div>
    <w:div w:id="1160464953">
      <w:bodyDiv w:val="1"/>
      <w:marLeft w:val="0"/>
      <w:marRight w:val="0"/>
      <w:marTop w:val="0"/>
      <w:marBottom w:val="0"/>
      <w:divBdr>
        <w:top w:val="none" w:sz="0" w:space="0" w:color="auto"/>
        <w:left w:val="none" w:sz="0" w:space="0" w:color="auto"/>
        <w:bottom w:val="none" w:sz="0" w:space="0" w:color="auto"/>
        <w:right w:val="none" w:sz="0" w:space="0" w:color="auto"/>
      </w:divBdr>
    </w:div>
    <w:div w:id="1171680513">
      <w:bodyDiv w:val="1"/>
      <w:marLeft w:val="0"/>
      <w:marRight w:val="0"/>
      <w:marTop w:val="0"/>
      <w:marBottom w:val="0"/>
      <w:divBdr>
        <w:top w:val="none" w:sz="0" w:space="0" w:color="auto"/>
        <w:left w:val="none" w:sz="0" w:space="0" w:color="auto"/>
        <w:bottom w:val="none" w:sz="0" w:space="0" w:color="auto"/>
        <w:right w:val="none" w:sz="0" w:space="0" w:color="auto"/>
      </w:divBdr>
      <w:divsChild>
        <w:div w:id="1421442432">
          <w:marLeft w:val="0"/>
          <w:marRight w:val="0"/>
          <w:marTop w:val="0"/>
          <w:marBottom w:val="0"/>
          <w:divBdr>
            <w:top w:val="none" w:sz="0" w:space="0" w:color="auto"/>
            <w:left w:val="none" w:sz="0" w:space="0" w:color="auto"/>
            <w:bottom w:val="none" w:sz="0" w:space="0" w:color="auto"/>
            <w:right w:val="none" w:sz="0" w:space="0" w:color="auto"/>
          </w:divBdr>
        </w:div>
      </w:divsChild>
    </w:div>
    <w:div w:id="1187207453">
      <w:bodyDiv w:val="1"/>
      <w:marLeft w:val="0"/>
      <w:marRight w:val="0"/>
      <w:marTop w:val="0"/>
      <w:marBottom w:val="0"/>
      <w:divBdr>
        <w:top w:val="none" w:sz="0" w:space="0" w:color="auto"/>
        <w:left w:val="none" w:sz="0" w:space="0" w:color="auto"/>
        <w:bottom w:val="none" w:sz="0" w:space="0" w:color="auto"/>
        <w:right w:val="none" w:sz="0" w:space="0" w:color="auto"/>
      </w:divBdr>
      <w:divsChild>
        <w:div w:id="1894922539">
          <w:marLeft w:val="0"/>
          <w:marRight w:val="0"/>
          <w:marTop w:val="0"/>
          <w:marBottom w:val="0"/>
          <w:divBdr>
            <w:top w:val="none" w:sz="0" w:space="0" w:color="auto"/>
            <w:left w:val="none" w:sz="0" w:space="0" w:color="auto"/>
            <w:bottom w:val="none" w:sz="0" w:space="0" w:color="auto"/>
            <w:right w:val="none" w:sz="0" w:space="0" w:color="auto"/>
          </w:divBdr>
        </w:div>
      </w:divsChild>
    </w:div>
    <w:div w:id="1195580444">
      <w:bodyDiv w:val="1"/>
      <w:marLeft w:val="0"/>
      <w:marRight w:val="0"/>
      <w:marTop w:val="0"/>
      <w:marBottom w:val="0"/>
      <w:divBdr>
        <w:top w:val="none" w:sz="0" w:space="0" w:color="auto"/>
        <w:left w:val="none" w:sz="0" w:space="0" w:color="auto"/>
        <w:bottom w:val="none" w:sz="0" w:space="0" w:color="auto"/>
        <w:right w:val="none" w:sz="0" w:space="0" w:color="auto"/>
      </w:divBdr>
    </w:div>
    <w:div w:id="1196238106">
      <w:bodyDiv w:val="1"/>
      <w:marLeft w:val="0"/>
      <w:marRight w:val="0"/>
      <w:marTop w:val="0"/>
      <w:marBottom w:val="0"/>
      <w:divBdr>
        <w:top w:val="none" w:sz="0" w:space="0" w:color="auto"/>
        <w:left w:val="none" w:sz="0" w:space="0" w:color="auto"/>
        <w:bottom w:val="none" w:sz="0" w:space="0" w:color="auto"/>
        <w:right w:val="none" w:sz="0" w:space="0" w:color="auto"/>
      </w:divBdr>
    </w:div>
    <w:div w:id="1201088989">
      <w:bodyDiv w:val="1"/>
      <w:marLeft w:val="0"/>
      <w:marRight w:val="0"/>
      <w:marTop w:val="0"/>
      <w:marBottom w:val="0"/>
      <w:divBdr>
        <w:top w:val="none" w:sz="0" w:space="0" w:color="auto"/>
        <w:left w:val="none" w:sz="0" w:space="0" w:color="auto"/>
        <w:bottom w:val="none" w:sz="0" w:space="0" w:color="auto"/>
        <w:right w:val="none" w:sz="0" w:space="0" w:color="auto"/>
      </w:divBdr>
      <w:divsChild>
        <w:div w:id="1883471416">
          <w:marLeft w:val="0"/>
          <w:marRight w:val="0"/>
          <w:marTop w:val="0"/>
          <w:marBottom w:val="0"/>
          <w:divBdr>
            <w:top w:val="none" w:sz="0" w:space="0" w:color="auto"/>
            <w:left w:val="none" w:sz="0" w:space="0" w:color="auto"/>
            <w:bottom w:val="none" w:sz="0" w:space="0" w:color="auto"/>
            <w:right w:val="none" w:sz="0" w:space="0" w:color="auto"/>
          </w:divBdr>
          <w:divsChild>
            <w:div w:id="1733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883">
      <w:bodyDiv w:val="1"/>
      <w:marLeft w:val="0"/>
      <w:marRight w:val="0"/>
      <w:marTop w:val="0"/>
      <w:marBottom w:val="0"/>
      <w:divBdr>
        <w:top w:val="none" w:sz="0" w:space="0" w:color="auto"/>
        <w:left w:val="none" w:sz="0" w:space="0" w:color="auto"/>
        <w:bottom w:val="none" w:sz="0" w:space="0" w:color="auto"/>
        <w:right w:val="none" w:sz="0" w:space="0" w:color="auto"/>
      </w:divBdr>
      <w:divsChild>
        <w:div w:id="134682037">
          <w:marLeft w:val="0"/>
          <w:marRight w:val="0"/>
          <w:marTop w:val="0"/>
          <w:marBottom w:val="0"/>
          <w:divBdr>
            <w:top w:val="none" w:sz="0" w:space="0" w:color="auto"/>
            <w:left w:val="none" w:sz="0" w:space="0" w:color="auto"/>
            <w:bottom w:val="none" w:sz="0" w:space="0" w:color="auto"/>
            <w:right w:val="none" w:sz="0" w:space="0" w:color="auto"/>
          </w:divBdr>
          <w:divsChild>
            <w:div w:id="127358595">
              <w:marLeft w:val="0"/>
              <w:marRight w:val="0"/>
              <w:marTop w:val="0"/>
              <w:marBottom w:val="0"/>
              <w:divBdr>
                <w:top w:val="none" w:sz="0" w:space="0" w:color="auto"/>
                <w:left w:val="none" w:sz="0" w:space="0" w:color="auto"/>
                <w:bottom w:val="none" w:sz="0" w:space="0" w:color="auto"/>
                <w:right w:val="none" w:sz="0" w:space="0" w:color="auto"/>
              </w:divBdr>
              <w:divsChild>
                <w:div w:id="1070232584">
                  <w:marLeft w:val="0"/>
                  <w:marRight w:val="0"/>
                  <w:marTop w:val="0"/>
                  <w:marBottom w:val="0"/>
                  <w:divBdr>
                    <w:top w:val="none" w:sz="0" w:space="0" w:color="auto"/>
                    <w:left w:val="none" w:sz="0" w:space="0" w:color="auto"/>
                    <w:bottom w:val="none" w:sz="0" w:space="0" w:color="auto"/>
                    <w:right w:val="none" w:sz="0" w:space="0" w:color="auto"/>
                  </w:divBdr>
                  <w:divsChild>
                    <w:div w:id="18234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92703">
      <w:bodyDiv w:val="1"/>
      <w:marLeft w:val="0"/>
      <w:marRight w:val="0"/>
      <w:marTop w:val="0"/>
      <w:marBottom w:val="0"/>
      <w:divBdr>
        <w:top w:val="none" w:sz="0" w:space="0" w:color="auto"/>
        <w:left w:val="none" w:sz="0" w:space="0" w:color="auto"/>
        <w:bottom w:val="none" w:sz="0" w:space="0" w:color="auto"/>
        <w:right w:val="none" w:sz="0" w:space="0" w:color="auto"/>
      </w:divBdr>
      <w:divsChild>
        <w:div w:id="818957139">
          <w:marLeft w:val="0"/>
          <w:marRight w:val="0"/>
          <w:marTop w:val="0"/>
          <w:marBottom w:val="0"/>
          <w:divBdr>
            <w:top w:val="none" w:sz="0" w:space="0" w:color="auto"/>
            <w:left w:val="none" w:sz="0" w:space="0" w:color="auto"/>
            <w:bottom w:val="none" w:sz="0" w:space="0" w:color="auto"/>
            <w:right w:val="none" w:sz="0" w:space="0" w:color="auto"/>
          </w:divBdr>
        </w:div>
      </w:divsChild>
    </w:div>
    <w:div w:id="1241062677">
      <w:bodyDiv w:val="1"/>
      <w:marLeft w:val="0"/>
      <w:marRight w:val="0"/>
      <w:marTop w:val="0"/>
      <w:marBottom w:val="0"/>
      <w:divBdr>
        <w:top w:val="none" w:sz="0" w:space="0" w:color="auto"/>
        <w:left w:val="none" w:sz="0" w:space="0" w:color="auto"/>
        <w:bottom w:val="none" w:sz="0" w:space="0" w:color="auto"/>
        <w:right w:val="none" w:sz="0" w:space="0" w:color="auto"/>
      </w:divBdr>
    </w:div>
    <w:div w:id="1248155769">
      <w:bodyDiv w:val="1"/>
      <w:marLeft w:val="0"/>
      <w:marRight w:val="0"/>
      <w:marTop w:val="0"/>
      <w:marBottom w:val="0"/>
      <w:divBdr>
        <w:top w:val="none" w:sz="0" w:space="0" w:color="auto"/>
        <w:left w:val="none" w:sz="0" w:space="0" w:color="auto"/>
        <w:bottom w:val="none" w:sz="0" w:space="0" w:color="auto"/>
        <w:right w:val="none" w:sz="0" w:space="0" w:color="auto"/>
      </w:divBdr>
    </w:div>
    <w:div w:id="1257791833">
      <w:bodyDiv w:val="1"/>
      <w:marLeft w:val="0"/>
      <w:marRight w:val="0"/>
      <w:marTop w:val="0"/>
      <w:marBottom w:val="0"/>
      <w:divBdr>
        <w:top w:val="none" w:sz="0" w:space="0" w:color="auto"/>
        <w:left w:val="none" w:sz="0" w:space="0" w:color="auto"/>
        <w:bottom w:val="none" w:sz="0" w:space="0" w:color="auto"/>
        <w:right w:val="none" w:sz="0" w:space="0" w:color="auto"/>
      </w:divBdr>
      <w:divsChild>
        <w:div w:id="463043051">
          <w:marLeft w:val="0"/>
          <w:marRight w:val="0"/>
          <w:marTop w:val="0"/>
          <w:marBottom w:val="0"/>
          <w:divBdr>
            <w:top w:val="none" w:sz="0" w:space="0" w:color="auto"/>
            <w:left w:val="none" w:sz="0" w:space="0" w:color="auto"/>
            <w:bottom w:val="none" w:sz="0" w:space="0" w:color="auto"/>
            <w:right w:val="none" w:sz="0" w:space="0" w:color="auto"/>
          </w:divBdr>
        </w:div>
      </w:divsChild>
    </w:div>
    <w:div w:id="1263301417">
      <w:bodyDiv w:val="1"/>
      <w:marLeft w:val="0"/>
      <w:marRight w:val="0"/>
      <w:marTop w:val="0"/>
      <w:marBottom w:val="0"/>
      <w:divBdr>
        <w:top w:val="none" w:sz="0" w:space="0" w:color="auto"/>
        <w:left w:val="none" w:sz="0" w:space="0" w:color="auto"/>
        <w:bottom w:val="none" w:sz="0" w:space="0" w:color="auto"/>
        <w:right w:val="none" w:sz="0" w:space="0" w:color="auto"/>
      </w:divBdr>
      <w:divsChild>
        <w:div w:id="1002438938">
          <w:marLeft w:val="0"/>
          <w:marRight w:val="0"/>
          <w:marTop w:val="0"/>
          <w:marBottom w:val="0"/>
          <w:divBdr>
            <w:top w:val="none" w:sz="0" w:space="0" w:color="auto"/>
            <w:left w:val="none" w:sz="0" w:space="0" w:color="auto"/>
            <w:bottom w:val="none" w:sz="0" w:space="0" w:color="auto"/>
            <w:right w:val="none" w:sz="0" w:space="0" w:color="auto"/>
          </w:divBdr>
        </w:div>
      </w:divsChild>
    </w:div>
    <w:div w:id="1287003015">
      <w:bodyDiv w:val="1"/>
      <w:marLeft w:val="0"/>
      <w:marRight w:val="0"/>
      <w:marTop w:val="0"/>
      <w:marBottom w:val="0"/>
      <w:divBdr>
        <w:top w:val="none" w:sz="0" w:space="0" w:color="auto"/>
        <w:left w:val="none" w:sz="0" w:space="0" w:color="auto"/>
        <w:bottom w:val="none" w:sz="0" w:space="0" w:color="auto"/>
        <w:right w:val="none" w:sz="0" w:space="0" w:color="auto"/>
      </w:divBdr>
      <w:divsChild>
        <w:div w:id="543832974">
          <w:marLeft w:val="0"/>
          <w:marRight w:val="0"/>
          <w:marTop w:val="0"/>
          <w:marBottom w:val="0"/>
          <w:divBdr>
            <w:top w:val="none" w:sz="0" w:space="0" w:color="auto"/>
            <w:left w:val="none" w:sz="0" w:space="0" w:color="auto"/>
            <w:bottom w:val="none" w:sz="0" w:space="0" w:color="auto"/>
            <w:right w:val="none" w:sz="0" w:space="0" w:color="auto"/>
          </w:divBdr>
        </w:div>
      </w:divsChild>
    </w:div>
    <w:div w:id="1300109858">
      <w:bodyDiv w:val="1"/>
      <w:marLeft w:val="0"/>
      <w:marRight w:val="0"/>
      <w:marTop w:val="0"/>
      <w:marBottom w:val="0"/>
      <w:divBdr>
        <w:top w:val="none" w:sz="0" w:space="0" w:color="auto"/>
        <w:left w:val="none" w:sz="0" w:space="0" w:color="auto"/>
        <w:bottom w:val="none" w:sz="0" w:space="0" w:color="auto"/>
        <w:right w:val="none" w:sz="0" w:space="0" w:color="auto"/>
      </w:divBdr>
      <w:divsChild>
        <w:div w:id="440926307">
          <w:marLeft w:val="0"/>
          <w:marRight w:val="0"/>
          <w:marTop w:val="0"/>
          <w:marBottom w:val="0"/>
          <w:divBdr>
            <w:top w:val="none" w:sz="0" w:space="0" w:color="auto"/>
            <w:left w:val="none" w:sz="0" w:space="0" w:color="auto"/>
            <w:bottom w:val="none" w:sz="0" w:space="0" w:color="auto"/>
            <w:right w:val="none" w:sz="0" w:space="0" w:color="auto"/>
          </w:divBdr>
          <w:divsChild>
            <w:div w:id="396562033">
              <w:marLeft w:val="0"/>
              <w:marRight w:val="0"/>
              <w:marTop w:val="0"/>
              <w:marBottom w:val="0"/>
              <w:divBdr>
                <w:top w:val="none" w:sz="0" w:space="0" w:color="auto"/>
                <w:left w:val="none" w:sz="0" w:space="0" w:color="auto"/>
                <w:bottom w:val="none" w:sz="0" w:space="0" w:color="auto"/>
                <w:right w:val="none" w:sz="0" w:space="0" w:color="auto"/>
              </w:divBdr>
            </w:div>
          </w:divsChild>
        </w:div>
        <w:div w:id="803622446">
          <w:marLeft w:val="0"/>
          <w:marRight w:val="0"/>
          <w:marTop w:val="0"/>
          <w:marBottom w:val="0"/>
          <w:divBdr>
            <w:top w:val="none" w:sz="0" w:space="0" w:color="auto"/>
            <w:left w:val="none" w:sz="0" w:space="0" w:color="auto"/>
            <w:bottom w:val="none" w:sz="0" w:space="0" w:color="auto"/>
            <w:right w:val="none" w:sz="0" w:space="0" w:color="auto"/>
          </w:divBdr>
          <w:divsChild>
            <w:div w:id="14090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15639">
      <w:bodyDiv w:val="1"/>
      <w:marLeft w:val="0"/>
      <w:marRight w:val="0"/>
      <w:marTop w:val="0"/>
      <w:marBottom w:val="0"/>
      <w:divBdr>
        <w:top w:val="none" w:sz="0" w:space="0" w:color="auto"/>
        <w:left w:val="none" w:sz="0" w:space="0" w:color="auto"/>
        <w:bottom w:val="none" w:sz="0" w:space="0" w:color="auto"/>
        <w:right w:val="none" w:sz="0" w:space="0" w:color="auto"/>
      </w:divBdr>
      <w:divsChild>
        <w:div w:id="106657295">
          <w:marLeft w:val="0"/>
          <w:marRight w:val="0"/>
          <w:marTop w:val="0"/>
          <w:marBottom w:val="0"/>
          <w:divBdr>
            <w:top w:val="none" w:sz="0" w:space="0" w:color="auto"/>
            <w:left w:val="none" w:sz="0" w:space="0" w:color="auto"/>
            <w:bottom w:val="none" w:sz="0" w:space="0" w:color="auto"/>
            <w:right w:val="none" w:sz="0" w:space="0" w:color="auto"/>
          </w:divBdr>
        </w:div>
      </w:divsChild>
    </w:div>
    <w:div w:id="1313560302">
      <w:bodyDiv w:val="1"/>
      <w:marLeft w:val="0"/>
      <w:marRight w:val="0"/>
      <w:marTop w:val="0"/>
      <w:marBottom w:val="0"/>
      <w:divBdr>
        <w:top w:val="none" w:sz="0" w:space="0" w:color="auto"/>
        <w:left w:val="none" w:sz="0" w:space="0" w:color="auto"/>
        <w:bottom w:val="none" w:sz="0" w:space="0" w:color="auto"/>
        <w:right w:val="none" w:sz="0" w:space="0" w:color="auto"/>
      </w:divBdr>
      <w:divsChild>
        <w:div w:id="940187748">
          <w:marLeft w:val="0"/>
          <w:marRight w:val="0"/>
          <w:marTop w:val="0"/>
          <w:marBottom w:val="0"/>
          <w:divBdr>
            <w:top w:val="none" w:sz="0" w:space="0" w:color="auto"/>
            <w:left w:val="none" w:sz="0" w:space="0" w:color="auto"/>
            <w:bottom w:val="none" w:sz="0" w:space="0" w:color="auto"/>
            <w:right w:val="none" w:sz="0" w:space="0" w:color="auto"/>
          </w:divBdr>
          <w:divsChild>
            <w:div w:id="1209681169">
              <w:marLeft w:val="0"/>
              <w:marRight w:val="0"/>
              <w:marTop w:val="0"/>
              <w:marBottom w:val="0"/>
              <w:divBdr>
                <w:top w:val="none" w:sz="0" w:space="0" w:color="auto"/>
                <w:left w:val="none" w:sz="0" w:space="0" w:color="auto"/>
                <w:bottom w:val="none" w:sz="0" w:space="0" w:color="auto"/>
                <w:right w:val="none" w:sz="0" w:space="0" w:color="auto"/>
              </w:divBdr>
            </w:div>
          </w:divsChild>
        </w:div>
        <w:div w:id="118572432">
          <w:marLeft w:val="0"/>
          <w:marRight w:val="0"/>
          <w:marTop w:val="0"/>
          <w:marBottom w:val="0"/>
          <w:divBdr>
            <w:top w:val="none" w:sz="0" w:space="0" w:color="auto"/>
            <w:left w:val="none" w:sz="0" w:space="0" w:color="auto"/>
            <w:bottom w:val="none" w:sz="0" w:space="0" w:color="auto"/>
            <w:right w:val="none" w:sz="0" w:space="0" w:color="auto"/>
          </w:divBdr>
          <w:divsChild>
            <w:div w:id="6261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6711">
      <w:bodyDiv w:val="1"/>
      <w:marLeft w:val="0"/>
      <w:marRight w:val="0"/>
      <w:marTop w:val="0"/>
      <w:marBottom w:val="0"/>
      <w:divBdr>
        <w:top w:val="none" w:sz="0" w:space="0" w:color="auto"/>
        <w:left w:val="none" w:sz="0" w:space="0" w:color="auto"/>
        <w:bottom w:val="none" w:sz="0" w:space="0" w:color="auto"/>
        <w:right w:val="none" w:sz="0" w:space="0" w:color="auto"/>
      </w:divBdr>
      <w:divsChild>
        <w:div w:id="433749196">
          <w:marLeft w:val="0"/>
          <w:marRight w:val="0"/>
          <w:marTop w:val="0"/>
          <w:marBottom w:val="0"/>
          <w:divBdr>
            <w:top w:val="none" w:sz="0" w:space="0" w:color="auto"/>
            <w:left w:val="none" w:sz="0" w:space="0" w:color="auto"/>
            <w:bottom w:val="none" w:sz="0" w:space="0" w:color="auto"/>
            <w:right w:val="none" w:sz="0" w:space="0" w:color="auto"/>
          </w:divBdr>
        </w:div>
      </w:divsChild>
    </w:div>
    <w:div w:id="1328365542">
      <w:bodyDiv w:val="1"/>
      <w:marLeft w:val="0"/>
      <w:marRight w:val="0"/>
      <w:marTop w:val="0"/>
      <w:marBottom w:val="0"/>
      <w:divBdr>
        <w:top w:val="none" w:sz="0" w:space="0" w:color="auto"/>
        <w:left w:val="none" w:sz="0" w:space="0" w:color="auto"/>
        <w:bottom w:val="none" w:sz="0" w:space="0" w:color="auto"/>
        <w:right w:val="none" w:sz="0" w:space="0" w:color="auto"/>
      </w:divBdr>
    </w:div>
    <w:div w:id="1357386835">
      <w:bodyDiv w:val="1"/>
      <w:marLeft w:val="0"/>
      <w:marRight w:val="0"/>
      <w:marTop w:val="0"/>
      <w:marBottom w:val="0"/>
      <w:divBdr>
        <w:top w:val="none" w:sz="0" w:space="0" w:color="auto"/>
        <w:left w:val="none" w:sz="0" w:space="0" w:color="auto"/>
        <w:bottom w:val="none" w:sz="0" w:space="0" w:color="auto"/>
        <w:right w:val="none" w:sz="0" w:space="0" w:color="auto"/>
      </w:divBdr>
    </w:div>
    <w:div w:id="1384673462">
      <w:bodyDiv w:val="1"/>
      <w:marLeft w:val="0"/>
      <w:marRight w:val="0"/>
      <w:marTop w:val="0"/>
      <w:marBottom w:val="0"/>
      <w:divBdr>
        <w:top w:val="none" w:sz="0" w:space="0" w:color="auto"/>
        <w:left w:val="none" w:sz="0" w:space="0" w:color="auto"/>
        <w:bottom w:val="none" w:sz="0" w:space="0" w:color="auto"/>
        <w:right w:val="none" w:sz="0" w:space="0" w:color="auto"/>
      </w:divBdr>
      <w:divsChild>
        <w:div w:id="2000494660">
          <w:marLeft w:val="0"/>
          <w:marRight w:val="0"/>
          <w:marTop w:val="0"/>
          <w:marBottom w:val="0"/>
          <w:divBdr>
            <w:top w:val="none" w:sz="0" w:space="0" w:color="auto"/>
            <w:left w:val="none" w:sz="0" w:space="0" w:color="auto"/>
            <w:bottom w:val="none" w:sz="0" w:space="0" w:color="auto"/>
            <w:right w:val="none" w:sz="0" w:space="0" w:color="auto"/>
          </w:divBdr>
        </w:div>
      </w:divsChild>
    </w:div>
    <w:div w:id="1396320607">
      <w:bodyDiv w:val="1"/>
      <w:marLeft w:val="0"/>
      <w:marRight w:val="0"/>
      <w:marTop w:val="0"/>
      <w:marBottom w:val="0"/>
      <w:divBdr>
        <w:top w:val="none" w:sz="0" w:space="0" w:color="auto"/>
        <w:left w:val="none" w:sz="0" w:space="0" w:color="auto"/>
        <w:bottom w:val="none" w:sz="0" w:space="0" w:color="auto"/>
        <w:right w:val="none" w:sz="0" w:space="0" w:color="auto"/>
      </w:divBdr>
      <w:divsChild>
        <w:div w:id="1341657338">
          <w:marLeft w:val="0"/>
          <w:marRight w:val="0"/>
          <w:marTop w:val="0"/>
          <w:marBottom w:val="0"/>
          <w:divBdr>
            <w:top w:val="none" w:sz="0" w:space="0" w:color="auto"/>
            <w:left w:val="none" w:sz="0" w:space="0" w:color="auto"/>
            <w:bottom w:val="none" w:sz="0" w:space="0" w:color="auto"/>
            <w:right w:val="none" w:sz="0" w:space="0" w:color="auto"/>
          </w:divBdr>
        </w:div>
      </w:divsChild>
    </w:div>
    <w:div w:id="1411660503">
      <w:bodyDiv w:val="1"/>
      <w:marLeft w:val="0"/>
      <w:marRight w:val="0"/>
      <w:marTop w:val="0"/>
      <w:marBottom w:val="0"/>
      <w:divBdr>
        <w:top w:val="none" w:sz="0" w:space="0" w:color="auto"/>
        <w:left w:val="none" w:sz="0" w:space="0" w:color="auto"/>
        <w:bottom w:val="none" w:sz="0" w:space="0" w:color="auto"/>
        <w:right w:val="none" w:sz="0" w:space="0" w:color="auto"/>
      </w:divBdr>
      <w:divsChild>
        <w:div w:id="1931156534">
          <w:marLeft w:val="0"/>
          <w:marRight w:val="0"/>
          <w:marTop w:val="0"/>
          <w:marBottom w:val="0"/>
          <w:divBdr>
            <w:top w:val="none" w:sz="0" w:space="0" w:color="auto"/>
            <w:left w:val="none" w:sz="0" w:space="0" w:color="auto"/>
            <w:bottom w:val="none" w:sz="0" w:space="0" w:color="auto"/>
            <w:right w:val="none" w:sz="0" w:space="0" w:color="auto"/>
          </w:divBdr>
        </w:div>
      </w:divsChild>
    </w:div>
    <w:div w:id="1423722305">
      <w:bodyDiv w:val="1"/>
      <w:marLeft w:val="0"/>
      <w:marRight w:val="0"/>
      <w:marTop w:val="0"/>
      <w:marBottom w:val="0"/>
      <w:divBdr>
        <w:top w:val="none" w:sz="0" w:space="0" w:color="auto"/>
        <w:left w:val="none" w:sz="0" w:space="0" w:color="auto"/>
        <w:bottom w:val="none" w:sz="0" w:space="0" w:color="auto"/>
        <w:right w:val="none" w:sz="0" w:space="0" w:color="auto"/>
      </w:divBdr>
      <w:divsChild>
        <w:div w:id="30224923">
          <w:marLeft w:val="0"/>
          <w:marRight w:val="0"/>
          <w:marTop w:val="0"/>
          <w:marBottom w:val="0"/>
          <w:divBdr>
            <w:top w:val="none" w:sz="0" w:space="0" w:color="auto"/>
            <w:left w:val="none" w:sz="0" w:space="0" w:color="auto"/>
            <w:bottom w:val="none" w:sz="0" w:space="0" w:color="auto"/>
            <w:right w:val="none" w:sz="0" w:space="0" w:color="auto"/>
          </w:divBdr>
        </w:div>
        <w:div w:id="1283344888">
          <w:marLeft w:val="0"/>
          <w:marRight w:val="0"/>
          <w:marTop w:val="0"/>
          <w:marBottom w:val="0"/>
          <w:divBdr>
            <w:top w:val="none" w:sz="0" w:space="0" w:color="auto"/>
            <w:left w:val="none" w:sz="0" w:space="0" w:color="auto"/>
            <w:bottom w:val="none" w:sz="0" w:space="0" w:color="auto"/>
            <w:right w:val="none" w:sz="0" w:space="0" w:color="auto"/>
          </w:divBdr>
        </w:div>
      </w:divsChild>
    </w:div>
    <w:div w:id="1448307171">
      <w:bodyDiv w:val="1"/>
      <w:marLeft w:val="0"/>
      <w:marRight w:val="0"/>
      <w:marTop w:val="0"/>
      <w:marBottom w:val="0"/>
      <w:divBdr>
        <w:top w:val="none" w:sz="0" w:space="0" w:color="auto"/>
        <w:left w:val="none" w:sz="0" w:space="0" w:color="auto"/>
        <w:bottom w:val="none" w:sz="0" w:space="0" w:color="auto"/>
        <w:right w:val="none" w:sz="0" w:space="0" w:color="auto"/>
      </w:divBdr>
    </w:div>
    <w:div w:id="1461847156">
      <w:bodyDiv w:val="1"/>
      <w:marLeft w:val="0"/>
      <w:marRight w:val="0"/>
      <w:marTop w:val="0"/>
      <w:marBottom w:val="0"/>
      <w:divBdr>
        <w:top w:val="none" w:sz="0" w:space="0" w:color="auto"/>
        <w:left w:val="none" w:sz="0" w:space="0" w:color="auto"/>
        <w:bottom w:val="none" w:sz="0" w:space="0" w:color="auto"/>
        <w:right w:val="none" w:sz="0" w:space="0" w:color="auto"/>
      </w:divBdr>
      <w:divsChild>
        <w:div w:id="1881547334">
          <w:marLeft w:val="0"/>
          <w:marRight w:val="0"/>
          <w:marTop w:val="0"/>
          <w:marBottom w:val="0"/>
          <w:divBdr>
            <w:top w:val="none" w:sz="0" w:space="0" w:color="auto"/>
            <w:left w:val="none" w:sz="0" w:space="0" w:color="auto"/>
            <w:bottom w:val="none" w:sz="0" w:space="0" w:color="auto"/>
            <w:right w:val="none" w:sz="0" w:space="0" w:color="auto"/>
          </w:divBdr>
        </w:div>
      </w:divsChild>
    </w:div>
    <w:div w:id="1485128090">
      <w:bodyDiv w:val="1"/>
      <w:marLeft w:val="0"/>
      <w:marRight w:val="0"/>
      <w:marTop w:val="0"/>
      <w:marBottom w:val="0"/>
      <w:divBdr>
        <w:top w:val="none" w:sz="0" w:space="0" w:color="auto"/>
        <w:left w:val="none" w:sz="0" w:space="0" w:color="auto"/>
        <w:bottom w:val="none" w:sz="0" w:space="0" w:color="auto"/>
        <w:right w:val="none" w:sz="0" w:space="0" w:color="auto"/>
      </w:divBdr>
      <w:divsChild>
        <w:div w:id="1172447373">
          <w:marLeft w:val="0"/>
          <w:marRight w:val="0"/>
          <w:marTop w:val="0"/>
          <w:marBottom w:val="0"/>
          <w:divBdr>
            <w:top w:val="none" w:sz="0" w:space="0" w:color="auto"/>
            <w:left w:val="none" w:sz="0" w:space="0" w:color="auto"/>
            <w:bottom w:val="none" w:sz="0" w:space="0" w:color="auto"/>
            <w:right w:val="none" w:sz="0" w:space="0" w:color="auto"/>
          </w:divBdr>
          <w:divsChild>
            <w:div w:id="3046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5297">
      <w:bodyDiv w:val="1"/>
      <w:marLeft w:val="0"/>
      <w:marRight w:val="0"/>
      <w:marTop w:val="0"/>
      <w:marBottom w:val="0"/>
      <w:divBdr>
        <w:top w:val="none" w:sz="0" w:space="0" w:color="auto"/>
        <w:left w:val="none" w:sz="0" w:space="0" w:color="auto"/>
        <w:bottom w:val="none" w:sz="0" w:space="0" w:color="auto"/>
        <w:right w:val="none" w:sz="0" w:space="0" w:color="auto"/>
      </w:divBdr>
    </w:div>
    <w:div w:id="1489399730">
      <w:bodyDiv w:val="1"/>
      <w:marLeft w:val="0"/>
      <w:marRight w:val="0"/>
      <w:marTop w:val="0"/>
      <w:marBottom w:val="0"/>
      <w:divBdr>
        <w:top w:val="none" w:sz="0" w:space="0" w:color="auto"/>
        <w:left w:val="none" w:sz="0" w:space="0" w:color="auto"/>
        <w:bottom w:val="none" w:sz="0" w:space="0" w:color="auto"/>
        <w:right w:val="none" w:sz="0" w:space="0" w:color="auto"/>
      </w:divBdr>
    </w:div>
    <w:div w:id="1489860916">
      <w:bodyDiv w:val="1"/>
      <w:marLeft w:val="0"/>
      <w:marRight w:val="0"/>
      <w:marTop w:val="0"/>
      <w:marBottom w:val="0"/>
      <w:divBdr>
        <w:top w:val="none" w:sz="0" w:space="0" w:color="auto"/>
        <w:left w:val="none" w:sz="0" w:space="0" w:color="auto"/>
        <w:bottom w:val="none" w:sz="0" w:space="0" w:color="auto"/>
        <w:right w:val="none" w:sz="0" w:space="0" w:color="auto"/>
      </w:divBdr>
    </w:div>
    <w:div w:id="1501043566">
      <w:bodyDiv w:val="1"/>
      <w:marLeft w:val="0"/>
      <w:marRight w:val="0"/>
      <w:marTop w:val="0"/>
      <w:marBottom w:val="0"/>
      <w:divBdr>
        <w:top w:val="none" w:sz="0" w:space="0" w:color="auto"/>
        <w:left w:val="none" w:sz="0" w:space="0" w:color="auto"/>
        <w:bottom w:val="none" w:sz="0" w:space="0" w:color="auto"/>
        <w:right w:val="none" w:sz="0" w:space="0" w:color="auto"/>
      </w:divBdr>
    </w:div>
    <w:div w:id="1510296765">
      <w:bodyDiv w:val="1"/>
      <w:marLeft w:val="0"/>
      <w:marRight w:val="0"/>
      <w:marTop w:val="0"/>
      <w:marBottom w:val="0"/>
      <w:divBdr>
        <w:top w:val="none" w:sz="0" w:space="0" w:color="auto"/>
        <w:left w:val="none" w:sz="0" w:space="0" w:color="auto"/>
        <w:bottom w:val="none" w:sz="0" w:space="0" w:color="auto"/>
        <w:right w:val="none" w:sz="0" w:space="0" w:color="auto"/>
      </w:divBdr>
    </w:div>
    <w:div w:id="1524198758">
      <w:bodyDiv w:val="1"/>
      <w:marLeft w:val="0"/>
      <w:marRight w:val="0"/>
      <w:marTop w:val="0"/>
      <w:marBottom w:val="0"/>
      <w:divBdr>
        <w:top w:val="none" w:sz="0" w:space="0" w:color="auto"/>
        <w:left w:val="none" w:sz="0" w:space="0" w:color="auto"/>
        <w:bottom w:val="none" w:sz="0" w:space="0" w:color="auto"/>
        <w:right w:val="none" w:sz="0" w:space="0" w:color="auto"/>
      </w:divBdr>
    </w:div>
    <w:div w:id="1528907149">
      <w:bodyDiv w:val="1"/>
      <w:marLeft w:val="0"/>
      <w:marRight w:val="0"/>
      <w:marTop w:val="0"/>
      <w:marBottom w:val="0"/>
      <w:divBdr>
        <w:top w:val="none" w:sz="0" w:space="0" w:color="auto"/>
        <w:left w:val="none" w:sz="0" w:space="0" w:color="auto"/>
        <w:bottom w:val="none" w:sz="0" w:space="0" w:color="auto"/>
        <w:right w:val="none" w:sz="0" w:space="0" w:color="auto"/>
      </w:divBdr>
      <w:divsChild>
        <w:div w:id="389161115">
          <w:marLeft w:val="0"/>
          <w:marRight w:val="0"/>
          <w:marTop w:val="0"/>
          <w:marBottom w:val="0"/>
          <w:divBdr>
            <w:top w:val="none" w:sz="0" w:space="0" w:color="auto"/>
            <w:left w:val="none" w:sz="0" w:space="0" w:color="auto"/>
            <w:bottom w:val="none" w:sz="0" w:space="0" w:color="auto"/>
            <w:right w:val="none" w:sz="0" w:space="0" w:color="auto"/>
          </w:divBdr>
        </w:div>
      </w:divsChild>
    </w:div>
    <w:div w:id="1539782527">
      <w:bodyDiv w:val="1"/>
      <w:marLeft w:val="0"/>
      <w:marRight w:val="0"/>
      <w:marTop w:val="0"/>
      <w:marBottom w:val="0"/>
      <w:divBdr>
        <w:top w:val="none" w:sz="0" w:space="0" w:color="auto"/>
        <w:left w:val="none" w:sz="0" w:space="0" w:color="auto"/>
        <w:bottom w:val="none" w:sz="0" w:space="0" w:color="auto"/>
        <w:right w:val="none" w:sz="0" w:space="0" w:color="auto"/>
      </w:divBdr>
    </w:div>
    <w:div w:id="1540236542">
      <w:bodyDiv w:val="1"/>
      <w:marLeft w:val="0"/>
      <w:marRight w:val="0"/>
      <w:marTop w:val="0"/>
      <w:marBottom w:val="0"/>
      <w:divBdr>
        <w:top w:val="none" w:sz="0" w:space="0" w:color="auto"/>
        <w:left w:val="none" w:sz="0" w:space="0" w:color="auto"/>
        <w:bottom w:val="none" w:sz="0" w:space="0" w:color="auto"/>
        <w:right w:val="none" w:sz="0" w:space="0" w:color="auto"/>
      </w:divBdr>
      <w:divsChild>
        <w:div w:id="1110248564">
          <w:marLeft w:val="0"/>
          <w:marRight w:val="0"/>
          <w:marTop w:val="0"/>
          <w:marBottom w:val="0"/>
          <w:divBdr>
            <w:top w:val="none" w:sz="0" w:space="0" w:color="auto"/>
            <w:left w:val="none" w:sz="0" w:space="0" w:color="auto"/>
            <w:bottom w:val="none" w:sz="0" w:space="0" w:color="auto"/>
            <w:right w:val="none" w:sz="0" w:space="0" w:color="auto"/>
          </w:divBdr>
        </w:div>
      </w:divsChild>
    </w:div>
    <w:div w:id="1544515310">
      <w:bodyDiv w:val="1"/>
      <w:marLeft w:val="0"/>
      <w:marRight w:val="0"/>
      <w:marTop w:val="0"/>
      <w:marBottom w:val="0"/>
      <w:divBdr>
        <w:top w:val="none" w:sz="0" w:space="0" w:color="auto"/>
        <w:left w:val="none" w:sz="0" w:space="0" w:color="auto"/>
        <w:bottom w:val="none" w:sz="0" w:space="0" w:color="auto"/>
        <w:right w:val="none" w:sz="0" w:space="0" w:color="auto"/>
      </w:divBdr>
      <w:divsChild>
        <w:div w:id="707923064">
          <w:marLeft w:val="0"/>
          <w:marRight w:val="0"/>
          <w:marTop w:val="0"/>
          <w:marBottom w:val="0"/>
          <w:divBdr>
            <w:top w:val="none" w:sz="0" w:space="0" w:color="auto"/>
            <w:left w:val="none" w:sz="0" w:space="0" w:color="auto"/>
            <w:bottom w:val="none" w:sz="0" w:space="0" w:color="auto"/>
            <w:right w:val="none" w:sz="0" w:space="0" w:color="auto"/>
          </w:divBdr>
        </w:div>
      </w:divsChild>
    </w:div>
    <w:div w:id="1545484475">
      <w:bodyDiv w:val="1"/>
      <w:marLeft w:val="0"/>
      <w:marRight w:val="0"/>
      <w:marTop w:val="0"/>
      <w:marBottom w:val="0"/>
      <w:divBdr>
        <w:top w:val="none" w:sz="0" w:space="0" w:color="auto"/>
        <w:left w:val="none" w:sz="0" w:space="0" w:color="auto"/>
        <w:bottom w:val="none" w:sz="0" w:space="0" w:color="auto"/>
        <w:right w:val="none" w:sz="0" w:space="0" w:color="auto"/>
      </w:divBdr>
      <w:divsChild>
        <w:div w:id="1746298686">
          <w:marLeft w:val="0"/>
          <w:marRight w:val="0"/>
          <w:marTop w:val="0"/>
          <w:marBottom w:val="0"/>
          <w:divBdr>
            <w:top w:val="none" w:sz="0" w:space="0" w:color="auto"/>
            <w:left w:val="none" w:sz="0" w:space="0" w:color="auto"/>
            <w:bottom w:val="none" w:sz="0" w:space="0" w:color="auto"/>
            <w:right w:val="none" w:sz="0" w:space="0" w:color="auto"/>
          </w:divBdr>
        </w:div>
      </w:divsChild>
    </w:div>
    <w:div w:id="1554273642">
      <w:bodyDiv w:val="1"/>
      <w:marLeft w:val="0"/>
      <w:marRight w:val="0"/>
      <w:marTop w:val="0"/>
      <w:marBottom w:val="0"/>
      <w:divBdr>
        <w:top w:val="none" w:sz="0" w:space="0" w:color="auto"/>
        <w:left w:val="none" w:sz="0" w:space="0" w:color="auto"/>
        <w:bottom w:val="none" w:sz="0" w:space="0" w:color="auto"/>
        <w:right w:val="none" w:sz="0" w:space="0" w:color="auto"/>
      </w:divBdr>
      <w:divsChild>
        <w:div w:id="1914000142">
          <w:marLeft w:val="0"/>
          <w:marRight w:val="0"/>
          <w:marTop w:val="0"/>
          <w:marBottom w:val="0"/>
          <w:divBdr>
            <w:top w:val="none" w:sz="0" w:space="0" w:color="auto"/>
            <w:left w:val="none" w:sz="0" w:space="0" w:color="auto"/>
            <w:bottom w:val="none" w:sz="0" w:space="0" w:color="auto"/>
            <w:right w:val="none" w:sz="0" w:space="0" w:color="auto"/>
          </w:divBdr>
        </w:div>
      </w:divsChild>
    </w:div>
    <w:div w:id="1559170289">
      <w:bodyDiv w:val="1"/>
      <w:marLeft w:val="0"/>
      <w:marRight w:val="0"/>
      <w:marTop w:val="0"/>
      <w:marBottom w:val="0"/>
      <w:divBdr>
        <w:top w:val="none" w:sz="0" w:space="0" w:color="auto"/>
        <w:left w:val="none" w:sz="0" w:space="0" w:color="auto"/>
        <w:bottom w:val="none" w:sz="0" w:space="0" w:color="auto"/>
        <w:right w:val="none" w:sz="0" w:space="0" w:color="auto"/>
      </w:divBdr>
      <w:divsChild>
        <w:div w:id="327561806">
          <w:marLeft w:val="0"/>
          <w:marRight w:val="0"/>
          <w:marTop w:val="0"/>
          <w:marBottom w:val="0"/>
          <w:divBdr>
            <w:top w:val="none" w:sz="0" w:space="0" w:color="auto"/>
            <w:left w:val="none" w:sz="0" w:space="0" w:color="auto"/>
            <w:bottom w:val="none" w:sz="0" w:space="0" w:color="auto"/>
            <w:right w:val="none" w:sz="0" w:space="0" w:color="auto"/>
          </w:divBdr>
        </w:div>
        <w:div w:id="1643999079">
          <w:marLeft w:val="0"/>
          <w:marRight w:val="0"/>
          <w:marTop w:val="0"/>
          <w:marBottom w:val="0"/>
          <w:divBdr>
            <w:top w:val="none" w:sz="0" w:space="0" w:color="auto"/>
            <w:left w:val="none" w:sz="0" w:space="0" w:color="auto"/>
            <w:bottom w:val="none" w:sz="0" w:space="0" w:color="auto"/>
            <w:right w:val="none" w:sz="0" w:space="0" w:color="auto"/>
          </w:divBdr>
        </w:div>
      </w:divsChild>
    </w:div>
    <w:div w:id="1564634119">
      <w:bodyDiv w:val="1"/>
      <w:marLeft w:val="0"/>
      <w:marRight w:val="0"/>
      <w:marTop w:val="0"/>
      <w:marBottom w:val="0"/>
      <w:divBdr>
        <w:top w:val="none" w:sz="0" w:space="0" w:color="auto"/>
        <w:left w:val="none" w:sz="0" w:space="0" w:color="auto"/>
        <w:bottom w:val="none" w:sz="0" w:space="0" w:color="auto"/>
        <w:right w:val="none" w:sz="0" w:space="0" w:color="auto"/>
      </w:divBdr>
    </w:div>
    <w:div w:id="1579056858">
      <w:bodyDiv w:val="1"/>
      <w:marLeft w:val="0"/>
      <w:marRight w:val="0"/>
      <w:marTop w:val="0"/>
      <w:marBottom w:val="0"/>
      <w:divBdr>
        <w:top w:val="none" w:sz="0" w:space="0" w:color="auto"/>
        <w:left w:val="none" w:sz="0" w:space="0" w:color="auto"/>
        <w:bottom w:val="none" w:sz="0" w:space="0" w:color="auto"/>
        <w:right w:val="none" w:sz="0" w:space="0" w:color="auto"/>
      </w:divBdr>
    </w:div>
    <w:div w:id="1580477349">
      <w:bodyDiv w:val="1"/>
      <w:marLeft w:val="0"/>
      <w:marRight w:val="0"/>
      <w:marTop w:val="0"/>
      <w:marBottom w:val="0"/>
      <w:divBdr>
        <w:top w:val="none" w:sz="0" w:space="0" w:color="auto"/>
        <w:left w:val="none" w:sz="0" w:space="0" w:color="auto"/>
        <w:bottom w:val="none" w:sz="0" w:space="0" w:color="auto"/>
        <w:right w:val="none" w:sz="0" w:space="0" w:color="auto"/>
      </w:divBdr>
    </w:div>
    <w:div w:id="1586760505">
      <w:bodyDiv w:val="1"/>
      <w:marLeft w:val="0"/>
      <w:marRight w:val="0"/>
      <w:marTop w:val="0"/>
      <w:marBottom w:val="0"/>
      <w:divBdr>
        <w:top w:val="none" w:sz="0" w:space="0" w:color="auto"/>
        <w:left w:val="none" w:sz="0" w:space="0" w:color="auto"/>
        <w:bottom w:val="none" w:sz="0" w:space="0" w:color="auto"/>
        <w:right w:val="none" w:sz="0" w:space="0" w:color="auto"/>
      </w:divBdr>
      <w:divsChild>
        <w:div w:id="698818044">
          <w:marLeft w:val="0"/>
          <w:marRight w:val="0"/>
          <w:marTop w:val="0"/>
          <w:marBottom w:val="0"/>
          <w:divBdr>
            <w:top w:val="none" w:sz="0" w:space="0" w:color="auto"/>
            <w:left w:val="none" w:sz="0" w:space="0" w:color="auto"/>
            <w:bottom w:val="none" w:sz="0" w:space="0" w:color="auto"/>
            <w:right w:val="none" w:sz="0" w:space="0" w:color="auto"/>
          </w:divBdr>
        </w:div>
      </w:divsChild>
    </w:div>
    <w:div w:id="1608586573">
      <w:bodyDiv w:val="1"/>
      <w:marLeft w:val="0"/>
      <w:marRight w:val="0"/>
      <w:marTop w:val="0"/>
      <w:marBottom w:val="0"/>
      <w:divBdr>
        <w:top w:val="none" w:sz="0" w:space="0" w:color="auto"/>
        <w:left w:val="none" w:sz="0" w:space="0" w:color="auto"/>
        <w:bottom w:val="none" w:sz="0" w:space="0" w:color="auto"/>
        <w:right w:val="none" w:sz="0" w:space="0" w:color="auto"/>
      </w:divBdr>
      <w:divsChild>
        <w:div w:id="875200156">
          <w:marLeft w:val="0"/>
          <w:marRight w:val="0"/>
          <w:marTop w:val="0"/>
          <w:marBottom w:val="0"/>
          <w:divBdr>
            <w:top w:val="none" w:sz="0" w:space="0" w:color="auto"/>
            <w:left w:val="none" w:sz="0" w:space="0" w:color="auto"/>
            <w:bottom w:val="none" w:sz="0" w:space="0" w:color="auto"/>
            <w:right w:val="none" w:sz="0" w:space="0" w:color="auto"/>
          </w:divBdr>
        </w:div>
        <w:div w:id="1141535101">
          <w:marLeft w:val="0"/>
          <w:marRight w:val="0"/>
          <w:marTop w:val="0"/>
          <w:marBottom w:val="0"/>
          <w:divBdr>
            <w:top w:val="none" w:sz="0" w:space="0" w:color="auto"/>
            <w:left w:val="none" w:sz="0" w:space="0" w:color="auto"/>
            <w:bottom w:val="none" w:sz="0" w:space="0" w:color="auto"/>
            <w:right w:val="none" w:sz="0" w:space="0" w:color="auto"/>
          </w:divBdr>
        </w:div>
      </w:divsChild>
    </w:div>
    <w:div w:id="1609653187">
      <w:bodyDiv w:val="1"/>
      <w:marLeft w:val="0"/>
      <w:marRight w:val="0"/>
      <w:marTop w:val="0"/>
      <w:marBottom w:val="0"/>
      <w:divBdr>
        <w:top w:val="none" w:sz="0" w:space="0" w:color="auto"/>
        <w:left w:val="none" w:sz="0" w:space="0" w:color="auto"/>
        <w:bottom w:val="none" w:sz="0" w:space="0" w:color="auto"/>
        <w:right w:val="none" w:sz="0" w:space="0" w:color="auto"/>
      </w:divBdr>
      <w:divsChild>
        <w:div w:id="1380545363">
          <w:marLeft w:val="0"/>
          <w:marRight w:val="0"/>
          <w:marTop w:val="0"/>
          <w:marBottom w:val="0"/>
          <w:divBdr>
            <w:top w:val="none" w:sz="0" w:space="0" w:color="auto"/>
            <w:left w:val="none" w:sz="0" w:space="0" w:color="auto"/>
            <w:bottom w:val="none" w:sz="0" w:space="0" w:color="auto"/>
            <w:right w:val="none" w:sz="0" w:space="0" w:color="auto"/>
          </w:divBdr>
        </w:div>
      </w:divsChild>
    </w:div>
    <w:div w:id="1616135904">
      <w:bodyDiv w:val="1"/>
      <w:marLeft w:val="0"/>
      <w:marRight w:val="0"/>
      <w:marTop w:val="0"/>
      <w:marBottom w:val="0"/>
      <w:divBdr>
        <w:top w:val="none" w:sz="0" w:space="0" w:color="auto"/>
        <w:left w:val="none" w:sz="0" w:space="0" w:color="auto"/>
        <w:bottom w:val="none" w:sz="0" w:space="0" w:color="auto"/>
        <w:right w:val="none" w:sz="0" w:space="0" w:color="auto"/>
      </w:divBdr>
      <w:divsChild>
        <w:div w:id="458031704">
          <w:marLeft w:val="0"/>
          <w:marRight w:val="0"/>
          <w:marTop w:val="0"/>
          <w:marBottom w:val="0"/>
          <w:divBdr>
            <w:top w:val="none" w:sz="0" w:space="0" w:color="auto"/>
            <w:left w:val="none" w:sz="0" w:space="0" w:color="auto"/>
            <w:bottom w:val="none" w:sz="0" w:space="0" w:color="auto"/>
            <w:right w:val="none" w:sz="0" w:space="0" w:color="auto"/>
          </w:divBdr>
          <w:divsChild>
            <w:div w:id="19052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1400">
      <w:bodyDiv w:val="1"/>
      <w:marLeft w:val="0"/>
      <w:marRight w:val="0"/>
      <w:marTop w:val="0"/>
      <w:marBottom w:val="0"/>
      <w:divBdr>
        <w:top w:val="none" w:sz="0" w:space="0" w:color="auto"/>
        <w:left w:val="none" w:sz="0" w:space="0" w:color="auto"/>
        <w:bottom w:val="none" w:sz="0" w:space="0" w:color="auto"/>
        <w:right w:val="none" w:sz="0" w:space="0" w:color="auto"/>
      </w:divBdr>
      <w:divsChild>
        <w:div w:id="1936356249">
          <w:marLeft w:val="0"/>
          <w:marRight w:val="0"/>
          <w:marTop w:val="0"/>
          <w:marBottom w:val="0"/>
          <w:divBdr>
            <w:top w:val="none" w:sz="0" w:space="0" w:color="auto"/>
            <w:left w:val="none" w:sz="0" w:space="0" w:color="auto"/>
            <w:bottom w:val="none" w:sz="0" w:space="0" w:color="auto"/>
            <w:right w:val="none" w:sz="0" w:space="0" w:color="auto"/>
          </w:divBdr>
        </w:div>
      </w:divsChild>
    </w:div>
    <w:div w:id="1621912844">
      <w:bodyDiv w:val="1"/>
      <w:marLeft w:val="0"/>
      <w:marRight w:val="0"/>
      <w:marTop w:val="0"/>
      <w:marBottom w:val="0"/>
      <w:divBdr>
        <w:top w:val="none" w:sz="0" w:space="0" w:color="auto"/>
        <w:left w:val="none" w:sz="0" w:space="0" w:color="auto"/>
        <w:bottom w:val="none" w:sz="0" w:space="0" w:color="auto"/>
        <w:right w:val="none" w:sz="0" w:space="0" w:color="auto"/>
      </w:divBdr>
    </w:div>
    <w:div w:id="1623489841">
      <w:bodyDiv w:val="1"/>
      <w:marLeft w:val="0"/>
      <w:marRight w:val="0"/>
      <w:marTop w:val="0"/>
      <w:marBottom w:val="0"/>
      <w:divBdr>
        <w:top w:val="none" w:sz="0" w:space="0" w:color="auto"/>
        <w:left w:val="none" w:sz="0" w:space="0" w:color="auto"/>
        <w:bottom w:val="none" w:sz="0" w:space="0" w:color="auto"/>
        <w:right w:val="none" w:sz="0" w:space="0" w:color="auto"/>
      </w:divBdr>
    </w:div>
    <w:div w:id="1623881780">
      <w:bodyDiv w:val="1"/>
      <w:marLeft w:val="0"/>
      <w:marRight w:val="0"/>
      <w:marTop w:val="0"/>
      <w:marBottom w:val="0"/>
      <w:divBdr>
        <w:top w:val="none" w:sz="0" w:space="0" w:color="auto"/>
        <w:left w:val="none" w:sz="0" w:space="0" w:color="auto"/>
        <w:bottom w:val="none" w:sz="0" w:space="0" w:color="auto"/>
        <w:right w:val="none" w:sz="0" w:space="0" w:color="auto"/>
      </w:divBdr>
      <w:divsChild>
        <w:div w:id="702511759">
          <w:marLeft w:val="0"/>
          <w:marRight w:val="0"/>
          <w:marTop w:val="0"/>
          <w:marBottom w:val="0"/>
          <w:divBdr>
            <w:top w:val="none" w:sz="0" w:space="0" w:color="auto"/>
            <w:left w:val="none" w:sz="0" w:space="0" w:color="auto"/>
            <w:bottom w:val="none" w:sz="0" w:space="0" w:color="auto"/>
            <w:right w:val="none" w:sz="0" w:space="0" w:color="auto"/>
          </w:divBdr>
        </w:div>
      </w:divsChild>
    </w:div>
    <w:div w:id="1639610105">
      <w:bodyDiv w:val="1"/>
      <w:marLeft w:val="0"/>
      <w:marRight w:val="0"/>
      <w:marTop w:val="0"/>
      <w:marBottom w:val="0"/>
      <w:divBdr>
        <w:top w:val="none" w:sz="0" w:space="0" w:color="auto"/>
        <w:left w:val="none" w:sz="0" w:space="0" w:color="auto"/>
        <w:bottom w:val="none" w:sz="0" w:space="0" w:color="auto"/>
        <w:right w:val="none" w:sz="0" w:space="0" w:color="auto"/>
      </w:divBdr>
      <w:divsChild>
        <w:div w:id="1014382739">
          <w:marLeft w:val="0"/>
          <w:marRight w:val="0"/>
          <w:marTop w:val="0"/>
          <w:marBottom w:val="0"/>
          <w:divBdr>
            <w:top w:val="none" w:sz="0" w:space="0" w:color="auto"/>
            <w:left w:val="none" w:sz="0" w:space="0" w:color="auto"/>
            <w:bottom w:val="none" w:sz="0" w:space="0" w:color="auto"/>
            <w:right w:val="none" w:sz="0" w:space="0" w:color="auto"/>
          </w:divBdr>
        </w:div>
      </w:divsChild>
    </w:div>
    <w:div w:id="1645349997">
      <w:bodyDiv w:val="1"/>
      <w:marLeft w:val="0"/>
      <w:marRight w:val="0"/>
      <w:marTop w:val="0"/>
      <w:marBottom w:val="0"/>
      <w:divBdr>
        <w:top w:val="none" w:sz="0" w:space="0" w:color="auto"/>
        <w:left w:val="none" w:sz="0" w:space="0" w:color="auto"/>
        <w:bottom w:val="none" w:sz="0" w:space="0" w:color="auto"/>
        <w:right w:val="none" w:sz="0" w:space="0" w:color="auto"/>
      </w:divBdr>
      <w:divsChild>
        <w:div w:id="741215802">
          <w:marLeft w:val="0"/>
          <w:marRight w:val="0"/>
          <w:marTop w:val="0"/>
          <w:marBottom w:val="0"/>
          <w:divBdr>
            <w:top w:val="none" w:sz="0" w:space="0" w:color="auto"/>
            <w:left w:val="none" w:sz="0" w:space="0" w:color="auto"/>
            <w:bottom w:val="none" w:sz="0" w:space="0" w:color="auto"/>
            <w:right w:val="none" w:sz="0" w:space="0" w:color="auto"/>
          </w:divBdr>
          <w:divsChild>
            <w:div w:id="5619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1941">
      <w:bodyDiv w:val="1"/>
      <w:marLeft w:val="0"/>
      <w:marRight w:val="0"/>
      <w:marTop w:val="0"/>
      <w:marBottom w:val="0"/>
      <w:divBdr>
        <w:top w:val="none" w:sz="0" w:space="0" w:color="auto"/>
        <w:left w:val="none" w:sz="0" w:space="0" w:color="auto"/>
        <w:bottom w:val="none" w:sz="0" w:space="0" w:color="auto"/>
        <w:right w:val="none" w:sz="0" w:space="0" w:color="auto"/>
      </w:divBdr>
    </w:div>
    <w:div w:id="1682050666">
      <w:bodyDiv w:val="1"/>
      <w:marLeft w:val="0"/>
      <w:marRight w:val="0"/>
      <w:marTop w:val="0"/>
      <w:marBottom w:val="0"/>
      <w:divBdr>
        <w:top w:val="none" w:sz="0" w:space="0" w:color="auto"/>
        <w:left w:val="none" w:sz="0" w:space="0" w:color="auto"/>
        <w:bottom w:val="none" w:sz="0" w:space="0" w:color="auto"/>
        <w:right w:val="none" w:sz="0" w:space="0" w:color="auto"/>
      </w:divBdr>
      <w:divsChild>
        <w:div w:id="1817331671">
          <w:marLeft w:val="0"/>
          <w:marRight w:val="0"/>
          <w:marTop w:val="0"/>
          <w:marBottom w:val="0"/>
          <w:divBdr>
            <w:top w:val="none" w:sz="0" w:space="0" w:color="auto"/>
            <w:left w:val="none" w:sz="0" w:space="0" w:color="auto"/>
            <w:bottom w:val="none" w:sz="0" w:space="0" w:color="auto"/>
            <w:right w:val="none" w:sz="0" w:space="0" w:color="auto"/>
          </w:divBdr>
        </w:div>
        <w:div w:id="809135981">
          <w:marLeft w:val="0"/>
          <w:marRight w:val="0"/>
          <w:marTop w:val="0"/>
          <w:marBottom w:val="0"/>
          <w:divBdr>
            <w:top w:val="none" w:sz="0" w:space="0" w:color="auto"/>
            <w:left w:val="none" w:sz="0" w:space="0" w:color="auto"/>
            <w:bottom w:val="none" w:sz="0" w:space="0" w:color="auto"/>
            <w:right w:val="none" w:sz="0" w:space="0" w:color="auto"/>
          </w:divBdr>
        </w:div>
      </w:divsChild>
    </w:div>
    <w:div w:id="1689523017">
      <w:bodyDiv w:val="1"/>
      <w:marLeft w:val="0"/>
      <w:marRight w:val="0"/>
      <w:marTop w:val="0"/>
      <w:marBottom w:val="0"/>
      <w:divBdr>
        <w:top w:val="none" w:sz="0" w:space="0" w:color="auto"/>
        <w:left w:val="none" w:sz="0" w:space="0" w:color="auto"/>
        <w:bottom w:val="none" w:sz="0" w:space="0" w:color="auto"/>
        <w:right w:val="none" w:sz="0" w:space="0" w:color="auto"/>
      </w:divBdr>
    </w:div>
    <w:div w:id="1699230953">
      <w:bodyDiv w:val="1"/>
      <w:marLeft w:val="0"/>
      <w:marRight w:val="0"/>
      <w:marTop w:val="0"/>
      <w:marBottom w:val="0"/>
      <w:divBdr>
        <w:top w:val="none" w:sz="0" w:space="0" w:color="auto"/>
        <w:left w:val="none" w:sz="0" w:space="0" w:color="auto"/>
        <w:bottom w:val="none" w:sz="0" w:space="0" w:color="auto"/>
        <w:right w:val="none" w:sz="0" w:space="0" w:color="auto"/>
      </w:divBdr>
      <w:divsChild>
        <w:div w:id="1504973518">
          <w:marLeft w:val="0"/>
          <w:marRight w:val="0"/>
          <w:marTop w:val="0"/>
          <w:marBottom w:val="0"/>
          <w:divBdr>
            <w:top w:val="none" w:sz="0" w:space="0" w:color="auto"/>
            <w:left w:val="none" w:sz="0" w:space="0" w:color="auto"/>
            <w:bottom w:val="none" w:sz="0" w:space="0" w:color="auto"/>
            <w:right w:val="none" w:sz="0" w:space="0" w:color="auto"/>
          </w:divBdr>
          <w:divsChild>
            <w:div w:id="19796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3289">
      <w:bodyDiv w:val="1"/>
      <w:marLeft w:val="0"/>
      <w:marRight w:val="0"/>
      <w:marTop w:val="0"/>
      <w:marBottom w:val="0"/>
      <w:divBdr>
        <w:top w:val="none" w:sz="0" w:space="0" w:color="auto"/>
        <w:left w:val="none" w:sz="0" w:space="0" w:color="auto"/>
        <w:bottom w:val="none" w:sz="0" w:space="0" w:color="auto"/>
        <w:right w:val="none" w:sz="0" w:space="0" w:color="auto"/>
      </w:divBdr>
      <w:divsChild>
        <w:div w:id="141972952">
          <w:marLeft w:val="0"/>
          <w:marRight w:val="0"/>
          <w:marTop w:val="0"/>
          <w:marBottom w:val="0"/>
          <w:divBdr>
            <w:top w:val="none" w:sz="0" w:space="0" w:color="auto"/>
            <w:left w:val="none" w:sz="0" w:space="0" w:color="auto"/>
            <w:bottom w:val="none" w:sz="0" w:space="0" w:color="auto"/>
            <w:right w:val="none" w:sz="0" w:space="0" w:color="auto"/>
          </w:divBdr>
        </w:div>
      </w:divsChild>
    </w:div>
    <w:div w:id="1731659377">
      <w:bodyDiv w:val="1"/>
      <w:marLeft w:val="0"/>
      <w:marRight w:val="0"/>
      <w:marTop w:val="0"/>
      <w:marBottom w:val="0"/>
      <w:divBdr>
        <w:top w:val="none" w:sz="0" w:space="0" w:color="auto"/>
        <w:left w:val="none" w:sz="0" w:space="0" w:color="auto"/>
        <w:bottom w:val="none" w:sz="0" w:space="0" w:color="auto"/>
        <w:right w:val="none" w:sz="0" w:space="0" w:color="auto"/>
      </w:divBdr>
      <w:divsChild>
        <w:div w:id="573199355">
          <w:marLeft w:val="0"/>
          <w:marRight w:val="0"/>
          <w:marTop w:val="0"/>
          <w:marBottom w:val="0"/>
          <w:divBdr>
            <w:top w:val="none" w:sz="0" w:space="0" w:color="auto"/>
            <w:left w:val="none" w:sz="0" w:space="0" w:color="auto"/>
            <w:bottom w:val="none" w:sz="0" w:space="0" w:color="auto"/>
            <w:right w:val="none" w:sz="0" w:space="0" w:color="auto"/>
          </w:divBdr>
        </w:div>
      </w:divsChild>
    </w:div>
    <w:div w:id="1753814395">
      <w:bodyDiv w:val="1"/>
      <w:marLeft w:val="0"/>
      <w:marRight w:val="0"/>
      <w:marTop w:val="0"/>
      <w:marBottom w:val="0"/>
      <w:divBdr>
        <w:top w:val="none" w:sz="0" w:space="0" w:color="auto"/>
        <w:left w:val="none" w:sz="0" w:space="0" w:color="auto"/>
        <w:bottom w:val="none" w:sz="0" w:space="0" w:color="auto"/>
        <w:right w:val="none" w:sz="0" w:space="0" w:color="auto"/>
      </w:divBdr>
      <w:divsChild>
        <w:div w:id="1798795638">
          <w:marLeft w:val="0"/>
          <w:marRight w:val="0"/>
          <w:marTop w:val="0"/>
          <w:marBottom w:val="0"/>
          <w:divBdr>
            <w:top w:val="none" w:sz="0" w:space="0" w:color="auto"/>
            <w:left w:val="none" w:sz="0" w:space="0" w:color="auto"/>
            <w:bottom w:val="none" w:sz="0" w:space="0" w:color="auto"/>
            <w:right w:val="none" w:sz="0" w:space="0" w:color="auto"/>
          </w:divBdr>
        </w:div>
      </w:divsChild>
    </w:div>
    <w:div w:id="1762945007">
      <w:bodyDiv w:val="1"/>
      <w:marLeft w:val="0"/>
      <w:marRight w:val="0"/>
      <w:marTop w:val="0"/>
      <w:marBottom w:val="0"/>
      <w:divBdr>
        <w:top w:val="none" w:sz="0" w:space="0" w:color="auto"/>
        <w:left w:val="none" w:sz="0" w:space="0" w:color="auto"/>
        <w:bottom w:val="none" w:sz="0" w:space="0" w:color="auto"/>
        <w:right w:val="none" w:sz="0" w:space="0" w:color="auto"/>
      </w:divBdr>
      <w:divsChild>
        <w:div w:id="1845582838">
          <w:marLeft w:val="0"/>
          <w:marRight w:val="0"/>
          <w:marTop w:val="0"/>
          <w:marBottom w:val="0"/>
          <w:divBdr>
            <w:top w:val="none" w:sz="0" w:space="0" w:color="auto"/>
            <w:left w:val="none" w:sz="0" w:space="0" w:color="auto"/>
            <w:bottom w:val="none" w:sz="0" w:space="0" w:color="auto"/>
            <w:right w:val="none" w:sz="0" w:space="0" w:color="auto"/>
          </w:divBdr>
          <w:divsChild>
            <w:div w:id="47455674">
              <w:marLeft w:val="0"/>
              <w:marRight w:val="0"/>
              <w:marTop w:val="0"/>
              <w:marBottom w:val="0"/>
              <w:divBdr>
                <w:top w:val="none" w:sz="0" w:space="0" w:color="auto"/>
                <w:left w:val="none" w:sz="0" w:space="0" w:color="auto"/>
                <w:bottom w:val="none" w:sz="0" w:space="0" w:color="auto"/>
                <w:right w:val="none" w:sz="0" w:space="0" w:color="auto"/>
              </w:divBdr>
            </w:div>
          </w:divsChild>
        </w:div>
        <w:div w:id="1667711473">
          <w:marLeft w:val="0"/>
          <w:marRight w:val="0"/>
          <w:marTop w:val="0"/>
          <w:marBottom w:val="0"/>
          <w:divBdr>
            <w:top w:val="none" w:sz="0" w:space="0" w:color="auto"/>
            <w:left w:val="none" w:sz="0" w:space="0" w:color="auto"/>
            <w:bottom w:val="none" w:sz="0" w:space="0" w:color="auto"/>
            <w:right w:val="none" w:sz="0" w:space="0" w:color="auto"/>
          </w:divBdr>
          <w:divsChild>
            <w:div w:id="424688717">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798643068">
      <w:bodyDiv w:val="1"/>
      <w:marLeft w:val="0"/>
      <w:marRight w:val="0"/>
      <w:marTop w:val="0"/>
      <w:marBottom w:val="0"/>
      <w:divBdr>
        <w:top w:val="none" w:sz="0" w:space="0" w:color="auto"/>
        <w:left w:val="none" w:sz="0" w:space="0" w:color="auto"/>
        <w:bottom w:val="none" w:sz="0" w:space="0" w:color="auto"/>
        <w:right w:val="none" w:sz="0" w:space="0" w:color="auto"/>
      </w:divBdr>
      <w:divsChild>
        <w:div w:id="440563950">
          <w:marLeft w:val="0"/>
          <w:marRight w:val="0"/>
          <w:marTop w:val="0"/>
          <w:marBottom w:val="0"/>
          <w:divBdr>
            <w:top w:val="none" w:sz="0" w:space="0" w:color="auto"/>
            <w:left w:val="none" w:sz="0" w:space="0" w:color="auto"/>
            <w:bottom w:val="none" w:sz="0" w:space="0" w:color="auto"/>
            <w:right w:val="none" w:sz="0" w:space="0" w:color="auto"/>
          </w:divBdr>
        </w:div>
      </w:divsChild>
    </w:div>
    <w:div w:id="1802645721">
      <w:bodyDiv w:val="1"/>
      <w:marLeft w:val="0"/>
      <w:marRight w:val="0"/>
      <w:marTop w:val="0"/>
      <w:marBottom w:val="0"/>
      <w:divBdr>
        <w:top w:val="none" w:sz="0" w:space="0" w:color="auto"/>
        <w:left w:val="none" w:sz="0" w:space="0" w:color="auto"/>
        <w:bottom w:val="none" w:sz="0" w:space="0" w:color="auto"/>
        <w:right w:val="none" w:sz="0" w:space="0" w:color="auto"/>
      </w:divBdr>
      <w:divsChild>
        <w:div w:id="1530289832">
          <w:marLeft w:val="0"/>
          <w:marRight w:val="0"/>
          <w:marTop w:val="0"/>
          <w:marBottom w:val="0"/>
          <w:divBdr>
            <w:top w:val="none" w:sz="0" w:space="0" w:color="auto"/>
            <w:left w:val="none" w:sz="0" w:space="0" w:color="auto"/>
            <w:bottom w:val="none" w:sz="0" w:space="0" w:color="auto"/>
            <w:right w:val="none" w:sz="0" w:space="0" w:color="auto"/>
          </w:divBdr>
        </w:div>
      </w:divsChild>
    </w:div>
    <w:div w:id="1810442481">
      <w:bodyDiv w:val="1"/>
      <w:marLeft w:val="0"/>
      <w:marRight w:val="0"/>
      <w:marTop w:val="0"/>
      <w:marBottom w:val="0"/>
      <w:divBdr>
        <w:top w:val="none" w:sz="0" w:space="0" w:color="auto"/>
        <w:left w:val="none" w:sz="0" w:space="0" w:color="auto"/>
        <w:bottom w:val="none" w:sz="0" w:space="0" w:color="auto"/>
        <w:right w:val="none" w:sz="0" w:space="0" w:color="auto"/>
      </w:divBdr>
      <w:divsChild>
        <w:div w:id="828249883">
          <w:marLeft w:val="0"/>
          <w:marRight w:val="0"/>
          <w:marTop w:val="0"/>
          <w:marBottom w:val="0"/>
          <w:divBdr>
            <w:top w:val="none" w:sz="0" w:space="0" w:color="auto"/>
            <w:left w:val="none" w:sz="0" w:space="0" w:color="auto"/>
            <w:bottom w:val="none" w:sz="0" w:space="0" w:color="auto"/>
            <w:right w:val="none" w:sz="0" w:space="0" w:color="auto"/>
          </w:divBdr>
        </w:div>
      </w:divsChild>
    </w:div>
    <w:div w:id="1824394642">
      <w:bodyDiv w:val="1"/>
      <w:marLeft w:val="0"/>
      <w:marRight w:val="0"/>
      <w:marTop w:val="0"/>
      <w:marBottom w:val="0"/>
      <w:divBdr>
        <w:top w:val="none" w:sz="0" w:space="0" w:color="auto"/>
        <w:left w:val="none" w:sz="0" w:space="0" w:color="auto"/>
        <w:bottom w:val="none" w:sz="0" w:space="0" w:color="auto"/>
        <w:right w:val="none" w:sz="0" w:space="0" w:color="auto"/>
      </w:divBdr>
      <w:divsChild>
        <w:div w:id="998390514">
          <w:marLeft w:val="0"/>
          <w:marRight w:val="0"/>
          <w:marTop w:val="0"/>
          <w:marBottom w:val="0"/>
          <w:divBdr>
            <w:top w:val="none" w:sz="0" w:space="0" w:color="auto"/>
            <w:left w:val="none" w:sz="0" w:space="0" w:color="auto"/>
            <w:bottom w:val="none" w:sz="0" w:space="0" w:color="auto"/>
            <w:right w:val="none" w:sz="0" w:space="0" w:color="auto"/>
          </w:divBdr>
        </w:div>
      </w:divsChild>
    </w:div>
    <w:div w:id="1828591935">
      <w:bodyDiv w:val="1"/>
      <w:marLeft w:val="0"/>
      <w:marRight w:val="0"/>
      <w:marTop w:val="0"/>
      <w:marBottom w:val="0"/>
      <w:divBdr>
        <w:top w:val="none" w:sz="0" w:space="0" w:color="auto"/>
        <w:left w:val="none" w:sz="0" w:space="0" w:color="auto"/>
        <w:bottom w:val="none" w:sz="0" w:space="0" w:color="auto"/>
        <w:right w:val="none" w:sz="0" w:space="0" w:color="auto"/>
      </w:divBdr>
      <w:divsChild>
        <w:div w:id="1309021185">
          <w:marLeft w:val="0"/>
          <w:marRight w:val="0"/>
          <w:marTop w:val="0"/>
          <w:marBottom w:val="0"/>
          <w:divBdr>
            <w:top w:val="none" w:sz="0" w:space="0" w:color="auto"/>
            <w:left w:val="none" w:sz="0" w:space="0" w:color="auto"/>
            <w:bottom w:val="none" w:sz="0" w:space="0" w:color="auto"/>
            <w:right w:val="none" w:sz="0" w:space="0" w:color="auto"/>
          </w:divBdr>
        </w:div>
      </w:divsChild>
    </w:div>
    <w:div w:id="1828785741">
      <w:bodyDiv w:val="1"/>
      <w:marLeft w:val="0"/>
      <w:marRight w:val="0"/>
      <w:marTop w:val="0"/>
      <w:marBottom w:val="0"/>
      <w:divBdr>
        <w:top w:val="none" w:sz="0" w:space="0" w:color="auto"/>
        <w:left w:val="none" w:sz="0" w:space="0" w:color="auto"/>
        <w:bottom w:val="none" w:sz="0" w:space="0" w:color="auto"/>
        <w:right w:val="none" w:sz="0" w:space="0" w:color="auto"/>
      </w:divBdr>
      <w:divsChild>
        <w:div w:id="2132942863">
          <w:marLeft w:val="0"/>
          <w:marRight w:val="0"/>
          <w:marTop w:val="0"/>
          <w:marBottom w:val="0"/>
          <w:divBdr>
            <w:top w:val="none" w:sz="0" w:space="0" w:color="auto"/>
            <w:left w:val="none" w:sz="0" w:space="0" w:color="auto"/>
            <w:bottom w:val="none" w:sz="0" w:space="0" w:color="auto"/>
            <w:right w:val="none" w:sz="0" w:space="0" w:color="auto"/>
          </w:divBdr>
          <w:divsChild>
            <w:div w:id="3921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3949">
      <w:bodyDiv w:val="1"/>
      <w:marLeft w:val="0"/>
      <w:marRight w:val="0"/>
      <w:marTop w:val="0"/>
      <w:marBottom w:val="0"/>
      <w:divBdr>
        <w:top w:val="none" w:sz="0" w:space="0" w:color="auto"/>
        <w:left w:val="none" w:sz="0" w:space="0" w:color="auto"/>
        <w:bottom w:val="none" w:sz="0" w:space="0" w:color="auto"/>
        <w:right w:val="none" w:sz="0" w:space="0" w:color="auto"/>
      </w:divBdr>
      <w:divsChild>
        <w:div w:id="860705754">
          <w:marLeft w:val="0"/>
          <w:marRight w:val="0"/>
          <w:marTop w:val="0"/>
          <w:marBottom w:val="0"/>
          <w:divBdr>
            <w:top w:val="none" w:sz="0" w:space="0" w:color="auto"/>
            <w:left w:val="none" w:sz="0" w:space="0" w:color="auto"/>
            <w:bottom w:val="none" w:sz="0" w:space="0" w:color="auto"/>
            <w:right w:val="none" w:sz="0" w:space="0" w:color="auto"/>
          </w:divBdr>
        </w:div>
      </w:divsChild>
    </w:div>
    <w:div w:id="1880779443">
      <w:bodyDiv w:val="1"/>
      <w:marLeft w:val="0"/>
      <w:marRight w:val="0"/>
      <w:marTop w:val="0"/>
      <w:marBottom w:val="0"/>
      <w:divBdr>
        <w:top w:val="none" w:sz="0" w:space="0" w:color="auto"/>
        <w:left w:val="none" w:sz="0" w:space="0" w:color="auto"/>
        <w:bottom w:val="none" w:sz="0" w:space="0" w:color="auto"/>
        <w:right w:val="none" w:sz="0" w:space="0" w:color="auto"/>
      </w:divBdr>
      <w:divsChild>
        <w:div w:id="50887954">
          <w:marLeft w:val="240"/>
          <w:marRight w:val="0"/>
          <w:marTop w:val="0"/>
          <w:marBottom w:val="0"/>
          <w:divBdr>
            <w:top w:val="none" w:sz="0" w:space="0" w:color="auto"/>
            <w:left w:val="none" w:sz="0" w:space="0" w:color="auto"/>
            <w:bottom w:val="none" w:sz="0" w:space="0" w:color="auto"/>
            <w:right w:val="none" w:sz="0" w:space="0" w:color="auto"/>
          </w:divBdr>
        </w:div>
        <w:div w:id="956450160">
          <w:marLeft w:val="240"/>
          <w:marRight w:val="0"/>
          <w:marTop w:val="0"/>
          <w:marBottom w:val="0"/>
          <w:divBdr>
            <w:top w:val="none" w:sz="0" w:space="0" w:color="auto"/>
            <w:left w:val="none" w:sz="0" w:space="0" w:color="auto"/>
            <w:bottom w:val="none" w:sz="0" w:space="0" w:color="auto"/>
            <w:right w:val="none" w:sz="0" w:space="0" w:color="auto"/>
          </w:divBdr>
        </w:div>
        <w:div w:id="1786196761">
          <w:marLeft w:val="240"/>
          <w:marRight w:val="0"/>
          <w:marTop w:val="0"/>
          <w:marBottom w:val="0"/>
          <w:divBdr>
            <w:top w:val="none" w:sz="0" w:space="0" w:color="auto"/>
            <w:left w:val="none" w:sz="0" w:space="0" w:color="auto"/>
            <w:bottom w:val="none" w:sz="0" w:space="0" w:color="auto"/>
            <w:right w:val="none" w:sz="0" w:space="0" w:color="auto"/>
          </w:divBdr>
        </w:div>
        <w:div w:id="1751461831">
          <w:marLeft w:val="240"/>
          <w:marRight w:val="0"/>
          <w:marTop w:val="0"/>
          <w:marBottom w:val="0"/>
          <w:divBdr>
            <w:top w:val="none" w:sz="0" w:space="0" w:color="auto"/>
            <w:left w:val="none" w:sz="0" w:space="0" w:color="auto"/>
            <w:bottom w:val="none" w:sz="0" w:space="0" w:color="auto"/>
            <w:right w:val="none" w:sz="0" w:space="0" w:color="auto"/>
          </w:divBdr>
        </w:div>
        <w:div w:id="2134783906">
          <w:marLeft w:val="240"/>
          <w:marRight w:val="0"/>
          <w:marTop w:val="0"/>
          <w:marBottom w:val="0"/>
          <w:divBdr>
            <w:top w:val="none" w:sz="0" w:space="0" w:color="auto"/>
            <w:left w:val="none" w:sz="0" w:space="0" w:color="auto"/>
            <w:bottom w:val="none" w:sz="0" w:space="0" w:color="auto"/>
            <w:right w:val="none" w:sz="0" w:space="0" w:color="auto"/>
          </w:divBdr>
        </w:div>
        <w:div w:id="1462923221">
          <w:marLeft w:val="240"/>
          <w:marRight w:val="0"/>
          <w:marTop w:val="0"/>
          <w:marBottom w:val="0"/>
          <w:divBdr>
            <w:top w:val="none" w:sz="0" w:space="0" w:color="auto"/>
            <w:left w:val="none" w:sz="0" w:space="0" w:color="auto"/>
            <w:bottom w:val="none" w:sz="0" w:space="0" w:color="auto"/>
            <w:right w:val="none" w:sz="0" w:space="0" w:color="auto"/>
          </w:divBdr>
        </w:div>
        <w:div w:id="2053579766">
          <w:marLeft w:val="240"/>
          <w:marRight w:val="0"/>
          <w:marTop w:val="0"/>
          <w:marBottom w:val="0"/>
          <w:divBdr>
            <w:top w:val="none" w:sz="0" w:space="0" w:color="auto"/>
            <w:left w:val="none" w:sz="0" w:space="0" w:color="auto"/>
            <w:bottom w:val="none" w:sz="0" w:space="0" w:color="auto"/>
            <w:right w:val="none" w:sz="0" w:space="0" w:color="auto"/>
          </w:divBdr>
        </w:div>
        <w:div w:id="969431845">
          <w:marLeft w:val="240"/>
          <w:marRight w:val="0"/>
          <w:marTop w:val="0"/>
          <w:marBottom w:val="0"/>
          <w:divBdr>
            <w:top w:val="none" w:sz="0" w:space="0" w:color="auto"/>
            <w:left w:val="none" w:sz="0" w:space="0" w:color="auto"/>
            <w:bottom w:val="none" w:sz="0" w:space="0" w:color="auto"/>
            <w:right w:val="none" w:sz="0" w:space="0" w:color="auto"/>
          </w:divBdr>
        </w:div>
        <w:div w:id="715816501">
          <w:marLeft w:val="240"/>
          <w:marRight w:val="0"/>
          <w:marTop w:val="0"/>
          <w:marBottom w:val="0"/>
          <w:divBdr>
            <w:top w:val="none" w:sz="0" w:space="0" w:color="auto"/>
            <w:left w:val="none" w:sz="0" w:space="0" w:color="auto"/>
            <w:bottom w:val="none" w:sz="0" w:space="0" w:color="auto"/>
            <w:right w:val="none" w:sz="0" w:space="0" w:color="auto"/>
          </w:divBdr>
        </w:div>
        <w:div w:id="1412509935">
          <w:marLeft w:val="240"/>
          <w:marRight w:val="0"/>
          <w:marTop w:val="0"/>
          <w:marBottom w:val="0"/>
          <w:divBdr>
            <w:top w:val="none" w:sz="0" w:space="0" w:color="auto"/>
            <w:left w:val="none" w:sz="0" w:space="0" w:color="auto"/>
            <w:bottom w:val="none" w:sz="0" w:space="0" w:color="auto"/>
            <w:right w:val="none" w:sz="0" w:space="0" w:color="auto"/>
          </w:divBdr>
        </w:div>
        <w:div w:id="1441143850">
          <w:marLeft w:val="240"/>
          <w:marRight w:val="0"/>
          <w:marTop w:val="0"/>
          <w:marBottom w:val="0"/>
          <w:divBdr>
            <w:top w:val="none" w:sz="0" w:space="0" w:color="auto"/>
            <w:left w:val="none" w:sz="0" w:space="0" w:color="auto"/>
            <w:bottom w:val="none" w:sz="0" w:space="0" w:color="auto"/>
            <w:right w:val="none" w:sz="0" w:space="0" w:color="auto"/>
          </w:divBdr>
        </w:div>
        <w:div w:id="426778715">
          <w:marLeft w:val="240"/>
          <w:marRight w:val="0"/>
          <w:marTop w:val="0"/>
          <w:marBottom w:val="0"/>
          <w:divBdr>
            <w:top w:val="none" w:sz="0" w:space="0" w:color="auto"/>
            <w:left w:val="none" w:sz="0" w:space="0" w:color="auto"/>
            <w:bottom w:val="none" w:sz="0" w:space="0" w:color="auto"/>
            <w:right w:val="none" w:sz="0" w:space="0" w:color="auto"/>
          </w:divBdr>
        </w:div>
        <w:div w:id="1105231045">
          <w:marLeft w:val="240"/>
          <w:marRight w:val="0"/>
          <w:marTop w:val="0"/>
          <w:marBottom w:val="0"/>
          <w:divBdr>
            <w:top w:val="none" w:sz="0" w:space="0" w:color="auto"/>
            <w:left w:val="none" w:sz="0" w:space="0" w:color="auto"/>
            <w:bottom w:val="none" w:sz="0" w:space="0" w:color="auto"/>
            <w:right w:val="none" w:sz="0" w:space="0" w:color="auto"/>
          </w:divBdr>
        </w:div>
        <w:div w:id="1341852036">
          <w:marLeft w:val="240"/>
          <w:marRight w:val="0"/>
          <w:marTop w:val="0"/>
          <w:marBottom w:val="0"/>
          <w:divBdr>
            <w:top w:val="none" w:sz="0" w:space="0" w:color="auto"/>
            <w:left w:val="none" w:sz="0" w:space="0" w:color="auto"/>
            <w:bottom w:val="none" w:sz="0" w:space="0" w:color="auto"/>
            <w:right w:val="none" w:sz="0" w:space="0" w:color="auto"/>
          </w:divBdr>
        </w:div>
        <w:div w:id="471597603">
          <w:marLeft w:val="240"/>
          <w:marRight w:val="0"/>
          <w:marTop w:val="0"/>
          <w:marBottom w:val="0"/>
          <w:divBdr>
            <w:top w:val="none" w:sz="0" w:space="0" w:color="auto"/>
            <w:left w:val="none" w:sz="0" w:space="0" w:color="auto"/>
            <w:bottom w:val="none" w:sz="0" w:space="0" w:color="auto"/>
            <w:right w:val="none" w:sz="0" w:space="0" w:color="auto"/>
          </w:divBdr>
        </w:div>
        <w:div w:id="5060830">
          <w:marLeft w:val="240"/>
          <w:marRight w:val="0"/>
          <w:marTop w:val="0"/>
          <w:marBottom w:val="0"/>
          <w:divBdr>
            <w:top w:val="none" w:sz="0" w:space="0" w:color="auto"/>
            <w:left w:val="none" w:sz="0" w:space="0" w:color="auto"/>
            <w:bottom w:val="none" w:sz="0" w:space="0" w:color="auto"/>
            <w:right w:val="none" w:sz="0" w:space="0" w:color="auto"/>
          </w:divBdr>
        </w:div>
        <w:div w:id="760563825">
          <w:marLeft w:val="240"/>
          <w:marRight w:val="0"/>
          <w:marTop w:val="0"/>
          <w:marBottom w:val="0"/>
          <w:divBdr>
            <w:top w:val="none" w:sz="0" w:space="0" w:color="auto"/>
            <w:left w:val="none" w:sz="0" w:space="0" w:color="auto"/>
            <w:bottom w:val="none" w:sz="0" w:space="0" w:color="auto"/>
            <w:right w:val="none" w:sz="0" w:space="0" w:color="auto"/>
          </w:divBdr>
        </w:div>
        <w:div w:id="765418715">
          <w:marLeft w:val="240"/>
          <w:marRight w:val="0"/>
          <w:marTop w:val="0"/>
          <w:marBottom w:val="0"/>
          <w:divBdr>
            <w:top w:val="none" w:sz="0" w:space="0" w:color="auto"/>
            <w:left w:val="none" w:sz="0" w:space="0" w:color="auto"/>
            <w:bottom w:val="none" w:sz="0" w:space="0" w:color="auto"/>
            <w:right w:val="none" w:sz="0" w:space="0" w:color="auto"/>
          </w:divBdr>
        </w:div>
        <w:div w:id="1813325045">
          <w:marLeft w:val="240"/>
          <w:marRight w:val="0"/>
          <w:marTop w:val="0"/>
          <w:marBottom w:val="0"/>
          <w:divBdr>
            <w:top w:val="none" w:sz="0" w:space="0" w:color="auto"/>
            <w:left w:val="none" w:sz="0" w:space="0" w:color="auto"/>
            <w:bottom w:val="none" w:sz="0" w:space="0" w:color="auto"/>
            <w:right w:val="none" w:sz="0" w:space="0" w:color="auto"/>
          </w:divBdr>
        </w:div>
        <w:div w:id="1447701689">
          <w:marLeft w:val="240"/>
          <w:marRight w:val="0"/>
          <w:marTop w:val="0"/>
          <w:marBottom w:val="0"/>
          <w:divBdr>
            <w:top w:val="none" w:sz="0" w:space="0" w:color="auto"/>
            <w:left w:val="none" w:sz="0" w:space="0" w:color="auto"/>
            <w:bottom w:val="none" w:sz="0" w:space="0" w:color="auto"/>
            <w:right w:val="none" w:sz="0" w:space="0" w:color="auto"/>
          </w:divBdr>
        </w:div>
        <w:div w:id="1021510970">
          <w:marLeft w:val="240"/>
          <w:marRight w:val="0"/>
          <w:marTop w:val="0"/>
          <w:marBottom w:val="0"/>
          <w:divBdr>
            <w:top w:val="none" w:sz="0" w:space="0" w:color="auto"/>
            <w:left w:val="none" w:sz="0" w:space="0" w:color="auto"/>
            <w:bottom w:val="none" w:sz="0" w:space="0" w:color="auto"/>
            <w:right w:val="none" w:sz="0" w:space="0" w:color="auto"/>
          </w:divBdr>
        </w:div>
        <w:div w:id="435029470">
          <w:marLeft w:val="240"/>
          <w:marRight w:val="0"/>
          <w:marTop w:val="0"/>
          <w:marBottom w:val="0"/>
          <w:divBdr>
            <w:top w:val="none" w:sz="0" w:space="0" w:color="auto"/>
            <w:left w:val="none" w:sz="0" w:space="0" w:color="auto"/>
            <w:bottom w:val="none" w:sz="0" w:space="0" w:color="auto"/>
            <w:right w:val="none" w:sz="0" w:space="0" w:color="auto"/>
          </w:divBdr>
        </w:div>
        <w:div w:id="688603958">
          <w:marLeft w:val="240"/>
          <w:marRight w:val="0"/>
          <w:marTop w:val="0"/>
          <w:marBottom w:val="0"/>
          <w:divBdr>
            <w:top w:val="none" w:sz="0" w:space="0" w:color="auto"/>
            <w:left w:val="none" w:sz="0" w:space="0" w:color="auto"/>
            <w:bottom w:val="none" w:sz="0" w:space="0" w:color="auto"/>
            <w:right w:val="none" w:sz="0" w:space="0" w:color="auto"/>
          </w:divBdr>
        </w:div>
        <w:div w:id="163207842">
          <w:marLeft w:val="240"/>
          <w:marRight w:val="0"/>
          <w:marTop w:val="0"/>
          <w:marBottom w:val="0"/>
          <w:divBdr>
            <w:top w:val="none" w:sz="0" w:space="0" w:color="auto"/>
            <w:left w:val="none" w:sz="0" w:space="0" w:color="auto"/>
            <w:bottom w:val="none" w:sz="0" w:space="0" w:color="auto"/>
            <w:right w:val="none" w:sz="0" w:space="0" w:color="auto"/>
          </w:divBdr>
        </w:div>
      </w:divsChild>
    </w:div>
    <w:div w:id="1881431126">
      <w:bodyDiv w:val="1"/>
      <w:marLeft w:val="0"/>
      <w:marRight w:val="0"/>
      <w:marTop w:val="0"/>
      <w:marBottom w:val="0"/>
      <w:divBdr>
        <w:top w:val="none" w:sz="0" w:space="0" w:color="auto"/>
        <w:left w:val="none" w:sz="0" w:space="0" w:color="auto"/>
        <w:bottom w:val="none" w:sz="0" w:space="0" w:color="auto"/>
        <w:right w:val="none" w:sz="0" w:space="0" w:color="auto"/>
      </w:divBdr>
    </w:div>
    <w:div w:id="1903059717">
      <w:bodyDiv w:val="1"/>
      <w:marLeft w:val="0"/>
      <w:marRight w:val="0"/>
      <w:marTop w:val="0"/>
      <w:marBottom w:val="0"/>
      <w:divBdr>
        <w:top w:val="none" w:sz="0" w:space="0" w:color="auto"/>
        <w:left w:val="none" w:sz="0" w:space="0" w:color="auto"/>
        <w:bottom w:val="none" w:sz="0" w:space="0" w:color="auto"/>
        <w:right w:val="none" w:sz="0" w:space="0" w:color="auto"/>
      </w:divBdr>
      <w:divsChild>
        <w:div w:id="1769962080">
          <w:marLeft w:val="0"/>
          <w:marRight w:val="0"/>
          <w:marTop w:val="0"/>
          <w:marBottom w:val="0"/>
          <w:divBdr>
            <w:top w:val="none" w:sz="0" w:space="0" w:color="auto"/>
            <w:left w:val="none" w:sz="0" w:space="0" w:color="auto"/>
            <w:bottom w:val="none" w:sz="0" w:space="0" w:color="auto"/>
            <w:right w:val="none" w:sz="0" w:space="0" w:color="auto"/>
          </w:divBdr>
        </w:div>
      </w:divsChild>
    </w:div>
    <w:div w:id="1912542467">
      <w:bodyDiv w:val="1"/>
      <w:marLeft w:val="0"/>
      <w:marRight w:val="0"/>
      <w:marTop w:val="0"/>
      <w:marBottom w:val="0"/>
      <w:divBdr>
        <w:top w:val="none" w:sz="0" w:space="0" w:color="auto"/>
        <w:left w:val="none" w:sz="0" w:space="0" w:color="auto"/>
        <w:bottom w:val="none" w:sz="0" w:space="0" w:color="auto"/>
        <w:right w:val="none" w:sz="0" w:space="0" w:color="auto"/>
      </w:divBdr>
    </w:div>
    <w:div w:id="1912621522">
      <w:bodyDiv w:val="1"/>
      <w:marLeft w:val="0"/>
      <w:marRight w:val="0"/>
      <w:marTop w:val="0"/>
      <w:marBottom w:val="0"/>
      <w:divBdr>
        <w:top w:val="none" w:sz="0" w:space="0" w:color="auto"/>
        <w:left w:val="none" w:sz="0" w:space="0" w:color="auto"/>
        <w:bottom w:val="none" w:sz="0" w:space="0" w:color="auto"/>
        <w:right w:val="none" w:sz="0" w:space="0" w:color="auto"/>
      </w:divBdr>
    </w:div>
    <w:div w:id="1919052437">
      <w:bodyDiv w:val="1"/>
      <w:marLeft w:val="0"/>
      <w:marRight w:val="0"/>
      <w:marTop w:val="0"/>
      <w:marBottom w:val="0"/>
      <w:divBdr>
        <w:top w:val="none" w:sz="0" w:space="0" w:color="auto"/>
        <w:left w:val="none" w:sz="0" w:space="0" w:color="auto"/>
        <w:bottom w:val="none" w:sz="0" w:space="0" w:color="auto"/>
        <w:right w:val="none" w:sz="0" w:space="0" w:color="auto"/>
      </w:divBdr>
      <w:divsChild>
        <w:div w:id="2119373094">
          <w:marLeft w:val="0"/>
          <w:marRight w:val="0"/>
          <w:marTop w:val="0"/>
          <w:marBottom w:val="0"/>
          <w:divBdr>
            <w:top w:val="none" w:sz="0" w:space="0" w:color="auto"/>
            <w:left w:val="none" w:sz="0" w:space="0" w:color="auto"/>
            <w:bottom w:val="none" w:sz="0" w:space="0" w:color="auto"/>
            <w:right w:val="none" w:sz="0" w:space="0" w:color="auto"/>
          </w:divBdr>
        </w:div>
      </w:divsChild>
    </w:div>
    <w:div w:id="1924336664">
      <w:bodyDiv w:val="1"/>
      <w:marLeft w:val="0"/>
      <w:marRight w:val="0"/>
      <w:marTop w:val="0"/>
      <w:marBottom w:val="0"/>
      <w:divBdr>
        <w:top w:val="none" w:sz="0" w:space="0" w:color="auto"/>
        <w:left w:val="none" w:sz="0" w:space="0" w:color="auto"/>
        <w:bottom w:val="none" w:sz="0" w:space="0" w:color="auto"/>
        <w:right w:val="none" w:sz="0" w:space="0" w:color="auto"/>
      </w:divBdr>
    </w:div>
    <w:div w:id="1932155440">
      <w:bodyDiv w:val="1"/>
      <w:marLeft w:val="0"/>
      <w:marRight w:val="0"/>
      <w:marTop w:val="0"/>
      <w:marBottom w:val="0"/>
      <w:divBdr>
        <w:top w:val="none" w:sz="0" w:space="0" w:color="auto"/>
        <w:left w:val="none" w:sz="0" w:space="0" w:color="auto"/>
        <w:bottom w:val="none" w:sz="0" w:space="0" w:color="auto"/>
        <w:right w:val="none" w:sz="0" w:space="0" w:color="auto"/>
      </w:divBdr>
      <w:divsChild>
        <w:div w:id="45951589">
          <w:marLeft w:val="0"/>
          <w:marRight w:val="0"/>
          <w:marTop w:val="0"/>
          <w:marBottom w:val="0"/>
          <w:divBdr>
            <w:top w:val="none" w:sz="0" w:space="0" w:color="auto"/>
            <w:left w:val="none" w:sz="0" w:space="0" w:color="auto"/>
            <w:bottom w:val="none" w:sz="0" w:space="0" w:color="auto"/>
            <w:right w:val="none" w:sz="0" w:space="0" w:color="auto"/>
          </w:divBdr>
        </w:div>
      </w:divsChild>
    </w:div>
    <w:div w:id="1932351208">
      <w:bodyDiv w:val="1"/>
      <w:marLeft w:val="0"/>
      <w:marRight w:val="0"/>
      <w:marTop w:val="0"/>
      <w:marBottom w:val="0"/>
      <w:divBdr>
        <w:top w:val="none" w:sz="0" w:space="0" w:color="auto"/>
        <w:left w:val="none" w:sz="0" w:space="0" w:color="auto"/>
        <w:bottom w:val="none" w:sz="0" w:space="0" w:color="auto"/>
        <w:right w:val="none" w:sz="0" w:space="0" w:color="auto"/>
      </w:divBdr>
      <w:divsChild>
        <w:div w:id="2070687176">
          <w:marLeft w:val="0"/>
          <w:marRight w:val="0"/>
          <w:marTop w:val="0"/>
          <w:marBottom w:val="0"/>
          <w:divBdr>
            <w:top w:val="none" w:sz="0" w:space="0" w:color="auto"/>
            <w:left w:val="none" w:sz="0" w:space="0" w:color="auto"/>
            <w:bottom w:val="none" w:sz="0" w:space="0" w:color="auto"/>
            <w:right w:val="none" w:sz="0" w:space="0" w:color="auto"/>
          </w:divBdr>
        </w:div>
      </w:divsChild>
    </w:div>
    <w:div w:id="1933976197">
      <w:bodyDiv w:val="1"/>
      <w:marLeft w:val="0"/>
      <w:marRight w:val="0"/>
      <w:marTop w:val="0"/>
      <w:marBottom w:val="0"/>
      <w:divBdr>
        <w:top w:val="none" w:sz="0" w:space="0" w:color="auto"/>
        <w:left w:val="none" w:sz="0" w:space="0" w:color="auto"/>
        <w:bottom w:val="none" w:sz="0" w:space="0" w:color="auto"/>
        <w:right w:val="none" w:sz="0" w:space="0" w:color="auto"/>
      </w:divBdr>
    </w:div>
    <w:div w:id="1935623121">
      <w:bodyDiv w:val="1"/>
      <w:marLeft w:val="0"/>
      <w:marRight w:val="0"/>
      <w:marTop w:val="0"/>
      <w:marBottom w:val="0"/>
      <w:divBdr>
        <w:top w:val="none" w:sz="0" w:space="0" w:color="auto"/>
        <w:left w:val="none" w:sz="0" w:space="0" w:color="auto"/>
        <w:bottom w:val="none" w:sz="0" w:space="0" w:color="auto"/>
        <w:right w:val="none" w:sz="0" w:space="0" w:color="auto"/>
      </w:divBdr>
      <w:divsChild>
        <w:div w:id="897205012">
          <w:marLeft w:val="0"/>
          <w:marRight w:val="0"/>
          <w:marTop w:val="0"/>
          <w:marBottom w:val="0"/>
          <w:divBdr>
            <w:top w:val="none" w:sz="0" w:space="0" w:color="auto"/>
            <w:left w:val="none" w:sz="0" w:space="0" w:color="auto"/>
            <w:bottom w:val="none" w:sz="0" w:space="0" w:color="auto"/>
            <w:right w:val="none" w:sz="0" w:space="0" w:color="auto"/>
          </w:divBdr>
        </w:div>
      </w:divsChild>
    </w:div>
    <w:div w:id="1939676606">
      <w:bodyDiv w:val="1"/>
      <w:marLeft w:val="0"/>
      <w:marRight w:val="0"/>
      <w:marTop w:val="0"/>
      <w:marBottom w:val="0"/>
      <w:divBdr>
        <w:top w:val="none" w:sz="0" w:space="0" w:color="auto"/>
        <w:left w:val="none" w:sz="0" w:space="0" w:color="auto"/>
        <w:bottom w:val="none" w:sz="0" w:space="0" w:color="auto"/>
        <w:right w:val="none" w:sz="0" w:space="0" w:color="auto"/>
      </w:divBdr>
    </w:div>
    <w:div w:id="1947154200">
      <w:bodyDiv w:val="1"/>
      <w:marLeft w:val="0"/>
      <w:marRight w:val="0"/>
      <w:marTop w:val="0"/>
      <w:marBottom w:val="0"/>
      <w:divBdr>
        <w:top w:val="none" w:sz="0" w:space="0" w:color="auto"/>
        <w:left w:val="none" w:sz="0" w:space="0" w:color="auto"/>
        <w:bottom w:val="none" w:sz="0" w:space="0" w:color="auto"/>
        <w:right w:val="none" w:sz="0" w:space="0" w:color="auto"/>
      </w:divBdr>
      <w:divsChild>
        <w:div w:id="969748343">
          <w:marLeft w:val="0"/>
          <w:marRight w:val="0"/>
          <w:marTop w:val="0"/>
          <w:marBottom w:val="0"/>
          <w:divBdr>
            <w:top w:val="none" w:sz="0" w:space="0" w:color="auto"/>
            <w:left w:val="none" w:sz="0" w:space="0" w:color="auto"/>
            <w:bottom w:val="none" w:sz="0" w:space="0" w:color="auto"/>
            <w:right w:val="none" w:sz="0" w:space="0" w:color="auto"/>
          </w:divBdr>
          <w:divsChild>
            <w:div w:id="17798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4615">
      <w:bodyDiv w:val="1"/>
      <w:marLeft w:val="0"/>
      <w:marRight w:val="0"/>
      <w:marTop w:val="0"/>
      <w:marBottom w:val="0"/>
      <w:divBdr>
        <w:top w:val="none" w:sz="0" w:space="0" w:color="auto"/>
        <w:left w:val="none" w:sz="0" w:space="0" w:color="auto"/>
        <w:bottom w:val="none" w:sz="0" w:space="0" w:color="auto"/>
        <w:right w:val="none" w:sz="0" w:space="0" w:color="auto"/>
      </w:divBdr>
    </w:div>
    <w:div w:id="1956672268">
      <w:bodyDiv w:val="1"/>
      <w:marLeft w:val="0"/>
      <w:marRight w:val="0"/>
      <w:marTop w:val="0"/>
      <w:marBottom w:val="0"/>
      <w:divBdr>
        <w:top w:val="none" w:sz="0" w:space="0" w:color="auto"/>
        <w:left w:val="none" w:sz="0" w:space="0" w:color="auto"/>
        <w:bottom w:val="none" w:sz="0" w:space="0" w:color="auto"/>
        <w:right w:val="none" w:sz="0" w:space="0" w:color="auto"/>
      </w:divBdr>
    </w:div>
    <w:div w:id="1969041917">
      <w:bodyDiv w:val="1"/>
      <w:marLeft w:val="0"/>
      <w:marRight w:val="0"/>
      <w:marTop w:val="0"/>
      <w:marBottom w:val="0"/>
      <w:divBdr>
        <w:top w:val="none" w:sz="0" w:space="0" w:color="auto"/>
        <w:left w:val="none" w:sz="0" w:space="0" w:color="auto"/>
        <w:bottom w:val="none" w:sz="0" w:space="0" w:color="auto"/>
        <w:right w:val="none" w:sz="0" w:space="0" w:color="auto"/>
      </w:divBdr>
      <w:divsChild>
        <w:div w:id="1943220457">
          <w:marLeft w:val="0"/>
          <w:marRight w:val="0"/>
          <w:marTop w:val="0"/>
          <w:marBottom w:val="0"/>
          <w:divBdr>
            <w:top w:val="none" w:sz="0" w:space="0" w:color="auto"/>
            <w:left w:val="none" w:sz="0" w:space="0" w:color="auto"/>
            <w:bottom w:val="none" w:sz="0" w:space="0" w:color="auto"/>
            <w:right w:val="none" w:sz="0" w:space="0" w:color="auto"/>
          </w:divBdr>
        </w:div>
      </w:divsChild>
    </w:div>
    <w:div w:id="1970012983">
      <w:bodyDiv w:val="1"/>
      <w:marLeft w:val="0"/>
      <w:marRight w:val="0"/>
      <w:marTop w:val="0"/>
      <w:marBottom w:val="0"/>
      <w:divBdr>
        <w:top w:val="none" w:sz="0" w:space="0" w:color="auto"/>
        <w:left w:val="none" w:sz="0" w:space="0" w:color="auto"/>
        <w:bottom w:val="none" w:sz="0" w:space="0" w:color="auto"/>
        <w:right w:val="none" w:sz="0" w:space="0" w:color="auto"/>
      </w:divBdr>
      <w:divsChild>
        <w:div w:id="470907836">
          <w:marLeft w:val="0"/>
          <w:marRight w:val="0"/>
          <w:marTop w:val="0"/>
          <w:marBottom w:val="0"/>
          <w:divBdr>
            <w:top w:val="none" w:sz="0" w:space="0" w:color="auto"/>
            <w:left w:val="none" w:sz="0" w:space="0" w:color="auto"/>
            <w:bottom w:val="none" w:sz="0" w:space="0" w:color="auto"/>
            <w:right w:val="none" w:sz="0" w:space="0" w:color="auto"/>
          </w:divBdr>
        </w:div>
      </w:divsChild>
    </w:div>
    <w:div w:id="1970625389">
      <w:bodyDiv w:val="1"/>
      <w:marLeft w:val="0"/>
      <w:marRight w:val="0"/>
      <w:marTop w:val="0"/>
      <w:marBottom w:val="0"/>
      <w:divBdr>
        <w:top w:val="none" w:sz="0" w:space="0" w:color="auto"/>
        <w:left w:val="none" w:sz="0" w:space="0" w:color="auto"/>
        <w:bottom w:val="none" w:sz="0" w:space="0" w:color="auto"/>
        <w:right w:val="none" w:sz="0" w:space="0" w:color="auto"/>
      </w:divBdr>
    </w:div>
    <w:div w:id="1973905660">
      <w:bodyDiv w:val="1"/>
      <w:marLeft w:val="0"/>
      <w:marRight w:val="0"/>
      <w:marTop w:val="0"/>
      <w:marBottom w:val="0"/>
      <w:divBdr>
        <w:top w:val="none" w:sz="0" w:space="0" w:color="auto"/>
        <w:left w:val="none" w:sz="0" w:space="0" w:color="auto"/>
        <w:bottom w:val="none" w:sz="0" w:space="0" w:color="auto"/>
        <w:right w:val="none" w:sz="0" w:space="0" w:color="auto"/>
      </w:divBdr>
    </w:div>
    <w:div w:id="1984500674">
      <w:bodyDiv w:val="1"/>
      <w:marLeft w:val="0"/>
      <w:marRight w:val="0"/>
      <w:marTop w:val="0"/>
      <w:marBottom w:val="0"/>
      <w:divBdr>
        <w:top w:val="none" w:sz="0" w:space="0" w:color="auto"/>
        <w:left w:val="none" w:sz="0" w:space="0" w:color="auto"/>
        <w:bottom w:val="none" w:sz="0" w:space="0" w:color="auto"/>
        <w:right w:val="none" w:sz="0" w:space="0" w:color="auto"/>
      </w:divBdr>
      <w:divsChild>
        <w:div w:id="236483648">
          <w:marLeft w:val="0"/>
          <w:marRight w:val="0"/>
          <w:marTop w:val="0"/>
          <w:marBottom w:val="0"/>
          <w:divBdr>
            <w:top w:val="none" w:sz="0" w:space="0" w:color="auto"/>
            <w:left w:val="none" w:sz="0" w:space="0" w:color="auto"/>
            <w:bottom w:val="none" w:sz="0" w:space="0" w:color="auto"/>
            <w:right w:val="none" w:sz="0" w:space="0" w:color="auto"/>
          </w:divBdr>
          <w:divsChild>
            <w:div w:id="1793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6573">
      <w:bodyDiv w:val="1"/>
      <w:marLeft w:val="0"/>
      <w:marRight w:val="0"/>
      <w:marTop w:val="0"/>
      <w:marBottom w:val="0"/>
      <w:divBdr>
        <w:top w:val="none" w:sz="0" w:space="0" w:color="auto"/>
        <w:left w:val="none" w:sz="0" w:space="0" w:color="auto"/>
        <w:bottom w:val="none" w:sz="0" w:space="0" w:color="auto"/>
        <w:right w:val="none" w:sz="0" w:space="0" w:color="auto"/>
      </w:divBdr>
      <w:divsChild>
        <w:div w:id="312374400">
          <w:marLeft w:val="0"/>
          <w:marRight w:val="0"/>
          <w:marTop w:val="0"/>
          <w:marBottom w:val="0"/>
          <w:divBdr>
            <w:top w:val="none" w:sz="0" w:space="0" w:color="auto"/>
            <w:left w:val="none" w:sz="0" w:space="0" w:color="auto"/>
            <w:bottom w:val="none" w:sz="0" w:space="0" w:color="auto"/>
            <w:right w:val="none" w:sz="0" w:space="0" w:color="auto"/>
          </w:divBdr>
        </w:div>
      </w:divsChild>
    </w:div>
    <w:div w:id="1987126863">
      <w:bodyDiv w:val="1"/>
      <w:marLeft w:val="0"/>
      <w:marRight w:val="0"/>
      <w:marTop w:val="0"/>
      <w:marBottom w:val="0"/>
      <w:divBdr>
        <w:top w:val="none" w:sz="0" w:space="0" w:color="auto"/>
        <w:left w:val="none" w:sz="0" w:space="0" w:color="auto"/>
        <w:bottom w:val="none" w:sz="0" w:space="0" w:color="auto"/>
        <w:right w:val="none" w:sz="0" w:space="0" w:color="auto"/>
      </w:divBdr>
      <w:divsChild>
        <w:div w:id="215162114">
          <w:marLeft w:val="0"/>
          <w:marRight w:val="0"/>
          <w:marTop w:val="0"/>
          <w:marBottom w:val="0"/>
          <w:divBdr>
            <w:top w:val="none" w:sz="0" w:space="0" w:color="auto"/>
            <w:left w:val="none" w:sz="0" w:space="0" w:color="auto"/>
            <w:bottom w:val="none" w:sz="0" w:space="0" w:color="auto"/>
            <w:right w:val="none" w:sz="0" w:space="0" w:color="auto"/>
          </w:divBdr>
        </w:div>
      </w:divsChild>
    </w:div>
    <w:div w:id="2001618213">
      <w:bodyDiv w:val="1"/>
      <w:marLeft w:val="0"/>
      <w:marRight w:val="0"/>
      <w:marTop w:val="0"/>
      <w:marBottom w:val="0"/>
      <w:divBdr>
        <w:top w:val="none" w:sz="0" w:space="0" w:color="auto"/>
        <w:left w:val="none" w:sz="0" w:space="0" w:color="auto"/>
        <w:bottom w:val="none" w:sz="0" w:space="0" w:color="auto"/>
        <w:right w:val="none" w:sz="0" w:space="0" w:color="auto"/>
      </w:divBdr>
      <w:divsChild>
        <w:div w:id="617490541">
          <w:marLeft w:val="0"/>
          <w:marRight w:val="0"/>
          <w:marTop w:val="0"/>
          <w:marBottom w:val="0"/>
          <w:divBdr>
            <w:top w:val="none" w:sz="0" w:space="0" w:color="auto"/>
            <w:left w:val="none" w:sz="0" w:space="0" w:color="auto"/>
            <w:bottom w:val="none" w:sz="0" w:space="0" w:color="auto"/>
            <w:right w:val="none" w:sz="0" w:space="0" w:color="auto"/>
          </w:divBdr>
        </w:div>
      </w:divsChild>
    </w:div>
    <w:div w:id="2028364782">
      <w:bodyDiv w:val="1"/>
      <w:marLeft w:val="0"/>
      <w:marRight w:val="0"/>
      <w:marTop w:val="0"/>
      <w:marBottom w:val="0"/>
      <w:divBdr>
        <w:top w:val="none" w:sz="0" w:space="0" w:color="auto"/>
        <w:left w:val="none" w:sz="0" w:space="0" w:color="auto"/>
        <w:bottom w:val="none" w:sz="0" w:space="0" w:color="auto"/>
        <w:right w:val="none" w:sz="0" w:space="0" w:color="auto"/>
      </w:divBdr>
    </w:div>
    <w:div w:id="2034763093">
      <w:bodyDiv w:val="1"/>
      <w:marLeft w:val="0"/>
      <w:marRight w:val="0"/>
      <w:marTop w:val="0"/>
      <w:marBottom w:val="0"/>
      <w:divBdr>
        <w:top w:val="none" w:sz="0" w:space="0" w:color="auto"/>
        <w:left w:val="none" w:sz="0" w:space="0" w:color="auto"/>
        <w:bottom w:val="none" w:sz="0" w:space="0" w:color="auto"/>
        <w:right w:val="none" w:sz="0" w:space="0" w:color="auto"/>
      </w:divBdr>
      <w:divsChild>
        <w:div w:id="1140002867">
          <w:marLeft w:val="0"/>
          <w:marRight w:val="0"/>
          <w:marTop w:val="0"/>
          <w:marBottom w:val="0"/>
          <w:divBdr>
            <w:top w:val="none" w:sz="0" w:space="0" w:color="auto"/>
            <w:left w:val="none" w:sz="0" w:space="0" w:color="auto"/>
            <w:bottom w:val="none" w:sz="0" w:space="0" w:color="auto"/>
            <w:right w:val="none" w:sz="0" w:space="0" w:color="auto"/>
          </w:divBdr>
          <w:divsChild>
            <w:div w:id="16388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7129">
      <w:bodyDiv w:val="1"/>
      <w:marLeft w:val="0"/>
      <w:marRight w:val="0"/>
      <w:marTop w:val="0"/>
      <w:marBottom w:val="0"/>
      <w:divBdr>
        <w:top w:val="none" w:sz="0" w:space="0" w:color="auto"/>
        <w:left w:val="none" w:sz="0" w:space="0" w:color="auto"/>
        <w:bottom w:val="none" w:sz="0" w:space="0" w:color="auto"/>
        <w:right w:val="none" w:sz="0" w:space="0" w:color="auto"/>
      </w:divBdr>
    </w:div>
    <w:div w:id="2058819424">
      <w:bodyDiv w:val="1"/>
      <w:marLeft w:val="0"/>
      <w:marRight w:val="0"/>
      <w:marTop w:val="0"/>
      <w:marBottom w:val="0"/>
      <w:divBdr>
        <w:top w:val="none" w:sz="0" w:space="0" w:color="auto"/>
        <w:left w:val="none" w:sz="0" w:space="0" w:color="auto"/>
        <w:bottom w:val="none" w:sz="0" w:space="0" w:color="auto"/>
        <w:right w:val="none" w:sz="0" w:space="0" w:color="auto"/>
      </w:divBdr>
    </w:div>
    <w:div w:id="2061441670">
      <w:bodyDiv w:val="1"/>
      <w:marLeft w:val="0"/>
      <w:marRight w:val="0"/>
      <w:marTop w:val="0"/>
      <w:marBottom w:val="0"/>
      <w:divBdr>
        <w:top w:val="none" w:sz="0" w:space="0" w:color="auto"/>
        <w:left w:val="none" w:sz="0" w:space="0" w:color="auto"/>
        <w:bottom w:val="none" w:sz="0" w:space="0" w:color="auto"/>
        <w:right w:val="none" w:sz="0" w:space="0" w:color="auto"/>
      </w:divBdr>
      <w:divsChild>
        <w:div w:id="1703440205">
          <w:marLeft w:val="0"/>
          <w:marRight w:val="0"/>
          <w:marTop w:val="0"/>
          <w:marBottom w:val="0"/>
          <w:divBdr>
            <w:top w:val="none" w:sz="0" w:space="0" w:color="auto"/>
            <w:left w:val="none" w:sz="0" w:space="0" w:color="auto"/>
            <w:bottom w:val="none" w:sz="0" w:space="0" w:color="auto"/>
            <w:right w:val="none" w:sz="0" w:space="0" w:color="auto"/>
          </w:divBdr>
        </w:div>
      </w:divsChild>
    </w:div>
    <w:div w:id="2067145437">
      <w:bodyDiv w:val="1"/>
      <w:marLeft w:val="0"/>
      <w:marRight w:val="0"/>
      <w:marTop w:val="0"/>
      <w:marBottom w:val="0"/>
      <w:divBdr>
        <w:top w:val="none" w:sz="0" w:space="0" w:color="auto"/>
        <w:left w:val="none" w:sz="0" w:space="0" w:color="auto"/>
        <w:bottom w:val="none" w:sz="0" w:space="0" w:color="auto"/>
        <w:right w:val="none" w:sz="0" w:space="0" w:color="auto"/>
      </w:divBdr>
      <w:divsChild>
        <w:div w:id="418601059">
          <w:marLeft w:val="0"/>
          <w:marRight w:val="0"/>
          <w:marTop w:val="0"/>
          <w:marBottom w:val="0"/>
          <w:divBdr>
            <w:top w:val="none" w:sz="0" w:space="0" w:color="auto"/>
            <w:left w:val="none" w:sz="0" w:space="0" w:color="auto"/>
            <w:bottom w:val="none" w:sz="0" w:space="0" w:color="auto"/>
            <w:right w:val="none" w:sz="0" w:space="0" w:color="auto"/>
          </w:divBdr>
        </w:div>
      </w:divsChild>
    </w:div>
    <w:div w:id="2069182909">
      <w:bodyDiv w:val="1"/>
      <w:marLeft w:val="0"/>
      <w:marRight w:val="0"/>
      <w:marTop w:val="0"/>
      <w:marBottom w:val="0"/>
      <w:divBdr>
        <w:top w:val="none" w:sz="0" w:space="0" w:color="auto"/>
        <w:left w:val="none" w:sz="0" w:space="0" w:color="auto"/>
        <w:bottom w:val="none" w:sz="0" w:space="0" w:color="auto"/>
        <w:right w:val="none" w:sz="0" w:space="0" w:color="auto"/>
      </w:divBdr>
      <w:divsChild>
        <w:div w:id="196285374">
          <w:marLeft w:val="0"/>
          <w:marRight w:val="0"/>
          <w:marTop w:val="0"/>
          <w:marBottom w:val="0"/>
          <w:divBdr>
            <w:top w:val="none" w:sz="0" w:space="0" w:color="auto"/>
            <w:left w:val="none" w:sz="0" w:space="0" w:color="auto"/>
            <w:bottom w:val="none" w:sz="0" w:space="0" w:color="auto"/>
            <w:right w:val="none" w:sz="0" w:space="0" w:color="auto"/>
          </w:divBdr>
        </w:div>
      </w:divsChild>
    </w:div>
    <w:div w:id="2081555324">
      <w:bodyDiv w:val="1"/>
      <w:marLeft w:val="0"/>
      <w:marRight w:val="0"/>
      <w:marTop w:val="0"/>
      <w:marBottom w:val="0"/>
      <w:divBdr>
        <w:top w:val="none" w:sz="0" w:space="0" w:color="auto"/>
        <w:left w:val="none" w:sz="0" w:space="0" w:color="auto"/>
        <w:bottom w:val="none" w:sz="0" w:space="0" w:color="auto"/>
        <w:right w:val="none" w:sz="0" w:space="0" w:color="auto"/>
      </w:divBdr>
    </w:div>
    <w:div w:id="2098557510">
      <w:bodyDiv w:val="1"/>
      <w:marLeft w:val="0"/>
      <w:marRight w:val="0"/>
      <w:marTop w:val="0"/>
      <w:marBottom w:val="0"/>
      <w:divBdr>
        <w:top w:val="none" w:sz="0" w:space="0" w:color="auto"/>
        <w:left w:val="none" w:sz="0" w:space="0" w:color="auto"/>
        <w:bottom w:val="none" w:sz="0" w:space="0" w:color="auto"/>
        <w:right w:val="none" w:sz="0" w:space="0" w:color="auto"/>
      </w:divBdr>
      <w:divsChild>
        <w:div w:id="1500925490">
          <w:marLeft w:val="0"/>
          <w:marRight w:val="0"/>
          <w:marTop w:val="0"/>
          <w:marBottom w:val="0"/>
          <w:divBdr>
            <w:top w:val="none" w:sz="0" w:space="0" w:color="auto"/>
            <w:left w:val="none" w:sz="0" w:space="0" w:color="auto"/>
            <w:bottom w:val="none" w:sz="0" w:space="0" w:color="auto"/>
            <w:right w:val="none" w:sz="0" w:space="0" w:color="auto"/>
          </w:divBdr>
        </w:div>
      </w:divsChild>
    </w:div>
    <w:div w:id="2115249710">
      <w:bodyDiv w:val="1"/>
      <w:marLeft w:val="0"/>
      <w:marRight w:val="0"/>
      <w:marTop w:val="0"/>
      <w:marBottom w:val="0"/>
      <w:divBdr>
        <w:top w:val="none" w:sz="0" w:space="0" w:color="auto"/>
        <w:left w:val="none" w:sz="0" w:space="0" w:color="auto"/>
        <w:bottom w:val="none" w:sz="0" w:space="0" w:color="auto"/>
        <w:right w:val="none" w:sz="0" w:space="0" w:color="auto"/>
      </w:divBdr>
      <w:divsChild>
        <w:div w:id="1556506111">
          <w:marLeft w:val="0"/>
          <w:marRight w:val="0"/>
          <w:marTop w:val="0"/>
          <w:marBottom w:val="0"/>
          <w:divBdr>
            <w:top w:val="none" w:sz="0" w:space="0" w:color="auto"/>
            <w:left w:val="none" w:sz="0" w:space="0" w:color="auto"/>
            <w:bottom w:val="none" w:sz="0" w:space="0" w:color="auto"/>
            <w:right w:val="none" w:sz="0" w:space="0" w:color="auto"/>
          </w:divBdr>
        </w:div>
      </w:divsChild>
    </w:div>
    <w:div w:id="2131625944">
      <w:bodyDiv w:val="1"/>
      <w:marLeft w:val="0"/>
      <w:marRight w:val="0"/>
      <w:marTop w:val="0"/>
      <w:marBottom w:val="0"/>
      <w:divBdr>
        <w:top w:val="none" w:sz="0" w:space="0" w:color="auto"/>
        <w:left w:val="none" w:sz="0" w:space="0" w:color="auto"/>
        <w:bottom w:val="none" w:sz="0" w:space="0" w:color="auto"/>
        <w:right w:val="none" w:sz="0" w:space="0" w:color="auto"/>
      </w:divBdr>
      <w:divsChild>
        <w:div w:id="369691805">
          <w:marLeft w:val="0"/>
          <w:marRight w:val="0"/>
          <w:marTop w:val="0"/>
          <w:marBottom w:val="0"/>
          <w:divBdr>
            <w:top w:val="none" w:sz="0" w:space="0" w:color="auto"/>
            <w:left w:val="none" w:sz="0" w:space="0" w:color="auto"/>
            <w:bottom w:val="none" w:sz="0" w:space="0" w:color="auto"/>
            <w:right w:val="none" w:sz="0" w:space="0" w:color="auto"/>
          </w:divBdr>
        </w:div>
      </w:divsChild>
    </w:div>
    <w:div w:id="2140881878">
      <w:bodyDiv w:val="1"/>
      <w:marLeft w:val="0"/>
      <w:marRight w:val="0"/>
      <w:marTop w:val="0"/>
      <w:marBottom w:val="0"/>
      <w:divBdr>
        <w:top w:val="none" w:sz="0" w:space="0" w:color="auto"/>
        <w:left w:val="none" w:sz="0" w:space="0" w:color="auto"/>
        <w:bottom w:val="none" w:sz="0" w:space="0" w:color="auto"/>
        <w:right w:val="none" w:sz="0" w:space="0" w:color="auto"/>
      </w:divBdr>
      <w:divsChild>
        <w:div w:id="13180249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2023R2533"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eur-lex.europa.eu/legal-content/RO/TXT/?uri=CELEX:32023R2533" TargetMode="External"/><Relationship Id="rId3" Type="http://schemas.openxmlformats.org/officeDocument/2006/relationships/styles" Target="styles.xml"/><Relationship Id="rId21" Type="http://schemas.openxmlformats.org/officeDocument/2006/relationships/hyperlink" Target="https://eur-lex.europa.eu/legal-content/RO/TXT/?uri=CELEX:32023R2533"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eur-lex.europa.eu/legal-content/RO/TXT/?uri=CELEX:32023R2533"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eur-lex.europa.eu/legal-content/RO/TXT/?uri=CELEX:32023R253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eur-lex.europa.eu/legal-content/RO/TXT/?uri=CELEX:32023R2533"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eur-lex.europa.eu/legal-content/RO/TXT/?uri=CELEX:32023R2533"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eur-lex.europa.eu/legal-content/RO/TXT/?uri=CELEX:32023R2533" TargetMode="External"/><Relationship Id="rId4" Type="http://schemas.openxmlformats.org/officeDocument/2006/relationships/settings" Target="settings.xml"/><Relationship Id="rId9" Type="http://schemas.openxmlformats.org/officeDocument/2006/relationships/hyperlink" Target="https://eur-lex.europa.eu/legal-content/RO/TXT/?uri=CELEX:32023R2533" TargetMode="External"/><Relationship Id="rId14" Type="http://schemas.openxmlformats.org/officeDocument/2006/relationships/image" Target="media/image5.jpeg"/><Relationship Id="rId22" Type="http://schemas.openxmlformats.org/officeDocument/2006/relationships/hyperlink" Target="https://eur-lex.europa.eu/legal-content/RO/TXT/?uri=CELEX:32023R2533" TargetMode="External"/><Relationship Id="rId27" Type="http://schemas.openxmlformats.org/officeDocument/2006/relationships/hyperlink" Target="https://eur-lex.europa.eu/legal-content/RO/TXT/?uri=CELEX:32023R2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4B246-C300-400E-A095-3916B0A9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30</Pages>
  <Words>15948</Words>
  <Characters>93299</Characters>
  <Application>Microsoft Office Word</Application>
  <DocSecurity>0</DocSecurity>
  <Lines>5183</Lines>
  <Paragraphs>1496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FLOREA-GABRIAN</dc:creator>
  <cp:lastModifiedBy>Direcția eficiență energetică</cp:lastModifiedBy>
  <cp:revision>59</cp:revision>
  <cp:lastPrinted>2020-08-12T13:02:00Z</cp:lastPrinted>
  <dcterms:created xsi:type="dcterms:W3CDTF">2025-08-11T07:52:00Z</dcterms:created>
  <dcterms:modified xsi:type="dcterms:W3CDTF">2025-12-02T08:19:00Z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7171F78CABD94F74A0C10F91BEAF40C1</vt:lpwstr>
  </property>
</Properties>
</file>