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A0686" w14:textId="77777777" w:rsidR="00526D6F" w:rsidRPr="00811C55" w:rsidRDefault="00526D6F" w:rsidP="00526D6F">
      <w:pPr>
        <w:spacing w:after="0" w:line="240" w:lineRule="auto"/>
        <w:jc w:val="center"/>
        <w:rPr>
          <w:rFonts w:ascii="Times New Roman" w:eastAsia="Times New Roman" w:hAnsi="Times New Roman"/>
          <w:b/>
          <w:bCs/>
          <w:sz w:val="28"/>
          <w:szCs w:val="28"/>
          <w:lang w:val="ro-MD" w:eastAsia="ru-RU"/>
        </w:rPr>
      </w:pPr>
      <w:r w:rsidRPr="00811C55">
        <w:rPr>
          <w:rFonts w:ascii="Times New Roman" w:eastAsia="Times New Roman" w:hAnsi="Times New Roman"/>
          <w:b/>
          <w:bCs/>
          <w:sz w:val="28"/>
          <w:szCs w:val="28"/>
          <w:lang w:val="ro-MD" w:eastAsia="ru-RU"/>
        </w:rPr>
        <w:t>GUVERNUL REPUBLICII MOLDOVA</w:t>
      </w:r>
    </w:p>
    <w:p w14:paraId="53D900DF" w14:textId="77777777" w:rsidR="00526D6F" w:rsidRPr="00811C55" w:rsidRDefault="00526D6F" w:rsidP="00526D6F">
      <w:pPr>
        <w:spacing w:after="0" w:line="240" w:lineRule="auto"/>
        <w:jc w:val="center"/>
        <w:rPr>
          <w:rFonts w:ascii="Times New Roman" w:eastAsia="Times New Roman" w:hAnsi="Times New Roman"/>
          <w:b/>
          <w:bCs/>
          <w:sz w:val="28"/>
          <w:szCs w:val="28"/>
          <w:lang w:val="ro-MD" w:eastAsia="ru-RU"/>
        </w:rPr>
      </w:pPr>
    </w:p>
    <w:p w14:paraId="47033BB6" w14:textId="77777777" w:rsidR="00526D6F" w:rsidRPr="00811C55" w:rsidRDefault="00526D6F" w:rsidP="00526D6F">
      <w:pPr>
        <w:spacing w:after="0" w:line="240" w:lineRule="auto"/>
        <w:jc w:val="center"/>
        <w:rPr>
          <w:rFonts w:ascii="Times New Roman" w:eastAsia="Times New Roman" w:hAnsi="Times New Roman"/>
          <w:sz w:val="28"/>
          <w:szCs w:val="28"/>
          <w:lang w:val="ro-MD" w:eastAsia="ru-RU"/>
        </w:rPr>
      </w:pPr>
      <w:r w:rsidRPr="00811C55">
        <w:rPr>
          <w:rFonts w:ascii="Times New Roman" w:eastAsia="Times New Roman" w:hAnsi="Times New Roman"/>
          <w:b/>
          <w:bCs/>
          <w:sz w:val="28"/>
          <w:szCs w:val="28"/>
          <w:lang w:val="ro-MD" w:eastAsia="ru-RU"/>
        </w:rPr>
        <w:t>HOTĂRÂRE</w:t>
      </w:r>
      <w:r w:rsidRPr="00811C55">
        <w:rPr>
          <w:rFonts w:ascii="Times New Roman" w:eastAsia="Times New Roman" w:hAnsi="Times New Roman"/>
          <w:sz w:val="28"/>
          <w:szCs w:val="28"/>
          <w:lang w:val="ro-MD" w:eastAsia="ru-RU"/>
        </w:rPr>
        <w:t xml:space="preserve"> Nr. ___________</w:t>
      </w:r>
      <w:r w:rsidRPr="00811C55">
        <w:rPr>
          <w:rFonts w:ascii="Times New Roman" w:eastAsia="Times New Roman" w:hAnsi="Times New Roman"/>
          <w:sz w:val="28"/>
          <w:szCs w:val="28"/>
          <w:lang w:val="ro-MD" w:eastAsia="ru-RU"/>
        </w:rPr>
        <w:br/>
        <w:t>din ______________ 2025</w:t>
      </w:r>
    </w:p>
    <w:p w14:paraId="621680A5" w14:textId="77777777" w:rsidR="00526D6F" w:rsidRPr="00811C55" w:rsidRDefault="00526D6F" w:rsidP="00526D6F">
      <w:pPr>
        <w:spacing w:after="0" w:line="240" w:lineRule="auto"/>
        <w:ind w:firstLine="630"/>
        <w:jc w:val="center"/>
        <w:rPr>
          <w:rFonts w:ascii="Times New Roman" w:eastAsia="Times New Roman" w:hAnsi="Times New Roman"/>
          <w:sz w:val="28"/>
          <w:szCs w:val="28"/>
          <w:lang w:val="ro-MD" w:eastAsia="ru-RU"/>
        </w:rPr>
      </w:pPr>
    </w:p>
    <w:p w14:paraId="14521761" w14:textId="77777777" w:rsidR="00526D6F" w:rsidRPr="00811C55" w:rsidRDefault="00526D6F" w:rsidP="00526D6F">
      <w:pPr>
        <w:spacing w:after="0" w:line="240" w:lineRule="auto"/>
        <w:ind w:firstLine="630"/>
        <w:jc w:val="center"/>
        <w:rPr>
          <w:rFonts w:ascii="Times New Roman" w:eastAsia="Times New Roman" w:hAnsi="Times New Roman"/>
          <w:b/>
          <w:bCs/>
          <w:sz w:val="28"/>
          <w:szCs w:val="28"/>
          <w:lang w:val="ro-MD" w:eastAsia="ru-RU"/>
        </w:rPr>
      </w:pPr>
    </w:p>
    <w:p w14:paraId="2C57AB1F" w14:textId="0EF46A82" w:rsidR="00526D6F" w:rsidRPr="00811C55" w:rsidRDefault="00526D6F" w:rsidP="005A3B88">
      <w:pPr>
        <w:shd w:val="clear" w:color="auto" w:fill="FFFFFF"/>
        <w:spacing w:after="0" w:line="240" w:lineRule="auto"/>
        <w:ind w:left="-142" w:right="141"/>
        <w:jc w:val="center"/>
        <w:outlineLvl w:val="3"/>
        <w:rPr>
          <w:rFonts w:ascii="Times New Roman" w:eastAsia="Times New Roman" w:hAnsi="Times New Roman"/>
          <w:strike/>
          <w:sz w:val="28"/>
          <w:szCs w:val="28"/>
          <w:lang w:val="ro-MD" w:eastAsia="ru-RU"/>
        </w:rPr>
      </w:pPr>
      <w:r w:rsidRPr="00811C55">
        <w:rPr>
          <w:rFonts w:ascii="Times New Roman" w:eastAsia="Times New Roman" w:hAnsi="Times New Roman"/>
          <w:b/>
          <w:sz w:val="28"/>
          <w:szCs w:val="28"/>
          <w:lang w:val="ro-MD" w:eastAsia="ru-RU"/>
        </w:rPr>
        <w:t xml:space="preserve">pentru modificarea Hotărârii Guvernului </w:t>
      </w:r>
      <w:r w:rsidR="00EB5A51" w:rsidRPr="00811C55">
        <w:rPr>
          <w:rFonts w:ascii="Times New Roman" w:eastAsia="Times New Roman" w:hAnsi="Times New Roman"/>
          <w:b/>
          <w:sz w:val="28"/>
          <w:szCs w:val="28"/>
          <w:lang w:val="ro-MD" w:eastAsia="ru-RU"/>
        </w:rPr>
        <w:t>nr.196</w:t>
      </w:r>
      <w:r w:rsidRPr="00811C55">
        <w:rPr>
          <w:rFonts w:ascii="Times New Roman" w:eastAsia="Times New Roman" w:hAnsi="Times New Roman"/>
          <w:b/>
          <w:sz w:val="28"/>
          <w:szCs w:val="28"/>
          <w:lang w:val="ro-MD" w:eastAsia="ru-RU"/>
        </w:rPr>
        <w:t xml:space="preserve">/2018 cu privire la organizarea și funcționarea </w:t>
      </w:r>
      <w:r w:rsidR="00446988" w:rsidRPr="00811C55">
        <w:rPr>
          <w:rFonts w:ascii="Times New Roman" w:eastAsia="Times New Roman" w:hAnsi="Times New Roman"/>
          <w:b/>
          <w:sz w:val="28"/>
          <w:szCs w:val="28"/>
          <w:lang w:val="ro-MD" w:eastAsia="ru-RU"/>
        </w:rPr>
        <w:t>Agenției Naționale pentru Cercetare și Dezvoltare</w:t>
      </w:r>
    </w:p>
    <w:p w14:paraId="1D061010" w14:textId="77777777" w:rsidR="005A3B88" w:rsidRPr="00811C55" w:rsidRDefault="005A3B88" w:rsidP="003C3C92">
      <w:pPr>
        <w:spacing w:after="0" w:line="240" w:lineRule="auto"/>
        <w:ind w:right="283" w:firstLine="567"/>
        <w:jc w:val="both"/>
        <w:rPr>
          <w:rFonts w:ascii="Times New Roman" w:eastAsia="Times New Roman" w:hAnsi="Times New Roman"/>
          <w:color w:val="000000" w:themeColor="text1"/>
          <w:sz w:val="28"/>
          <w:szCs w:val="28"/>
          <w:lang w:val="ro-MD"/>
        </w:rPr>
      </w:pPr>
    </w:p>
    <w:p w14:paraId="3A4C97A8" w14:textId="69DEA252" w:rsidR="00526D6F" w:rsidRPr="00811C55" w:rsidRDefault="00526D6F" w:rsidP="003C3C92">
      <w:pPr>
        <w:spacing w:after="0" w:line="240" w:lineRule="auto"/>
        <w:ind w:right="283" w:firstLine="567"/>
        <w:jc w:val="both"/>
        <w:rPr>
          <w:rFonts w:ascii="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În temeiul art.7 lit. b) din Legea nr.136/2017 cu privire la Guvern (Monitorul Oficial al Republicii Moldova, 2017, nr.252, art.412), cu modificările ulterioare</w:t>
      </w:r>
      <w:r w:rsidRPr="00811C55">
        <w:rPr>
          <w:rFonts w:ascii="Times New Roman" w:eastAsia="Times New Roman" w:hAnsi="Times New Roman"/>
          <w:color w:val="000000" w:themeColor="text1"/>
          <w:sz w:val="28"/>
          <w:szCs w:val="28"/>
          <w:lang w:val="ro-MD" w:eastAsia="ru-RU"/>
        </w:rPr>
        <w:t xml:space="preserve"> și al art. 15 alin. (1) din Legea nr. 98/2012 privind administrația publică </w:t>
      </w:r>
      <w:r w:rsidRPr="00811C55">
        <w:rPr>
          <w:rFonts w:ascii="Times New Roman" w:hAnsi="Times New Roman"/>
          <w:color w:val="000000" w:themeColor="text1"/>
          <w:sz w:val="28"/>
          <w:szCs w:val="28"/>
          <w:lang w:val="ro-MD"/>
        </w:rPr>
        <w:t>centrală de specialitate (Monitorul Oficial al Republicii Moldova, 2012, nr. 160-164, art. 537), cu modificările ulterioare, Guvernul HOTĂRĂȘTE:</w:t>
      </w:r>
    </w:p>
    <w:p w14:paraId="361142F7" w14:textId="77777777" w:rsidR="00783672" w:rsidRPr="00811C55" w:rsidRDefault="00783672" w:rsidP="003C3C92">
      <w:pPr>
        <w:pStyle w:val="a3"/>
        <w:shd w:val="clear" w:color="auto" w:fill="FFFFFF"/>
        <w:tabs>
          <w:tab w:val="left" w:pos="810"/>
        </w:tabs>
        <w:spacing w:before="0" w:beforeAutospacing="0" w:after="0" w:afterAutospacing="0"/>
        <w:ind w:right="283" w:firstLine="567"/>
        <w:jc w:val="both"/>
        <w:rPr>
          <w:b/>
          <w:color w:val="000000" w:themeColor="text1"/>
          <w:sz w:val="28"/>
          <w:szCs w:val="28"/>
          <w:lang w:val="ro-MD"/>
        </w:rPr>
      </w:pPr>
    </w:p>
    <w:p w14:paraId="2762E83E" w14:textId="78DC4A09" w:rsidR="00526D6F" w:rsidRPr="00BD0BDE" w:rsidRDefault="00EB5A51" w:rsidP="003C3C92">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811C55">
        <w:rPr>
          <w:b/>
          <w:color w:val="000000" w:themeColor="text1"/>
          <w:sz w:val="28"/>
          <w:szCs w:val="28"/>
          <w:lang w:val="ro-MD"/>
        </w:rPr>
        <w:t>1</w:t>
      </w:r>
      <w:r w:rsidR="00526D6F" w:rsidRPr="00811C55">
        <w:rPr>
          <w:b/>
          <w:color w:val="000000" w:themeColor="text1"/>
          <w:sz w:val="28"/>
          <w:szCs w:val="28"/>
          <w:lang w:val="ro-MD"/>
        </w:rPr>
        <w:t xml:space="preserve">. </w:t>
      </w:r>
      <w:r w:rsidR="00526D6F" w:rsidRPr="00811C55">
        <w:rPr>
          <w:color w:val="000000" w:themeColor="text1"/>
          <w:sz w:val="28"/>
          <w:szCs w:val="28"/>
          <w:lang w:val="ro-MD"/>
        </w:rPr>
        <w:t xml:space="preserve">Hotărârea Guvernului nr. 196/2018 cu privire la organizarea şi </w:t>
      </w:r>
      <w:r w:rsidR="00526D6F" w:rsidRPr="00BD0BDE">
        <w:rPr>
          <w:color w:val="000000" w:themeColor="text1"/>
          <w:sz w:val="28"/>
          <w:szCs w:val="28"/>
          <w:lang w:val="ro-MD"/>
        </w:rPr>
        <w:t>funcţionarea Agenției Naționale pentru Cercetaree și Dezvoltare (Monitorul Oficial al Republicii Moldova, 2018, nr. 68-76, art. 227), cu modificările ulterioare, se modifică după cum urmează:</w:t>
      </w:r>
    </w:p>
    <w:p w14:paraId="18744EB2" w14:textId="04183C72" w:rsidR="00526D6F" w:rsidRPr="00BD0BDE" w:rsidRDefault="00590516" w:rsidP="003C3C92">
      <w:pPr>
        <w:pStyle w:val="a3"/>
        <w:shd w:val="clear" w:color="auto" w:fill="FFFFFF"/>
        <w:tabs>
          <w:tab w:val="left" w:pos="810"/>
        </w:tabs>
        <w:spacing w:before="0" w:beforeAutospacing="0" w:after="0" w:afterAutospacing="0"/>
        <w:ind w:right="283" w:firstLine="567"/>
        <w:jc w:val="both"/>
        <w:rPr>
          <w:color w:val="000000" w:themeColor="text1"/>
          <w:sz w:val="28"/>
          <w:szCs w:val="28"/>
          <w:highlight w:val="yellow"/>
          <w:lang w:val="ro-MD"/>
        </w:rPr>
      </w:pPr>
      <w:r w:rsidRPr="00BD0BDE">
        <w:rPr>
          <w:color w:val="000000" w:themeColor="text1"/>
          <w:sz w:val="28"/>
          <w:szCs w:val="28"/>
          <w:lang w:val="ro-MD"/>
        </w:rPr>
        <w:t>1.1. la pct. 1 cuvintele</w:t>
      </w:r>
      <w:r w:rsidR="00594F41" w:rsidRPr="00BD0BDE">
        <w:rPr>
          <w:color w:val="000000" w:themeColor="text1"/>
          <w:sz w:val="28"/>
          <w:szCs w:val="28"/>
          <w:lang w:val="ro-MD"/>
        </w:rPr>
        <w:t xml:space="preserve"> </w:t>
      </w:r>
      <w:r w:rsidRPr="00BD0BDE">
        <w:rPr>
          <w:color w:val="000000" w:themeColor="text1"/>
          <w:sz w:val="28"/>
          <w:szCs w:val="28"/>
          <w:lang w:val="ro-MD"/>
        </w:rPr>
        <w:t>„</w:t>
      </w:r>
      <w:r w:rsidR="00F6007C" w:rsidRPr="00BD0BDE">
        <w:rPr>
          <w:color w:val="000000" w:themeColor="text1"/>
          <w:sz w:val="28"/>
          <w:szCs w:val="28"/>
          <w:lang w:val="ro-MD"/>
        </w:rPr>
        <w:t xml:space="preserve">centrală </w:t>
      </w:r>
      <w:r w:rsidRPr="00BD0BDE">
        <w:rPr>
          <w:color w:val="000000" w:themeColor="text1"/>
          <w:sz w:val="28"/>
          <w:szCs w:val="28"/>
          <w:lang w:val="ro-MD"/>
        </w:rPr>
        <w:t>din subordinea Guvernului” se</w:t>
      </w:r>
      <w:r w:rsidR="009D65E5" w:rsidRPr="00BD0BDE">
        <w:rPr>
          <w:color w:val="000000" w:themeColor="text1"/>
          <w:sz w:val="28"/>
          <w:szCs w:val="28"/>
          <w:lang w:val="ro-MD"/>
        </w:rPr>
        <w:t xml:space="preserve"> substituie cu cuvintele „</w:t>
      </w:r>
      <w:r w:rsidR="00F6007C" w:rsidRPr="00BD0BDE">
        <w:rPr>
          <w:color w:val="000000" w:themeColor="text1"/>
          <w:sz w:val="28"/>
          <w:szCs w:val="28"/>
          <w:lang w:val="ro-MD"/>
        </w:rPr>
        <w:t>din subordinea Ministerului Educației și Cercetării</w:t>
      </w:r>
      <w:r w:rsidR="009D65E5" w:rsidRPr="00BD0BDE">
        <w:rPr>
          <w:color w:val="000000" w:themeColor="text1"/>
          <w:sz w:val="28"/>
          <w:szCs w:val="28"/>
          <w:lang w:val="ro-MD"/>
        </w:rPr>
        <w:t>”</w:t>
      </w:r>
      <w:r w:rsidRPr="00BD0BDE">
        <w:rPr>
          <w:color w:val="000000" w:themeColor="text1"/>
          <w:sz w:val="28"/>
          <w:szCs w:val="28"/>
          <w:lang w:val="ro-MD"/>
        </w:rPr>
        <w:t>.</w:t>
      </w:r>
    </w:p>
    <w:p w14:paraId="32033249" w14:textId="77777777" w:rsidR="00590516" w:rsidRPr="00BD0BDE" w:rsidRDefault="00590516" w:rsidP="003C3C92">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p>
    <w:p w14:paraId="40FBB0AC" w14:textId="1B3D8976" w:rsidR="00526D6F" w:rsidRPr="00BD0BDE" w:rsidRDefault="00EB5A51" w:rsidP="003C3C92">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BD0BDE">
        <w:rPr>
          <w:color w:val="000000" w:themeColor="text1"/>
          <w:sz w:val="28"/>
          <w:szCs w:val="28"/>
          <w:lang w:val="ro-MD"/>
        </w:rPr>
        <w:t>1</w:t>
      </w:r>
      <w:r w:rsidR="00590516" w:rsidRPr="00BD0BDE">
        <w:rPr>
          <w:color w:val="000000" w:themeColor="text1"/>
          <w:sz w:val="28"/>
          <w:szCs w:val="28"/>
          <w:lang w:val="ro-MD"/>
        </w:rPr>
        <w:t>.2</w:t>
      </w:r>
      <w:r w:rsidR="00526D6F" w:rsidRPr="00BD0BDE">
        <w:rPr>
          <w:color w:val="000000" w:themeColor="text1"/>
          <w:sz w:val="28"/>
          <w:szCs w:val="28"/>
          <w:lang w:val="ro-MD"/>
        </w:rPr>
        <w:t xml:space="preserve">. pct.7 sbp.3) </w:t>
      </w:r>
      <w:r w:rsidR="002F59BC" w:rsidRPr="00BD0BDE">
        <w:rPr>
          <w:color w:val="000000" w:themeColor="text1"/>
          <w:sz w:val="28"/>
          <w:szCs w:val="28"/>
          <w:lang w:val="ro-MD"/>
        </w:rPr>
        <w:t xml:space="preserve">și pct. 8 </w:t>
      </w:r>
      <w:r w:rsidR="00526D6F" w:rsidRPr="00BD0BDE">
        <w:rPr>
          <w:color w:val="000000" w:themeColor="text1"/>
          <w:sz w:val="28"/>
          <w:szCs w:val="28"/>
          <w:lang w:val="ro-MD"/>
        </w:rPr>
        <w:t>se abrogă.</w:t>
      </w:r>
    </w:p>
    <w:p w14:paraId="12B57E32" w14:textId="77777777" w:rsidR="00526D6F" w:rsidRPr="00811C55" w:rsidRDefault="00526D6F" w:rsidP="003C3C92">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p>
    <w:p w14:paraId="46BF1427" w14:textId="3D1E3750" w:rsidR="00526D6F" w:rsidRPr="00811C55" w:rsidRDefault="00EB5A51" w:rsidP="003C3C92">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811C55">
        <w:rPr>
          <w:color w:val="000000" w:themeColor="text1"/>
          <w:sz w:val="28"/>
          <w:szCs w:val="28"/>
          <w:lang w:val="ro-MD"/>
        </w:rPr>
        <w:t>1</w:t>
      </w:r>
      <w:r w:rsidR="00526D6F" w:rsidRPr="00811C55">
        <w:rPr>
          <w:color w:val="000000" w:themeColor="text1"/>
          <w:sz w:val="28"/>
          <w:szCs w:val="28"/>
          <w:lang w:val="ro-MD"/>
        </w:rPr>
        <w:t>.3. Anexa nr.1 va avea următorul cuprins:</w:t>
      </w:r>
    </w:p>
    <w:p w14:paraId="2B74F02A" w14:textId="77777777" w:rsidR="00526D6F" w:rsidRPr="00811C55" w:rsidRDefault="00526D6F" w:rsidP="003C3C92">
      <w:pPr>
        <w:pStyle w:val="a3"/>
        <w:shd w:val="clear" w:color="auto" w:fill="FFFFFF"/>
        <w:spacing w:before="0" w:beforeAutospacing="0" w:after="0" w:afterAutospacing="0"/>
        <w:ind w:right="283" w:firstLine="567"/>
        <w:jc w:val="right"/>
        <w:rPr>
          <w:color w:val="000000" w:themeColor="text1"/>
          <w:sz w:val="28"/>
          <w:szCs w:val="28"/>
          <w:lang w:val="ro-MD"/>
        </w:rPr>
      </w:pPr>
    </w:p>
    <w:p w14:paraId="402E467C" w14:textId="7DA90B6B" w:rsidR="00526D6F" w:rsidRPr="00811C55" w:rsidRDefault="00A17F76" w:rsidP="003C3C92">
      <w:pPr>
        <w:pStyle w:val="a3"/>
        <w:shd w:val="clear" w:color="auto" w:fill="FFFFFF"/>
        <w:spacing w:before="0" w:beforeAutospacing="0" w:after="0" w:afterAutospacing="0"/>
        <w:ind w:right="283" w:firstLine="567"/>
        <w:jc w:val="right"/>
        <w:rPr>
          <w:color w:val="000000" w:themeColor="text1"/>
          <w:sz w:val="28"/>
          <w:szCs w:val="28"/>
          <w:lang w:val="ro-MD"/>
        </w:rPr>
      </w:pPr>
      <w:r w:rsidRPr="00811C55">
        <w:rPr>
          <w:color w:val="000000" w:themeColor="text1"/>
          <w:sz w:val="28"/>
          <w:szCs w:val="28"/>
          <w:lang w:val="ro-MD"/>
        </w:rPr>
        <w:t>„</w:t>
      </w:r>
      <w:r w:rsidR="00526D6F" w:rsidRPr="00811C55">
        <w:rPr>
          <w:color w:val="000000" w:themeColor="text1"/>
          <w:sz w:val="28"/>
          <w:szCs w:val="28"/>
          <w:lang w:val="ro-MD"/>
        </w:rPr>
        <w:t>Anexa nr. 1</w:t>
      </w:r>
    </w:p>
    <w:p w14:paraId="4A52EAF9" w14:textId="77777777" w:rsidR="00526D6F" w:rsidRPr="00811C55" w:rsidRDefault="00526D6F" w:rsidP="003C3C92">
      <w:pPr>
        <w:pStyle w:val="a3"/>
        <w:shd w:val="clear" w:color="auto" w:fill="FFFFFF"/>
        <w:spacing w:before="0" w:beforeAutospacing="0" w:after="0" w:afterAutospacing="0"/>
        <w:ind w:right="283" w:firstLine="567"/>
        <w:jc w:val="right"/>
        <w:rPr>
          <w:color w:val="000000" w:themeColor="text1"/>
          <w:sz w:val="28"/>
          <w:szCs w:val="28"/>
          <w:lang w:val="ro-MD"/>
        </w:rPr>
      </w:pPr>
      <w:r w:rsidRPr="00811C55">
        <w:rPr>
          <w:color w:val="000000" w:themeColor="text1"/>
          <w:sz w:val="28"/>
          <w:szCs w:val="28"/>
          <w:lang w:val="ro-MD"/>
        </w:rPr>
        <w:t>la Hotărârea Guvernului nr. 196/2018</w:t>
      </w:r>
    </w:p>
    <w:p w14:paraId="6A0D29D2" w14:textId="77777777" w:rsidR="00526D6F" w:rsidRPr="00811C55" w:rsidRDefault="00526D6F" w:rsidP="003C3C92">
      <w:pPr>
        <w:pBdr>
          <w:top w:val="nil"/>
          <w:left w:val="nil"/>
          <w:bottom w:val="nil"/>
          <w:right w:val="nil"/>
          <w:between w:val="nil"/>
        </w:pBdr>
        <w:shd w:val="clear" w:color="auto" w:fill="FFFFFF"/>
        <w:spacing w:after="0" w:line="240" w:lineRule="auto"/>
        <w:ind w:right="283" w:firstLine="567"/>
        <w:jc w:val="center"/>
        <w:rPr>
          <w:rFonts w:ascii="Times New Roman" w:eastAsia="Times New Roman" w:hAnsi="Times New Roman"/>
          <w:b/>
          <w:color w:val="000000" w:themeColor="text1"/>
          <w:sz w:val="28"/>
          <w:szCs w:val="28"/>
          <w:lang w:val="ro-MD"/>
        </w:rPr>
      </w:pPr>
    </w:p>
    <w:p w14:paraId="160A558D" w14:textId="77777777" w:rsidR="00526D6F" w:rsidRPr="00811C55" w:rsidRDefault="00526D6F" w:rsidP="003C3C92">
      <w:pPr>
        <w:pStyle w:val="a3"/>
        <w:shd w:val="clear" w:color="auto" w:fill="FFFFFF"/>
        <w:spacing w:before="0" w:beforeAutospacing="0" w:after="0" w:afterAutospacing="0"/>
        <w:ind w:right="283" w:firstLine="567"/>
        <w:jc w:val="center"/>
        <w:rPr>
          <w:color w:val="000000" w:themeColor="text1"/>
          <w:sz w:val="28"/>
          <w:szCs w:val="28"/>
          <w:lang w:val="ro-MD"/>
        </w:rPr>
      </w:pPr>
      <w:r w:rsidRPr="00811C55">
        <w:rPr>
          <w:rStyle w:val="a5"/>
          <w:color w:val="000000" w:themeColor="text1"/>
          <w:sz w:val="28"/>
          <w:szCs w:val="28"/>
          <w:lang w:val="ro-MD"/>
        </w:rPr>
        <w:t>REGULAMENT</w:t>
      </w:r>
      <w:r w:rsidRPr="00811C55">
        <w:rPr>
          <w:color w:val="000000" w:themeColor="text1"/>
          <w:sz w:val="28"/>
          <w:szCs w:val="28"/>
          <w:lang w:val="ro-MD"/>
        </w:rPr>
        <w:br/>
      </w:r>
      <w:r w:rsidRPr="00811C55">
        <w:rPr>
          <w:rStyle w:val="a5"/>
          <w:color w:val="000000" w:themeColor="text1"/>
          <w:sz w:val="28"/>
          <w:szCs w:val="28"/>
          <w:lang w:val="ro-MD"/>
        </w:rPr>
        <w:t>cu privire la organizarea şi funcţionarea</w:t>
      </w:r>
      <w:r w:rsidRPr="00811C55">
        <w:rPr>
          <w:color w:val="000000" w:themeColor="text1"/>
          <w:sz w:val="28"/>
          <w:szCs w:val="28"/>
          <w:lang w:val="ro-MD"/>
        </w:rPr>
        <w:br/>
      </w:r>
      <w:r w:rsidRPr="00811C55">
        <w:rPr>
          <w:rStyle w:val="a5"/>
          <w:color w:val="000000" w:themeColor="text1"/>
          <w:sz w:val="28"/>
          <w:szCs w:val="28"/>
          <w:lang w:val="ro-MD"/>
        </w:rPr>
        <w:t>Agenţiei Naționale pentru Cercetare și Dezvoltare</w:t>
      </w:r>
      <w:r w:rsidRPr="00811C55">
        <w:rPr>
          <w:b/>
          <w:bCs/>
          <w:color w:val="000000" w:themeColor="text1"/>
          <w:sz w:val="28"/>
          <w:szCs w:val="28"/>
          <w:lang w:val="ro-MD"/>
        </w:rPr>
        <w:br/>
      </w:r>
      <w:r w:rsidRPr="00811C55">
        <w:rPr>
          <w:rStyle w:val="a5"/>
          <w:color w:val="000000" w:themeColor="text1"/>
          <w:sz w:val="28"/>
          <w:szCs w:val="28"/>
          <w:lang w:val="ro-MD"/>
        </w:rPr>
        <w:t>I. DISPOZIŢII GENERALE</w:t>
      </w:r>
    </w:p>
    <w:p w14:paraId="643D6A9E" w14:textId="5A2ED6D6" w:rsidR="00C809D0" w:rsidRPr="00811C55" w:rsidRDefault="00C809D0"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highlight w:val="white"/>
          <w:lang w:val="ro-MD"/>
        </w:rPr>
      </w:pPr>
      <w:r w:rsidRPr="00811C55">
        <w:rPr>
          <w:rFonts w:ascii="Times New Roman" w:eastAsia="Times New Roman" w:hAnsi="Times New Roman"/>
          <w:b/>
          <w:color w:val="000000" w:themeColor="text1"/>
          <w:sz w:val="28"/>
          <w:szCs w:val="28"/>
          <w:highlight w:val="white"/>
          <w:lang w:val="ro-MD"/>
        </w:rPr>
        <w:t xml:space="preserve">1. </w:t>
      </w:r>
      <w:r w:rsidRPr="00811C55">
        <w:rPr>
          <w:rFonts w:ascii="Times New Roman" w:eastAsia="Times New Roman" w:hAnsi="Times New Roman"/>
          <w:color w:val="000000" w:themeColor="text1"/>
          <w:sz w:val="28"/>
          <w:szCs w:val="28"/>
          <w:highlight w:val="white"/>
          <w:lang w:val="ro-MD"/>
        </w:rPr>
        <w:t xml:space="preserve">Regulamentul </w:t>
      </w:r>
      <w:r w:rsidR="00B20989">
        <w:rPr>
          <w:rFonts w:ascii="Times New Roman" w:eastAsia="Times New Roman" w:hAnsi="Times New Roman"/>
          <w:color w:val="000000" w:themeColor="text1"/>
          <w:sz w:val="28"/>
          <w:szCs w:val="28"/>
          <w:highlight w:val="white"/>
          <w:lang w:val="ro-MD"/>
        </w:rPr>
        <w:t xml:space="preserve">cu privire la </w:t>
      </w:r>
      <w:r w:rsidRPr="00811C55">
        <w:rPr>
          <w:rFonts w:ascii="Times New Roman" w:eastAsia="Times New Roman" w:hAnsi="Times New Roman"/>
          <w:color w:val="000000" w:themeColor="text1"/>
          <w:sz w:val="28"/>
          <w:szCs w:val="28"/>
          <w:highlight w:val="white"/>
          <w:lang w:val="ro-MD"/>
        </w:rPr>
        <w:t xml:space="preserve">organizarea și funcționarea </w:t>
      </w:r>
      <w:r w:rsidRPr="00811C55">
        <w:rPr>
          <w:rFonts w:ascii="Times New Roman" w:eastAsia="Times New Roman" w:hAnsi="Times New Roman"/>
          <w:color w:val="000000" w:themeColor="text1"/>
          <w:sz w:val="28"/>
          <w:szCs w:val="28"/>
          <w:lang w:val="ro-MD"/>
        </w:rPr>
        <w:t>Agenției Naționale pentru Cercetare și Dezvoltare</w:t>
      </w:r>
      <w:r w:rsidRPr="00811C55">
        <w:rPr>
          <w:rFonts w:ascii="Times New Roman" w:eastAsia="Times New Roman" w:hAnsi="Times New Roman"/>
          <w:color w:val="000000" w:themeColor="text1"/>
          <w:sz w:val="28"/>
          <w:szCs w:val="28"/>
          <w:highlight w:val="white"/>
          <w:lang w:val="ro-MD"/>
        </w:rPr>
        <w:t xml:space="preserve"> (în continuare – </w:t>
      </w:r>
      <w:r w:rsidRPr="00811C55">
        <w:rPr>
          <w:rFonts w:ascii="Times New Roman" w:eastAsia="Times New Roman" w:hAnsi="Times New Roman"/>
          <w:i/>
          <w:color w:val="000000" w:themeColor="text1"/>
          <w:sz w:val="28"/>
          <w:szCs w:val="28"/>
          <w:highlight w:val="white"/>
          <w:lang w:val="ro-MD"/>
        </w:rPr>
        <w:t>Regulament</w:t>
      </w:r>
      <w:r w:rsidRPr="00811C55">
        <w:rPr>
          <w:rFonts w:ascii="Times New Roman" w:eastAsia="Times New Roman" w:hAnsi="Times New Roman"/>
          <w:color w:val="000000" w:themeColor="text1"/>
          <w:sz w:val="28"/>
          <w:szCs w:val="28"/>
          <w:highlight w:val="white"/>
          <w:lang w:val="ro-MD"/>
        </w:rPr>
        <w:t xml:space="preserve">) reglementează misiunea, </w:t>
      </w:r>
      <w:r w:rsidRPr="00811C55">
        <w:rPr>
          <w:rFonts w:ascii="Times New Roman" w:eastAsia="Times New Roman" w:hAnsi="Times New Roman"/>
          <w:color w:val="000000" w:themeColor="text1"/>
          <w:sz w:val="28"/>
          <w:szCs w:val="28"/>
          <w:lang w:val="ro-MD"/>
        </w:rPr>
        <w:t xml:space="preserve">domeniile de activitate, </w:t>
      </w:r>
      <w:r w:rsidRPr="00811C55">
        <w:rPr>
          <w:rFonts w:ascii="Times New Roman" w:eastAsia="Times New Roman" w:hAnsi="Times New Roman"/>
          <w:color w:val="000000" w:themeColor="text1"/>
          <w:sz w:val="28"/>
          <w:szCs w:val="28"/>
          <w:highlight w:val="white"/>
          <w:lang w:val="ro-MD"/>
        </w:rPr>
        <w:t>funcțiile, atribuțiile, drepturile și modul de organizare a acesteia.</w:t>
      </w:r>
    </w:p>
    <w:p w14:paraId="23300D6F" w14:textId="77777777" w:rsidR="00C809D0" w:rsidRPr="00811C55" w:rsidRDefault="00C809D0"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highlight w:val="white"/>
          <w:lang w:val="ro-MD"/>
        </w:rPr>
      </w:pPr>
      <w:r w:rsidRPr="00811C55">
        <w:rPr>
          <w:rFonts w:ascii="Times New Roman" w:eastAsia="Times New Roman" w:hAnsi="Times New Roman"/>
          <w:b/>
          <w:color w:val="000000" w:themeColor="text1"/>
          <w:sz w:val="28"/>
          <w:szCs w:val="28"/>
          <w:highlight w:val="white"/>
          <w:lang w:val="ro-MD"/>
        </w:rPr>
        <w:t>2.</w:t>
      </w:r>
      <w:r w:rsidRPr="00811C55">
        <w:rPr>
          <w:rFonts w:ascii="Times New Roman" w:eastAsia="Times New Roman" w:hAnsi="Times New Roman"/>
          <w:color w:val="000000" w:themeColor="text1"/>
          <w:sz w:val="28"/>
          <w:szCs w:val="28"/>
          <w:highlight w:val="white"/>
          <w:lang w:val="ro-MD"/>
        </w:rPr>
        <w:t xml:space="preserve"> </w:t>
      </w:r>
      <w:r w:rsidRPr="00811C55">
        <w:rPr>
          <w:rFonts w:ascii="Times New Roman" w:eastAsia="Times New Roman" w:hAnsi="Times New Roman"/>
          <w:color w:val="000000" w:themeColor="text1"/>
          <w:sz w:val="28"/>
          <w:szCs w:val="28"/>
          <w:lang w:val="ro-MD"/>
        </w:rPr>
        <w:t xml:space="preserve">Agenția Națională pentru Cercetare și Dezvoltare </w:t>
      </w:r>
      <w:r w:rsidRPr="00811C55">
        <w:rPr>
          <w:rFonts w:ascii="Times New Roman" w:eastAsia="Times New Roman" w:hAnsi="Times New Roman"/>
          <w:color w:val="000000" w:themeColor="text1"/>
          <w:sz w:val="28"/>
          <w:szCs w:val="28"/>
          <w:highlight w:val="white"/>
          <w:lang w:val="ro-MD"/>
        </w:rPr>
        <w:t>(în continuare – Agenția) este autoritatea administrativă din subordinea Ministerului Educației și Cercetării, cu statut de persoană juridică de drept public, cu sediul în municipiul Chişinău, care dispune de denumire, ștampilă cu Stema de Stat a Republicii Moldova, de conturi trezoreriale, precum şi de alte atribute specifice autorităților publice, stabilite în legislație.</w:t>
      </w:r>
    </w:p>
    <w:p w14:paraId="05803398" w14:textId="7D87CA0F" w:rsidR="00C809D0" w:rsidRPr="00811C55" w:rsidRDefault="00C809D0"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highlight w:val="white"/>
          <w:lang w:val="ro-MD"/>
        </w:rPr>
      </w:pPr>
      <w:r w:rsidRPr="00811C55">
        <w:rPr>
          <w:rFonts w:ascii="Times New Roman" w:eastAsia="Times New Roman" w:hAnsi="Times New Roman"/>
          <w:b/>
          <w:color w:val="000000" w:themeColor="text1"/>
          <w:sz w:val="28"/>
          <w:szCs w:val="28"/>
          <w:highlight w:val="white"/>
          <w:lang w:val="ro-MD"/>
        </w:rPr>
        <w:t>3.</w:t>
      </w:r>
      <w:r w:rsidRPr="00811C55">
        <w:rPr>
          <w:rFonts w:ascii="Times New Roman" w:eastAsia="Times New Roman" w:hAnsi="Times New Roman"/>
          <w:color w:val="000000" w:themeColor="text1"/>
          <w:sz w:val="28"/>
          <w:szCs w:val="28"/>
          <w:highlight w:val="white"/>
          <w:lang w:val="ro-MD"/>
        </w:rPr>
        <w:t xml:space="preserve"> Finanțarea și asigurarea tehnico-materială a activității Agenției se efectuează din contul alocațiilor prevăzute în bugetul de stat și a mijloacelor provenite din alte surse, conform legislației.</w:t>
      </w:r>
    </w:p>
    <w:p w14:paraId="224800A6" w14:textId="39F727C3" w:rsidR="00C809D0" w:rsidRPr="00811C55" w:rsidRDefault="00C809D0"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highlight w:val="white"/>
          <w:lang w:val="ro-MD"/>
        </w:rPr>
      </w:pPr>
      <w:r w:rsidRPr="00811C55">
        <w:rPr>
          <w:rFonts w:ascii="Times New Roman" w:eastAsia="Times New Roman" w:hAnsi="Times New Roman"/>
          <w:b/>
          <w:color w:val="000000" w:themeColor="text1"/>
          <w:sz w:val="28"/>
          <w:szCs w:val="28"/>
          <w:highlight w:val="white"/>
          <w:lang w:val="ro-MD"/>
        </w:rPr>
        <w:lastRenderedPageBreak/>
        <w:t>4.</w:t>
      </w:r>
      <w:r w:rsidRPr="00811C55">
        <w:rPr>
          <w:rFonts w:ascii="Times New Roman" w:eastAsia="Times New Roman" w:hAnsi="Times New Roman"/>
          <w:color w:val="000000" w:themeColor="text1"/>
          <w:sz w:val="28"/>
          <w:szCs w:val="28"/>
          <w:highlight w:val="white"/>
          <w:lang w:val="ro-MD"/>
        </w:rPr>
        <w:t xml:space="preserve"> În domeniile sale de activitate, Agenția colaborează cu autoritățile publice, cu autorităţile administraţiei publice locale, cu instituțiile publice, cu organele abilitate cu funcții de control, cu organizații necomerciale, precum şi cu instituţii de profil din străinătate în domeniile prevăzute la pct.7.</w:t>
      </w:r>
    </w:p>
    <w:p w14:paraId="3F4D9D26" w14:textId="4A47C127" w:rsidR="00C809D0" w:rsidRPr="00811C55" w:rsidRDefault="00C809D0"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highlight w:val="white"/>
          <w:lang w:val="ro-MD"/>
        </w:rPr>
      </w:pPr>
      <w:r w:rsidRPr="00811C55">
        <w:rPr>
          <w:rFonts w:ascii="Times New Roman" w:eastAsia="Times New Roman" w:hAnsi="Times New Roman"/>
          <w:b/>
          <w:color w:val="000000" w:themeColor="text1"/>
          <w:sz w:val="28"/>
          <w:szCs w:val="28"/>
          <w:highlight w:val="white"/>
          <w:lang w:val="ro-MD"/>
        </w:rPr>
        <w:t>5.</w:t>
      </w:r>
      <w:r w:rsidRPr="00811C55">
        <w:rPr>
          <w:rFonts w:ascii="Times New Roman" w:eastAsia="Times New Roman" w:hAnsi="Times New Roman"/>
          <w:color w:val="000000" w:themeColor="text1"/>
          <w:sz w:val="28"/>
          <w:szCs w:val="28"/>
          <w:highlight w:val="white"/>
          <w:lang w:val="ro-MD"/>
        </w:rPr>
        <w:t xml:space="preserve"> În activitatea sa, Agenția se conduce de Constituţia Republicii Moldova, de Legea nr.98/2012 privind administraţia publică centrală de specialitate, Legea nr.136/2017 cu privire la Guvern şi de alte acte normative.</w:t>
      </w:r>
    </w:p>
    <w:p w14:paraId="42ADD90C" w14:textId="6665A37A" w:rsidR="00526D6F" w:rsidRPr="00811C55" w:rsidRDefault="00526D6F" w:rsidP="003C3C92">
      <w:pPr>
        <w:pStyle w:val="a3"/>
        <w:shd w:val="clear" w:color="auto" w:fill="FFFFFF"/>
        <w:spacing w:before="0" w:beforeAutospacing="0" w:after="0" w:afterAutospacing="0"/>
        <w:ind w:right="283" w:firstLine="567"/>
        <w:jc w:val="both"/>
        <w:rPr>
          <w:color w:val="000000" w:themeColor="text1"/>
          <w:sz w:val="28"/>
          <w:szCs w:val="28"/>
          <w:lang w:val="ro-MD"/>
        </w:rPr>
      </w:pPr>
    </w:p>
    <w:p w14:paraId="226C8AC9" w14:textId="77777777" w:rsidR="00526D6F" w:rsidRPr="00811C55" w:rsidRDefault="00526D6F" w:rsidP="003C3C92">
      <w:pPr>
        <w:pStyle w:val="a3"/>
        <w:shd w:val="clear" w:color="auto" w:fill="FFFFFF"/>
        <w:spacing w:before="0" w:beforeAutospacing="0" w:after="0" w:afterAutospacing="0"/>
        <w:ind w:right="283" w:firstLine="567"/>
        <w:jc w:val="center"/>
        <w:rPr>
          <w:rStyle w:val="a5"/>
          <w:color w:val="000000" w:themeColor="text1"/>
          <w:sz w:val="28"/>
          <w:szCs w:val="28"/>
          <w:lang w:val="ro-MD"/>
        </w:rPr>
      </w:pPr>
      <w:r w:rsidRPr="00811C55">
        <w:rPr>
          <w:rStyle w:val="a5"/>
          <w:color w:val="000000" w:themeColor="text1"/>
          <w:sz w:val="28"/>
          <w:szCs w:val="28"/>
          <w:lang w:val="ro-MD"/>
        </w:rPr>
        <w:t xml:space="preserve">II. MISIUNEA, DOMENIILE DE ACTIVITATE, </w:t>
      </w:r>
    </w:p>
    <w:p w14:paraId="39150A4D" w14:textId="3DC9CEC8" w:rsidR="00526D6F" w:rsidRPr="00811C55" w:rsidRDefault="00526D6F" w:rsidP="003C3C92">
      <w:pPr>
        <w:pStyle w:val="a3"/>
        <w:shd w:val="clear" w:color="auto" w:fill="FFFFFF"/>
        <w:spacing w:before="0" w:beforeAutospacing="0" w:after="0" w:afterAutospacing="0"/>
        <w:ind w:right="283" w:firstLine="567"/>
        <w:jc w:val="center"/>
        <w:rPr>
          <w:color w:val="000000" w:themeColor="text1"/>
          <w:sz w:val="28"/>
          <w:szCs w:val="28"/>
          <w:lang w:val="ro-MD"/>
        </w:rPr>
      </w:pPr>
      <w:r w:rsidRPr="00811C55">
        <w:rPr>
          <w:rStyle w:val="a5"/>
          <w:color w:val="000000" w:themeColor="text1"/>
          <w:sz w:val="28"/>
          <w:szCs w:val="28"/>
          <w:lang w:val="ro-MD"/>
        </w:rPr>
        <w:t>FUNCȚIILE DE BAZĂ ȘI DREPTURILE AGENȚIEI</w:t>
      </w:r>
    </w:p>
    <w:p w14:paraId="605052A0" w14:textId="38E88FA1" w:rsidR="00A70493" w:rsidRPr="00811C55" w:rsidRDefault="00A7049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highlight w:val="white"/>
          <w:lang w:val="ro-MD"/>
        </w:rPr>
      </w:pPr>
      <w:r w:rsidRPr="00811C55">
        <w:rPr>
          <w:rFonts w:ascii="Times New Roman" w:eastAsia="Times New Roman" w:hAnsi="Times New Roman"/>
          <w:b/>
          <w:color w:val="000000" w:themeColor="text1"/>
          <w:sz w:val="28"/>
          <w:szCs w:val="28"/>
          <w:highlight w:val="white"/>
          <w:lang w:val="ro-MD"/>
        </w:rPr>
        <w:t>6.</w:t>
      </w:r>
      <w:r w:rsidRPr="00811C55">
        <w:rPr>
          <w:rFonts w:ascii="Times New Roman" w:eastAsia="Times New Roman" w:hAnsi="Times New Roman"/>
          <w:color w:val="000000" w:themeColor="text1"/>
          <w:sz w:val="28"/>
          <w:szCs w:val="28"/>
          <w:highlight w:val="white"/>
          <w:lang w:val="ro-MD"/>
        </w:rPr>
        <w:t xml:space="preserve"> Agenția are misiunea de a asigura implementarea politicii statului în </w:t>
      </w:r>
      <w:r w:rsidR="00AF360C">
        <w:rPr>
          <w:rFonts w:ascii="Times New Roman" w:eastAsia="Times New Roman" w:hAnsi="Times New Roman"/>
          <w:color w:val="000000" w:themeColor="text1"/>
          <w:sz w:val="28"/>
          <w:szCs w:val="28"/>
          <w:highlight w:val="white"/>
          <w:lang w:val="ro-MD"/>
        </w:rPr>
        <w:t>dimeniile prevăzute la punctul 7</w:t>
      </w:r>
      <w:r w:rsidR="00091632">
        <w:rPr>
          <w:rFonts w:ascii="Times New Roman" w:eastAsia="Times New Roman" w:hAnsi="Times New Roman"/>
          <w:color w:val="000000" w:themeColor="text1"/>
          <w:sz w:val="28"/>
          <w:szCs w:val="28"/>
          <w:highlight w:val="white"/>
          <w:lang w:val="ro-MD"/>
        </w:rPr>
        <w:t>.</w:t>
      </w:r>
    </w:p>
    <w:p w14:paraId="047E9C8B" w14:textId="5AD0A574" w:rsidR="00A70493" w:rsidRPr="00811C55" w:rsidRDefault="00A7049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highlight w:val="white"/>
          <w:lang w:val="ro-MD"/>
        </w:rPr>
      </w:pPr>
      <w:r w:rsidRPr="00811C55">
        <w:rPr>
          <w:rFonts w:ascii="Times New Roman" w:eastAsia="Times New Roman" w:hAnsi="Times New Roman"/>
          <w:b/>
          <w:color w:val="000000" w:themeColor="text1"/>
          <w:sz w:val="28"/>
          <w:szCs w:val="28"/>
          <w:highlight w:val="white"/>
          <w:lang w:val="ro-MD"/>
        </w:rPr>
        <w:t>7.</w:t>
      </w:r>
      <w:r w:rsidRPr="00811C55">
        <w:rPr>
          <w:rFonts w:ascii="Times New Roman" w:eastAsia="Times New Roman" w:hAnsi="Times New Roman"/>
          <w:color w:val="000000" w:themeColor="text1"/>
          <w:sz w:val="28"/>
          <w:szCs w:val="28"/>
          <w:highlight w:val="white"/>
          <w:lang w:val="ro-MD"/>
        </w:rPr>
        <w:t xml:space="preserve"> Agenția exercită funcțiile stabilite de prezentul Regulament în domeniile </w:t>
      </w:r>
      <w:r w:rsidR="00091632">
        <w:rPr>
          <w:rFonts w:ascii="Times New Roman" w:eastAsia="Times New Roman" w:hAnsi="Times New Roman"/>
          <w:color w:val="000000" w:themeColor="text1"/>
          <w:sz w:val="28"/>
          <w:szCs w:val="28"/>
          <w:highlight w:val="white"/>
          <w:lang w:val="ro-MD"/>
        </w:rPr>
        <w:t>c</w:t>
      </w:r>
      <w:r w:rsidRPr="00811C55">
        <w:rPr>
          <w:rFonts w:ascii="Times New Roman" w:eastAsia="Times New Roman" w:hAnsi="Times New Roman"/>
          <w:color w:val="000000" w:themeColor="text1"/>
          <w:sz w:val="28"/>
          <w:szCs w:val="28"/>
          <w:highlight w:val="white"/>
          <w:lang w:val="ro-MD"/>
        </w:rPr>
        <w:t>ercetării, inovării și dezvoltării.</w:t>
      </w:r>
    </w:p>
    <w:p w14:paraId="084840DD" w14:textId="41BDAE38" w:rsidR="00A70493" w:rsidRPr="00811C55" w:rsidRDefault="00A7049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b/>
          <w:color w:val="000000" w:themeColor="text1"/>
          <w:sz w:val="28"/>
          <w:szCs w:val="28"/>
          <w:lang w:val="ro-MD"/>
        </w:rPr>
        <w:t>8.</w:t>
      </w:r>
      <w:r w:rsidRPr="00811C55">
        <w:rPr>
          <w:rFonts w:ascii="Times New Roman" w:eastAsia="Times New Roman" w:hAnsi="Times New Roman"/>
          <w:color w:val="000000" w:themeColor="text1"/>
          <w:sz w:val="28"/>
          <w:szCs w:val="28"/>
          <w:lang w:val="ro-MD"/>
        </w:rPr>
        <w:t xml:space="preserve"> În conformitate cu domeniile de activitate stabilite la punctul 7, </w:t>
      </w:r>
      <w:r w:rsidRPr="00811C55">
        <w:rPr>
          <w:rFonts w:ascii="Times New Roman" w:eastAsia="Times New Roman" w:hAnsi="Times New Roman"/>
          <w:color w:val="000000" w:themeColor="text1"/>
          <w:sz w:val="28"/>
          <w:szCs w:val="28"/>
          <w:highlight w:val="white"/>
          <w:lang w:val="ro-MD"/>
        </w:rPr>
        <w:t>Agenția</w:t>
      </w:r>
      <w:r w:rsidRPr="00811C55">
        <w:rPr>
          <w:rFonts w:ascii="Times New Roman" w:eastAsia="Times New Roman" w:hAnsi="Times New Roman"/>
          <w:i/>
          <w:color w:val="000000" w:themeColor="text1"/>
          <w:sz w:val="28"/>
          <w:szCs w:val="28"/>
          <w:lang w:val="ro-MD"/>
        </w:rPr>
        <w:t xml:space="preserve"> </w:t>
      </w:r>
      <w:r w:rsidRPr="00811C55">
        <w:rPr>
          <w:rFonts w:ascii="Times New Roman" w:eastAsia="Times New Roman" w:hAnsi="Times New Roman"/>
          <w:color w:val="000000" w:themeColor="text1"/>
          <w:sz w:val="28"/>
          <w:szCs w:val="28"/>
          <w:lang w:val="ro-MD"/>
        </w:rPr>
        <w:t>exercită următoarele funcții:</w:t>
      </w:r>
    </w:p>
    <w:p w14:paraId="56ED12E2"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bookmarkStart w:id="0" w:name="_heading=h.2b1ihcwq2zpy" w:colFirst="0" w:colLast="0"/>
      <w:bookmarkEnd w:id="0"/>
      <w:r w:rsidRPr="00811C55">
        <w:rPr>
          <w:rFonts w:ascii="Times New Roman" w:eastAsia="Times New Roman" w:hAnsi="Times New Roman"/>
          <w:color w:val="000000" w:themeColor="text1"/>
          <w:sz w:val="28"/>
          <w:szCs w:val="28"/>
          <w:lang w:val="ro-MD"/>
        </w:rPr>
        <w:t>8.1. implementează politica statului conform planurilor de acțiuni aprobate de Guvern în vederea realizării Programului național în domeniile cercetării, inovării și dezvoltării, precum şi a strategiilor sectoriale;</w:t>
      </w:r>
    </w:p>
    <w:p w14:paraId="5FFA5592"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8.2. administrează bugetul aprobat pentru finanțarea proiectelor, potrivit cadrului normativ;</w:t>
      </w:r>
    </w:p>
    <w:p w14:paraId="21B1AA57"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8.3. gestionează fonduri naționale în domeniul inovării și dezvoltării și fonduri din programe bilaterale şi multilaterale lansate în cadrul acordurilor de cooperare cu organizaţii şi fundaţii internaţionale, conform actelor normative ale Guvernului;</w:t>
      </w:r>
    </w:p>
    <w:p w14:paraId="37E09F73"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8.4. organizează şi desfăşoară concursuri de proiecte, inclusiv asigură expertizarea şi evaluarea independentă a proiectelor înaintate la concursuri, în scopul distribuției fondurilor publice alocate pentru finanţarea proiectelor;</w:t>
      </w:r>
    </w:p>
    <w:p w14:paraId="3F51E26F"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8.5. selectează pentru finanțare, în limitele bugetului aprobat și conform planului de acțiuni aprobat de Guvern, proiectele prezentate la concurs, în urma evaluării efectuate de cercetători locali şi/sau străini, potrivit metodologiei de finanțare a proiectelor aprobată de Guvern;</w:t>
      </w:r>
    </w:p>
    <w:p w14:paraId="43688621"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8.6. organizează şi asigură contractarea proiectelor declarate câștigătoare;</w:t>
      </w:r>
    </w:p>
    <w:p w14:paraId="1BEE769C"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8.7. monitorizează implementarea proiectelor și prezintă anual Guvernului rapoarte privind realizarea acestora;</w:t>
      </w:r>
    </w:p>
    <w:p w14:paraId="2648F140"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8.8. recepționează rapoartele științifice de implementare a proiectelor de cercetare și inovare finanțate, însoțite de avizul consultativ asupra acestora, discutat public şi emis de secția de științe de specialitate a Academiei de Științe a Moldovei;</w:t>
      </w:r>
    </w:p>
    <w:p w14:paraId="575BEF07"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8.9. creează, menține și acordă acces publicului larg la baze de date în domeniile cercetării, inovării și dezvoltării, inclusiv baze de date naționale ale cercetătorilor naționali și internaționali care participă la evaluarea proiectelor, baze de date naționale cu toate componentele materiale ale infrastructurii publice din domeniile cercetării, inovării și dezvoltării și echipamentul specializat aferent;</w:t>
      </w:r>
    </w:p>
    <w:p w14:paraId="7CEDC405"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8.10. promovează interesele statului asupra obiectelor proprietăţii intelectuale rezultate în cadrul proiectelor selectate pentru finanțare;</w:t>
      </w:r>
    </w:p>
    <w:p w14:paraId="4885E3E9"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lastRenderedPageBreak/>
        <w:t>8.11. organizează selectarea prin concurs a administratorilor parcurilor științifico-tehnologice și ai incubatoarelor de inovare;</w:t>
      </w:r>
    </w:p>
    <w:p w14:paraId="5385314B"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8.12. monitorizează activitatea parcurilor științifico-tehnologice și a incubatoarelor de inovare în care rezidenții implementează proiecte de inovare și transfer tehnologic, precum și activitatea administratorilor acestora;</w:t>
      </w:r>
    </w:p>
    <w:p w14:paraId="37C0E74F"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8.13. facilitează realizarea parteneriatului dintre organizațiile din sfera științei, inovării și dezvoltării și agenții economici cu capital public sau privat;</w:t>
      </w:r>
    </w:p>
    <w:p w14:paraId="7E768C19"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8.14. atrage mijloace private destinate realizării proiectelor de cercetare și inovare, a proiectelor de dezvoltare experimentală, inovare și transfer tehnologic, desfășurării activității parcurilor științifico-tehnologice și incubatoarelor de inovare, creării și dezvoltării infrastructurii acestora;</w:t>
      </w:r>
    </w:p>
    <w:p w14:paraId="24E9A973"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8.15. organizează expoziții, seminare, ateliere de lucru și mese rotunde, alte evenimente publice relevante, în scopul promovării realizărilor din sfera cercetării, inovării și dezvoltării;</w:t>
      </w:r>
    </w:p>
    <w:p w14:paraId="331658C0" w14:textId="77777777"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8.16. oferă asistență comunității științifice, promovează cooperarea în domeniile cercetării, inovării și dezvoltării la nivel național și internațional și desfășoară activități aferente acestora;</w:t>
      </w:r>
    </w:p>
    <w:p w14:paraId="68908259" w14:textId="61743C04"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8.1</w:t>
      </w:r>
      <w:r w:rsidR="00B542AE">
        <w:rPr>
          <w:rFonts w:ascii="Times New Roman" w:eastAsia="Times New Roman" w:hAnsi="Times New Roman"/>
          <w:color w:val="000000" w:themeColor="text1"/>
          <w:sz w:val="28"/>
          <w:szCs w:val="28"/>
          <w:lang w:val="ro-MD"/>
        </w:rPr>
        <w:t>7</w:t>
      </w:r>
      <w:r w:rsidRPr="00811C55">
        <w:rPr>
          <w:rFonts w:ascii="Times New Roman" w:eastAsia="Times New Roman" w:hAnsi="Times New Roman"/>
          <w:color w:val="000000" w:themeColor="text1"/>
          <w:sz w:val="28"/>
          <w:szCs w:val="28"/>
          <w:lang w:val="ro-MD"/>
        </w:rPr>
        <w:t>. asigură evaluarea independentă a propunerilor de proiecte internaționale, finanțarea și monitorizarea implementării acestora, sistematizează rezultatele obținute;</w:t>
      </w:r>
    </w:p>
    <w:p w14:paraId="0AE5751D" w14:textId="432F4FB4"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8.1</w:t>
      </w:r>
      <w:r w:rsidR="00B542AE">
        <w:rPr>
          <w:rFonts w:ascii="Times New Roman" w:eastAsia="Times New Roman" w:hAnsi="Times New Roman"/>
          <w:color w:val="000000" w:themeColor="text1"/>
          <w:sz w:val="28"/>
          <w:szCs w:val="28"/>
          <w:lang w:val="ro-MD"/>
        </w:rPr>
        <w:t>8</w:t>
      </w:r>
      <w:r w:rsidRPr="00811C55">
        <w:rPr>
          <w:rFonts w:ascii="Times New Roman" w:eastAsia="Times New Roman" w:hAnsi="Times New Roman"/>
          <w:color w:val="000000" w:themeColor="text1"/>
          <w:sz w:val="28"/>
          <w:szCs w:val="28"/>
          <w:lang w:val="ro-MD"/>
        </w:rPr>
        <w:t>. desfășoară activitățile aferente participării Republicii Moldova în cadrul programelor și proiectelor UE pentru cercetare, inovare și dezvoltare, inclusiv activități de informare, instruire și promovare, în modul prevăzut de actele normative;</w:t>
      </w:r>
    </w:p>
    <w:p w14:paraId="1FCA98C7" w14:textId="7DD933D0"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w:t>
      </w:r>
      <w:r w:rsidR="00B542AE">
        <w:rPr>
          <w:rFonts w:ascii="Times New Roman" w:eastAsia="Times New Roman" w:hAnsi="Times New Roman"/>
          <w:color w:val="000000" w:themeColor="text1"/>
          <w:sz w:val="28"/>
          <w:szCs w:val="28"/>
          <w:lang w:val="ro-MD"/>
        </w:rPr>
        <w:t>19</w:t>
      </w:r>
      <w:r w:rsidRPr="00811C55">
        <w:rPr>
          <w:rFonts w:ascii="Times New Roman" w:eastAsia="Times New Roman" w:hAnsi="Times New Roman"/>
          <w:color w:val="000000" w:themeColor="text1"/>
          <w:sz w:val="28"/>
          <w:szCs w:val="28"/>
          <w:lang w:val="ro-MD"/>
        </w:rPr>
        <w:t>. deleagă reprezentanți pentru desfășurarea activităților aferente participării Republicii Moldova în domeniile cercetării, inovării și dezvoltării prin instrumentele programelor internaționale;</w:t>
      </w:r>
    </w:p>
    <w:p w14:paraId="3A53C975" w14:textId="10A5AC79"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8.2</w:t>
      </w:r>
      <w:r w:rsidR="00B542AE">
        <w:rPr>
          <w:rFonts w:ascii="Times New Roman" w:eastAsia="Times New Roman" w:hAnsi="Times New Roman"/>
          <w:color w:val="000000" w:themeColor="text1"/>
          <w:sz w:val="28"/>
          <w:szCs w:val="28"/>
          <w:lang w:val="ro-MD"/>
        </w:rPr>
        <w:t>0</w:t>
      </w:r>
      <w:r w:rsidRPr="00811C55">
        <w:rPr>
          <w:rFonts w:ascii="Times New Roman" w:eastAsia="Times New Roman" w:hAnsi="Times New Roman"/>
          <w:color w:val="000000" w:themeColor="text1"/>
          <w:sz w:val="28"/>
          <w:szCs w:val="28"/>
          <w:lang w:val="ro-MD"/>
        </w:rPr>
        <w:t>. participă la negocierile interguvernamentale ce țin de domeniile cercetării, inovării și dezvoltării;</w:t>
      </w:r>
    </w:p>
    <w:p w14:paraId="3B646C10" w14:textId="3ED665D0"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8.2</w:t>
      </w:r>
      <w:r w:rsidR="00B542AE">
        <w:rPr>
          <w:rFonts w:ascii="Times New Roman" w:eastAsia="Times New Roman" w:hAnsi="Times New Roman"/>
          <w:color w:val="000000" w:themeColor="text1"/>
          <w:sz w:val="28"/>
          <w:szCs w:val="28"/>
          <w:lang w:val="ro-MD"/>
        </w:rPr>
        <w:t>1</w:t>
      </w:r>
      <w:r w:rsidRPr="00811C55">
        <w:rPr>
          <w:rFonts w:ascii="Times New Roman" w:eastAsia="Times New Roman" w:hAnsi="Times New Roman"/>
          <w:color w:val="000000" w:themeColor="text1"/>
          <w:sz w:val="28"/>
          <w:szCs w:val="28"/>
          <w:lang w:val="ro-MD"/>
        </w:rPr>
        <w:t>. aprobă instrucțiuni şi metodologii în chestiunile ce țin de organizarea activității;</w:t>
      </w:r>
    </w:p>
    <w:p w14:paraId="1692847F" w14:textId="420CBDD2" w:rsidR="00A70493" w:rsidRPr="00811C55"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8.2</w:t>
      </w:r>
      <w:r w:rsidR="00B542AE">
        <w:rPr>
          <w:rFonts w:ascii="Times New Roman" w:eastAsia="Times New Roman" w:hAnsi="Times New Roman"/>
          <w:color w:val="000000" w:themeColor="text1"/>
          <w:sz w:val="28"/>
          <w:szCs w:val="28"/>
          <w:lang w:val="ro-MD"/>
        </w:rPr>
        <w:t>2</w:t>
      </w:r>
      <w:r w:rsidRPr="00811C55">
        <w:rPr>
          <w:rFonts w:ascii="Times New Roman" w:eastAsia="Times New Roman" w:hAnsi="Times New Roman"/>
          <w:color w:val="000000" w:themeColor="text1"/>
          <w:sz w:val="28"/>
          <w:szCs w:val="28"/>
          <w:lang w:val="ro-MD"/>
        </w:rPr>
        <w:t xml:space="preserve">. prestează servicii </w:t>
      </w:r>
      <w:r w:rsidR="00E27E76" w:rsidRPr="00811C55">
        <w:rPr>
          <w:rFonts w:ascii="Times New Roman" w:eastAsia="Times New Roman" w:hAnsi="Times New Roman"/>
          <w:color w:val="000000" w:themeColor="text1"/>
          <w:sz w:val="28"/>
          <w:szCs w:val="28"/>
          <w:highlight w:val="white"/>
          <w:lang w:val="ro-MD"/>
        </w:rPr>
        <w:t>de</w:t>
      </w:r>
      <w:r w:rsidRPr="00811C55">
        <w:rPr>
          <w:rFonts w:ascii="Times New Roman" w:eastAsia="Times New Roman" w:hAnsi="Times New Roman"/>
          <w:color w:val="000000" w:themeColor="text1"/>
          <w:sz w:val="28"/>
          <w:szCs w:val="28"/>
          <w:highlight w:val="white"/>
          <w:lang w:val="ro-MD"/>
        </w:rPr>
        <w:t xml:space="preserve"> formare și dezvoltare a competențelor privind ansamblul de activități și acțiuni preconizate în cadrul unui  proiect de cercetare și/sau inovare, conform Regulamentului intern aprobat de </w:t>
      </w:r>
      <w:r w:rsidRPr="00811C55">
        <w:rPr>
          <w:rFonts w:ascii="Times New Roman" w:eastAsia="Times New Roman" w:hAnsi="Times New Roman"/>
          <w:color w:val="000000" w:themeColor="text1"/>
          <w:sz w:val="28"/>
          <w:szCs w:val="28"/>
          <w:lang w:val="ro-MD"/>
        </w:rPr>
        <w:t xml:space="preserve">director; </w:t>
      </w:r>
    </w:p>
    <w:p w14:paraId="0DF1B815" w14:textId="7DDAF248" w:rsidR="00A70493" w:rsidRPr="00A163CD" w:rsidRDefault="00A70493" w:rsidP="003C3C92">
      <w:pPr>
        <w:pBdr>
          <w:top w:val="nil"/>
          <w:left w:val="nil"/>
          <w:bottom w:val="nil"/>
          <w:right w:val="nil"/>
          <w:between w:val="nil"/>
        </w:pBd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8.2</w:t>
      </w:r>
      <w:r w:rsidR="00B542AE">
        <w:rPr>
          <w:rFonts w:ascii="Times New Roman" w:eastAsia="Times New Roman" w:hAnsi="Times New Roman"/>
          <w:color w:val="000000" w:themeColor="text1"/>
          <w:sz w:val="28"/>
          <w:szCs w:val="28"/>
          <w:lang w:val="ro-MD"/>
        </w:rPr>
        <w:t>3</w:t>
      </w:r>
      <w:r w:rsidRPr="00A163CD">
        <w:rPr>
          <w:rFonts w:ascii="Times New Roman" w:eastAsia="Times New Roman" w:hAnsi="Times New Roman"/>
          <w:color w:val="000000" w:themeColor="text1"/>
          <w:sz w:val="28"/>
          <w:szCs w:val="28"/>
          <w:lang w:val="ro-MD"/>
        </w:rPr>
        <w:t>. alte funcții în conformitate cu prevederile actelor normative.</w:t>
      </w:r>
    </w:p>
    <w:p w14:paraId="0DC9FAA0" w14:textId="5CA2B1B6" w:rsidR="00526D6F" w:rsidRPr="00A163CD" w:rsidRDefault="00526D6F" w:rsidP="003C3C92">
      <w:pPr>
        <w:pStyle w:val="a3"/>
        <w:shd w:val="clear" w:color="auto" w:fill="FFFFFF"/>
        <w:spacing w:before="0" w:beforeAutospacing="0" w:after="0" w:afterAutospacing="0"/>
        <w:ind w:right="283" w:firstLine="567"/>
        <w:jc w:val="both"/>
        <w:rPr>
          <w:color w:val="000000" w:themeColor="text1"/>
          <w:sz w:val="28"/>
          <w:szCs w:val="28"/>
          <w:lang w:val="en-US"/>
        </w:rPr>
      </w:pPr>
      <w:r w:rsidRPr="00A163CD">
        <w:rPr>
          <w:rStyle w:val="a5"/>
          <w:color w:val="000000" w:themeColor="text1"/>
          <w:sz w:val="28"/>
          <w:szCs w:val="28"/>
          <w:lang w:val="ro-MD"/>
        </w:rPr>
        <w:t>9</w:t>
      </w:r>
      <w:r w:rsidRPr="00A163CD">
        <w:rPr>
          <w:color w:val="000000" w:themeColor="text1"/>
          <w:sz w:val="28"/>
          <w:szCs w:val="28"/>
          <w:lang w:val="ro-MD"/>
        </w:rPr>
        <w:t>.</w:t>
      </w:r>
      <w:r w:rsidR="00796291" w:rsidRPr="00A163CD">
        <w:rPr>
          <w:color w:val="333333"/>
          <w:sz w:val="28"/>
          <w:szCs w:val="28"/>
          <w:shd w:val="clear" w:color="auto" w:fill="FFFFFF"/>
          <w:lang w:val="en-US"/>
        </w:rPr>
        <w:t xml:space="preserve"> </w:t>
      </w:r>
      <w:proofErr w:type="spellStart"/>
      <w:r w:rsidR="00796291" w:rsidRPr="00A163CD">
        <w:rPr>
          <w:color w:val="333333"/>
          <w:sz w:val="28"/>
          <w:szCs w:val="28"/>
          <w:shd w:val="clear" w:color="auto" w:fill="FFFFFF"/>
          <w:lang w:val="en-US"/>
        </w:rPr>
        <w:t>În</w:t>
      </w:r>
      <w:proofErr w:type="spellEnd"/>
      <w:r w:rsidR="00796291" w:rsidRPr="00A163CD">
        <w:rPr>
          <w:color w:val="333333"/>
          <w:sz w:val="28"/>
          <w:szCs w:val="28"/>
          <w:shd w:val="clear" w:color="auto" w:fill="FFFFFF"/>
          <w:lang w:val="en-US"/>
        </w:rPr>
        <w:t xml:space="preserve"> </w:t>
      </w:r>
      <w:proofErr w:type="spellStart"/>
      <w:r w:rsidR="00796291" w:rsidRPr="00A163CD">
        <w:rPr>
          <w:color w:val="333333"/>
          <w:sz w:val="28"/>
          <w:szCs w:val="28"/>
          <w:shd w:val="clear" w:color="auto" w:fill="FFFFFF"/>
          <w:lang w:val="en-US"/>
        </w:rPr>
        <w:t>vederea</w:t>
      </w:r>
      <w:proofErr w:type="spellEnd"/>
      <w:r w:rsidR="00796291" w:rsidRPr="00A163CD">
        <w:rPr>
          <w:color w:val="333333"/>
          <w:sz w:val="28"/>
          <w:szCs w:val="28"/>
          <w:shd w:val="clear" w:color="auto" w:fill="FFFFFF"/>
          <w:lang w:val="en-US"/>
        </w:rPr>
        <w:t xml:space="preserve"> </w:t>
      </w:r>
      <w:proofErr w:type="spellStart"/>
      <w:r w:rsidR="00796291" w:rsidRPr="00A163CD">
        <w:rPr>
          <w:color w:val="333333"/>
          <w:sz w:val="28"/>
          <w:szCs w:val="28"/>
          <w:shd w:val="clear" w:color="auto" w:fill="FFFFFF"/>
          <w:lang w:val="en-US"/>
        </w:rPr>
        <w:t>realizării</w:t>
      </w:r>
      <w:proofErr w:type="spellEnd"/>
      <w:r w:rsidR="00796291" w:rsidRPr="00A163CD">
        <w:rPr>
          <w:color w:val="333333"/>
          <w:sz w:val="28"/>
          <w:szCs w:val="28"/>
          <w:shd w:val="clear" w:color="auto" w:fill="FFFFFF"/>
          <w:lang w:val="en-US"/>
        </w:rPr>
        <w:t xml:space="preserve"> </w:t>
      </w:r>
      <w:proofErr w:type="spellStart"/>
      <w:r w:rsidR="00796291" w:rsidRPr="00A163CD">
        <w:rPr>
          <w:color w:val="333333"/>
          <w:sz w:val="28"/>
          <w:szCs w:val="28"/>
          <w:shd w:val="clear" w:color="auto" w:fill="FFFFFF"/>
          <w:lang w:val="en-US"/>
        </w:rPr>
        <w:t>funcțiilor</w:t>
      </w:r>
      <w:proofErr w:type="spellEnd"/>
      <w:r w:rsidR="00796291" w:rsidRPr="00A163CD">
        <w:rPr>
          <w:color w:val="333333"/>
          <w:sz w:val="28"/>
          <w:szCs w:val="28"/>
          <w:shd w:val="clear" w:color="auto" w:fill="FFFFFF"/>
          <w:lang w:val="en-US"/>
        </w:rPr>
        <w:t xml:space="preserve"> care </w:t>
      </w:r>
      <w:proofErr w:type="spellStart"/>
      <w:r w:rsidR="00796291" w:rsidRPr="00A163CD">
        <w:rPr>
          <w:color w:val="333333"/>
          <w:sz w:val="28"/>
          <w:szCs w:val="28"/>
          <w:shd w:val="clear" w:color="auto" w:fill="FFFFFF"/>
          <w:lang w:val="en-US"/>
        </w:rPr>
        <w:t>îi</w:t>
      </w:r>
      <w:proofErr w:type="spellEnd"/>
      <w:r w:rsidR="00796291" w:rsidRPr="00A163CD">
        <w:rPr>
          <w:color w:val="333333"/>
          <w:sz w:val="28"/>
          <w:szCs w:val="28"/>
          <w:shd w:val="clear" w:color="auto" w:fill="FFFFFF"/>
          <w:lang w:val="en-US"/>
        </w:rPr>
        <w:t xml:space="preserve"> </w:t>
      </w:r>
      <w:proofErr w:type="spellStart"/>
      <w:r w:rsidR="00796291" w:rsidRPr="00A163CD">
        <w:rPr>
          <w:color w:val="333333"/>
          <w:sz w:val="28"/>
          <w:szCs w:val="28"/>
          <w:shd w:val="clear" w:color="auto" w:fill="FFFFFF"/>
          <w:lang w:val="en-US"/>
        </w:rPr>
        <w:t>revin</w:t>
      </w:r>
      <w:proofErr w:type="spellEnd"/>
      <w:r w:rsidR="00796291" w:rsidRPr="00A163CD">
        <w:rPr>
          <w:color w:val="333333"/>
          <w:sz w:val="28"/>
          <w:szCs w:val="28"/>
          <w:shd w:val="clear" w:color="auto" w:fill="FFFFFF"/>
          <w:lang w:val="en-US"/>
        </w:rPr>
        <w:t xml:space="preserve">, </w:t>
      </w:r>
      <w:proofErr w:type="spellStart"/>
      <w:r w:rsidR="00A37D4E" w:rsidRPr="00A163CD">
        <w:rPr>
          <w:color w:val="333333"/>
          <w:sz w:val="28"/>
          <w:szCs w:val="28"/>
          <w:shd w:val="clear" w:color="auto" w:fill="FFFFFF"/>
          <w:lang w:val="en-US"/>
        </w:rPr>
        <w:t>Agenția</w:t>
      </w:r>
      <w:proofErr w:type="spellEnd"/>
      <w:r w:rsidR="00A37D4E" w:rsidRPr="00A163CD">
        <w:rPr>
          <w:color w:val="333333"/>
          <w:sz w:val="28"/>
          <w:szCs w:val="28"/>
          <w:shd w:val="clear" w:color="auto" w:fill="FFFFFF"/>
          <w:lang w:val="en-US"/>
        </w:rPr>
        <w:t xml:space="preserve"> </w:t>
      </w:r>
      <w:proofErr w:type="spellStart"/>
      <w:r w:rsidR="00796291" w:rsidRPr="00A163CD">
        <w:rPr>
          <w:color w:val="333333"/>
          <w:sz w:val="28"/>
          <w:szCs w:val="28"/>
          <w:shd w:val="clear" w:color="auto" w:fill="FFFFFF"/>
          <w:lang w:val="en-US"/>
        </w:rPr>
        <w:t>este</w:t>
      </w:r>
      <w:proofErr w:type="spellEnd"/>
      <w:r w:rsidR="00796291" w:rsidRPr="00A163CD">
        <w:rPr>
          <w:color w:val="333333"/>
          <w:sz w:val="28"/>
          <w:szCs w:val="28"/>
          <w:shd w:val="clear" w:color="auto" w:fill="FFFFFF"/>
          <w:lang w:val="en-US"/>
        </w:rPr>
        <w:t xml:space="preserve"> </w:t>
      </w:r>
      <w:proofErr w:type="spellStart"/>
      <w:r w:rsidR="00796291" w:rsidRPr="00A163CD">
        <w:rPr>
          <w:color w:val="333333"/>
          <w:sz w:val="28"/>
          <w:szCs w:val="28"/>
          <w:shd w:val="clear" w:color="auto" w:fill="FFFFFF"/>
          <w:lang w:val="en-US"/>
        </w:rPr>
        <w:t>în</w:t>
      </w:r>
      <w:proofErr w:type="spellEnd"/>
      <w:r w:rsidR="00796291" w:rsidRPr="00A163CD">
        <w:rPr>
          <w:color w:val="333333"/>
          <w:sz w:val="28"/>
          <w:szCs w:val="28"/>
          <w:shd w:val="clear" w:color="auto" w:fill="FFFFFF"/>
          <w:lang w:val="en-US"/>
        </w:rPr>
        <w:t xml:space="preserve"> </w:t>
      </w:r>
      <w:proofErr w:type="spellStart"/>
      <w:r w:rsidR="00796291" w:rsidRPr="00A163CD">
        <w:rPr>
          <w:color w:val="333333"/>
          <w:sz w:val="28"/>
          <w:szCs w:val="28"/>
          <w:shd w:val="clear" w:color="auto" w:fill="FFFFFF"/>
          <w:lang w:val="en-US"/>
        </w:rPr>
        <w:t>drept</w:t>
      </w:r>
      <w:proofErr w:type="spellEnd"/>
      <w:r w:rsidR="00796291" w:rsidRPr="00A163CD">
        <w:rPr>
          <w:color w:val="333333"/>
          <w:sz w:val="28"/>
          <w:szCs w:val="28"/>
          <w:shd w:val="clear" w:color="auto" w:fill="FFFFFF"/>
          <w:lang w:val="en-US"/>
        </w:rPr>
        <w:t>:</w:t>
      </w:r>
    </w:p>
    <w:p w14:paraId="5A60ED92" w14:textId="7491AE96" w:rsidR="00B370A3" w:rsidRPr="00A163CD"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A163CD">
        <w:rPr>
          <w:rFonts w:ascii="Times New Roman" w:eastAsia="Times New Roman" w:hAnsi="Times New Roman"/>
          <w:color w:val="000000" w:themeColor="text1"/>
          <w:sz w:val="28"/>
          <w:szCs w:val="28"/>
          <w:lang w:val="ro-MD"/>
        </w:rPr>
        <w:t>9.1. să solicite şi să primească în condițiile cadrului normativ</w:t>
      </w:r>
      <w:r w:rsidR="00796291" w:rsidRPr="00A163CD">
        <w:rPr>
          <w:rFonts w:ascii="Times New Roman" w:eastAsia="Times New Roman" w:hAnsi="Times New Roman"/>
          <w:color w:val="000000" w:themeColor="text1"/>
          <w:sz w:val="28"/>
          <w:szCs w:val="28"/>
          <w:lang w:val="ro-MD"/>
        </w:rPr>
        <w:t>,</w:t>
      </w:r>
      <w:r w:rsidRPr="00A163CD">
        <w:rPr>
          <w:rFonts w:ascii="Times New Roman" w:eastAsia="Times New Roman" w:hAnsi="Times New Roman"/>
          <w:color w:val="000000" w:themeColor="text1"/>
          <w:sz w:val="28"/>
          <w:szCs w:val="28"/>
          <w:lang w:val="ro-MD"/>
        </w:rPr>
        <w:t xml:space="preserve"> de la autoritățile administrației publice centrale și locale, informaţii</w:t>
      </w:r>
      <w:r w:rsidR="00750981" w:rsidRPr="00A163CD">
        <w:rPr>
          <w:rFonts w:ascii="Times New Roman" w:eastAsia="Times New Roman" w:hAnsi="Times New Roman"/>
          <w:color w:val="000000" w:themeColor="text1"/>
          <w:sz w:val="28"/>
          <w:szCs w:val="28"/>
          <w:lang w:val="ro-MD"/>
        </w:rPr>
        <w:t>le</w:t>
      </w:r>
      <w:r w:rsidRPr="00A163CD">
        <w:rPr>
          <w:rFonts w:ascii="Times New Roman" w:eastAsia="Times New Roman" w:hAnsi="Times New Roman"/>
          <w:color w:val="000000" w:themeColor="text1"/>
          <w:sz w:val="28"/>
          <w:szCs w:val="28"/>
          <w:lang w:val="ro-MD"/>
        </w:rPr>
        <w:t xml:space="preserve"> necesare pentru îndeplinirea funcţiilor şi exercitarea atribuţiilor;</w:t>
      </w:r>
    </w:p>
    <w:p w14:paraId="5386E303" w14:textId="357BAC32" w:rsidR="00B370A3" w:rsidRPr="00A163CD"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A163CD">
        <w:rPr>
          <w:rFonts w:ascii="Times New Roman" w:eastAsia="Times New Roman" w:hAnsi="Times New Roman"/>
          <w:color w:val="000000" w:themeColor="text1"/>
          <w:sz w:val="28"/>
          <w:szCs w:val="28"/>
          <w:lang w:val="ro-MD"/>
        </w:rPr>
        <w:t xml:space="preserve">9.2. să participe la elaborarea proiectelor de acte normative, </w:t>
      </w:r>
      <w:r w:rsidR="00750981" w:rsidRPr="00A163CD">
        <w:rPr>
          <w:rFonts w:ascii="Times New Roman" w:eastAsia="Times New Roman" w:hAnsi="Times New Roman"/>
          <w:color w:val="000000" w:themeColor="text1"/>
          <w:sz w:val="28"/>
          <w:szCs w:val="28"/>
          <w:lang w:val="ro-MD"/>
        </w:rPr>
        <w:t xml:space="preserve">a </w:t>
      </w:r>
      <w:r w:rsidRPr="00A163CD">
        <w:rPr>
          <w:rFonts w:ascii="Times New Roman" w:eastAsia="Times New Roman" w:hAnsi="Times New Roman"/>
          <w:color w:val="000000" w:themeColor="text1"/>
          <w:sz w:val="28"/>
          <w:szCs w:val="28"/>
          <w:lang w:val="ro-MD"/>
        </w:rPr>
        <w:t xml:space="preserve">documentelor de politici publice, </w:t>
      </w:r>
      <w:r w:rsidR="00750981" w:rsidRPr="00A163CD">
        <w:rPr>
          <w:rFonts w:ascii="Times New Roman" w:eastAsia="Times New Roman" w:hAnsi="Times New Roman"/>
          <w:color w:val="000000" w:themeColor="text1"/>
          <w:sz w:val="28"/>
          <w:szCs w:val="28"/>
          <w:lang w:val="ro-MD"/>
        </w:rPr>
        <w:t xml:space="preserve">la </w:t>
      </w:r>
      <w:r w:rsidRPr="00A163CD">
        <w:rPr>
          <w:rFonts w:ascii="Times New Roman" w:eastAsia="Times New Roman" w:hAnsi="Times New Roman"/>
          <w:color w:val="000000" w:themeColor="text1"/>
          <w:sz w:val="28"/>
          <w:szCs w:val="28"/>
          <w:lang w:val="ro-MD"/>
        </w:rPr>
        <w:t xml:space="preserve">efectuarea expertizelor şi acordarea consultaţiilor, precum şi </w:t>
      </w:r>
      <w:r w:rsidR="00082F33" w:rsidRPr="00A163CD">
        <w:rPr>
          <w:rFonts w:ascii="Times New Roman" w:eastAsia="Times New Roman" w:hAnsi="Times New Roman"/>
          <w:color w:val="000000" w:themeColor="text1"/>
          <w:sz w:val="28"/>
          <w:szCs w:val="28"/>
          <w:lang w:val="ro-MD"/>
        </w:rPr>
        <w:t xml:space="preserve">la </w:t>
      </w:r>
      <w:r w:rsidRPr="00A163CD">
        <w:rPr>
          <w:rFonts w:ascii="Times New Roman" w:eastAsia="Times New Roman" w:hAnsi="Times New Roman"/>
          <w:color w:val="000000" w:themeColor="text1"/>
          <w:sz w:val="28"/>
          <w:szCs w:val="28"/>
          <w:lang w:val="ro-MD"/>
        </w:rPr>
        <w:t>examinarea altor chestiuni ce ţin de domeniile specifice de activitate;</w:t>
      </w:r>
    </w:p>
    <w:p w14:paraId="78BFD648" w14:textId="77777777" w:rsidR="00B370A3" w:rsidRPr="00A163CD"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A163CD">
        <w:rPr>
          <w:rFonts w:ascii="Times New Roman" w:eastAsia="Times New Roman" w:hAnsi="Times New Roman"/>
          <w:color w:val="000000" w:themeColor="text1"/>
          <w:sz w:val="28"/>
          <w:szCs w:val="28"/>
          <w:lang w:val="ro-MD"/>
        </w:rPr>
        <w:t>9.3. să implementeze proiecte de dezvoltare în domeniile de activitate;</w:t>
      </w:r>
    </w:p>
    <w:p w14:paraId="728C9372" w14:textId="4DB6170C" w:rsidR="00B370A3" w:rsidRPr="00A163CD"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A163CD">
        <w:rPr>
          <w:rFonts w:ascii="Times New Roman" w:eastAsia="Times New Roman" w:hAnsi="Times New Roman"/>
          <w:color w:val="000000" w:themeColor="text1"/>
          <w:sz w:val="28"/>
          <w:szCs w:val="28"/>
          <w:lang w:val="ro-MD"/>
        </w:rPr>
        <w:t xml:space="preserve">9.4. să colaboreze cu autorităţile administraţiei publice locale </w:t>
      </w:r>
      <w:r w:rsidR="00121EFA" w:rsidRPr="00A163CD">
        <w:rPr>
          <w:rFonts w:ascii="Times New Roman" w:eastAsia="Times New Roman" w:hAnsi="Times New Roman"/>
          <w:color w:val="000000" w:themeColor="text1"/>
          <w:sz w:val="28"/>
          <w:szCs w:val="28"/>
          <w:lang w:val="ro-RO"/>
        </w:rPr>
        <w:t xml:space="preserve">pentru </w:t>
      </w:r>
      <w:r w:rsidRPr="00A163CD">
        <w:rPr>
          <w:rFonts w:ascii="Times New Roman" w:eastAsia="Times New Roman" w:hAnsi="Times New Roman"/>
          <w:color w:val="000000" w:themeColor="text1"/>
          <w:sz w:val="28"/>
          <w:szCs w:val="28"/>
          <w:lang w:val="ro-MD"/>
        </w:rPr>
        <w:t>implement</w:t>
      </w:r>
      <w:r w:rsidR="00121EFA" w:rsidRPr="00A163CD">
        <w:rPr>
          <w:rFonts w:ascii="Times New Roman" w:eastAsia="Times New Roman" w:hAnsi="Times New Roman"/>
          <w:color w:val="000000" w:themeColor="text1"/>
          <w:sz w:val="28"/>
          <w:szCs w:val="28"/>
          <w:lang w:val="ro-MD"/>
        </w:rPr>
        <w:t>a</w:t>
      </w:r>
      <w:r w:rsidRPr="00A163CD">
        <w:rPr>
          <w:rFonts w:ascii="Times New Roman" w:eastAsia="Times New Roman" w:hAnsi="Times New Roman"/>
          <w:color w:val="000000" w:themeColor="text1"/>
          <w:sz w:val="28"/>
          <w:szCs w:val="28"/>
          <w:lang w:val="ro-MD"/>
        </w:rPr>
        <w:t>r</w:t>
      </w:r>
      <w:r w:rsidR="00121EFA" w:rsidRPr="00A163CD">
        <w:rPr>
          <w:rFonts w:ascii="Times New Roman" w:eastAsia="Times New Roman" w:hAnsi="Times New Roman"/>
          <w:color w:val="000000" w:themeColor="text1"/>
          <w:sz w:val="28"/>
          <w:szCs w:val="28"/>
          <w:lang w:val="ro-MD"/>
        </w:rPr>
        <w:t>ea</w:t>
      </w:r>
      <w:r w:rsidRPr="00A163CD">
        <w:rPr>
          <w:rFonts w:ascii="Times New Roman" w:eastAsia="Times New Roman" w:hAnsi="Times New Roman"/>
          <w:color w:val="000000" w:themeColor="text1"/>
          <w:sz w:val="28"/>
          <w:szCs w:val="28"/>
          <w:lang w:val="ro-MD"/>
        </w:rPr>
        <w:t xml:space="preserve"> politicii statului în domeniile încredinţate şi soluţion</w:t>
      </w:r>
      <w:r w:rsidR="00E071CD" w:rsidRPr="00A163CD">
        <w:rPr>
          <w:rFonts w:ascii="Times New Roman" w:eastAsia="Times New Roman" w:hAnsi="Times New Roman"/>
          <w:color w:val="000000" w:themeColor="text1"/>
          <w:sz w:val="28"/>
          <w:szCs w:val="28"/>
          <w:lang w:val="ro-MD"/>
        </w:rPr>
        <w:t xml:space="preserve">area </w:t>
      </w:r>
      <w:r w:rsidRPr="00A163CD">
        <w:rPr>
          <w:rFonts w:ascii="Times New Roman" w:eastAsia="Times New Roman" w:hAnsi="Times New Roman"/>
          <w:color w:val="000000" w:themeColor="text1"/>
          <w:sz w:val="28"/>
          <w:szCs w:val="28"/>
          <w:lang w:val="ro-MD"/>
        </w:rPr>
        <w:t xml:space="preserve"> problemelor comune;</w:t>
      </w:r>
    </w:p>
    <w:p w14:paraId="16017008" w14:textId="77777777" w:rsidR="00B370A3" w:rsidRPr="00811C55"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lastRenderedPageBreak/>
        <w:t>9.5. să înainteze, în conformitate cu legislaţia, acţiuni în regres împotriva funcţionarilor publici şi altor categorii de personal care au cauzat prejudicii proprietăţii publice şi bugetului public național;</w:t>
      </w:r>
    </w:p>
    <w:p w14:paraId="5033A0DF" w14:textId="1BC66D47" w:rsidR="00B370A3" w:rsidRPr="00811C55"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9.6. să solicite, în condițiile legii, accesul şi să obţină gratuit, prin intermediul platformei de interoperabilitate, informaţii statistice, financiare, fiscale, economice, juridice şi de altă natură</w:t>
      </w:r>
      <w:r w:rsidR="00783063">
        <w:rPr>
          <w:rFonts w:ascii="Times New Roman" w:eastAsia="Times New Roman" w:hAnsi="Times New Roman"/>
          <w:color w:val="000000" w:themeColor="text1"/>
          <w:sz w:val="28"/>
          <w:szCs w:val="28"/>
          <w:lang w:val="ro-MD"/>
        </w:rPr>
        <w:t>,</w:t>
      </w:r>
      <w:r w:rsidRPr="00811C55">
        <w:rPr>
          <w:rFonts w:ascii="Times New Roman" w:eastAsia="Times New Roman" w:hAnsi="Times New Roman"/>
          <w:color w:val="000000" w:themeColor="text1"/>
          <w:sz w:val="28"/>
          <w:szCs w:val="28"/>
          <w:lang w:val="ro-MD"/>
        </w:rPr>
        <w:t xml:space="preserve"> necesare </w:t>
      </w:r>
      <w:r w:rsidR="00783063">
        <w:rPr>
          <w:rFonts w:ascii="Times New Roman" w:eastAsia="Times New Roman" w:hAnsi="Times New Roman"/>
          <w:color w:val="000000" w:themeColor="text1"/>
          <w:sz w:val="28"/>
          <w:szCs w:val="28"/>
          <w:lang w:val="ro-MD"/>
        </w:rPr>
        <w:t xml:space="preserve">pentru </w:t>
      </w:r>
      <w:r w:rsidRPr="00811C55">
        <w:rPr>
          <w:rFonts w:ascii="Times New Roman" w:eastAsia="Times New Roman" w:hAnsi="Times New Roman"/>
          <w:color w:val="000000" w:themeColor="text1"/>
          <w:sz w:val="28"/>
          <w:szCs w:val="28"/>
          <w:lang w:val="ro-MD"/>
        </w:rPr>
        <w:t>realiz</w:t>
      </w:r>
      <w:r w:rsidR="00783063">
        <w:rPr>
          <w:rFonts w:ascii="Times New Roman" w:eastAsia="Times New Roman" w:hAnsi="Times New Roman"/>
          <w:color w:val="000000" w:themeColor="text1"/>
          <w:sz w:val="28"/>
          <w:szCs w:val="28"/>
          <w:lang w:val="ro-MD"/>
        </w:rPr>
        <w:t>area</w:t>
      </w:r>
      <w:r w:rsidRPr="00811C55">
        <w:rPr>
          <w:rFonts w:ascii="Times New Roman" w:eastAsia="Times New Roman" w:hAnsi="Times New Roman"/>
          <w:color w:val="000000" w:themeColor="text1"/>
          <w:sz w:val="28"/>
          <w:szCs w:val="28"/>
          <w:lang w:val="ro-MD"/>
        </w:rPr>
        <w:t xml:space="preserve"> funcțiilor;</w:t>
      </w:r>
    </w:p>
    <w:p w14:paraId="67AF6D2A" w14:textId="5A6EECEC" w:rsidR="00B370A3" w:rsidRPr="00811C55"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9.7. să exercite competențele și responsabilitățile în domeniul finanțelor publice</w:t>
      </w:r>
      <w:r w:rsidR="00783063">
        <w:rPr>
          <w:rFonts w:ascii="Times New Roman" w:eastAsia="Times New Roman" w:hAnsi="Times New Roman"/>
          <w:color w:val="000000" w:themeColor="text1"/>
          <w:sz w:val="28"/>
          <w:szCs w:val="28"/>
          <w:lang w:val="ro-MD"/>
        </w:rPr>
        <w:t>,</w:t>
      </w:r>
      <w:r w:rsidRPr="00811C55">
        <w:rPr>
          <w:rFonts w:ascii="Times New Roman" w:eastAsia="Times New Roman" w:hAnsi="Times New Roman"/>
          <w:color w:val="000000" w:themeColor="text1"/>
          <w:sz w:val="28"/>
          <w:szCs w:val="28"/>
          <w:lang w:val="ro-MD"/>
        </w:rPr>
        <w:t xml:space="preserve"> în conformitate cu prevederile Legii finanțelor publice și responsabilității bugetar-fiscale nr.181/2014;</w:t>
      </w:r>
    </w:p>
    <w:p w14:paraId="4FFBE283" w14:textId="3A8D2DC4" w:rsidR="00B370A3" w:rsidRPr="00811C55"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9.8. să conlucreze cu autorități similare ale altor state, inclusiv</w:t>
      </w:r>
      <w:r w:rsidR="00AF3C8A">
        <w:rPr>
          <w:rFonts w:ascii="Times New Roman" w:eastAsia="Times New Roman" w:hAnsi="Times New Roman"/>
          <w:color w:val="000000" w:themeColor="text1"/>
          <w:sz w:val="28"/>
          <w:szCs w:val="28"/>
          <w:lang w:val="ro-MD"/>
        </w:rPr>
        <w:t>,</w:t>
      </w:r>
      <w:r w:rsidRPr="00811C55">
        <w:rPr>
          <w:rFonts w:ascii="Times New Roman" w:eastAsia="Times New Roman" w:hAnsi="Times New Roman"/>
          <w:color w:val="000000" w:themeColor="text1"/>
          <w:sz w:val="28"/>
          <w:szCs w:val="28"/>
          <w:lang w:val="ro-MD"/>
        </w:rPr>
        <w:t xml:space="preserve"> prin încheierea unor acorduri bilaterale de colaborare, prin schimb de experiență și informații de specialitate;</w:t>
      </w:r>
    </w:p>
    <w:p w14:paraId="3016BCA2" w14:textId="3FAC505A" w:rsidR="00B370A3" w:rsidRPr="00811C55" w:rsidRDefault="00B370A3"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sidRPr="00811C55">
        <w:rPr>
          <w:rFonts w:ascii="Times New Roman" w:eastAsia="Times New Roman" w:hAnsi="Times New Roman"/>
          <w:color w:val="000000" w:themeColor="text1"/>
          <w:sz w:val="28"/>
          <w:szCs w:val="28"/>
          <w:lang w:val="ro-MD"/>
        </w:rPr>
        <w:t>9.</w:t>
      </w:r>
      <w:r w:rsidR="00756DA7">
        <w:rPr>
          <w:rFonts w:ascii="Times New Roman" w:eastAsia="Times New Roman" w:hAnsi="Times New Roman"/>
          <w:color w:val="000000" w:themeColor="text1"/>
          <w:sz w:val="28"/>
          <w:szCs w:val="28"/>
          <w:lang w:val="ro-MD"/>
        </w:rPr>
        <w:t>9</w:t>
      </w:r>
      <w:r w:rsidRPr="00811C55">
        <w:rPr>
          <w:rFonts w:ascii="Times New Roman" w:eastAsia="Times New Roman" w:hAnsi="Times New Roman"/>
          <w:color w:val="000000" w:themeColor="text1"/>
          <w:sz w:val="28"/>
          <w:szCs w:val="28"/>
          <w:lang w:val="ro-MD"/>
        </w:rPr>
        <w:t>. să exercite şi alte drepturi în temeiul actelor normative ce reglementează relaţiile în domeniile de activitate încredințate Agenției.</w:t>
      </w:r>
    </w:p>
    <w:p w14:paraId="72A408B9" w14:textId="77777777" w:rsidR="00526D6F" w:rsidRPr="00811C55" w:rsidRDefault="00526D6F" w:rsidP="003C3C92">
      <w:pPr>
        <w:pStyle w:val="a3"/>
        <w:shd w:val="clear" w:color="auto" w:fill="FFFFFF"/>
        <w:spacing w:before="0" w:beforeAutospacing="0" w:after="0" w:afterAutospacing="0"/>
        <w:ind w:right="283" w:firstLine="567"/>
        <w:jc w:val="center"/>
        <w:rPr>
          <w:rStyle w:val="a5"/>
          <w:color w:val="000000" w:themeColor="text1"/>
          <w:sz w:val="28"/>
          <w:szCs w:val="28"/>
          <w:lang w:val="ro-MD"/>
        </w:rPr>
      </w:pPr>
    </w:p>
    <w:p w14:paraId="19EF852A" w14:textId="3F9B6FB9" w:rsidR="00526D6F" w:rsidRPr="00811C55" w:rsidRDefault="00526D6F" w:rsidP="003C3C92">
      <w:pPr>
        <w:pStyle w:val="a3"/>
        <w:shd w:val="clear" w:color="auto" w:fill="FFFFFF"/>
        <w:spacing w:before="0" w:beforeAutospacing="0" w:after="0" w:afterAutospacing="0"/>
        <w:ind w:right="283" w:firstLine="567"/>
        <w:jc w:val="center"/>
        <w:rPr>
          <w:color w:val="000000" w:themeColor="text1"/>
          <w:sz w:val="28"/>
          <w:szCs w:val="28"/>
          <w:lang w:val="ro-MD"/>
        </w:rPr>
      </w:pPr>
      <w:r w:rsidRPr="00811C55">
        <w:rPr>
          <w:rStyle w:val="a5"/>
          <w:color w:val="000000" w:themeColor="text1"/>
          <w:sz w:val="28"/>
          <w:szCs w:val="28"/>
          <w:lang w:val="ro-MD"/>
        </w:rPr>
        <w:t>III. ORGANIZAREA ACTIVITĂŢII AGENŢIEI</w:t>
      </w:r>
    </w:p>
    <w:p w14:paraId="4A3D33BE" w14:textId="66793439" w:rsidR="00121F4D" w:rsidRDefault="00526D6F" w:rsidP="003C3C92">
      <w:pPr>
        <w:pStyle w:val="a3"/>
        <w:shd w:val="clear" w:color="auto" w:fill="FFFFFF"/>
        <w:spacing w:before="0" w:beforeAutospacing="0" w:after="0" w:afterAutospacing="0"/>
        <w:ind w:right="283" w:firstLine="567"/>
        <w:jc w:val="both"/>
        <w:rPr>
          <w:color w:val="000000" w:themeColor="text1"/>
          <w:sz w:val="28"/>
          <w:szCs w:val="28"/>
          <w:lang w:val="ro-MD"/>
        </w:rPr>
      </w:pPr>
      <w:r w:rsidRPr="00811C55">
        <w:rPr>
          <w:rStyle w:val="a5"/>
          <w:color w:val="000000" w:themeColor="text1"/>
          <w:sz w:val="28"/>
          <w:szCs w:val="28"/>
          <w:lang w:val="ro-MD"/>
        </w:rPr>
        <w:t>10</w:t>
      </w:r>
      <w:r w:rsidRPr="00811C55">
        <w:rPr>
          <w:color w:val="000000" w:themeColor="text1"/>
          <w:sz w:val="28"/>
          <w:szCs w:val="28"/>
          <w:lang w:val="ro-MD"/>
        </w:rPr>
        <w:t>. Directorul al Agenției este numit în funcție și este eliberat sau destituit din funcție, în condițiile legii, de către Gu</w:t>
      </w:r>
      <w:r w:rsidR="00121F4D">
        <w:rPr>
          <w:color w:val="000000" w:themeColor="text1"/>
          <w:sz w:val="28"/>
          <w:szCs w:val="28"/>
          <w:lang w:val="ro-MD"/>
        </w:rPr>
        <w:t>vern, la propunerea ministrului.</w:t>
      </w:r>
    </w:p>
    <w:p w14:paraId="14D45BBA" w14:textId="52D554AF" w:rsidR="00526D6F" w:rsidRPr="00811C55" w:rsidRDefault="00121F4D" w:rsidP="003C3C92">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121F4D">
        <w:rPr>
          <w:b/>
          <w:color w:val="000000" w:themeColor="text1"/>
          <w:sz w:val="28"/>
          <w:szCs w:val="28"/>
          <w:lang w:val="ro-MD"/>
        </w:rPr>
        <w:t>11.</w:t>
      </w:r>
      <w:r>
        <w:rPr>
          <w:color w:val="000000" w:themeColor="text1"/>
          <w:sz w:val="28"/>
          <w:szCs w:val="28"/>
          <w:lang w:val="ro-MD"/>
        </w:rPr>
        <w:t xml:space="preserve"> </w:t>
      </w:r>
      <w:r w:rsidR="00526D6F" w:rsidRPr="00811C55">
        <w:rPr>
          <w:color w:val="000000" w:themeColor="text1"/>
          <w:sz w:val="28"/>
          <w:szCs w:val="28"/>
          <w:lang w:val="ro-MD"/>
        </w:rPr>
        <w:t xml:space="preserve">În activitatea sa, directorul este asistat de către </w:t>
      </w:r>
      <w:r w:rsidR="00A17F76" w:rsidRPr="00F42F10">
        <w:rPr>
          <w:color w:val="000000" w:themeColor="text1"/>
          <w:sz w:val="28"/>
          <w:szCs w:val="28"/>
          <w:lang w:val="ro-MD"/>
        </w:rPr>
        <w:t xml:space="preserve">doi directori adjuncți, care sunt funcționari </w:t>
      </w:r>
      <w:r w:rsidR="00526D6F" w:rsidRPr="00F42F10">
        <w:rPr>
          <w:color w:val="000000" w:themeColor="text1"/>
          <w:sz w:val="28"/>
          <w:szCs w:val="28"/>
          <w:lang w:val="ro-MD"/>
        </w:rPr>
        <w:t>public</w:t>
      </w:r>
      <w:r w:rsidR="00A17F76" w:rsidRPr="00F42F10">
        <w:rPr>
          <w:color w:val="000000" w:themeColor="text1"/>
          <w:sz w:val="28"/>
          <w:szCs w:val="28"/>
          <w:lang w:val="ro-MD"/>
        </w:rPr>
        <w:t>i</w:t>
      </w:r>
      <w:r w:rsidR="00526D6F" w:rsidRPr="00F42F10">
        <w:rPr>
          <w:color w:val="000000" w:themeColor="text1"/>
          <w:sz w:val="28"/>
          <w:szCs w:val="28"/>
          <w:lang w:val="ro-MD"/>
        </w:rPr>
        <w:t xml:space="preserve"> de conducere de nivel sup</w:t>
      </w:r>
      <w:r w:rsidR="00526D6F" w:rsidRPr="00811C55">
        <w:rPr>
          <w:color w:val="000000" w:themeColor="text1"/>
          <w:sz w:val="28"/>
          <w:szCs w:val="28"/>
          <w:lang w:val="ro-MD"/>
        </w:rPr>
        <w:t xml:space="preserve">erior, </w:t>
      </w:r>
      <w:r w:rsidR="00A17F76" w:rsidRPr="00811C55">
        <w:rPr>
          <w:color w:val="000000" w:themeColor="text1"/>
          <w:sz w:val="28"/>
          <w:szCs w:val="28"/>
          <w:lang w:val="ro-MD"/>
        </w:rPr>
        <w:t>numiți</w:t>
      </w:r>
      <w:r w:rsidR="00F96D60" w:rsidRPr="00811C55">
        <w:rPr>
          <w:color w:val="000000" w:themeColor="text1"/>
          <w:sz w:val="28"/>
          <w:szCs w:val="28"/>
          <w:lang w:val="ro-MD"/>
        </w:rPr>
        <w:t xml:space="preserve"> în funcție și eliberați sau destituiți</w:t>
      </w:r>
      <w:r w:rsidR="00526D6F" w:rsidRPr="00811C55">
        <w:rPr>
          <w:color w:val="000000" w:themeColor="text1"/>
          <w:sz w:val="28"/>
          <w:szCs w:val="28"/>
          <w:lang w:val="ro-MD"/>
        </w:rPr>
        <w:t xml:space="preserve"> din funcție, în co</w:t>
      </w:r>
      <w:r w:rsidR="00746278">
        <w:rPr>
          <w:color w:val="000000" w:themeColor="text1"/>
          <w:sz w:val="28"/>
          <w:szCs w:val="28"/>
          <w:lang w:val="ro-MD"/>
        </w:rPr>
        <w:t>ndițiile legii, de către Guvern</w:t>
      </w:r>
      <w:r w:rsidR="00526D6F" w:rsidRPr="00811C55">
        <w:rPr>
          <w:color w:val="000000" w:themeColor="text1"/>
          <w:sz w:val="28"/>
          <w:szCs w:val="28"/>
          <w:lang w:val="ro-MD"/>
        </w:rPr>
        <w:t>.</w:t>
      </w:r>
    </w:p>
    <w:p w14:paraId="31CF9C47" w14:textId="7ADCE114" w:rsidR="00526D6F" w:rsidRPr="00811C55" w:rsidRDefault="00121F4D" w:rsidP="003C3C92">
      <w:pPr>
        <w:pStyle w:val="a3"/>
        <w:shd w:val="clear" w:color="auto" w:fill="FFFFFF"/>
        <w:spacing w:before="0" w:beforeAutospacing="0" w:after="0" w:afterAutospacing="0"/>
        <w:ind w:right="283" w:firstLine="567"/>
        <w:jc w:val="both"/>
        <w:rPr>
          <w:color w:val="000000" w:themeColor="text1"/>
          <w:sz w:val="28"/>
          <w:szCs w:val="28"/>
          <w:lang w:val="ro-MD"/>
        </w:rPr>
      </w:pPr>
      <w:r>
        <w:rPr>
          <w:rStyle w:val="a5"/>
          <w:color w:val="000000" w:themeColor="text1"/>
          <w:sz w:val="28"/>
          <w:szCs w:val="28"/>
          <w:lang w:val="ro-MD"/>
        </w:rPr>
        <w:t>12</w:t>
      </w:r>
      <w:r w:rsidR="00526D6F" w:rsidRPr="00811C55">
        <w:rPr>
          <w:color w:val="000000" w:themeColor="text1"/>
          <w:sz w:val="28"/>
          <w:szCs w:val="28"/>
          <w:lang w:val="ro-MD"/>
        </w:rPr>
        <w:t xml:space="preserve">. Directorul </w:t>
      </w:r>
      <w:r w:rsidR="00B32D86">
        <w:rPr>
          <w:color w:val="000000" w:themeColor="text1"/>
          <w:sz w:val="28"/>
          <w:szCs w:val="28"/>
          <w:lang w:val="ro-MD"/>
        </w:rPr>
        <w:t xml:space="preserve">exercită </w:t>
      </w:r>
      <w:r w:rsidR="00526D6F" w:rsidRPr="00811C55">
        <w:rPr>
          <w:color w:val="000000" w:themeColor="text1"/>
          <w:sz w:val="28"/>
          <w:szCs w:val="28"/>
          <w:lang w:val="ro-MD"/>
        </w:rPr>
        <w:t>următoarele atribuții:</w:t>
      </w:r>
    </w:p>
    <w:p w14:paraId="5D3FF302" w14:textId="06B3C730"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.1. organizează, coordonează şi supraveghează activitateaAgenției;</w:t>
      </w:r>
    </w:p>
    <w:p w14:paraId="795A8670" w14:textId="59FB0533"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.2.asigură executarea legislației în domeniile de activitate aleAgenției;</w:t>
      </w:r>
    </w:p>
    <w:p w14:paraId="20E47A6A" w14:textId="521555B2"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 xml:space="preserve">.3. reprezintă </w:t>
      </w:r>
      <w:r w:rsidR="008201CF" w:rsidRPr="00811C55">
        <w:rPr>
          <w:rFonts w:ascii="Times New Roman" w:eastAsia="Times New Roman" w:hAnsi="Times New Roman"/>
          <w:color w:val="000000" w:themeColor="text1"/>
          <w:sz w:val="28"/>
          <w:szCs w:val="28"/>
          <w:highlight w:val="white"/>
          <w:lang w:val="ro-MD"/>
        </w:rPr>
        <w:t>Agenția</w:t>
      </w:r>
      <w:r w:rsidR="008201CF" w:rsidRPr="00811C55">
        <w:rPr>
          <w:rFonts w:ascii="Times New Roman" w:eastAsia="Times New Roman" w:hAnsi="Times New Roman"/>
          <w:color w:val="000000" w:themeColor="text1"/>
          <w:sz w:val="28"/>
          <w:szCs w:val="28"/>
          <w:lang w:val="ro-MD"/>
        </w:rPr>
        <w:t xml:space="preserve"> în relațiile cu autoritățile administrației publice centrale și locale, cu instituții publice, cu organizațiile și instituțiile naționale și internaționale, cu partenerii de dezvoltare care asigură suport acesteia și cu alte persoane juridice sau fizice;</w:t>
      </w:r>
    </w:p>
    <w:p w14:paraId="7838F492" w14:textId="41954A21"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.4. aprobă sau modifică statul de personal şi schema de încadrare</w:t>
      </w:r>
      <w:r w:rsidR="002B385F">
        <w:rPr>
          <w:rFonts w:ascii="Times New Roman" w:eastAsia="Times New Roman" w:hAnsi="Times New Roman"/>
          <w:color w:val="000000" w:themeColor="text1"/>
          <w:sz w:val="28"/>
          <w:szCs w:val="28"/>
          <w:lang w:val="ro-MD"/>
        </w:rPr>
        <w:t>,</w:t>
      </w:r>
      <w:r w:rsidR="008201CF" w:rsidRPr="00811C55">
        <w:rPr>
          <w:rFonts w:ascii="Times New Roman" w:eastAsia="Times New Roman" w:hAnsi="Times New Roman"/>
          <w:color w:val="000000" w:themeColor="text1"/>
          <w:sz w:val="28"/>
          <w:szCs w:val="28"/>
          <w:lang w:val="ro-MD"/>
        </w:rPr>
        <w:t xml:space="preserve"> în limitele fondului de retribuire a muncii şi ale efectivului limită aprobat de Guvern;</w:t>
      </w:r>
    </w:p>
    <w:p w14:paraId="3C0B6A7E" w14:textId="0E034AB9"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.5. aprobă organigramaAgenției;</w:t>
      </w:r>
    </w:p>
    <w:p w14:paraId="1D013B84" w14:textId="2F5662D7"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 xml:space="preserve">.6. aprobă regulamentele subdiviziunilorAgenției, </w:t>
      </w:r>
      <w:r w:rsidR="002B385F">
        <w:rPr>
          <w:rFonts w:ascii="Times New Roman" w:eastAsia="Times New Roman" w:hAnsi="Times New Roman"/>
          <w:color w:val="000000" w:themeColor="text1"/>
          <w:sz w:val="28"/>
          <w:szCs w:val="28"/>
          <w:lang w:val="ro-MD"/>
        </w:rPr>
        <w:t xml:space="preserve">și </w:t>
      </w:r>
      <w:r w:rsidR="008201CF" w:rsidRPr="00811C55">
        <w:rPr>
          <w:rFonts w:ascii="Times New Roman" w:eastAsia="Times New Roman" w:hAnsi="Times New Roman"/>
          <w:color w:val="000000" w:themeColor="text1"/>
          <w:sz w:val="28"/>
          <w:szCs w:val="28"/>
          <w:lang w:val="ro-MD"/>
        </w:rPr>
        <w:t>fișele de post ale angajaților;</w:t>
      </w:r>
    </w:p>
    <w:p w14:paraId="53550554" w14:textId="043F7B5B"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 xml:space="preserve">.7. organizează sistemul de control intern managerial, precum și funcția de audit intern în </w:t>
      </w:r>
      <w:r w:rsidR="008201CF" w:rsidRPr="00811C55">
        <w:rPr>
          <w:rFonts w:ascii="Times New Roman" w:eastAsia="Times New Roman" w:hAnsi="Times New Roman"/>
          <w:color w:val="000000" w:themeColor="text1"/>
          <w:sz w:val="28"/>
          <w:szCs w:val="28"/>
          <w:highlight w:val="white"/>
          <w:lang w:val="ro-MD"/>
        </w:rPr>
        <w:t>Agenți</w:t>
      </w:r>
      <w:r w:rsidR="008201CF" w:rsidRPr="00811C55">
        <w:rPr>
          <w:rFonts w:ascii="Times New Roman" w:eastAsia="Times New Roman" w:hAnsi="Times New Roman"/>
          <w:color w:val="000000" w:themeColor="text1"/>
          <w:sz w:val="28"/>
          <w:szCs w:val="28"/>
          <w:lang w:val="ro-MD"/>
        </w:rPr>
        <w:t>e;</w:t>
      </w:r>
    </w:p>
    <w:p w14:paraId="7FBA4134" w14:textId="201A9E76"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.8. stabilește competențele directorilor adjuncți, atribuțiile și sarcinile personaluluiAgenției;</w:t>
      </w:r>
    </w:p>
    <w:p w14:paraId="276451FE" w14:textId="752CD33A"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.9. numește în funcție, modifică, suspendă și încetează raporturile de serviciu ale funcționarilor publici, în condițiile Legii nr.158/2008 cu privire la funcția publică și statutul funcționarului public;</w:t>
      </w:r>
    </w:p>
    <w:p w14:paraId="4EAA388B" w14:textId="69403047"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.10. angajează şi eliberează din funcţie alte categorii de personal în condițiile legislației muncii;</w:t>
      </w:r>
    </w:p>
    <w:p w14:paraId="7347F9F8" w14:textId="57EEA859"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.11. prezintă ministrului raportul anual cu privire la activitatea Agenției;</w:t>
      </w:r>
    </w:p>
    <w:p w14:paraId="2B4D9841" w14:textId="224FB182" w:rsidR="008201CF" w:rsidRPr="00811C55" w:rsidRDefault="00746278" w:rsidP="003C3C92">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rPr>
      </w:pPr>
      <w:r>
        <w:rPr>
          <w:rFonts w:ascii="Times New Roman" w:eastAsia="Times New Roman" w:hAnsi="Times New Roman"/>
          <w:color w:val="000000" w:themeColor="text1"/>
          <w:sz w:val="28"/>
          <w:szCs w:val="28"/>
          <w:lang w:val="ro-MD"/>
        </w:rPr>
        <w:t>12</w:t>
      </w:r>
      <w:r w:rsidR="008201CF" w:rsidRPr="00811C55">
        <w:rPr>
          <w:rFonts w:ascii="Times New Roman" w:eastAsia="Times New Roman" w:hAnsi="Times New Roman"/>
          <w:color w:val="000000" w:themeColor="text1"/>
          <w:sz w:val="28"/>
          <w:szCs w:val="28"/>
          <w:lang w:val="ro-MD"/>
        </w:rPr>
        <w:t>.12. conferă grade de calificare funcționarilor publici, acordă stimulări și aplică sancțiuni disciplinare personalului Agenției</w:t>
      </w:r>
      <w:r w:rsidR="008201CF" w:rsidRPr="00811C55">
        <w:rPr>
          <w:rFonts w:ascii="Times New Roman" w:eastAsia="Times New Roman" w:hAnsi="Times New Roman"/>
          <w:i/>
          <w:color w:val="000000" w:themeColor="text1"/>
          <w:sz w:val="28"/>
          <w:szCs w:val="28"/>
          <w:lang w:val="ro-MD"/>
        </w:rPr>
        <w:t xml:space="preserve"> </w:t>
      </w:r>
      <w:r w:rsidR="008201CF" w:rsidRPr="00811C55">
        <w:rPr>
          <w:rFonts w:ascii="Times New Roman" w:eastAsia="Times New Roman" w:hAnsi="Times New Roman"/>
          <w:color w:val="000000" w:themeColor="text1"/>
          <w:sz w:val="28"/>
          <w:szCs w:val="28"/>
          <w:lang w:val="ro-MD"/>
        </w:rPr>
        <w:t>în condițiile legii;</w:t>
      </w:r>
    </w:p>
    <w:p w14:paraId="70624BE4" w14:textId="484DC32B" w:rsidR="00C06A72" w:rsidRPr="00811C55" w:rsidRDefault="00746278" w:rsidP="00E27E76">
      <w:pPr>
        <w:shd w:val="clear" w:color="auto" w:fill="FFFFFF"/>
        <w:spacing w:after="0" w:line="240" w:lineRule="auto"/>
        <w:ind w:right="283" w:firstLine="567"/>
        <w:jc w:val="both"/>
        <w:rPr>
          <w:rFonts w:ascii="Times New Roman" w:eastAsia="Times New Roman" w:hAnsi="Times New Roman"/>
          <w:color w:val="000000" w:themeColor="text1"/>
          <w:sz w:val="28"/>
          <w:szCs w:val="28"/>
          <w:lang w:val="ro-MD" w:eastAsia="ru-RU"/>
        </w:rPr>
      </w:pPr>
      <w:r>
        <w:rPr>
          <w:rFonts w:ascii="Times New Roman" w:eastAsia="Times New Roman" w:hAnsi="Times New Roman"/>
          <w:color w:val="000000" w:themeColor="text1"/>
          <w:sz w:val="28"/>
          <w:szCs w:val="28"/>
          <w:lang w:val="ro-MD" w:eastAsia="ru-RU"/>
        </w:rPr>
        <w:lastRenderedPageBreak/>
        <w:t>12</w:t>
      </w:r>
      <w:r w:rsidR="008201CF" w:rsidRPr="00811C55">
        <w:rPr>
          <w:rFonts w:ascii="Times New Roman" w:eastAsia="Times New Roman" w:hAnsi="Times New Roman"/>
          <w:color w:val="000000" w:themeColor="text1"/>
          <w:sz w:val="28"/>
          <w:szCs w:val="28"/>
          <w:lang w:val="ro-MD" w:eastAsia="ru-RU"/>
        </w:rPr>
        <w:t>.14</w:t>
      </w:r>
      <w:r w:rsidR="00526D6F" w:rsidRPr="00811C55">
        <w:rPr>
          <w:rFonts w:ascii="Times New Roman" w:eastAsia="Times New Roman" w:hAnsi="Times New Roman"/>
          <w:color w:val="000000" w:themeColor="text1"/>
          <w:sz w:val="28"/>
          <w:szCs w:val="28"/>
          <w:lang w:val="ro-MD" w:eastAsia="ru-RU"/>
        </w:rPr>
        <w:t>. exercită alte atribuții corespunzătoare misiunii și funcțiilor Agenției, în conformitate cu prevederile actelor normative ce reglementează domeniile de activitate ale acesteia.</w:t>
      </w:r>
    </w:p>
    <w:p w14:paraId="213C8BA6" w14:textId="7367A995" w:rsidR="00C06A72" w:rsidRPr="00811C55" w:rsidRDefault="00746278" w:rsidP="003C3C92">
      <w:pPr>
        <w:pStyle w:val="a3"/>
        <w:shd w:val="clear" w:color="auto" w:fill="FFFFFF"/>
        <w:spacing w:before="0" w:beforeAutospacing="0" w:after="0" w:afterAutospacing="0"/>
        <w:ind w:right="283" w:firstLine="567"/>
        <w:jc w:val="both"/>
        <w:rPr>
          <w:rStyle w:val="a5"/>
          <w:color w:val="000000" w:themeColor="text1"/>
          <w:sz w:val="28"/>
          <w:szCs w:val="28"/>
          <w:lang w:val="ro-MD"/>
        </w:rPr>
      </w:pPr>
      <w:r>
        <w:rPr>
          <w:rStyle w:val="a5"/>
          <w:color w:val="000000" w:themeColor="text1"/>
          <w:sz w:val="28"/>
          <w:szCs w:val="28"/>
          <w:lang w:val="ro-MD"/>
        </w:rPr>
        <w:t>13</w:t>
      </w:r>
      <w:r w:rsidR="00C06A72" w:rsidRPr="00811C55">
        <w:rPr>
          <w:rStyle w:val="a5"/>
          <w:color w:val="000000" w:themeColor="text1"/>
          <w:sz w:val="28"/>
          <w:szCs w:val="28"/>
          <w:lang w:val="ro-MD"/>
        </w:rPr>
        <w:t xml:space="preserve">. </w:t>
      </w:r>
      <w:r w:rsidR="004839F8" w:rsidRPr="00811C55">
        <w:rPr>
          <w:color w:val="000000" w:themeColor="text1"/>
          <w:sz w:val="28"/>
          <w:szCs w:val="28"/>
          <w:shd w:val="clear" w:color="auto" w:fill="FFFFFF"/>
          <w:lang w:val="ro-MD"/>
        </w:rPr>
        <w:t>Directorul, directorul adjunct</w:t>
      </w:r>
      <w:r w:rsidR="00C06A72" w:rsidRPr="00811C55">
        <w:rPr>
          <w:color w:val="000000" w:themeColor="text1"/>
          <w:sz w:val="28"/>
          <w:szCs w:val="28"/>
          <w:shd w:val="clear" w:color="auto" w:fill="FFFFFF"/>
          <w:lang w:val="ro-MD"/>
        </w:rPr>
        <w:t xml:space="preserve"> și conducătorii subdiviziunilor Agenției, în limitele împuternicirilor atribuite, poartă răspundere pentru deciziile luate și pentru activitatea autorității administrative.</w:t>
      </w:r>
    </w:p>
    <w:p w14:paraId="3E19B1F1" w14:textId="21D35639" w:rsidR="00746278" w:rsidRDefault="00746278" w:rsidP="00746278">
      <w:pPr>
        <w:pStyle w:val="a3"/>
        <w:shd w:val="clear" w:color="auto" w:fill="FFFFFF"/>
        <w:spacing w:before="0" w:beforeAutospacing="0" w:after="0" w:afterAutospacing="0"/>
        <w:ind w:right="283" w:firstLine="567"/>
        <w:jc w:val="both"/>
        <w:rPr>
          <w:color w:val="000000" w:themeColor="text1"/>
          <w:sz w:val="28"/>
          <w:szCs w:val="28"/>
          <w:lang w:val="ro-MD"/>
        </w:rPr>
      </w:pPr>
      <w:r>
        <w:rPr>
          <w:rStyle w:val="a5"/>
          <w:color w:val="000000" w:themeColor="text1"/>
          <w:sz w:val="28"/>
          <w:szCs w:val="28"/>
          <w:lang w:val="ro-MD"/>
        </w:rPr>
        <w:t>14</w:t>
      </w:r>
      <w:r w:rsidR="00C06A72" w:rsidRPr="00811C55">
        <w:rPr>
          <w:color w:val="000000" w:themeColor="text1"/>
          <w:sz w:val="28"/>
          <w:szCs w:val="28"/>
          <w:lang w:val="ro-MD"/>
        </w:rPr>
        <w:t xml:space="preserve">. </w:t>
      </w:r>
      <w:r w:rsidR="00C06A72" w:rsidRPr="00811C55">
        <w:rPr>
          <w:color w:val="000000" w:themeColor="text1"/>
          <w:sz w:val="28"/>
          <w:szCs w:val="28"/>
          <w:shd w:val="clear" w:color="auto" w:fill="FFFFFF"/>
          <w:lang w:val="ro-MD"/>
        </w:rPr>
        <w:t>Împuternicirile și responsabilitățile directorului pot fi delegate directorului adjunct în condițiile prevederilor cadrului normativ</w:t>
      </w:r>
      <w:r w:rsidR="00C06A72" w:rsidRPr="00811C55">
        <w:rPr>
          <w:color w:val="000000" w:themeColor="text1"/>
          <w:sz w:val="28"/>
          <w:szCs w:val="28"/>
          <w:lang w:val="ro-MD"/>
        </w:rPr>
        <w:t>.</w:t>
      </w:r>
    </w:p>
    <w:p w14:paraId="5A5C47D5" w14:textId="58B0E5A4" w:rsidR="00C06A72" w:rsidRPr="00811C55" w:rsidRDefault="00746278" w:rsidP="00746278">
      <w:pPr>
        <w:pStyle w:val="a3"/>
        <w:shd w:val="clear" w:color="auto" w:fill="FFFFFF"/>
        <w:spacing w:before="0" w:beforeAutospacing="0" w:after="0" w:afterAutospacing="0"/>
        <w:ind w:right="283" w:firstLine="567"/>
        <w:jc w:val="both"/>
        <w:rPr>
          <w:color w:val="000000" w:themeColor="text1"/>
          <w:sz w:val="28"/>
          <w:szCs w:val="28"/>
          <w:lang w:val="ro-MD"/>
        </w:rPr>
      </w:pPr>
      <w:r w:rsidRPr="00746278">
        <w:rPr>
          <w:b/>
          <w:color w:val="000000" w:themeColor="text1"/>
          <w:sz w:val="28"/>
          <w:szCs w:val="28"/>
          <w:lang w:val="ro-MD"/>
        </w:rPr>
        <w:t>15.</w:t>
      </w:r>
      <w:r>
        <w:rPr>
          <w:color w:val="000000" w:themeColor="text1"/>
          <w:sz w:val="28"/>
          <w:szCs w:val="28"/>
          <w:lang w:val="ro-MD"/>
        </w:rPr>
        <w:t xml:space="preserve"> </w:t>
      </w:r>
      <w:r w:rsidR="00C06A72" w:rsidRPr="00811C55">
        <w:rPr>
          <w:color w:val="000000" w:themeColor="text1"/>
          <w:sz w:val="28"/>
          <w:szCs w:val="28"/>
          <w:shd w:val="clear" w:color="auto" w:fill="FFFFFF"/>
          <w:lang w:val="ro-MD"/>
        </w:rPr>
        <w:t>În cazul în care funcția directorului este vacantă sau temporar vacantă, împuternicirile de conducere a Agenției se exercită de către directorul adjunct, desemnat de către Gu</w:t>
      </w:r>
      <w:r>
        <w:rPr>
          <w:color w:val="000000" w:themeColor="text1"/>
          <w:sz w:val="28"/>
          <w:szCs w:val="28"/>
          <w:shd w:val="clear" w:color="auto" w:fill="FFFFFF"/>
          <w:lang w:val="ro-MD"/>
        </w:rPr>
        <w:t>vern, la propunerea ministrului</w:t>
      </w:r>
      <w:r w:rsidR="00C06A72" w:rsidRPr="00811C55">
        <w:rPr>
          <w:color w:val="000000" w:themeColor="text1"/>
          <w:sz w:val="28"/>
          <w:szCs w:val="28"/>
          <w:shd w:val="clear" w:color="auto" w:fill="FFFFFF"/>
          <w:lang w:val="ro-MD"/>
        </w:rPr>
        <w:t>.</w:t>
      </w:r>
    </w:p>
    <w:p w14:paraId="62EBA1DB" w14:textId="14CA3DCB"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rStyle w:val="a5"/>
          <w:color w:val="000000" w:themeColor="text1"/>
          <w:sz w:val="28"/>
          <w:szCs w:val="28"/>
          <w:lang w:val="ro-MD"/>
        </w:rPr>
        <w:t>16</w:t>
      </w:r>
      <w:r w:rsidR="00526D6F" w:rsidRPr="00811C55">
        <w:rPr>
          <w:color w:val="000000" w:themeColor="text1"/>
          <w:sz w:val="28"/>
          <w:szCs w:val="28"/>
          <w:lang w:val="ro-MD"/>
        </w:rPr>
        <w:t>. În cadrul Agenţiei se instituie un consiliu, în număr de 9 persoane, compus din:</w:t>
      </w:r>
    </w:p>
    <w:p w14:paraId="05439C94" w14:textId="0FF8A1AF"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16</w:t>
      </w:r>
      <w:r w:rsidR="00526D6F" w:rsidRPr="00811C55">
        <w:rPr>
          <w:color w:val="000000" w:themeColor="text1"/>
          <w:sz w:val="28"/>
          <w:szCs w:val="28"/>
          <w:lang w:val="ro-MD"/>
        </w:rPr>
        <w:t>.1.</w:t>
      </w:r>
      <w:r w:rsidR="000805D0" w:rsidRPr="00811C55">
        <w:rPr>
          <w:color w:val="000000" w:themeColor="text1"/>
          <w:sz w:val="28"/>
          <w:szCs w:val="28"/>
          <w:lang w:val="ro-MD"/>
        </w:rPr>
        <w:t xml:space="preserve"> doi reprezentanți ai Agenției</w:t>
      </w:r>
      <w:r w:rsidR="00891F5F" w:rsidRPr="00811C55">
        <w:rPr>
          <w:color w:val="000000" w:themeColor="text1"/>
          <w:sz w:val="28"/>
          <w:szCs w:val="28"/>
          <w:lang w:val="ro-MD"/>
        </w:rPr>
        <w:t>, inclusiv directorul Agenției în calitate de Președinte al Consiliului</w:t>
      </w:r>
      <w:r w:rsidR="00526D6F" w:rsidRPr="00811C55">
        <w:rPr>
          <w:color w:val="000000" w:themeColor="text1"/>
          <w:sz w:val="28"/>
          <w:szCs w:val="28"/>
          <w:lang w:val="ro-MD"/>
        </w:rPr>
        <w:t>;</w:t>
      </w:r>
    </w:p>
    <w:p w14:paraId="0DDA98B5" w14:textId="4E70D25A"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16.2</w:t>
      </w:r>
      <w:r w:rsidR="00526D6F" w:rsidRPr="00811C55">
        <w:rPr>
          <w:color w:val="000000" w:themeColor="text1"/>
          <w:sz w:val="28"/>
          <w:szCs w:val="28"/>
          <w:lang w:val="ro-MD"/>
        </w:rPr>
        <w:t>. un reprezentant al Ministerului Educației și Cercetării;</w:t>
      </w:r>
    </w:p>
    <w:p w14:paraId="16212169" w14:textId="4983F1BF"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16.3</w:t>
      </w:r>
      <w:r w:rsidR="00526D6F" w:rsidRPr="00811C55">
        <w:rPr>
          <w:color w:val="000000" w:themeColor="text1"/>
          <w:sz w:val="28"/>
          <w:szCs w:val="28"/>
          <w:lang w:val="ro-MD"/>
        </w:rPr>
        <w:t>. un reprezentant al Ministerului Finanțelor;</w:t>
      </w:r>
    </w:p>
    <w:p w14:paraId="100B81D4" w14:textId="58D55C92"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16.4</w:t>
      </w:r>
      <w:r w:rsidR="00526D6F" w:rsidRPr="00811C55">
        <w:rPr>
          <w:color w:val="000000" w:themeColor="text1"/>
          <w:sz w:val="28"/>
          <w:szCs w:val="28"/>
          <w:lang w:val="ro-MD"/>
        </w:rPr>
        <w:t xml:space="preserve">. un reprezentant al Ministerului </w:t>
      </w:r>
      <w:r w:rsidR="000805D0" w:rsidRPr="00811C55">
        <w:rPr>
          <w:color w:val="000000" w:themeColor="text1"/>
          <w:sz w:val="28"/>
          <w:szCs w:val="28"/>
          <w:lang w:val="ro-MD"/>
        </w:rPr>
        <w:t>Dezvoltării Economice</w:t>
      </w:r>
      <w:r w:rsidR="00526D6F" w:rsidRPr="00811C55">
        <w:rPr>
          <w:color w:val="000000" w:themeColor="text1"/>
          <w:sz w:val="28"/>
          <w:szCs w:val="28"/>
          <w:lang w:val="ro-MD"/>
        </w:rPr>
        <w:t xml:space="preserve"> și Digitalizării, </w:t>
      </w:r>
    </w:p>
    <w:p w14:paraId="24805CD6" w14:textId="73D3E278"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16.5</w:t>
      </w:r>
      <w:r w:rsidR="00526D6F" w:rsidRPr="00811C55">
        <w:rPr>
          <w:color w:val="000000" w:themeColor="text1"/>
          <w:sz w:val="28"/>
          <w:szCs w:val="28"/>
          <w:lang w:val="ro-MD"/>
        </w:rPr>
        <w:t xml:space="preserve">. un reprezentant al Academiei de Științe a Moldovei, </w:t>
      </w:r>
    </w:p>
    <w:p w14:paraId="74FAAAAB" w14:textId="51BD5527" w:rsidR="005363B3"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16.6</w:t>
      </w:r>
      <w:r w:rsidR="005363B3" w:rsidRPr="00811C55">
        <w:rPr>
          <w:color w:val="000000" w:themeColor="text1"/>
          <w:sz w:val="28"/>
          <w:szCs w:val="28"/>
          <w:lang w:val="ro-MD"/>
        </w:rPr>
        <w:t xml:space="preserve">. un reprezentant delegat al Consiliului Consultativ pentru Știință </w:t>
      </w:r>
      <w:r w:rsidR="008F41AB" w:rsidRPr="00811C55">
        <w:rPr>
          <w:color w:val="000000" w:themeColor="text1"/>
          <w:sz w:val="28"/>
          <w:szCs w:val="28"/>
          <w:lang w:val="ro-MD"/>
        </w:rPr>
        <w:t>și Tehnologie;</w:t>
      </w:r>
    </w:p>
    <w:p w14:paraId="6B7647C5" w14:textId="44FDFDF4"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16</w:t>
      </w:r>
      <w:r w:rsidR="00526D6F" w:rsidRPr="00811C55">
        <w:rPr>
          <w:color w:val="000000" w:themeColor="text1"/>
          <w:sz w:val="28"/>
          <w:szCs w:val="28"/>
          <w:lang w:val="ro-MD"/>
        </w:rPr>
        <w:t xml:space="preserve">.7. un reprezentant delegat al Consiliului Rectorilor din Republica Moldova, </w:t>
      </w:r>
    </w:p>
    <w:p w14:paraId="33AC3C17" w14:textId="18F2DB55"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16</w:t>
      </w:r>
      <w:r w:rsidR="00526D6F" w:rsidRPr="00811C55">
        <w:rPr>
          <w:color w:val="000000" w:themeColor="text1"/>
          <w:sz w:val="28"/>
          <w:szCs w:val="28"/>
          <w:lang w:val="ro-MD"/>
        </w:rPr>
        <w:t xml:space="preserve">.8. un reprezentant delegat al </w:t>
      </w:r>
      <w:r w:rsidR="008F41AB" w:rsidRPr="00811C55">
        <w:rPr>
          <w:color w:val="000000" w:themeColor="text1"/>
          <w:sz w:val="28"/>
          <w:szCs w:val="28"/>
          <w:lang w:val="ro-MD"/>
        </w:rPr>
        <w:t>Camerei de Comerț și Industrie a Republicii Moldova;</w:t>
      </w:r>
      <w:r w:rsidR="00526D6F" w:rsidRPr="00811C55">
        <w:rPr>
          <w:color w:val="000000" w:themeColor="text1"/>
          <w:sz w:val="28"/>
          <w:szCs w:val="28"/>
          <w:lang w:val="ro-MD"/>
        </w:rPr>
        <w:t xml:space="preserve"> </w:t>
      </w:r>
    </w:p>
    <w:p w14:paraId="57D51E99" w14:textId="27961079" w:rsidR="00526D6F"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b/>
          <w:color w:val="000000" w:themeColor="text1"/>
          <w:sz w:val="28"/>
          <w:szCs w:val="28"/>
          <w:lang w:val="ro-MD"/>
        </w:rPr>
        <w:t>17</w:t>
      </w:r>
      <w:r w:rsidR="00526D6F" w:rsidRPr="00811C55">
        <w:rPr>
          <w:b/>
          <w:color w:val="000000" w:themeColor="text1"/>
          <w:sz w:val="28"/>
          <w:szCs w:val="28"/>
          <w:lang w:val="ro-MD"/>
        </w:rPr>
        <w:t>.</w:t>
      </w:r>
      <w:r w:rsidR="00526D6F" w:rsidRPr="00811C55">
        <w:rPr>
          <w:color w:val="000000" w:themeColor="text1"/>
          <w:sz w:val="28"/>
          <w:szCs w:val="28"/>
          <w:lang w:val="ro-MD"/>
        </w:rPr>
        <w:t xml:space="preserve"> Membrii Consiliului nu sunt remunerați pentru activitatea în cadrul Consiliului.</w:t>
      </w:r>
    </w:p>
    <w:p w14:paraId="106B16FA" w14:textId="7030EA9E" w:rsidR="009C7CF9"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b/>
          <w:color w:val="000000" w:themeColor="text1"/>
          <w:sz w:val="28"/>
          <w:szCs w:val="28"/>
          <w:lang w:val="ro-MD"/>
        </w:rPr>
        <w:t>18</w:t>
      </w:r>
      <w:r w:rsidR="00526D6F" w:rsidRPr="00811C55">
        <w:rPr>
          <w:b/>
          <w:color w:val="000000" w:themeColor="text1"/>
          <w:sz w:val="28"/>
          <w:szCs w:val="28"/>
          <w:lang w:val="ro-MD"/>
        </w:rPr>
        <w:t>.</w:t>
      </w:r>
      <w:r w:rsidR="00526D6F" w:rsidRPr="00811C55">
        <w:rPr>
          <w:color w:val="000000" w:themeColor="text1"/>
          <w:sz w:val="28"/>
          <w:szCs w:val="28"/>
          <w:lang w:val="ro-MD"/>
        </w:rPr>
        <w:t xml:space="preserve"> </w:t>
      </w:r>
      <w:r w:rsidR="00461129" w:rsidRPr="00811C55">
        <w:rPr>
          <w:color w:val="000000" w:themeColor="text1"/>
          <w:sz w:val="28"/>
          <w:szCs w:val="28"/>
          <w:highlight w:val="white"/>
          <w:lang w:val="ro-MD"/>
        </w:rPr>
        <w:t>Regulamentul de organizare și funcționare</w:t>
      </w:r>
      <w:r w:rsidR="00461129" w:rsidRPr="00811C55">
        <w:rPr>
          <w:color w:val="000000" w:themeColor="text1"/>
          <w:sz w:val="28"/>
          <w:szCs w:val="28"/>
          <w:lang w:val="ro-MD"/>
        </w:rPr>
        <w:t xml:space="preserve"> </w:t>
      </w:r>
      <w:r w:rsidR="00461129" w:rsidRPr="00811C55">
        <w:rPr>
          <w:color w:val="000000" w:themeColor="text1"/>
          <w:sz w:val="28"/>
          <w:szCs w:val="28"/>
          <w:highlight w:val="white"/>
          <w:lang w:val="ro-MD"/>
        </w:rPr>
        <w:t>a Consiliului și componența acestuia se aprobă prin ordinul</w:t>
      </w:r>
      <w:r w:rsidR="00461129" w:rsidRPr="00811C55">
        <w:rPr>
          <w:color w:val="000000" w:themeColor="text1"/>
          <w:sz w:val="28"/>
          <w:szCs w:val="28"/>
          <w:lang w:val="ro-MD"/>
        </w:rPr>
        <w:t xml:space="preserve"> ministrului educației și cercetării</w:t>
      </w:r>
      <w:r w:rsidR="0006233C" w:rsidRPr="00811C55">
        <w:rPr>
          <w:color w:val="000000" w:themeColor="text1"/>
          <w:sz w:val="28"/>
          <w:szCs w:val="28"/>
          <w:lang w:val="ro-MD"/>
        </w:rPr>
        <w:t>.</w:t>
      </w:r>
    </w:p>
    <w:p w14:paraId="11906265" w14:textId="27D0940F" w:rsidR="009C7CF9"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b/>
          <w:color w:val="000000" w:themeColor="text1"/>
          <w:sz w:val="28"/>
          <w:szCs w:val="28"/>
          <w:lang w:val="ro-MD"/>
        </w:rPr>
        <w:t>19</w:t>
      </w:r>
      <w:r w:rsidR="0006233C" w:rsidRPr="00811C55">
        <w:rPr>
          <w:b/>
          <w:color w:val="000000" w:themeColor="text1"/>
          <w:sz w:val="28"/>
          <w:szCs w:val="28"/>
          <w:lang w:val="ro-MD"/>
        </w:rPr>
        <w:t>.</w:t>
      </w:r>
      <w:r w:rsidR="0006233C" w:rsidRPr="00811C55">
        <w:rPr>
          <w:color w:val="000000" w:themeColor="text1"/>
          <w:sz w:val="28"/>
          <w:szCs w:val="28"/>
          <w:lang w:val="ro-MD"/>
        </w:rPr>
        <w:t xml:space="preserve"> Consiliul examinează pachetele de informații privind concursurile de proiecte organizate de </w:t>
      </w:r>
      <w:r w:rsidR="0006233C" w:rsidRPr="00811C55">
        <w:rPr>
          <w:color w:val="000000" w:themeColor="text1"/>
          <w:sz w:val="28"/>
          <w:szCs w:val="28"/>
          <w:highlight w:val="white"/>
          <w:lang w:val="ro-MD"/>
        </w:rPr>
        <w:t>Agenți</w:t>
      </w:r>
      <w:r w:rsidR="0006233C" w:rsidRPr="00811C55">
        <w:rPr>
          <w:color w:val="000000" w:themeColor="text1"/>
          <w:sz w:val="28"/>
          <w:szCs w:val="28"/>
          <w:lang w:val="ro-MD"/>
        </w:rPr>
        <w:t>e și validează, cu votul a 2/3 dintre membrii acestuia, ierarhia propunerilor de proiecte rezultată în urma procesului de evaluare.</w:t>
      </w:r>
    </w:p>
    <w:p w14:paraId="21DBF6F5" w14:textId="19AE3F27" w:rsidR="009C7CF9"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b/>
          <w:color w:val="000000" w:themeColor="text1"/>
          <w:sz w:val="28"/>
          <w:szCs w:val="28"/>
          <w:lang w:val="ro-MD"/>
        </w:rPr>
        <w:t>20</w:t>
      </w:r>
      <w:r w:rsidR="0006233C" w:rsidRPr="00811C55">
        <w:rPr>
          <w:b/>
          <w:color w:val="000000" w:themeColor="text1"/>
          <w:sz w:val="28"/>
          <w:szCs w:val="28"/>
          <w:lang w:val="ro-MD"/>
        </w:rPr>
        <w:t>.</w:t>
      </w:r>
      <w:r w:rsidR="0006233C" w:rsidRPr="00811C55">
        <w:rPr>
          <w:color w:val="000000" w:themeColor="text1"/>
          <w:sz w:val="28"/>
          <w:szCs w:val="28"/>
          <w:lang w:val="ro-MD"/>
        </w:rPr>
        <w:t xml:space="preserve"> Consiliul nu este în drept să modifice punctajul proiectelor obținut ca urmare a evaluării. Acesta își exprimă poziția exclusiv asupra modului de organizare a procesului de selectare a proiectelor propuse spre validare și este abilitat să solicite reexpertizarea propunerilor de proiect în cazul constatării unor încălcări ale procedurii sau metodologiei aplicabile.</w:t>
      </w:r>
    </w:p>
    <w:p w14:paraId="756A5DB0" w14:textId="4550146A" w:rsidR="009C7CF9" w:rsidRPr="00811C55" w:rsidRDefault="00746278" w:rsidP="003A0045">
      <w:pPr>
        <w:pStyle w:val="a3"/>
        <w:shd w:val="clear" w:color="auto" w:fill="FFFFFF"/>
        <w:spacing w:before="0" w:beforeAutospacing="0" w:after="0" w:afterAutospacing="0"/>
        <w:ind w:right="283" w:firstLine="567"/>
        <w:jc w:val="both"/>
        <w:rPr>
          <w:color w:val="000000" w:themeColor="text1"/>
          <w:sz w:val="28"/>
          <w:szCs w:val="28"/>
          <w:lang w:val="ro-MD"/>
        </w:rPr>
      </w:pPr>
      <w:r>
        <w:rPr>
          <w:b/>
          <w:color w:val="000000" w:themeColor="text1"/>
          <w:sz w:val="28"/>
          <w:szCs w:val="28"/>
          <w:lang w:val="ro-MD"/>
        </w:rPr>
        <w:t>21</w:t>
      </w:r>
      <w:r w:rsidR="003C3C92" w:rsidRPr="00811C55">
        <w:rPr>
          <w:b/>
          <w:color w:val="000000" w:themeColor="text1"/>
          <w:sz w:val="28"/>
          <w:szCs w:val="28"/>
          <w:lang w:val="ro-MD"/>
        </w:rPr>
        <w:t>.</w:t>
      </w:r>
      <w:r w:rsidR="003C3C92" w:rsidRPr="00811C55">
        <w:rPr>
          <w:color w:val="000000" w:themeColor="text1"/>
          <w:sz w:val="28"/>
          <w:szCs w:val="28"/>
          <w:lang w:val="ro-MD"/>
        </w:rPr>
        <w:t xml:space="preserve"> Corespondența Agenției este semnată de director sau de </w:t>
      </w:r>
      <w:r w:rsidR="007A0735">
        <w:rPr>
          <w:color w:val="000000" w:themeColor="text1"/>
          <w:sz w:val="28"/>
          <w:szCs w:val="28"/>
          <w:lang w:val="ro-MD"/>
        </w:rPr>
        <w:t xml:space="preserve">către </w:t>
      </w:r>
      <w:r w:rsidR="003C3C92" w:rsidRPr="00811C55">
        <w:rPr>
          <w:color w:val="000000" w:themeColor="text1"/>
          <w:sz w:val="28"/>
          <w:szCs w:val="28"/>
          <w:lang w:val="ro-MD"/>
        </w:rPr>
        <w:t>persoane cu funcții de răspundere, învestite cu acest drept prin ordin aldirectorului. Persoanele investite cu dreptul de semnătură poartă răspundere personală pentru legalitatea, veridicitatea și corectitudinea documentului semnat.</w:t>
      </w:r>
    </w:p>
    <w:p w14:paraId="3326D6AA" w14:textId="350BB39A" w:rsidR="00526D6F" w:rsidRPr="00811C55" w:rsidRDefault="00746278" w:rsidP="00746278">
      <w:pPr>
        <w:pStyle w:val="a3"/>
        <w:shd w:val="clear" w:color="auto" w:fill="FFFFFF"/>
        <w:spacing w:before="0" w:beforeAutospacing="0" w:after="0" w:afterAutospacing="0"/>
        <w:ind w:right="283" w:firstLine="567"/>
        <w:jc w:val="both"/>
        <w:rPr>
          <w:color w:val="000000" w:themeColor="text1"/>
          <w:sz w:val="28"/>
          <w:szCs w:val="28"/>
          <w:lang w:val="ro-MD"/>
        </w:rPr>
      </w:pPr>
      <w:r>
        <w:rPr>
          <w:b/>
          <w:color w:val="000000" w:themeColor="text1"/>
          <w:sz w:val="28"/>
          <w:szCs w:val="28"/>
          <w:lang w:val="ro-MD"/>
        </w:rPr>
        <w:t>22</w:t>
      </w:r>
      <w:r w:rsidR="003C3C92" w:rsidRPr="00811C55">
        <w:rPr>
          <w:b/>
          <w:color w:val="000000" w:themeColor="text1"/>
          <w:sz w:val="28"/>
          <w:szCs w:val="28"/>
          <w:lang w:val="ro-MD"/>
        </w:rPr>
        <w:t>.</w:t>
      </w:r>
      <w:r w:rsidR="003C3C92" w:rsidRPr="00811C55">
        <w:rPr>
          <w:color w:val="000000" w:themeColor="text1"/>
          <w:sz w:val="28"/>
          <w:szCs w:val="28"/>
          <w:lang w:val="ro-MD"/>
        </w:rPr>
        <w:t xml:space="preserve"> Directorul are dreptul de primă semnătură pe toate actele și corespondența Agenției. În lipsa directorului, dreptul de primă semnătură îi revine directorului adjunct, desemnat de directorul Agenției prin act administrativ intern</w:t>
      </w:r>
      <w:r w:rsidR="00DC5393">
        <w:rPr>
          <w:color w:val="000000" w:themeColor="text1"/>
          <w:sz w:val="28"/>
          <w:szCs w:val="28"/>
          <w:lang w:val="ro-MD"/>
        </w:rPr>
        <w:t>,</w:t>
      </w:r>
      <w:r w:rsidR="003C3C92" w:rsidRPr="00811C55">
        <w:rPr>
          <w:color w:val="000000" w:themeColor="text1"/>
          <w:sz w:val="28"/>
          <w:szCs w:val="28"/>
          <w:lang w:val="ro-MD"/>
        </w:rPr>
        <w:t xml:space="preserve"> sau care îndeplinește atribuțiile directorului în </w:t>
      </w:r>
      <w:r>
        <w:rPr>
          <w:color w:val="000000" w:themeColor="text1"/>
          <w:sz w:val="28"/>
          <w:szCs w:val="28"/>
          <w:lang w:val="ro-MD"/>
        </w:rPr>
        <w:t>conformitate cu cadrul normativ</w:t>
      </w:r>
      <w:r w:rsidR="00526D6F" w:rsidRPr="00811C55">
        <w:rPr>
          <w:color w:val="000000" w:themeColor="text1"/>
          <w:sz w:val="28"/>
          <w:szCs w:val="28"/>
          <w:lang w:val="ro-MD"/>
        </w:rPr>
        <w:t>.”.</w:t>
      </w:r>
    </w:p>
    <w:p w14:paraId="74060BF9" w14:textId="77777777" w:rsidR="00526D6F" w:rsidRPr="00811C55" w:rsidRDefault="00526D6F" w:rsidP="003A0045">
      <w:pPr>
        <w:spacing w:after="0" w:line="240" w:lineRule="auto"/>
        <w:ind w:firstLine="567"/>
        <w:jc w:val="both"/>
        <w:rPr>
          <w:rFonts w:ascii="Times New Roman" w:hAnsi="Times New Roman"/>
          <w:lang w:val="ro-MD"/>
        </w:rPr>
      </w:pPr>
    </w:p>
    <w:p w14:paraId="270655F5" w14:textId="132E7943" w:rsidR="00526D6F" w:rsidRPr="00811C55" w:rsidRDefault="006E729B" w:rsidP="003A0045">
      <w:pPr>
        <w:pStyle w:val="a3"/>
        <w:shd w:val="clear" w:color="auto" w:fill="FFFFFF"/>
        <w:tabs>
          <w:tab w:val="left" w:pos="810"/>
        </w:tabs>
        <w:spacing w:before="0" w:beforeAutospacing="0" w:after="0" w:afterAutospacing="0"/>
        <w:ind w:firstLine="567"/>
        <w:jc w:val="both"/>
        <w:rPr>
          <w:color w:val="000000" w:themeColor="text1"/>
          <w:sz w:val="26"/>
          <w:szCs w:val="26"/>
          <w:lang w:val="ro-MD"/>
        </w:rPr>
      </w:pPr>
      <w:r>
        <w:rPr>
          <w:color w:val="000000" w:themeColor="text1"/>
          <w:sz w:val="26"/>
          <w:szCs w:val="26"/>
          <w:lang w:val="ro-MD"/>
        </w:rPr>
        <w:t>1</w:t>
      </w:r>
      <w:r w:rsidR="00526D6F" w:rsidRPr="00811C55">
        <w:rPr>
          <w:color w:val="000000" w:themeColor="text1"/>
          <w:sz w:val="26"/>
          <w:szCs w:val="26"/>
          <w:lang w:val="ro-MD"/>
        </w:rPr>
        <w:t>.4. Anexa nr.2 va avea următorul cuprins:</w:t>
      </w:r>
    </w:p>
    <w:p w14:paraId="391C4D47" w14:textId="77777777" w:rsidR="00526D6F" w:rsidRPr="00811C55" w:rsidRDefault="00526D6F" w:rsidP="003A0045">
      <w:pPr>
        <w:pStyle w:val="a3"/>
        <w:shd w:val="clear" w:color="auto" w:fill="FFFFFF"/>
        <w:spacing w:before="0" w:beforeAutospacing="0" w:after="0" w:afterAutospacing="0"/>
        <w:ind w:firstLine="709"/>
        <w:jc w:val="right"/>
        <w:rPr>
          <w:color w:val="000000" w:themeColor="text1"/>
          <w:sz w:val="26"/>
          <w:szCs w:val="26"/>
          <w:lang w:val="ro-MD"/>
        </w:rPr>
      </w:pPr>
    </w:p>
    <w:p w14:paraId="0DCD7C41" w14:textId="77777777" w:rsidR="00526D6F" w:rsidRPr="00811C55" w:rsidRDefault="00526D6F" w:rsidP="003A0045">
      <w:pPr>
        <w:pStyle w:val="a3"/>
        <w:shd w:val="clear" w:color="auto" w:fill="FFFFFF"/>
        <w:spacing w:before="0" w:beforeAutospacing="0" w:after="0" w:afterAutospacing="0"/>
        <w:ind w:right="283" w:firstLine="567"/>
        <w:jc w:val="right"/>
        <w:rPr>
          <w:color w:val="000000" w:themeColor="text1"/>
          <w:sz w:val="28"/>
          <w:szCs w:val="28"/>
          <w:lang w:val="ro-MD"/>
        </w:rPr>
      </w:pPr>
      <w:r w:rsidRPr="00811C55">
        <w:rPr>
          <w:color w:val="000000" w:themeColor="text1"/>
          <w:sz w:val="28"/>
          <w:szCs w:val="28"/>
          <w:lang w:val="ro-MD"/>
        </w:rPr>
        <w:lastRenderedPageBreak/>
        <w:t>„Anexa nr. 2</w:t>
      </w:r>
    </w:p>
    <w:p w14:paraId="1F248CD4" w14:textId="77777777" w:rsidR="00526D6F" w:rsidRPr="00811C55" w:rsidRDefault="00526D6F" w:rsidP="003A0045">
      <w:pPr>
        <w:pStyle w:val="a3"/>
        <w:shd w:val="clear" w:color="auto" w:fill="FFFFFF"/>
        <w:spacing w:before="0" w:beforeAutospacing="0" w:after="0" w:afterAutospacing="0"/>
        <w:ind w:right="283" w:firstLine="567"/>
        <w:jc w:val="right"/>
        <w:rPr>
          <w:color w:val="000000" w:themeColor="text1"/>
          <w:sz w:val="28"/>
          <w:szCs w:val="28"/>
          <w:lang w:val="ro-MD"/>
        </w:rPr>
      </w:pPr>
      <w:r w:rsidRPr="00811C55">
        <w:rPr>
          <w:color w:val="000000" w:themeColor="text1"/>
          <w:sz w:val="28"/>
          <w:szCs w:val="28"/>
          <w:lang w:val="ro-MD"/>
        </w:rPr>
        <w:t>la Hotărârea Guvernului nr. 196/2018</w:t>
      </w:r>
    </w:p>
    <w:p w14:paraId="583B51DE" w14:textId="77777777" w:rsidR="00526D6F" w:rsidRPr="00811C55" w:rsidRDefault="00526D6F" w:rsidP="003A0045">
      <w:pPr>
        <w:pStyle w:val="a3"/>
        <w:shd w:val="clear" w:color="auto" w:fill="FFFFFF"/>
        <w:spacing w:before="0" w:beforeAutospacing="0" w:after="0" w:afterAutospacing="0"/>
        <w:ind w:right="283" w:firstLine="567"/>
        <w:jc w:val="right"/>
        <w:rPr>
          <w:color w:val="000000" w:themeColor="text1"/>
          <w:sz w:val="28"/>
          <w:szCs w:val="28"/>
          <w:lang w:val="ro-MD"/>
        </w:rPr>
      </w:pPr>
    </w:p>
    <w:p w14:paraId="76C09BF8" w14:textId="77777777" w:rsidR="00526D6F" w:rsidRPr="00811C55" w:rsidRDefault="00526D6F" w:rsidP="003A0045">
      <w:pPr>
        <w:pStyle w:val="a3"/>
        <w:shd w:val="clear" w:color="auto" w:fill="FFFFFF"/>
        <w:spacing w:before="0" w:beforeAutospacing="0" w:after="0" w:afterAutospacing="0"/>
        <w:ind w:right="283" w:firstLine="567"/>
        <w:jc w:val="center"/>
        <w:rPr>
          <w:color w:val="333333"/>
          <w:sz w:val="28"/>
          <w:szCs w:val="28"/>
          <w:lang w:val="ro-MD"/>
        </w:rPr>
      </w:pPr>
      <w:r w:rsidRPr="00811C55">
        <w:rPr>
          <w:rStyle w:val="a5"/>
          <w:color w:val="333333"/>
          <w:sz w:val="28"/>
          <w:szCs w:val="28"/>
          <w:lang w:val="ro-MD"/>
        </w:rPr>
        <w:t>STRUCTURA</w:t>
      </w:r>
      <w:r w:rsidRPr="00811C55">
        <w:rPr>
          <w:color w:val="333333"/>
          <w:sz w:val="28"/>
          <w:szCs w:val="28"/>
          <w:lang w:val="ro-MD"/>
        </w:rPr>
        <w:br/>
      </w:r>
      <w:r w:rsidRPr="00811C55">
        <w:rPr>
          <w:rStyle w:val="a5"/>
          <w:color w:val="333333"/>
          <w:sz w:val="28"/>
          <w:szCs w:val="28"/>
          <w:lang w:val="ro-MD"/>
        </w:rPr>
        <w:t>Agenției Naționale pentru Cercetare și Dezvoltare</w:t>
      </w:r>
    </w:p>
    <w:p w14:paraId="176911D7" w14:textId="77777777" w:rsidR="00CA5113" w:rsidRPr="00811C55" w:rsidRDefault="00CA5113" w:rsidP="003A0045">
      <w:pPr>
        <w:shd w:val="clear" w:color="auto" w:fill="FFFFFF"/>
        <w:spacing w:after="0" w:line="240" w:lineRule="auto"/>
        <w:ind w:left="567" w:firstLine="20"/>
        <w:rPr>
          <w:rFonts w:ascii="Times New Roman" w:eastAsia="Times New Roman" w:hAnsi="Times New Roman"/>
          <w:sz w:val="28"/>
          <w:szCs w:val="28"/>
          <w:lang w:val="ro-MD"/>
        </w:rPr>
      </w:pPr>
    </w:p>
    <w:p w14:paraId="4A1F49BF" w14:textId="77777777" w:rsidR="00CA5113" w:rsidRPr="00811C55" w:rsidRDefault="00CA5113" w:rsidP="003A0045">
      <w:pPr>
        <w:shd w:val="clear" w:color="auto" w:fill="FFFFFF"/>
        <w:spacing w:after="0" w:line="240" w:lineRule="auto"/>
        <w:ind w:left="567" w:firstLine="20"/>
        <w:rPr>
          <w:rFonts w:ascii="Times New Roman" w:eastAsia="Times New Roman" w:hAnsi="Times New Roman"/>
          <w:sz w:val="28"/>
          <w:szCs w:val="28"/>
          <w:lang w:val="ro-MD"/>
        </w:rPr>
      </w:pPr>
    </w:p>
    <w:p w14:paraId="5D4FA072" w14:textId="34DE2ADE" w:rsidR="00C34FCF" w:rsidRPr="00811C55" w:rsidRDefault="00C34FCF" w:rsidP="00C04F37">
      <w:pPr>
        <w:shd w:val="clear" w:color="auto" w:fill="FFFFFF"/>
        <w:spacing w:after="0" w:line="240" w:lineRule="auto"/>
        <w:ind w:left="567" w:right="566" w:firstLine="20"/>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Director</w:t>
      </w:r>
    </w:p>
    <w:p w14:paraId="52CB1865" w14:textId="5B826228" w:rsidR="00C34FCF" w:rsidRPr="00811C55" w:rsidRDefault="00C34FCF" w:rsidP="00C04F37">
      <w:pPr>
        <w:shd w:val="clear" w:color="auto" w:fill="FFFFFF"/>
        <w:spacing w:after="0" w:line="240" w:lineRule="auto"/>
        <w:ind w:left="567" w:right="566" w:firstLine="20"/>
        <w:jc w:val="both"/>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Directori adjuncți</w:t>
      </w:r>
    </w:p>
    <w:p w14:paraId="5473B282" w14:textId="5667E4E9" w:rsidR="00C34FCF" w:rsidRPr="00811C55" w:rsidRDefault="00C34FCF" w:rsidP="00C04F37">
      <w:pPr>
        <w:shd w:val="clear" w:color="auto" w:fill="FFFFFF"/>
        <w:spacing w:after="0" w:line="240" w:lineRule="auto"/>
        <w:ind w:left="567" w:right="566" w:firstLine="20"/>
        <w:jc w:val="both"/>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Serviciul informare și comunicare cu mass-media</w:t>
      </w:r>
    </w:p>
    <w:p w14:paraId="7593FA91" w14:textId="3B2C8B10" w:rsidR="00C34FCF" w:rsidRPr="00811C55" w:rsidRDefault="00C34FCF" w:rsidP="00C04F37">
      <w:pPr>
        <w:shd w:val="clear" w:color="auto" w:fill="FFFFFF"/>
        <w:spacing w:after="0" w:line="240" w:lineRule="auto"/>
        <w:ind w:left="567" w:right="566" w:firstLine="20"/>
        <w:jc w:val="both"/>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Serviciul expertiză și evaluare a propunerilor de proiecte din domeniul cercetării și inovării</w:t>
      </w:r>
    </w:p>
    <w:p w14:paraId="4900889B" w14:textId="77777777" w:rsidR="00C34FCF" w:rsidRPr="00811C55" w:rsidRDefault="00C34FCF" w:rsidP="00C04F37">
      <w:pPr>
        <w:shd w:val="clear" w:color="auto" w:fill="FFFFFF"/>
        <w:spacing w:after="0" w:line="240" w:lineRule="auto"/>
        <w:ind w:left="567" w:right="566" w:firstLine="20"/>
        <w:jc w:val="both"/>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Direcția proiecte de cercetare</w:t>
      </w:r>
    </w:p>
    <w:p w14:paraId="785E9538" w14:textId="77777777" w:rsidR="00C34FCF" w:rsidRPr="00811C55" w:rsidRDefault="00C34FCF" w:rsidP="00C04F37">
      <w:pPr>
        <w:shd w:val="clear" w:color="auto" w:fill="FFFFFF"/>
        <w:spacing w:after="0" w:line="240" w:lineRule="auto"/>
        <w:ind w:left="567" w:right="566" w:firstLine="20"/>
        <w:jc w:val="both"/>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Direcția proiecte inovaționale</w:t>
      </w:r>
    </w:p>
    <w:p w14:paraId="027C7283" w14:textId="7E0B329C" w:rsidR="00C34FCF" w:rsidRPr="00811C55" w:rsidRDefault="00811C55" w:rsidP="00C04F37">
      <w:pPr>
        <w:shd w:val="clear" w:color="auto" w:fill="FFFFFF"/>
        <w:spacing w:after="0" w:line="240" w:lineRule="auto"/>
        <w:ind w:left="567" w:right="566" w:firstLine="567"/>
        <w:jc w:val="both"/>
        <w:rPr>
          <w:rFonts w:ascii="Times New Roman" w:eastAsia="Times New Roman" w:hAnsi="Times New Roman"/>
          <w:sz w:val="28"/>
          <w:szCs w:val="28"/>
          <w:lang w:val="ro-MD"/>
        </w:rPr>
      </w:pPr>
      <w:r>
        <w:rPr>
          <w:rFonts w:ascii="Times New Roman" w:eastAsia="Times New Roman" w:hAnsi="Times New Roman"/>
          <w:i/>
          <w:sz w:val="28"/>
          <w:szCs w:val="28"/>
          <w:lang w:val="ro-MD"/>
        </w:rPr>
        <w:t>Serviciul suport în</w:t>
      </w:r>
      <w:r w:rsidR="00C34FCF" w:rsidRPr="00811C55">
        <w:rPr>
          <w:rFonts w:ascii="Times New Roman" w:eastAsia="Times New Roman" w:hAnsi="Times New Roman"/>
          <w:i/>
          <w:sz w:val="28"/>
          <w:szCs w:val="28"/>
          <w:lang w:val="ro-MD"/>
        </w:rPr>
        <w:t xml:space="preserve"> inovare și transfer tehnologic</w:t>
      </w:r>
    </w:p>
    <w:p w14:paraId="7B41BC37" w14:textId="716E2288" w:rsidR="00C34FCF" w:rsidRPr="001D7053" w:rsidRDefault="00C34FCF" w:rsidP="00C04F37">
      <w:pPr>
        <w:shd w:val="clear" w:color="auto" w:fill="FFFFFF"/>
        <w:spacing w:after="0" w:line="240" w:lineRule="auto"/>
        <w:ind w:left="567" w:right="566" w:firstLine="20"/>
        <w:jc w:val="both"/>
        <w:rPr>
          <w:rFonts w:ascii="Times New Roman" w:eastAsia="Times New Roman" w:hAnsi="Times New Roman"/>
          <w:color w:val="000000" w:themeColor="text1"/>
          <w:sz w:val="28"/>
          <w:szCs w:val="28"/>
          <w:lang w:val="ro-MD"/>
        </w:rPr>
      </w:pPr>
      <w:r w:rsidRPr="001D7053">
        <w:rPr>
          <w:rFonts w:ascii="Times New Roman" w:eastAsia="Times New Roman" w:hAnsi="Times New Roman"/>
          <w:color w:val="000000" w:themeColor="text1"/>
          <w:sz w:val="28"/>
          <w:szCs w:val="28"/>
          <w:lang w:val="ro-MD"/>
        </w:rPr>
        <w:t>Direcția relații internațional</w:t>
      </w:r>
      <w:r w:rsidR="006A0875" w:rsidRPr="001D7053">
        <w:rPr>
          <w:rFonts w:ascii="Times New Roman" w:eastAsia="Times New Roman" w:hAnsi="Times New Roman"/>
          <w:color w:val="000000" w:themeColor="text1"/>
          <w:sz w:val="28"/>
          <w:szCs w:val="28"/>
          <w:lang w:val="ro-MD"/>
        </w:rPr>
        <w:t>e, coordonare asistență externă</w:t>
      </w:r>
      <w:r w:rsidRPr="001D7053">
        <w:rPr>
          <w:rFonts w:ascii="Times New Roman" w:eastAsia="Times New Roman" w:hAnsi="Times New Roman"/>
          <w:color w:val="000000" w:themeColor="text1"/>
          <w:sz w:val="28"/>
          <w:szCs w:val="28"/>
          <w:lang w:val="ro-MD"/>
        </w:rPr>
        <w:t xml:space="preserve"> și dezvoltare durabilă </w:t>
      </w:r>
    </w:p>
    <w:p w14:paraId="43E3FDB1" w14:textId="77777777" w:rsidR="00C34FCF" w:rsidRPr="00811C55" w:rsidRDefault="00C34FCF" w:rsidP="00C04F37">
      <w:pPr>
        <w:shd w:val="clear" w:color="auto" w:fill="FFFFFF"/>
        <w:spacing w:after="0" w:line="240" w:lineRule="auto"/>
        <w:ind w:left="567" w:right="566" w:firstLine="20"/>
        <w:jc w:val="both"/>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Direcția digitalizare și management al datelor științifice</w:t>
      </w:r>
    </w:p>
    <w:p w14:paraId="2ABE7D75" w14:textId="66F79E15" w:rsidR="00C34FCF" w:rsidRPr="00811C55" w:rsidRDefault="00811C55" w:rsidP="00C04F37">
      <w:pPr>
        <w:shd w:val="clear" w:color="auto" w:fill="FFFFFF"/>
        <w:spacing w:after="0" w:line="240" w:lineRule="auto"/>
        <w:ind w:left="567" w:right="566" w:firstLine="567"/>
        <w:jc w:val="both"/>
        <w:rPr>
          <w:rFonts w:ascii="Times New Roman" w:eastAsia="Times New Roman" w:hAnsi="Times New Roman"/>
          <w:sz w:val="28"/>
          <w:szCs w:val="28"/>
          <w:lang w:val="ro-MD"/>
        </w:rPr>
      </w:pPr>
      <w:r>
        <w:rPr>
          <w:rFonts w:ascii="Times New Roman" w:eastAsia="Times New Roman" w:hAnsi="Times New Roman"/>
          <w:i/>
          <w:sz w:val="28"/>
          <w:szCs w:val="28"/>
          <w:lang w:val="ro-MD"/>
        </w:rPr>
        <w:t xml:space="preserve">Serviciul tehnologia </w:t>
      </w:r>
      <w:r w:rsidR="00C34FCF" w:rsidRPr="00811C55">
        <w:rPr>
          <w:rFonts w:ascii="Times New Roman" w:eastAsia="Times New Roman" w:hAnsi="Times New Roman"/>
          <w:i/>
          <w:sz w:val="28"/>
          <w:szCs w:val="28"/>
          <w:lang w:val="ro-MD"/>
        </w:rPr>
        <w:t>informației și comunicațiilor</w:t>
      </w:r>
    </w:p>
    <w:p w14:paraId="68DFAF64" w14:textId="77777777" w:rsidR="00C34FCF" w:rsidRPr="00811C55" w:rsidRDefault="00C34FCF" w:rsidP="00C04F37">
      <w:pPr>
        <w:shd w:val="clear" w:color="auto" w:fill="FFFFFF"/>
        <w:spacing w:after="0" w:line="240" w:lineRule="auto"/>
        <w:ind w:left="567" w:right="566" w:firstLine="20"/>
        <w:jc w:val="both"/>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Direcția financiar-administrativă</w:t>
      </w:r>
    </w:p>
    <w:p w14:paraId="685890E1" w14:textId="5843387C" w:rsidR="00C34FCF" w:rsidRPr="00811C55" w:rsidRDefault="00C34FCF" w:rsidP="00C04F37">
      <w:pPr>
        <w:shd w:val="clear" w:color="auto" w:fill="FFFFFF"/>
        <w:spacing w:after="0" w:line="240" w:lineRule="auto"/>
        <w:ind w:left="567" w:right="566"/>
        <w:jc w:val="both"/>
        <w:rPr>
          <w:rFonts w:ascii="Times New Roman" w:eastAsia="Times New Roman" w:hAnsi="Times New Roman"/>
          <w:sz w:val="28"/>
          <w:szCs w:val="28"/>
          <w:lang w:val="ro-MD"/>
        </w:rPr>
      </w:pPr>
      <w:r w:rsidRPr="00811C55">
        <w:rPr>
          <w:rFonts w:ascii="Times New Roman" w:eastAsia="Times New Roman" w:hAnsi="Times New Roman"/>
          <w:sz w:val="28"/>
          <w:szCs w:val="28"/>
          <w:lang w:val="ro-MD"/>
        </w:rPr>
        <w:t>Serviciul juridic, resurse umane și managementul documentelor</w:t>
      </w:r>
    </w:p>
    <w:p w14:paraId="40B7317C" w14:textId="76CC8BCB" w:rsidR="00526D6F" w:rsidRPr="00811C55" w:rsidRDefault="00526D6F" w:rsidP="003A0045">
      <w:pPr>
        <w:spacing w:after="0" w:line="240" w:lineRule="auto"/>
        <w:ind w:right="283"/>
        <w:rPr>
          <w:rFonts w:ascii="Times New Roman" w:hAnsi="Times New Roman"/>
          <w:color w:val="000000" w:themeColor="text1"/>
          <w:sz w:val="28"/>
          <w:szCs w:val="28"/>
          <w:lang w:val="ro-MD"/>
        </w:rPr>
      </w:pPr>
    </w:p>
    <w:p w14:paraId="4EF24434" w14:textId="77777777" w:rsidR="00526D6F" w:rsidRPr="00811C55" w:rsidRDefault="00526D6F" w:rsidP="003A0045">
      <w:pPr>
        <w:spacing w:after="0" w:line="240" w:lineRule="auto"/>
        <w:ind w:right="283" w:firstLine="567"/>
        <w:rPr>
          <w:rFonts w:ascii="Times New Roman" w:hAnsi="Times New Roman"/>
          <w:color w:val="000000" w:themeColor="text1"/>
          <w:sz w:val="28"/>
          <w:szCs w:val="28"/>
          <w:shd w:val="clear" w:color="auto" w:fill="FFFFFF"/>
          <w:lang w:val="ro-MD"/>
        </w:rPr>
      </w:pPr>
      <w:r w:rsidRPr="00811C55">
        <w:rPr>
          <w:rStyle w:val="a5"/>
          <w:rFonts w:ascii="Times New Roman" w:hAnsi="Times New Roman"/>
          <w:color w:val="000000" w:themeColor="text1"/>
          <w:sz w:val="28"/>
          <w:szCs w:val="28"/>
          <w:shd w:val="clear" w:color="auto" w:fill="FFFFFF"/>
          <w:lang w:val="ro-MD"/>
        </w:rPr>
        <w:t>2</w:t>
      </w:r>
      <w:r w:rsidRPr="00811C55">
        <w:rPr>
          <w:rFonts w:ascii="Times New Roman" w:hAnsi="Times New Roman"/>
          <w:color w:val="000000" w:themeColor="text1"/>
          <w:sz w:val="28"/>
          <w:szCs w:val="28"/>
          <w:shd w:val="clear" w:color="auto" w:fill="FFFFFF"/>
          <w:lang w:val="ro-MD"/>
        </w:rPr>
        <w:t>. Prezenta hotărâre intră în vigoare la data publicării în Monitorul Oficial al Republicii Moldova.</w:t>
      </w:r>
    </w:p>
    <w:p w14:paraId="3F2F56C8" w14:textId="08E5B842" w:rsidR="00526D6F" w:rsidRPr="00811C55" w:rsidRDefault="00526D6F" w:rsidP="00526D6F">
      <w:pPr>
        <w:ind w:firstLine="567"/>
        <w:rPr>
          <w:rFonts w:ascii="Times New Roman" w:hAnsi="Times New Roman"/>
          <w:color w:val="000000" w:themeColor="text1"/>
          <w:sz w:val="28"/>
          <w:szCs w:val="28"/>
          <w:shd w:val="clear" w:color="auto" w:fill="FFFFFF"/>
          <w:lang w:val="ro-MD"/>
        </w:rPr>
      </w:pPr>
    </w:p>
    <w:p w14:paraId="6FDA778B" w14:textId="77777777" w:rsidR="003A0045" w:rsidRPr="00811C55" w:rsidRDefault="003A0045" w:rsidP="00CA5113">
      <w:pPr>
        <w:rPr>
          <w:rFonts w:ascii="Times New Roman" w:hAnsi="Times New Roman"/>
          <w:color w:val="000000" w:themeColor="text1"/>
          <w:sz w:val="28"/>
          <w:szCs w:val="28"/>
          <w:shd w:val="clear" w:color="auto" w:fill="FFFFFF"/>
          <w:lang w:val="ro-MD"/>
        </w:rPr>
      </w:pPr>
    </w:p>
    <w:p w14:paraId="162112F9" w14:textId="54DF6991" w:rsidR="00526D6F" w:rsidRPr="00811C55" w:rsidRDefault="00526D6F" w:rsidP="00526D6F">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811C55">
        <w:rPr>
          <w:rStyle w:val="a5"/>
          <w:rFonts w:eastAsia="Arial Unicode MS"/>
          <w:color w:val="000000" w:themeColor="text1"/>
          <w:sz w:val="28"/>
          <w:szCs w:val="28"/>
          <w:lang w:val="ro-MD"/>
        </w:rPr>
        <w:t>PRIM-MINISTRUL</w:t>
      </w:r>
      <w:r w:rsidRPr="00811C55">
        <w:rPr>
          <w:rStyle w:val="a5"/>
          <w:rFonts w:eastAsia="Arial Unicode MS"/>
          <w:color w:val="000000" w:themeColor="text1"/>
          <w:sz w:val="28"/>
          <w:szCs w:val="28"/>
          <w:lang w:val="ro-MD"/>
        </w:rPr>
        <w:tab/>
      </w:r>
      <w:r w:rsidR="00D142CA">
        <w:rPr>
          <w:color w:val="000000" w:themeColor="text1"/>
          <w:sz w:val="28"/>
          <w:szCs w:val="28"/>
          <w:lang w:val="ro-MD"/>
        </w:rPr>
        <w:tab/>
      </w:r>
      <w:r w:rsidR="00D142CA">
        <w:rPr>
          <w:color w:val="000000" w:themeColor="text1"/>
          <w:sz w:val="28"/>
          <w:szCs w:val="28"/>
          <w:lang w:val="ro-MD"/>
        </w:rPr>
        <w:tab/>
      </w:r>
      <w:r w:rsidR="00D142CA">
        <w:rPr>
          <w:color w:val="000000" w:themeColor="text1"/>
          <w:sz w:val="28"/>
          <w:szCs w:val="28"/>
          <w:lang w:val="ro-MD"/>
        </w:rPr>
        <w:tab/>
        <w:t xml:space="preserve">      </w:t>
      </w:r>
      <w:r w:rsidR="00D142CA">
        <w:rPr>
          <w:rStyle w:val="a5"/>
          <w:rFonts w:eastAsia="Arial Unicode MS"/>
          <w:color w:val="000000" w:themeColor="text1"/>
          <w:sz w:val="28"/>
          <w:szCs w:val="28"/>
          <w:lang w:val="ro-MD"/>
        </w:rPr>
        <w:t>Alexandru MUNTEANU</w:t>
      </w:r>
    </w:p>
    <w:p w14:paraId="0DE1858B" w14:textId="77777777" w:rsidR="00526D6F" w:rsidRPr="00811C55" w:rsidRDefault="00526D6F" w:rsidP="00526D6F">
      <w:pPr>
        <w:pStyle w:val="a3"/>
        <w:shd w:val="clear" w:color="auto" w:fill="FFFFFF"/>
        <w:spacing w:before="0" w:beforeAutospacing="0" w:after="0" w:afterAutospacing="0"/>
        <w:ind w:firstLine="567"/>
        <w:jc w:val="both"/>
        <w:rPr>
          <w:rStyle w:val="a5"/>
          <w:rFonts w:eastAsia="Arial Unicode MS"/>
          <w:color w:val="000000" w:themeColor="text1"/>
          <w:sz w:val="28"/>
          <w:szCs w:val="28"/>
          <w:lang w:val="ro-MD"/>
        </w:rPr>
      </w:pPr>
    </w:p>
    <w:p w14:paraId="1FCCE9FC" w14:textId="77777777" w:rsidR="00526D6F" w:rsidRPr="00811C55" w:rsidRDefault="00526D6F" w:rsidP="00526D6F">
      <w:pPr>
        <w:pStyle w:val="a3"/>
        <w:shd w:val="clear" w:color="auto" w:fill="FFFFFF"/>
        <w:spacing w:before="0" w:beforeAutospacing="0" w:after="0" w:afterAutospacing="0"/>
        <w:ind w:firstLine="567"/>
        <w:jc w:val="both"/>
        <w:rPr>
          <w:rStyle w:val="a5"/>
          <w:b w:val="0"/>
          <w:bCs w:val="0"/>
          <w:color w:val="000000" w:themeColor="text1"/>
          <w:sz w:val="28"/>
          <w:szCs w:val="28"/>
          <w:lang w:val="ro-MD"/>
        </w:rPr>
      </w:pPr>
      <w:r w:rsidRPr="00811C55">
        <w:rPr>
          <w:rStyle w:val="a5"/>
          <w:rFonts w:eastAsia="Arial Unicode MS"/>
          <w:color w:val="000000" w:themeColor="text1"/>
          <w:sz w:val="28"/>
          <w:szCs w:val="28"/>
          <w:lang w:val="ro-MD"/>
        </w:rPr>
        <w:t>Contrasemnează:</w:t>
      </w:r>
    </w:p>
    <w:p w14:paraId="13391CC6" w14:textId="18842FE5" w:rsidR="00526D6F" w:rsidRPr="00811C55" w:rsidRDefault="00526D6F" w:rsidP="00526D6F">
      <w:pPr>
        <w:pStyle w:val="a3"/>
        <w:shd w:val="clear" w:color="auto" w:fill="FFFFFF"/>
        <w:spacing w:before="0" w:beforeAutospacing="0" w:after="240" w:afterAutospacing="0"/>
        <w:ind w:firstLine="567"/>
        <w:jc w:val="both"/>
        <w:rPr>
          <w:rStyle w:val="a5"/>
          <w:rFonts w:eastAsia="Arial Unicode MS"/>
          <w:color w:val="000000" w:themeColor="text1"/>
          <w:sz w:val="28"/>
          <w:szCs w:val="28"/>
          <w:lang w:val="ro-MD"/>
        </w:rPr>
      </w:pPr>
      <w:r w:rsidRPr="00811C55">
        <w:rPr>
          <w:rStyle w:val="a5"/>
          <w:rFonts w:eastAsia="Arial Unicode MS"/>
          <w:color w:val="000000" w:themeColor="text1"/>
          <w:sz w:val="28"/>
          <w:szCs w:val="28"/>
          <w:lang w:val="ro-MD"/>
        </w:rPr>
        <w:t xml:space="preserve">Ministrul </w:t>
      </w:r>
      <w:r w:rsidR="00541F2D">
        <w:rPr>
          <w:rStyle w:val="a5"/>
          <w:rFonts w:eastAsia="Arial Unicode MS"/>
          <w:color w:val="000000" w:themeColor="text1"/>
          <w:sz w:val="28"/>
          <w:szCs w:val="28"/>
          <w:lang w:val="ro-MD"/>
        </w:rPr>
        <w:t>e</w:t>
      </w:r>
      <w:r w:rsidRPr="00811C55">
        <w:rPr>
          <w:rStyle w:val="a5"/>
          <w:rFonts w:eastAsia="Arial Unicode MS"/>
          <w:color w:val="000000" w:themeColor="text1"/>
          <w:sz w:val="28"/>
          <w:szCs w:val="28"/>
          <w:lang w:val="ro-MD"/>
        </w:rPr>
        <w:t xml:space="preserve">ducației și </w:t>
      </w:r>
      <w:r w:rsidR="00541F2D">
        <w:rPr>
          <w:rStyle w:val="a5"/>
          <w:rFonts w:eastAsia="Arial Unicode MS"/>
          <w:color w:val="000000" w:themeColor="text1"/>
          <w:sz w:val="28"/>
          <w:szCs w:val="28"/>
          <w:lang w:val="ro-MD"/>
        </w:rPr>
        <w:t>c</w:t>
      </w:r>
      <w:r w:rsidR="00D142CA">
        <w:rPr>
          <w:rStyle w:val="a5"/>
          <w:rFonts w:eastAsia="Arial Unicode MS"/>
          <w:color w:val="000000" w:themeColor="text1"/>
          <w:sz w:val="28"/>
          <w:szCs w:val="28"/>
          <w:lang w:val="ro-MD"/>
        </w:rPr>
        <w:t>ercetării</w:t>
      </w:r>
      <w:r w:rsidR="00D142CA">
        <w:rPr>
          <w:rStyle w:val="a5"/>
          <w:rFonts w:eastAsia="Arial Unicode MS"/>
          <w:color w:val="000000" w:themeColor="text1"/>
          <w:sz w:val="28"/>
          <w:szCs w:val="28"/>
          <w:lang w:val="ro-MD"/>
        </w:rPr>
        <w:tab/>
      </w:r>
      <w:r w:rsidR="00D142CA">
        <w:rPr>
          <w:rStyle w:val="a5"/>
          <w:rFonts w:eastAsia="Arial Unicode MS"/>
          <w:color w:val="000000" w:themeColor="text1"/>
          <w:sz w:val="28"/>
          <w:szCs w:val="28"/>
          <w:lang w:val="ro-MD"/>
        </w:rPr>
        <w:tab/>
        <w:t xml:space="preserve">       </w:t>
      </w:r>
      <w:bookmarkStart w:id="1" w:name="_GoBack"/>
      <w:bookmarkEnd w:id="1"/>
      <w:r w:rsidRPr="00811C55">
        <w:rPr>
          <w:rStyle w:val="a5"/>
          <w:rFonts w:eastAsia="Arial Unicode MS"/>
          <w:color w:val="000000" w:themeColor="text1"/>
          <w:sz w:val="28"/>
          <w:szCs w:val="28"/>
          <w:lang w:val="ro-MD"/>
        </w:rPr>
        <w:t xml:space="preserve">Dan </w:t>
      </w:r>
      <w:r w:rsidRPr="00811C55">
        <w:rPr>
          <w:b/>
          <w:color w:val="000000" w:themeColor="text1"/>
          <w:sz w:val="28"/>
          <w:szCs w:val="28"/>
          <w:lang w:val="ro-MD"/>
        </w:rPr>
        <w:t>Perciun</w:t>
      </w:r>
    </w:p>
    <w:p w14:paraId="6C961E7D" w14:textId="26B309CA" w:rsidR="00935231" w:rsidRPr="00811C55" w:rsidRDefault="00935231">
      <w:pPr>
        <w:rPr>
          <w:lang w:val="ro-MD"/>
        </w:rPr>
      </w:pPr>
    </w:p>
    <w:sectPr w:rsidR="00935231" w:rsidRPr="00811C55" w:rsidSect="00CA5113">
      <w:pgSz w:w="11906" w:h="16838"/>
      <w:pgMar w:top="709" w:right="850"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CD95B" w16cex:dateUtc="2025-10-17T12:03:00Z"/>
  <w16cex:commentExtensible w16cex:durableId="2CA21FD9" w16cex:dateUtc="2025-10-21T12:06:00Z"/>
  <w16cex:commentExtensible w16cex:durableId="2CA23F2C" w16cex:dateUtc="2025-10-21T14:19:00Z"/>
  <w16cex:commentExtensible w16cex:durableId="2C9CE83D" w16cex:dateUtc="2025-10-17T13:07:00Z"/>
  <w16cex:commentExtensible w16cex:durableId="2CA0714B" w16cex:dateUtc="2025-10-20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904E3" w16cid:durableId="2C9CD95B"/>
  <w16cid:commentId w16cid:paraId="446AB869" w16cid:durableId="2CA21FD9"/>
  <w16cid:commentId w16cid:paraId="19C9C76C" w16cid:durableId="2CA23F2C"/>
  <w16cid:commentId w16cid:paraId="2CCE7F16" w16cid:durableId="2C9CE83D"/>
  <w16cid:commentId w16cid:paraId="2AB91994" w16cid:durableId="2CA071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D92"/>
    <w:rsid w:val="00012C29"/>
    <w:rsid w:val="00017417"/>
    <w:rsid w:val="000406D5"/>
    <w:rsid w:val="0006233C"/>
    <w:rsid w:val="000664DA"/>
    <w:rsid w:val="000805D0"/>
    <w:rsid w:val="00082F33"/>
    <w:rsid w:val="00091632"/>
    <w:rsid w:val="000A67A1"/>
    <w:rsid w:val="000B30FD"/>
    <w:rsid w:val="000D4F71"/>
    <w:rsid w:val="000E1C47"/>
    <w:rsid w:val="0010791E"/>
    <w:rsid w:val="00116E5E"/>
    <w:rsid w:val="00121EFA"/>
    <w:rsid w:val="00121F4D"/>
    <w:rsid w:val="00150925"/>
    <w:rsid w:val="00152E07"/>
    <w:rsid w:val="001718CC"/>
    <w:rsid w:val="00195B92"/>
    <w:rsid w:val="001B3672"/>
    <w:rsid w:val="001B3E8F"/>
    <w:rsid w:val="001B5F72"/>
    <w:rsid w:val="001D7053"/>
    <w:rsid w:val="001F5997"/>
    <w:rsid w:val="001F7C7C"/>
    <w:rsid w:val="00230E4F"/>
    <w:rsid w:val="0023696C"/>
    <w:rsid w:val="00244CAC"/>
    <w:rsid w:val="00283B94"/>
    <w:rsid w:val="00297416"/>
    <w:rsid w:val="002A08A1"/>
    <w:rsid w:val="002B385F"/>
    <w:rsid w:val="002F59BC"/>
    <w:rsid w:val="003165B7"/>
    <w:rsid w:val="00360BCD"/>
    <w:rsid w:val="003857C6"/>
    <w:rsid w:val="003A0045"/>
    <w:rsid w:val="003C3C92"/>
    <w:rsid w:val="003C77B7"/>
    <w:rsid w:val="003D6A5F"/>
    <w:rsid w:val="0040573C"/>
    <w:rsid w:val="0044447E"/>
    <w:rsid w:val="00446988"/>
    <w:rsid w:val="00461129"/>
    <w:rsid w:val="004839F8"/>
    <w:rsid w:val="00487BE9"/>
    <w:rsid w:val="00512003"/>
    <w:rsid w:val="00526D6F"/>
    <w:rsid w:val="005363B3"/>
    <w:rsid w:val="00541F2D"/>
    <w:rsid w:val="005831B9"/>
    <w:rsid w:val="00590516"/>
    <w:rsid w:val="00594F41"/>
    <w:rsid w:val="005A3B88"/>
    <w:rsid w:val="005B5BE0"/>
    <w:rsid w:val="005B5F5D"/>
    <w:rsid w:val="006004FC"/>
    <w:rsid w:val="00611870"/>
    <w:rsid w:val="00627509"/>
    <w:rsid w:val="00692840"/>
    <w:rsid w:val="00694790"/>
    <w:rsid w:val="006A0875"/>
    <w:rsid w:val="006A1AD4"/>
    <w:rsid w:val="006B2DCE"/>
    <w:rsid w:val="006D2AD1"/>
    <w:rsid w:val="006E729B"/>
    <w:rsid w:val="0070271F"/>
    <w:rsid w:val="007237DB"/>
    <w:rsid w:val="00746278"/>
    <w:rsid w:val="00750981"/>
    <w:rsid w:val="00756DA7"/>
    <w:rsid w:val="00783063"/>
    <w:rsid w:val="00783672"/>
    <w:rsid w:val="00794510"/>
    <w:rsid w:val="00795AFA"/>
    <w:rsid w:val="00795D75"/>
    <w:rsid w:val="00796291"/>
    <w:rsid w:val="007A0735"/>
    <w:rsid w:val="007C3045"/>
    <w:rsid w:val="007C6551"/>
    <w:rsid w:val="008023A9"/>
    <w:rsid w:val="00805E81"/>
    <w:rsid w:val="00811C55"/>
    <w:rsid w:val="008201CF"/>
    <w:rsid w:val="00891F5F"/>
    <w:rsid w:val="008F41AB"/>
    <w:rsid w:val="008F4C5A"/>
    <w:rsid w:val="009054AA"/>
    <w:rsid w:val="00907097"/>
    <w:rsid w:val="00935231"/>
    <w:rsid w:val="009479B0"/>
    <w:rsid w:val="009C07EC"/>
    <w:rsid w:val="009C7CF9"/>
    <w:rsid w:val="009D1DF3"/>
    <w:rsid w:val="009D65E5"/>
    <w:rsid w:val="00A153A8"/>
    <w:rsid w:val="00A163CD"/>
    <w:rsid w:val="00A17F76"/>
    <w:rsid w:val="00A3200B"/>
    <w:rsid w:val="00A3470E"/>
    <w:rsid w:val="00A37D4E"/>
    <w:rsid w:val="00A5323F"/>
    <w:rsid w:val="00A70493"/>
    <w:rsid w:val="00A82DDE"/>
    <w:rsid w:val="00AA4483"/>
    <w:rsid w:val="00AF360C"/>
    <w:rsid w:val="00AF3C8A"/>
    <w:rsid w:val="00B0279B"/>
    <w:rsid w:val="00B20989"/>
    <w:rsid w:val="00B32D86"/>
    <w:rsid w:val="00B33668"/>
    <w:rsid w:val="00B370A3"/>
    <w:rsid w:val="00B542AE"/>
    <w:rsid w:val="00B55FDD"/>
    <w:rsid w:val="00B61786"/>
    <w:rsid w:val="00B66A57"/>
    <w:rsid w:val="00B74066"/>
    <w:rsid w:val="00BB4796"/>
    <w:rsid w:val="00BC5DA8"/>
    <w:rsid w:val="00BC69EF"/>
    <w:rsid w:val="00BD0BDE"/>
    <w:rsid w:val="00BD2020"/>
    <w:rsid w:val="00BF2D0F"/>
    <w:rsid w:val="00C0059D"/>
    <w:rsid w:val="00C04F37"/>
    <w:rsid w:val="00C06A72"/>
    <w:rsid w:val="00C34FCF"/>
    <w:rsid w:val="00C541A9"/>
    <w:rsid w:val="00C74DB6"/>
    <w:rsid w:val="00C800A5"/>
    <w:rsid w:val="00C809D0"/>
    <w:rsid w:val="00C94848"/>
    <w:rsid w:val="00CA5113"/>
    <w:rsid w:val="00D142CA"/>
    <w:rsid w:val="00DB3EBC"/>
    <w:rsid w:val="00DC4D92"/>
    <w:rsid w:val="00DC5393"/>
    <w:rsid w:val="00DD498F"/>
    <w:rsid w:val="00E02AD3"/>
    <w:rsid w:val="00E05608"/>
    <w:rsid w:val="00E071CD"/>
    <w:rsid w:val="00E27E76"/>
    <w:rsid w:val="00E446F4"/>
    <w:rsid w:val="00E65FA6"/>
    <w:rsid w:val="00E912F5"/>
    <w:rsid w:val="00EB367B"/>
    <w:rsid w:val="00EB5A51"/>
    <w:rsid w:val="00ED0B8B"/>
    <w:rsid w:val="00EF2DA9"/>
    <w:rsid w:val="00F021F1"/>
    <w:rsid w:val="00F0317A"/>
    <w:rsid w:val="00F222D5"/>
    <w:rsid w:val="00F42F10"/>
    <w:rsid w:val="00F6007C"/>
    <w:rsid w:val="00F71C5E"/>
    <w:rsid w:val="00F764B6"/>
    <w:rsid w:val="00F82B9D"/>
    <w:rsid w:val="00F96D60"/>
    <w:rsid w:val="00FA6520"/>
    <w:rsid w:val="00F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10EC"/>
  <w15:chartTrackingRefBased/>
  <w15:docId w15:val="{EEC279D2-41A5-4BE4-9D30-3681785A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D6F"/>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526D6F"/>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526D6F"/>
    <w:rPr>
      <w:b/>
      <w:bCs/>
    </w:rPr>
  </w:style>
  <w:style w:type="character" w:styleId="a6">
    <w:name w:val="Emphasis"/>
    <w:basedOn w:val="a0"/>
    <w:uiPriority w:val="20"/>
    <w:qFormat/>
    <w:rsid w:val="00526D6F"/>
    <w:rPr>
      <w:i/>
      <w:iCs/>
    </w:rPr>
  </w:style>
  <w:style w:type="character" w:styleId="a7">
    <w:name w:val="annotation reference"/>
    <w:basedOn w:val="a0"/>
    <w:uiPriority w:val="99"/>
    <w:semiHidden/>
    <w:unhideWhenUsed/>
    <w:rsid w:val="00526D6F"/>
    <w:rPr>
      <w:sz w:val="16"/>
      <w:szCs w:val="16"/>
    </w:rPr>
  </w:style>
  <w:style w:type="paragraph" w:styleId="a8">
    <w:name w:val="annotation text"/>
    <w:basedOn w:val="a"/>
    <w:link w:val="a9"/>
    <w:uiPriority w:val="99"/>
    <w:semiHidden/>
    <w:unhideWhenUsed/>
    <w:rsid w:val="00526D6F"/>
    <w:pPr>
      <w:spacing w:line="240" w:lineRule="auto"/>
    </w:pPr>
    <w:rPr>
      <w:sz w:val="20"/>
      <w:szCs w:val="20"/>
    </w:rPr>
  </w:style>
  <w:style w:type="character" w:customStyle="1" w:styleId="a9">
    <w:name w:val="Текст примечания Знак"/>
    <w:basedOn w:val="a0"/>
    <w:link w:val="a8"/>
    <w:uiPriority w:val="99"/>
    <w:semiHidden/>
    <w:rsid w:val="00526D6F"/>
    <w:rPr>
      <w:rFonts w:ascii="Calibri" w:eastAsia="Calibri" w:hAnsi="Calibri" w:cs="Times New Roman"/>
      <w:sz w:val="20"/>
      <w:szCs w:val="20"/>
    </w:rPr>
  </w:style>
  <w:style w:type="character" w:customStyle="1" w:styleId="a4">
    <w:name w:val="Обычный (веб) Знак"/>
    <w:link w:val="a3"/>
    <w:uiPriority w:val="99"/>
    <w:locked/>
    <w:rsid w:val="00526D6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26D6F"/>
    <w:pPr>
      <w:spacing w:after="0" w:line="240" w:lineRule="auto"/>
    </w:pPr>
    <w:rPr>
      <w:rFonts w:ascii="Segoe UI" w:hAnsi="Segoe UI"/>
      <w:sz w:val="18"/>
      <w:szCs w:val="18"/>
    </w:rPr>
  </w:style>
  <w:style w:type="character" w:customStyle="1" w:styleId="ab">
    <w:name w:val="Текст выноски Знак"/>
    <w:basedOn w:val="a0"/>
    <w:link w:val="aa"/>
    <w:uiPriority w:val="99"/>
    <w:semiHidden/>
    <w:rsid w:val="00526D6F"/>
    <w:rPr>
      <w:rFonts w:ascii="Segoe UI" w:eastAsia="Calibri" w:hAnsi="Segoe UI" w:cs="Times New Roman"/>
      <w:sz w:val="18"/>
      <w:szCs w:val="18"/>
    </w:rPr>
  </w:style>
  <w:style w:type="paragraph" w:styleId="ac">
    <w:name w:val="annotation subject"/>
    <w:basedOn w:val="a8"/>
    <w:next w:val="a8"/>
    <w:link w:val="ad"/>
    <w:uiPriority w:val="99"/>
    <w:semiHidden/>
    <w:unhideWhenUsed/>
    <w:rsid w:val="008201CF"/>
    <w:rPr>
      <w:b/>
      <w:bCs/>
    </w:rPr>
  </w:style>
  <w:style w:type="character" w:customStyle="1" w:styleId="ad">
    <w:name w:val="Тема примечания Знак"/>
    <w:basedOn w:val="a9"/>
    <w:link w:val="ac"/>
    <w:uiPriority w:val="99"/>
    <w:semiHidden/>
    <w:rsid w:val="008201CF"/>
    <w:rPr>
      <w:rFonts w:ascii="Calibri" w:eastAsia="Calibri" w:hAnsi="Calibri" w:cs="Times New Roman"/>
      <w:b/>
      <w:bCs/>
      <w:sz w:val="20"/>
      <w:szCs w:val="20"/>
    </w:rPr>
  </w:style>
  <w:style w:type="table" w:customStyle="1" w:styleId="TableNormal">
    <w:name w:val="TableNormal"/>
    <w:rsid w:val="00461129"/>
    <w:rPr>
      <w:rFonts w:ascii="Calibri" w:eastAsia="Calibri" w:hAnsi="Calibri" w:cs="Calibri"/>
      <w:lang w:val="ro" w:eastAsia="zh-C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665">
      <w:bodyDiv w:val="1"/>
      <w:marLeft w:val="0"/>
      <w:marRight w:val="0"/>
      <w:marTop w:val="0"/>
      <w:marBottom w:val="0"/>
      <w:divBdr>
        <w:top w:val="none" w:sz="0" w:space="0" w:color="auto"/>
        <w:left w:val="none" w:sz="0" w:space="0" w:color="auto"/>
        <w:bottom w:val="none" w:sz="0" w:space="0" w:color="auto"/>
        <w:right w:val="none" w:sz="0" w:space="0" w:color="auto"/>
      </w:divBdr>
    </w:div>
    <w:div w:id="2302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D0E4-53F1-4158-8215-9B9FDAB0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6</Pages>
  <Words>2235</Words>
  <Characters>12743</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63</cp:revision>
  <dcterms:created xsi:type="dcterms:W3CDTF">2025-10-13T15:30:00Z</dcterms:created>
  <dcterms:modified xsi:type="dcterms:W3CDTF">2025-12-06T19:22:00Z</dcterms:modified>
</cp:coreProperties>
</file>