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56F77" w14:textId="77777777" w:rsidR="00C0299A" w:rsidRPr="00C25BBD" w:rsidRDefault="00000000" w:rsidP="00766927">
      <w:pPr>
        <w:pBdr>
          <w:top w:val="none" w:sz="0" w:space="0" w:color="000000"/>
          <w:left w:val="none" w:sz="0" w:space="0" w:color="000000"/>
          <w:bottom w:val="none" w:sz="0" w:space="0" w:color="000000"/>
          <w:right w:val="none" w:sz="0" w:space="0" w:color="000000"/>
        </w:pBdr>
        <w:tabs>
          <w:tab w:val="left" w:pos="884"/>
          <w:tab w:val="left" w:pos="1196"/>
        </w:tabs>
        <w:ind w:firstLine="0"/>
        <w:jc w:val="center"/>
        <w:rPr>
          <w:sz w:val="24"/>
          <w:szCs w:val="24"/>
        </w:rPr>
      </w:pPr>
      <w:r w:rsidRPr="00C25BBD">
        <w:rPr>
          <w:b/>
          <w:sz w:val="24"/>
          <w:szCs w:val="24"/>
        </w:rPr>
        <w:t>NOTA DE FUNDAMENTARE</w:t>
      </w:r>
    </w:p>
    <w:p w14:paraId="762219E5" w14:textId="77777777" w:rsidR="00C0299A" w:rsidRPr="00C25BBD" w:rsidRDefault="00000000">
      <w:pPr>
        <w:pBdr>
          <w:top w:val="none" w:sz="0" w:space="0" w:color="000000"/>
          <w:left w:val="none" w:sz="0" w:space="0" w:color="000000"/>
          <w:bottom w:val="none" w:sz="0" w:space="0" w:color="000000"/>
          <w:right w:val="none" w:sz="0" w:space="0" w:color="000000"/>
        </w:pBdr>
        <w:tabs>
          <w:tab w:val="left" w:pos="884"/>
          <w:tab w:val="left" w:pos="1196"/>
        </w:tabs>
        <w:ind w:right="5" w:firstLine="0"/>
        <w:jc w:val="center"/>
        <w:rPr>
          <w:sz w:val="24"/>
          <w:szCs w:val="24"/>
        </w:rPr>
      </w:pPr>
      <w:r w:rsidRPr="00C25BBD">
        <w:rPr>
          <w:bCs/>
          <w:sz w:val="24"/>
          <w:szCs w:val="24"/>
        </w:rPr>
        <w:t>la proiectul</w:t>
      </w:r>
      <w:r w:rsidRPr="00C25BBD">
        <w:rPr>
          <w:b/>
          <w:sz w:val="24"/>
          <w:szCs w:val="24"/>
        </w:rPr>
        <w:t xml:space="preserve"> </w:t>
      </w:r>
      <w:r w:rsidRPr="00C25BBD">
        <w:rPr>
          <w:sz w:val="24"/>
          <w:szCs w:val="24"/>
        </w:rPr>
        <w:t xml:space="preserve">de Ordin al Ministerului Mediului privind aprobarea Metodologiei de calcul a indicatorilor de monitorizare și evaluare în sectorul resurselor de apă și procedurile standard pentru colectarea și partajarea datelor și informațiilor climatice </w:t>
      </w:r>
    </w:p>
    <w:p w14:paraId="15486C17" w14:textId="77777777" w:rsidR="00C0299A" w:rsidRPr="00C25BBD" w:rsidRDefault="00000000">
      <w:pPr>
        <w:pBdr>
          <w:top w:val="none" w:sz="0" w:space="0" w:color="000000"/>
          <w:left w:val="none" w:sz="0" w:space="0" w:color="000000"/>
          <w:bottom w:val="none" w:sz="0" w:space="0" w:color="000000"/>
          <w:right w:val="none" w:sz="0" w:space="0" w:color="000000"/>
        </w:pBdr>
        <w:tabs>
          <w:tab w:val="left" w:pos="884"/>
          <w:tab w:val="left" w:pos="1196"/>
        </w:tabs>
        <w:ind w:right="5" w:firstLine="0"/>
        <w:jc w:val="center"/>
        <w:rPr>
          <w:sz w:val="24"/>
          <w:szCs w:val="24"/>
        </w:rPr>
      </w:pPr>
      <w:r w:rsidRPr="00C25BBD">
        <w:rPr>
          <w:sz w:val="24"/>
          <w:szCs w:val="24"/>
        </w:rPr>
        <w:t>relevante sectorului resurselor de apă</w:t>
      </w:r>
    </w:p>
    <w:p w14:paraId="1667789D" w14:textId="77777777" w:rsidR="00C0299A" w:rsidRPr="00C25BBD" w:rsidRDefault="00C0299A">
      <w:pPr>
        <w:pBdr>
          <w:top w:val="none" w:sz="0" w:space="0" w:color="000000"/>
          <w:left w:val="none" w:sz="0" w:space="0" w:color="000000"/>
          <w:bottom w:val="none" w:sz="0" w:space="0" w:color="000000"/>
          <w:right w:val="none" w:sz="0" w:space="0" w:color="000000"/>
        </w:pBdr>
        <w:tabs>
          <w:tab w:val="left" w:pos="884"/>
          <w:tab w:val="left" w:pos="1196"/>
        </w:tabs>
        <w:ind w:right="5" w:firstLine="0"/>
        <w:jc w:val="center"/>
        <w:rPr>
          <w:sz w:val="24"/>
          <w:szCs w:val="24"/>
        </w:rPr>
      </w:pPr>
    </w:p>
    <w:tbl>
      <w:tblPr>
        <w:tblStyle w:val="a"/>
        <w:tblW w:w="93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315"/>
      </w:tblGrid>
      <w:tr w:rsidR="00C0299A" w:rsidRPr="00C25BBD" w14:paraId="5AC35CDF" w14:textId="77777777">
        <w:tc>
          <w:tcPr>
            <w:tcW w:w="9315"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1A8AD2BD" w14:textId="77777777" w:rsidR="00C0299A" w:rsidRPr="00C25BBD" w:rsidRDefault="00000000">
            <w:pPr>
              <w:rPr>
                <w:rFonts w:ascii="Times New Roman" w:eastAsia="Times New Roman" w:hAnsi="Times New Roman" w:cs="Times New Roman"/>
                <w:b/>
                <w:sz w:val="24"/>
                <w:szCs w:val="24"/>
              </w:rPr>
            </w:pPr>
            <w:r w:rsidRPr="00C25BBD">
              <w:rPr>
                <w:rFonts w:ascii="Times New Roman" w:eastAsia="Times New Roman" w:hAnsi="Times New Roman" w:cs="Times New Roman"/>
                <w:b/>
                <w:sz w:val="24"/>
                <w:szCs w:val="24"/>
              </w:rPr>
              <w:t>1. Denumirea sau numele autorului și, după caz, a/al participanților la elaborarea proiectului actului normativ</w:t>
            </w:r>
          </w:p>
        </w:tc>
      </w:tr>
      <w:tr w:rsidR="00C0299A" w:rsidRPr="00C25BBD" w14:paraId="7F37A0C3" w14:textId="77777777">
        <w:tc>
          <w:tcPr>
            <w:tcW w:w="93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CECA68" w14:textId="4F90FBD2" w:rsidR="00C0299A" w:rsidRPr="00C25BBD" w:rsidRDefault="00000000">
            <w:pPr>
              <w:ind w:firstLine="0"/>
              <w:rPr>
                <w:rFonts w:ascii="Times New Roman" w:eastAsia="Times New Roman" w:hAnsi="Times New Roman" w:cs="Times New Roman"/>
                <w:color w:val="FF0000"/>
                <w:sz w:val="24"/>
                <w:szCs w:val="24"/>
              </w:rPr>
            </w:pPr>
            <w:bookmarkStart w:id="0" w:name="_heading=h.oyhvh869cgd4" w:colFirst="0" w:colLast="0"/>
            <w:bookmarkEnd w:id="0"/>
            <w:r w:rsidRPr="00C25BBD">
              <w:rPr>
                <w:rFonts w:ascii="Times New Roman" w:eastAsia="Times New Roman" w:hAnsi="Times New Roman" w:cs="Times New Roman"/>
                <w:sz w:val="24"/>
                <w:szCs w:val="24"/>
              </w:rPr>
              <w:t>Proiectului de Ordin al Ministerului Mediului privind aprobarea Metodologiei de calcul a indicatorilor de monitorizare și evaluare în sectorul resurselor de apă și procedurile standard pentru colectarea și partajarea datelor și informațiilor climatice relevante sectorului resurselor de apă,</w:t>
            </w:r>
            <w:r w:rsidR="00A57FB1">
              <w:rPr>
                <w:rFonts w:ascii="Times New Roman" w:eastAsia="Times New Roman" w:hAnsi="Times New Roman" w:cs="Times New Roman"/>
                <w:sz w:val="24"/>
                <w:szCs w:val="24"/>
              </w:rPr>
              <w:t xml:space="preserve"> este</w:t>
            </w:r>
            <w:r w:rsidRPr="00C25BBD">
              <w:rPr>
                <w:rFonts w:ascii="Times New Roman" w:eastAsia="Times New Roman" w:hAnsi="Times New Roman" w:cs="Times New Roman"/>
                <w:sz w:val="24"/>
                <w:szCs w:val="24"/>
              </w:rPr>
              <w:t xml:space="preserve"> elaborat de Ministerul Mediului </w:t>
            </w:r>
            <w:r w:rsidR="00A57FB1">
              <w:rPr>
                <w:rFonts w:ascii="Times New Roman" w:eastAsia="Times New Roman" w:hAnsi="Times New Roman" w:cs="Times New Roman"/>
                <w:sz w:val="24"/>
                <w:szCs w:val="24"/>
              </w:rPr>
              <w:t>cu</w:t>
            </w:r>
            <w:r w:rsidRPr="00C25BBD">
              <w:rPr>
                <w:rFonts w:ascii="Times New Roman" w:eastAsia="Times New Roman" w:hAnsi="Times New Roman" w:cs="Times New Roman"/>
                <w:sz w:val="24"/>
                <w:szCs w:val="24"/>
              </w:rPr>
              <w:t xml:space="preserve"> </w:t>
            </w:r>
            <w:r w:rsidRPr="00A57FB1">
              <w:rPr>
                <w:rFonts w:ascii="Times New Roman" w:eastAsia="Times New Roman" w:hAnsi="Times New Roman" w:cs="Times New Roman"/>
                <w:sz w:val="24"/>
                <w:szCs w:val="24"/>
              </w:rPr>
              <w:t xml:space="preserve">suportul </w:t>
            </w:r>
            <w:r w:rsidR="00A57FB1" w:rsidRPr="00A57FB1">
              <w:rPr>
                <w:rFonts w:ascii="Times New Roman" w:eastAsia="Times New Roman" w:hAnsi="Times New Roman" w:cs="Times New Roman"/>
                <w:sz w:val="24"/>
                <w:szCs w:val="24"/>
              </w:rPr>
              <w:t xml:space="preserve">proiectului </w:t>
            </w:r>
            <w:r w:rsidR="00A57FB1" w:rsidRPr="00A57FB1">
              <w:rPr>
                <w:rFonts w:ascii="Times New Roman" w:eastAsia="Times New Roman" w:hAnsi="Times New Roman" w:cs="Times New Roman"/>
                <w:i/>
                <w:iCs/>
                <w:sz w:val="24"/>
                <w:szCs w:val="24"/>
              </w:rPr>
              <w:t>„NAP-2: Avansarea Procesului Național de Planificare a Adaptării la Schimbările Climatice al Republicii Moldova”</w:t>
            </w:r>
            <w:r w:rsidR="00A57FB1" w:rsidRPr="00A57FB1">
              <w:rPr>
                <w:rFonts w:ascii="Times New Roman" w:eastAsia="Times New Roman" w:hAnsi="Times New Roman" w:cs="Times New Roman"/>
                <w:sz w:val="24"/>
                <w:szCs w:val="24"/>
              </w:rPr>
              <w:t>, finanțat prin Programul de Pregătire al Fondului Verde pentru Climă</w:t>
            </w:r>
            <w:r w:rsidR="00A57FB1">
              <w:rPr>
                <w:rFonts w:ascii="Times New Roman" w:eastAsia="Times New Roman" w:hAnsi="Times New Roman" w:cs="Times New Roman"/>
                <w:sz w:val="24"/>
                <w:szCs w:val="24"/>
              </w:rPr>
              <w:t>.</w:t>
            </w:r>
          </w:p>
        </w:tc>
      </w:tr>
      <w:tr w:rsidR="00C0299A" w:rsidRPr="00C25BBD" w14:paraId="13B5D527" w14:textId="77777777">
        <w:tc>
          <w:tcPr>
            <w:tcW w:w="9315"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141F66C2" w14:textId="77777777" w:rsidR="00C0299A" w:rsidRPr="00C25BBD" w:rsidRDefault="00000000">
            <w:pPr>
              <w:rPr>
                <w:rFonts w:ascii="Times New Roman" w:eastAsia="Times New Roman" w:hAnsi="Times New Roman" w:cs="Times New Roman"/>
                <w:b/>
                <w:sz w:val="24"/>
                <w:szCs w:val="24"/>
              </w:rPr>
            </w:pPr>
            <w:r w:rsidRPr="00C25BBD">
              <w:rPr>
                <w:rFonts w:ascii="Times New Roman" w:eastAsia="Times New Roman" w:hAnsi="Times New Roman" w:cs="Times New Roman"/>
                <w:b/>
                <w:sz w:val="24"/>
                <w:szCs w:val="24"/>
              </w:rPr>
              <w:t>2. Condițiile ce au impus elaborarea proiectului actului normativ</w:t>
            </w:r>
          </w:p>
        </w:tc>
      </w:tr>
      <w:tr w:rsidR="00C0299A" w:rsidRPr="00C25BBD" w14:paraId="7FDD4DA4" w14:textId="77777777">
        <w:tc>
          <w:tcPr>
            <w:tcW w:w="93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1BF073E" w14:textId="77777777" w:rsidR="00C0299A" w:rsidRPr="00C25BBD" w:rsidRDefault="00000000">
            <w:pPr>
              <w:rPr>
                <w:rFonts w:ascii="Times New Roman" w:eastAsia="Times New Roman" w:hAnsi="Times New Roman" w:cs="Times New Roman"/>
                <w:i/>
                <w:sz w:val="24"/>
                <w:szCs w:val="24"/>
              </w:rPr>
            </w:pPr>
            <w:r w:rsidRPr="00C25BBD">
              <w:rPr>
                <w:rFonts w:ascii="Times New Roman" w:eastAsia="Times New Roman" w:hAnsi="Times New Roman" w:cs="Times New Roman"/>
                <w:i/>
                <w:sz w:val="24"/>
                <w:szCs w:val="24"/>
              </w:rPr>
              <w:t>2.1. Temeiul legal sau, după caz, sursa proiectului actului normativ</w:t>
            </w:r>
          </w:p>
          <w:p w14:paraId="5885B9B4" w14:textId="77777777" w:rsidR="00C0299A" w:rsidRPr="00C25BBD" w:rsidRDefault="00C0299A">
            <w:pPr>
              <w:rPr>
                <w:rFonts w:ascii="Times New Roman" w:eastAsia="Times New Roman" w:hAnsi="Times New Roman" w:cs="Times New Roman"/>
                <w:i/>
                <w:sz w:val="24"/>
                <w:szCs w:val="24"/>
              </w:rPr>
            </w:pPr>
          </w:p>
          <w:p w14:paraId="229AFACF" w14:textId="68CF66FA" w:rsidR="00C0299A" w:rsidRPr="00C25BBD" w:rsidRDefault="00000000">
            <w:pPr>
              <w:ind w:firstLine="0"/>
              <w:rPr>
                <w:rFonts w:ascii="Times New Roman" w:eastAsia="Times New Roman" w:hAnsi="Times New Roman" w:cs="Times New Roman"/>
                <w:sz w:val="24"/>
                <w:szCs w:val="24"/>
              </w:rPr>
            </w:pPr>
            <w:r w:rsidRPr="00C25BBD">
              <w:rPr>
                <w:rFonts w:ascii="Times New Roman" w:eastAsia="Times New Roman" w:hAnsi="Times New Roman" w:cs="Times New Roman"/>
                <w:sz w:val="24"/>
                <w:szCs w:val="24"/>
              </w:rPr>
              <w:t>Proiectului de Ordin al Ministerului Mediului privind aprobarea Metodologiei de calcul a indicatorilor de monitorizare și evaluare în sectorul resurselor de apă și procedurile standard pentru colectarea și partajarea datelor și informațiilor climatice relevante sectorului resurselor de apă</w:t>
            </w:r>
            <w:r w:rsidR="00F30294">
              <w:rPr>
                <w:rFonts w:ascii="Times New Roman" w:eastAsia="Times New Roman" w:hAnsi="Times New Roman" w:cs="Times New Roman"/>
                <w:sz w:val="24"/>
                <w:szCs w:val="24"/>
              </w:rPr>
              <w:t xml:space="preserve"> (în continuare – Proiect)</w:t>
            </w:r>
            <w:r w:rsidRPr="00C25BBD">
              <w:rPr>
                <w:rFonts w:ascii="Times New Roman" w:eastAsia="Times New Roman" w:hAnsi="Times New Roman" w:cs="Times New Roman"/>
                <w:sz w:val="24"/>
                <w:szCs w:val="24"/>
              </w:rPr>
              <w:t>, este elaborat în temeiul art. 33 alin. (5) din Legea nr. 74/2024 privind acțiunile climatice, care atribuie Ministerului Mediului responsabilitatea de a elabora și pune la dispoziția publicului metodologii pentru planificarea, monitorizarea și raportarea privind adaptarea la schimbările climatice, precum și alte instrumente de planificare și raportare în acest domeniu.</w:t>
            </w:r>
          </w:p>
          <w:p w14:paraId="2E948C66" w14:textId="77777777" w:rsidR="00C0299A" w:rsidRPr="00C25BBD" w:rsidRDefault="00000000">
            <w:pPr>
              <w:ind w:firstLine="0"/>
              <w:rPr>
                <w:rFonts w:ascii="Times New Roman" w:eastAsia="Times New Roman" w:hAnsi="Times New Roman" w:cs="Times New Roman"/>
                <w:sz w:val="24"/>
                <w:szCs w:val="24"/>
              </w:rPr>
            </w:pPr>
            <w:r w:rsidRPr="00C25BBD">
              <w:rPr>
                <w:rFonts w:ascii="Times New Roman" w:eastAsia="Times New Roman" w:hAnsi="Times New Roman" w:cs="Times New Roman"/>
                <w:sz w:val="24"/>
                <w:szCs w:val="24"/>
              </w:rPr>
              <w:t xml:space="preserve">Elaborarea proiectului derivă, de asemenea, din: </w:t>
            </w:r>
          </w:p>
          <w:p w14:paraId="13DAFD8C" w14:textId="77AE83AC" w:rsidR="00C0299A" w:rsidRPr="00C25BBD" w:rsidRDefault="00000000">
            <w:pPr>
              <w:rPr>
                <w:rFonts w:ascii="Times New Roman" w:eastAsia="Times New Roman" w:hAnsi="Times New Roman" w:cs="Times New Roman"/>
                <w:sz w:val="24"/>
                <w:szCs w:val="24"/>
              </w:rPr>
            </w:pPr>
            <w:r w:rsidRPr="00C25BBD">
              <w:rPr>
                <w:rFonts w:ascii="Times New Roman" w:eastAsia="Times New Roman" w:hAnsi="Times New Roman" w:cs="Times New Roman"/>
                <w:sz w:val="24"/>
                <w:szCs w:val="24"/>
              </w:rPr>
              <w:t>1)</w:t>
            </w:r>
            <w:r w:rsidR="00F30294">
              <w:rPr>
                <w:rFonts w:ascii="Times New Roman" w:eastAsia="Times New Roman" w:hAnsi="Times New Roman" w:cs="Times New Roman"/>
                <w:sz w:val="24"/>
                <w:szCs w:val="24"/>
              </w:rPr>
              <w:t xml:space="preserve"> </w:t>
            </w:r>
            <w:r w:rsidRPr="00C25BBD">
              <w:rPr>
                <w:rFonts w:ascii="Times New Roman" w:eastAsia="Times New Roman" w:hAnsi="Times New Roman" w:cs="Times New Roman"/>
                <w:sz w:val="24"/>
                <w:szCs w:val="24"/>
              </w:rPr>
              <w:t>Programul Național de adaptare la schimbările climatice până în anul 2030, aprobat prin Hotărârea Guvernului nr. 624/2023 (acțiunea 2.1.3 din Planul de acțiuni);</w:t>
            </w:r>
          </w:p>
          <w:p w14:paraId="533DAB31" w14:textId="77777777" w:rsidR="00C0299A" w:rsidRPr="00C25BBD" w:rsidRDefault="00000000">
            <w:pPr>
              <w:rPr>
                <w:rFonts w:ascii="Times New Roman" w:eastAsia="Times New Roman" w:hAnsi="Times New Roman" w:cs="Times New Roman"/>
                <w:sz w:val="24"/>
                <w:szCs w:val="24"/>
              </w:rPr>
            </w:pPr>
            <w:r w:rsidRPr="00C25BBD">
              <w:rPr>
                <w:rFonts w:ascii="Times New Roman" w:eastAsia="Times New Roman" w:hAnsi="Times New Roman" w:cs="Times New Roman"/>
                <w:sz w:val="24"/>
                <w:szCs w:val="24"/>
              </w:rPr>
              <w:t>2) Planul de acțiuni al Ministerului Mediului pentru anul 2025, aprobat prin Ordinul Ministrului Mediului nr. 20 din 30.01.2025 (acțiunea 5.12).</w:t>
            </w:r>
          </w:p>
        </w:tc>
      </w:tr>
      <w:tr w:rsidR="00C0299A" w:rsidRPr="00C25BBD" w14:paraId="240CF936" w14:textId="77777777">
        <w:trPr>
          <w:trHeight w:val="632"/>
        </w:trPr>
        <w:tc>
          <w:tcPr>
            <w:tcW w:w="93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F87A6C" w14:textId="77777777" w:rsidR="00C0299A" w:rsidRPr="00C25BBD" w:rsidRDefault="00000000">
            <w:pPr>
              <w:rPr>
                <w:rFonts w:ascii="Times New Roman" w:eastAsia="Times New Roman" w:hAnsi="Times New Roman" w:cs="Times New Roman"/>
                <w:i/>
                <w:sz w:val="24"/>
                <w:szCs w:val="24"/>
              </w:rPr>
            </w:pPr>
            <w:r w:rsidRPr="00C25BBD">
              <w:rPr>
                <w:rFonts w:ascii="Times New Roman" w:eastAsia="Times New Roman" w:hAnsi="Times New Roman" w:cs="Times New Roman"/>
                <w:sz w:val="24"/>
                <w:szCs w:val="24"/>
              </w:rPr>
              <w:t>2.</w:t>
            </w:r>
            <w:r w:rsidRPr="00C25BBD">
              <w:rPr>
                <w:rFonts w:ascii="Times New Roman" w:eastAsia="Times New Roman" w:hAnsi="Times New Roman" w:cs="Times New Roman"/>
                <w:i/>
                <w:sz w:val="24"/>
                <w:szCs w:val="24"/>
              </w:rPr>
              <w:t>2. Descrierea situației actuale și a problemelor care impun intervenția, inclusiv a cadrului normativ aplicabil și a deficiențelor/lacunelor normative</w:t>
            </w:r>
          </w:p>
          <w:p w14:paraId="427D662A" w14:textId="77777777" w:rsidR="00C0299A" w:rsidRPr="00C25BBD" w:rsidRDefault="00C0299A">
            <w:pPr>
              <w:rPr>
                <w:rFonts w:ascii="Times New Roman" w:eastAsia="Times New Roman" w:hAnsi="Times New Roman" w:cs="Times New Roman"/>
                <w:i/>
                <w:sz w:val="24"/>
                <w:szCs w:val="24"/>
              </w:rPr>
            </w:pPr>
          </w:p>
          <w:p w14:paraId="5FC5266F" w14:textId="001A876C" w:rsidR="00C0299A" w:rsidRPr="00C25BBD" w:rsidRDefault="00000000">
            <w:pPr>
              <w:ind w:firstLine="0"/>
              <w:rPr>
                <w:rFonts w:ascii="Times New Roman" w:eastAsia="Times New Roman" w:hAnsi="Times New Roman" w:cs="Times New Roman"/>
                <w:sz w:val="24"/>
                <w:szCs w:val="24"/>
              </w:rPr>
            </w:pPr>
            <w:r w:rsidRPr="00C25BBD">
              <w:rPr>
                <w:rFonts w:ascii="Times New Roman" w:eastAsia="Times New Roman" w:hAnsi="Times New Roman" w:cs="Times New Roman"/>
                <w:sz w:val="24"/>
                <w:szCs w:val="24"/>
              </w:rPr>
              <w:t>Necesitatea intervenției prin acest proiect derivă din cerințele și lacunele cadrului existent, identificate în procesul de implementare a politicilor de adaptare la schimbările climatice.</w:t>
            </w:r>
            <w:r w:rsidRPr="00C25BBD">
              <w:rPr>
                <w:rFonts w:ascii="Times New Roman" w:eastAsia="Times New Roman" w:hAnsi="Times New Roman" w:cs="Times New Roman"/>
                <w:i/>
                <w:sz w:val="24"/>
                <w:szCs w:val="24"/>
              </w:rPr>
              <w:t xml:space="preserve"> </w:t>
            </w:r>
            <w:r w:rsidRPr="00C25BBD">
              <w:rPr>
                <w:rFonts w:ascii="Times New Roman" w:eastAsia="Times New Roman" w:hAnsi="Times New Roman" w:cs="Times New Roman"/>
                <w:sz w:val="24"/>
                <w:szCs w:val="24"/>
              </w:rPr>
              <w:t>Conform art. 32 alin. (5) din Legea nr. 74/2024,</w:t>
            </w:r>
            <w:r w:rsidRPr="00C25BBD">
              <w:rPr>
                <w:rFonts w:ascii="Times New Roman" w:eastAsia="Times New Roman" w:hAnsi="Times New Roman" w:cs="Times New Roman"/>
                <w:i/>
                <w:sz w:val="24"/>
                <w:szCs w:val="24"/>
              </w:rPr>
              <w:t xml:space="preserve"> </w:t>
            </w:r>
            <w:r w:rsidRPr="00C25BBD">
              <w:rPr>
                <w:rFonts w:ascii="Times New Roman" w:eastAsia="Times New Roman" w:hAnsi="Times New Roman" w:cs="Times New Roman"/>
                <w:sz w:val="24"/>
                <w:szCs w:val="24"/>
              </w:rPr>
              <w:t>la elaborarea documentelor de politici pentru implementarea acțiunilor de adaptare la schimbările climatice trebuie să fie avute în vedere o serie de criterii, printre care:</w:t>
            </w:r>
          </w:p>
          <w:p w14:paraId="29604D9D" w14:textId="112018F9" w:rsidR="00C0299A" w:rsidRPr="004126D0" w:rsidRDefault="00000000">
            <w:pPr>
              <w:rPr>
                <w:rFonts w:ascii="Times New Roman" w:eastAsia="Times New Roman" w:hAnsi="Times New Roman" w:cs="Times New Roman"/>
                <w:sz w:val="24"/>
                <w:szCs w:val="24"/>
              </w:rPr>
            </w:pPr>
            <w:r w:rsidRPr="004126D0">
              <w:rPr>
                <w:rFonts w:ascii="Times New Roman" w:eastAsia="Times New Roman" w:hAnsi="Times New Roman" w:cs="Times New Roman"/>
                <w:sz w:val="24"/>
                <w:szCs w:val="24"/>
              </w:rPr>
              <w:t>a) analizele, evaluările progreselor înregistrate și indicatorii în domeniul schimbărilor climatice și vulnerabilității;</w:t>
            </w:r>
          </w:p>
          <w:p w14:paraId="6E8E38FA" w14:textId="77777777" w:rsidR="00C0299A" w:rsidRPr="004126D0" w:rsidRDefault="00000000">
            <w:pPr>
              <w:shd w:val="clear" w:color="auto" w:fill="FFFFFF"/>
              <w:ind w:firstLine="700"/>
              <w:rPr>
                <w:rFonts w:ascii="Times New Roman" w:eastAsia="Times New Roman" w:hAnsi="Times New Roman" w:cs="Times New Roman"/>
                <w:sz w:val="24"/>
                <w:szCs w:val="24"/>
              </w:rPr>
            </w:pPr>
            <w:r w:rsidRPr="004126D0">
              <w:rPr>
                <w:rFonts w:ascii="Times New Roman" w:eastAsia="Times New Roman" w:hAnsi="Times New Roman" w:cs="Times New Roman"/>
                <w:sz w:val="24"/>
                <w:szCs w:val="24"/>
              </w:rPr>
              <w:t>b) vulnerabilitatea populației și a sectoarelor afectate, printre care sectorul agricol, sistemele de alimentare cu apă și securitatea alimentară;</w:t>
            </w:r>
          </w:p>
          <w:p w14:paraId="612CD0D2" w14:textId="77777777" w:rsidR="00C0299A" w:rsidRPr="004126D0" w:rsidRDefault="00000000">
            <w:pPr>
              <w:shd w:val="clear" w:color="auto" w:fill="FFFFFF"/>
              <w:ind w:firstLine="700"/>
              <w:rPr>
                <w:rFonts w:ascii="Times New Roman" w:eastAsia="Times New Roman" w:hAnsi="Times New Roman" w:cs="Times New Roman"/>
                <w:sz w:val="24"/>
                <w:szCs w:val="24"/>
              </w:rPr>
            </w:pPr>
            <w:r w:rsidRPr="004126D0">
              <w:rPr>
                <w:rFonts w:ascii="Times New Roman" w:eastAsia="Times New Roman" w:hAnsi="Times New Roman" w:cs="Times New Roman"/>
                <w:sz w:val="24"/>
                <w:szCs w:val="24"/>
              </w:rPr>
              <w:t>c) promovarea soluțiilor bazate pe natură și adaptarea bazată pe ecosisteme;</w:t>
            </w:r>
          </w:p>
          <w:p w14:paraId="0F53E7D3" w14:textId="77777777" w:rsidR="00C0299A" w:rsidRPr="004126D0" w:rsidRDefault="00000000">
            <w:pPr>
              <w:shd w:val="clear" w:color="auto" w:fill="FFFFFF"/>
              <w:ind w:firstLine="700"/>
              <w:rPr>
                <w:rFonts w:ascii="Times New Roman" w:eastAsia="Times New Roman" w:hAnsi="Times New Roman" w:cs="Times New Roman"/>
                <w:sz w:val="24"/>
                <w:szCs w:val="24"/>
              </w:rPr>
            </w:pPr>
            <w:r w:rsidRPr="004126D0">
              <w:rPr>
                <w:rFonts w:ascii="Times New Roman" w:eastAsia="Times New Roman" w:hAnsi="Times New Roman" w:cs="Times New Roman"/>
                <w:sz w:val="24"/>
                <w:szCs w:val="24"/>
              </w:rPr>
              <w:t>d) indicatorii determinați pentru a asigura implementarea politicilor, măsurilor și acțiunilor de adaptare la schimbările climatice;</w:t>
            </w:r>
          </w:p>
          <w:p w14:paraId="20F153D5" w14:textId="77777777" w:rsidR="00C0299A" w:rsidRPr="004126D0" w:rsidRDefault="00000000">
            <w:pPr>
              <w:shd w:val="clear" w:color="auto" w:fill="FFFFFF"/>
              <w:ind w:firstLine="700"/>
              <w:rPr>
                <w:rFonts w:ascii="Times New Roman" w:eastAsia="Times New Roman" w:hAnsi="Times New Roman" w:cs="Times New Roman"/>
                <w:sz w:val="24"/>
                <w:szCs w:val="24"/>
              </w:rPr>
            </w:pPr>
            <w:r w:rsidRPr="004126D0">
              <w:rPr>
                <w:rFonts w:ascii="Times New Roman" w:eastAsia="Times New Roman" w:hAnsi="Times New Roman" w:cs="Times New Roman"/>
                <w:sz w:val="24"/>
                <w:szCs w:val="24"/>
              </w:rPr>
              <w:t>e) necesitățile financiare, tehnologice și de consolidare a capacităților pentru realizarea acestora;</w:t>
            </w:r>
          </w:p>
          <w:p w14:paraId="13553DA8" w14:textId="6F292964" w:rsidR="00C0299A" w:rsidRPr="004126D0" w:rsidRDefault="00000000" w:rsidP="00C25BBD">
            <w:pPr>
              <w:shd w:val="clear" w:color="auto" w:fill="FFFFFF"/>
              <w:ind w:firstLine="700"/>
              <w:rPr>
                <w:rFonts w:ascii="Times New Roman" w:eastAsia="Times New Roman" w:hAnsi="Times New Roman" w:cs="Times New Roman"/>
                <w:sz w:val="24"/>
                <w:szCs w:val="24"/>
              </w:rPr>
            </w:pPr>
            <w:r w:rsidRPr="004126D0">
              <w:rPr>
                <w:rFonts w:ascii="Times New Roman" w:eastAsia="Times New Roman" w:hAnsi="Times New Roman" w:cs="Times New Roman"/>
                <w:sz w:val="24"/>
                <w:szCs w:val="24"/>
              </w:rPr>
              <w:t>f) indicatorii determinați din perspectiva raportului cost-beneficiu.</w:t>
            </w:r>
          </w:p>
          <w:p w14:paraId="482B22AF" w14:textId="77777777" w:rsidR="00C0299A" w:rsidRPr="00C25BBD" w:rsidRDefault="00000000" w:rsidP="00C25BBD">
            <w:pPr>
              <w:ind w:firstLine="0"/>
              <w:rPr>
                <w:rFonts w:ascii="Times New Roman" w:eastAsia="Times New Roman" w:hAnsi="Times New Roman" w:cs="Times New Roman"/>
                <w:sz w:val="24"/>
                <w:szCs w:val="24"/>
              </w:rPr>
            </w:pPr>
            <w:r w:rsidRPr="00C25BBD">
              <w:rPr>
                <w:rFonts w:ascii="Times New Roman" w:eastAsia="Times New Roman" w:hAnsi="Times New Roman" w:cs="Times New Roman"/>
                <w:sz w:val="24"/>
                <w:szCs w:val="24"/>
              </w:rPr>
              <w:t xml:space="preserve">În prezent, nu există un cadru metodologic unitar pentru calcularea indicatorilor de monitorizare și evaluare în sectorul resurselor de apă, ceea ce îngreunează procesul de colectare, analiză și </w:t>
            </w:r>
            <w:r w:rsidRPr="00C25BBD">
              <w:rPr>
                <w:rFonts w:ascii="Times New Roman" w:eastAsia="Times New Roman" w:hAnsi="Times New Roman" w:cs="Times New Roman"/>
                <w:sz w:val="24"/>
                <w:szCs w:val="24"/>
              </w:rPr>
              <w:lastRenderedPageBreak/>
              <w:t>raportare a datelor relevante pentru adaptarea la schimbările climatice. Lipsa unor proceduri standardizate limitează comparabilitatea informațiilor între instituții și reduce eficiența planificării bazate pe dovezi.</w:t>
            </w:r>
          </w:p>
          <w:p w14:paraId="39DE6672" w14:textId="4A3AAD2D" w:rsidR="00C0299A" w:rsidRPr="00C25BBD" w:rsidRDefault="00000000" w:rsidP="00C25BBD">
            <w:pPr>
              <w:ind w:firstLine="0"/>
              <w:rPr>
                <w:rFonts w:ascii="Times New Roman" w:eastAsia="Times New Roman" w:hAnsi="Times New Roman" w:cs="Times New Roman"/>
                <w:sz w:val="24"/>
                <w:szCs w:val="24"/>
              </w:rPr>
            </w:pPr>
            <w:r w:rsidRPr="00C25BBD">
              <w:rPr>
                <w:rFonts w:ascii="Times New Roman" w:eastAsia="Times New Roman" w:hAnsi="Times New Roman" w:cs="Times New Roman"/>
                <w:sz w:val="24"/>
                <w:szCs w:val="24"/>
              </w:rPr>
              <w:t>Prin urmare, proiectul de Ordin urmărește crearea unui instrument practic și coerent care să sprijine autoritățile</w:t>
            </w:r>
            <w:r w:rsidR="00F30294">
              <w:rPr>
                <w:rFonts w:ascii="Times New Roman" w:eastAsia="Times New Roman" w:hAnsi="Times New Roman" w:cs="Times New Roman"/>
                <w:sz w:val="24"/>
                <w:szCs w:val="24"/>
              </w:rPr>
              <w:t xml:space="preserve"> centrale</w:t>
            </w:r>
            <w:r w:rsidRPr="00C25BBD">
              <w:rPr>
                <w:rFonts w:ascii="Times New Roman" w:eastAsia="Times New Roman" w:hAnsi="Times New Roman" w:cs="Times New Roman"/>
                <w:sz w:val="24"/>
                <w:szCs w:val="24"/>
              </w:rPr>
              <w:t xml:space="preserve"> și instituțiile implicate în procesul de elaborare, monitorizare și evaluare a politicilor de adaptare în sectorul resurselor de apă, contribuind astfel la consolidarea capacităților instituționale, la îmbunătățirea calității datelor și la asigurarea unei planificări eficiente și coordonate în domeniul adaptării la schimbările climatice.</w:t>
            </w:r>
          </w:p>
        </w:tc>
      </w:tr>
      <w:tr w:rsidR="00C0299A" w:rsidRPr="00C25BBD" w14:paraId="30A50BD0" w14:textId="77777777">
        <w:tc>
          <w:tcPr>
            <w:tcW w:w="9315"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20C13F45" w14:textId="77777777" w:rsidR="00C0299A" w:rsidRPr="00C25BBD" w:rsidRDefault="00000000">
            <w:pPr>
              <w:rPr>
                <w:rFonts w:ascii="Times New Roman" w:eastAsia="Times New Roman" w:hAnsi="Times New Roman" w:cs="Times New Roman"/>
                <w:b/>
                <w:sz w:val="24"/>
                <w:szCs w:val="24"/>
              </w:rPr>
            </w:pPr>
            <w:r w:rsidRPr="00C25BBD">
              <w:rPr>
                <w:rFonts w:ascii="Times New Roman" w:eastAsia="Times New Roman" w:hAnsi="Times New Roman" w:cs="Times New Roman"/>
                <w:b/>
                <w:sz w:val="24"/>
                <w:szCs w:val="24"/>
              </w:rPr>
              <w:lastRenderedPageBreak/>
              <w:t>3. Obiectivele urmărite și soluțiile propuse</w:t>
            </w:r>
          </w:p>
        </w:tc>
      </w:tr>
      <w:tr w:rsidR="00C0299A" w:rsidRPr="00C25BBD" w14:paraId="02F9C9F9" w14:textId="77777777">
        <w:tc>
          <w:tcPr>
            <w:tcW w:w="93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6C30AEC" w14:textId="77777777" w:rsidR="00C0299A" w:rsidRPr="00C25BBD" w:rsidRDefault="00000000">
            <w:pPr>
              <w:rPr>
                <w:rFonts w:ascii="Times New Roman" w:eastAsia="Times New Roman" w:hAnsi="Times New Roman" w:cs="Times New Roman"/>
                <w:i/>
                <w:sz w:val="24"/>
                <w:szCs w:val="24"/>
              </w:rPr>
            </w:pPr>
            <w:r w:rsidRPr="00C25BBD">
              <w:rPr>
                <w:rFonts w:ascii="Times New Roman" w:eastAsia="Times New Roman" w:hAnsi="Times New Roman" w:cs="Times New Roman"/>
                <w:i/>
                <w:sz w:val="24"/>
                <w:szCs w:val="24"/>
              </w:rPr>
              <w:t>3.1. Principalele prevederi ale proiectului și evidențierea elementelor noi</w:t>
            </w:r>
          </w:p>
          <w:p w14:paraId="4CACCEE1" w14:textId="77777777" w:rsidR="00C25BBD" w:rsidRPr="00C25BBD" w:rsidRDefault="00C25BBD">
            <w:pPr>
              <w:rPr>
                <w:rFonts w:ascii="Times New Roman" w:eastAsia="Times New Roman" w:hAnsi="Times New Roman" w:cs="Times New Roman"/>
                <w:i/>
                <w:sz w:val="24"/>
                <w:szCs w:val="24"/>
              </w:rPr>
            </w:pPr>
          </w:p>
          <w:p w14:paraId="4386C9D7" w14:textId="77777777" w:rsidR="00C0299A" w:rsidRPr="00C25BBD" w:rsidRDefault="00000000">
            <w:pPr>
              <w:ind w:firstLine="0"/>
              <w:rPr>
                <w:rFonts w:ascii="Times New Roman" w:eastAsia="Times New Roman" w:hAnsi="Times New Roman" w:cs="Times New Roman"/>
                <w:sz w:val="24"/>
                <w:szCs w:val="24"/>
              </w:rPr>
            </w:pPr>
            <w:r w:rsidRPr="00C25BBD">
              <w:rPr>
                <w:rFonts w:ascii="Times New Roman" w:eastAsia="Times New Roman" w:hAnsi="Times New Roman" w:cs="Times New Roman"/>
                <w:sz w:val="24"/>
                <w:szCs w:val="24"/>
              </w:rPr>
              <w:t>Metodologia reglementează procedurile standard pentru calcularea indicatorilor pentru sectorul resurselor de apă care pot fi utilizați în cadrul elaborării, monitorizării, raportări și evaluării politicilor naționale de adaptare la schimbările climatice. Metodologia introduce un cadru clar și structurat pentru analiza a patru indicatori specifici sectorului resurselor de apă, după cum urmează:</w:t>
            </w:r>
          </w:p>
          <w:p w14:paraId="24FA093C" w14:textId="77777777" w:rsidR="00C0299A" w:rsidRPr="00C25BBD" w:rsidRDefault="00000000">
            <w:pPr>
              <w:numPr>
                <w:ilvl w:val="1"/>
                <w:numId w:val="2"/>
              </w:numPr>
              <w:pBdr>
                <w:top w:val="nil"/>
                <w:left w:val="nil"/>
                <w:bottom w:val="nil"/>
                <w:right w:val="nil"/>
                <w:between w:val="nil"/>
              </w:pBdr>
              <w:rPr>
                <w:rFonts w:ascii="Times New Roman" w:eastAsia="Times New Roman" w:hAnsi="Times New Roman" w:cs="Times New Roman"/>
                <w:color w:val="000000"/>
                <w:sz w:val="24"/>
                <w:szCs w:val="24"/>
              </w:rPr>
            </w:pPr>
            <w:r w:rsidRPr="00C25BBD">
              <w:rPr>
                <w:rFonts w:ascii="Times New Roman" w:eastAsia="Times New Roman" w:hAnsi="Times New Roman" w:cs="Times New Roman"/>
                <w:color w:val="000000"/>
                <w:sz w:val="24"/>
                <w:szCs w:val="24"/>
              </w:rPr>
              <w:t>Numărul de persoane afectate de inundații (NPAI);</w:t>
            </w:r>
          </w:p>
          <w:p w14:paraId="27410B41" w14:textId="77777777" w:rsidR="00C0299A" w:rsidRPr="00C25BBD" w:rsidRDefault="00000000">
            <w:pPr>
              <w:numPr>
                <w:ilvl w:val="1"/>
                <w:numId w:val="2"/>
              </w:numPr>
              <w:pBdr>
                <w:top w:val="nil"/>
                <w:left w:val="nil"/>
                <w:bottom w:val="nil"/>
                <w:right w:val="nil"/>
                <w:between w:val="nil"/>
              </w:pBdr>
              <w:rPr>
                <w:rFonts w:ascii="Times New Roman" w:eastAsia="Times New Roman" w:hAnsi="Times New Roman" w:cs="Times New Roman"/>
                <w:color w:val="000000"/>
                <w:sz w:val="24"/>
                <w:szCs w:val="24"/>
              </w:rPr>
            </w:pPr>
            <w:r w:rsidRPr="00C25BBD">
              <w:rPr>
                <w:rFonts w:ascii="Times New Roman" w:eastAsia="Times New Roman" w:hAnsi="Times New Roman" w:cs="Times New Roman"/>
                <w:color w:val="000000"/>
                <w:sz w:val="24"/>
                <w:szCs w:val="24"/>
              </w:rPr>
              <w:t>Indicele de exploatare a resurselor de apă (IERA);</w:t>
            </w:r>
          </w:p>
          <w:p w14:paraId="055988E5" w14:textId="77777777" w:rsidR="00C0299A" w:rsidRPr="00C25BBD" w:rsidRDefault="00000000">
            <w:pPr>
              <w:numPr>
                <w:ilvl w:val="1"/>
                <w:numId w:val="2"/>
              </w:numPr>
              <w:pBdr>
                <w:top w:val="nil"/>
                <w:left w:val="nil"/>
                <w:bottom w:val="nil"/>
                <w:right w:val="nil"/>
                <w:between w:val="nil"/>
              </w:pBdr>
              <w:rPr>
                <w:rFonts w:ascii="Times New Roman" w:eastAsia="Times New Roman" w:hAnsi="Times New Roman" w:cs="Times New Roman"/>
                <w:color w:val="000000"/>
                <w:sz w:val="24"/>
                <w:szCs w:val="24"/>
              </w:rPr>
            </w:pPr>
            <w:r w:rsidRPr="00C25BBD">
              <w:rPr>
                <w:rFonts w:ascii="Times New Roman" w:eastAsia="Times New Roman" w:hAnsi="Times New Roman" w:cs="Times New Roman"/>
                <w:color w:val="000000"/>
                <w:sz w:val="24"/>
                <w:szCs w:val="24"/>
              </w:rPr>
              <w:t>Gradul de monitorizare a resurselor de apă (GMRA);</w:t>
            </w:r>
          </w:p>
          <w:p w14:paraId="56E56938" w14:textId="77777777" w:rsidR="00C0299A" w:rsidRPr="00C25BBD" w:rsidRDefault="00000000">
            <w:pPr>
              <w:numPr>
                <w:ilvl w:val="1"/>
                <w:numId w:val="2"/>
              </w:numPr>
              <w:pBdr>
                <w:top w:val="nil"/>
                <w:left w:val="nil"/>
                <w:bottom w:val="nil"/>
                <w:right w:val="nil"/>
                <w:between w:val="nil"/>
              </w:pBdr>
              <w:rPr>
                <w:rFonts w:ascii="Times New Roman" w:eastAsia="Times New Roman" w:hAnsi="Times New Roman" w:cs="Times New Roman"/>
                <w:color w:val="000000"/>
                <w:sz w:val="24"/>
                <w:szCs w:val="24"/>
              </w:rPr>
            </w:pPr>
            <w:r w:rsidRPr="00C25BBD">
              <w:rPr>
                <w:rFonts w:ascii="Times New Roman" w:eastAsia="Times New Roman" w:hAnsi="Times New Roman" w:cs="Times New Roman"/>
                <w:color w:val="000000"/>
                <w:sz w:val="24"/>
                <w:szCs w:val="24"/>
              </w:rPr>
              <w:t>Eficiența utilizării apei (EUA).</w:t>
            </w:r>
          </w:p>
          <w:p w14:paraId="3A0273BE" w14:textId="77777777" w:rsidR="00C0299A" w:rsidRPr="00C25BBD" w:rsidRDefault="00000000">
            <w:pPr>
              <w:ind w:firstLine="0"/>
              <w:rPr>
                <w:rFonts w:ascii="Times New Roman" w:eastAsia="Times New Roman" w:hAnsi="Times New Roman" w:cs="Times New Roman"/>
                <w:sz w:val="24"/>
                <w:szCs w:val="24"/>
              </w:rPr>
            </w:pPr>
            <w:r w:rsidRPr="00C25BBD">
              <w:rPr>
                <w:rFonts w:ascii="Times New Roman" w:eastAsia="Times New Roman" w:hAnsi="Times New Roman" w:cs="Times New Roman"/>
                <w:sz w:val="24"/>
                <w:szCs w:val="24"/>
              </w:rPr>
              <w:t xml:space="preserve">Metodologia cuprinde nu doar formulele de calcul ale indicatorilor, ci și mecanismele și procedurile standardizate pentru colectarea, gestionarea și partajarea datelor și informațiilor climatice relevante pentru sectorul resurselor de apă. </w:t>
            </w:r>
          </w:p>
          <w:p w14:paraId="0B1F172B" w14:textId="653658F1" w:rsidR="00C0299A" w:rsidRPr="00C25BBD" w:rsidRDefault="007767B9">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Metodologia cuprinde e</w:t>
            </w:r>
            <w:r w:rsidRPr="00C25BBD">
              <w:rPr>
                <w:rFonts w:ascii="Times New Roman" w:eastAsia="Times New Roman" w:hAnsi="Times New Roman" w:cs="Times New Roman"/>
                <w:sz w:val="24"/>
                <w:szCs w:val="24"/>
              </w:rPr>
              <w:t>lementele esențiale aferente indicatorilor menționați</w:t>
            </w:r>
            <w:r>
              <w:rPr>
                <w:rFonts w:ascii="Times New Roman" w:eastAsia="Times New Roman" w:hAnsi="Times New Roman" w:cs="Times New Roman"/>
                <w:sz w:val="24"/>
                <w:szCs w:val="24"/>
              </w:rPr>
              <w:t>, după cum urmează</w:t>
            </w:r>
            <w:r w:rsidRPr="00C25BBD">
              <w:rPr>
                <w:rFonts w:ascii="Times New Roman" w:eastAsia="Times New Roman" w:hAnsi="Times New Roman" w:cs="Times New Roman"/>
                <w:sz w:val="24"/>
                <w:szCs w:val="24"/>
              </w:rPr>
              <w:t>:</w:t>
            </w:r>
          </w:p>
          <w:p w14:paraId="42C8899D" w14:textId="77777777" w:rsidR="00C0299A" w:rsidRPr="00C25BBD" w:rsidRDefault="00000000">
            <w:pPr>
              <w:numPr>
                <w:ilvl w:val="0"/>
                <w:numId w:val="3"/>
              </w:numPr>
              <w:pBdr>
                <w:top w:val="nil"/>
                <w:left w:val="nil"/>
                <w:bottom w:val="nil"/>
                <w:right w:val="nil"/>
                <w:between w:val="nil"/>
              </w:pBdr>
              <w:rPr>
                <w:rFonts w:ascii="Times New Roman" w:eastAsia="Times New Roman" w:hAnsi="Times New Roman" w:cs="Times New Roman"/>
                <w:color w:val="000000"/>
                <w:sz w:val="24"/>
                <w:szCs w:val="24"/>
              </w:rPr>
            </w:pPr>
            <w:r w:rsidRPr="00C25BBD">
              <w:rPr>
                <w:rFonts w:ascii="Times New Roman" w:eastAsia="Times New Roman" w:hAnsi="Times New Roman" w:cs="Times New Roman"/>
                <w:color w:val="000000"/>
                <w:sz w:val="24"/>
                <w:szCs w:val="24"/>
              </w:rPr>
              <w:t>Terminologia – definirea indicatorului și a conceptelor conexe necesare pentru procesul de monitorizare;</w:t>
            </w:r>
          </w:p>
          <w:p w14:paraId="22542055" w14:textId="77777777" w:rsidR="00C0299A" w:rsidRPr="00C25BBD" w:rsidRDefault="00000000">
            <w:pPr>
              <w:numPr>
                <w:ilvl w:val="0"/>
                <w:numId w:val="3"/>
              </w:numPr>
              <w:pBdr>
                <w:top w:val="nil"/>
                <w:left w:val="nil"/>
                <w:bottom w:val="nil"/>
                <w:right w:val="nil"/>
                <w:between w:val="nil"/>
              </w:pBdr>
              <w:rPr>
                <w:rFonts w:ascii="Times New Roman" w:eastAsia="Times New Roman" w:hAnsi="Times New Roman" w:cs="Times New Roman"/>
                <w:color w:val="000000"/>
                <w:sz w:val="24"/>
                <w:szCs w:val="24"/>
              </w:rPr>
            </w:pPr>
            <w:r w:rsidRPr="00C25BBD">
              <w:rPr>
                <w:rFonts w:ascii="Times New Roman" w:eastAsia="Times New Roman" w:hAnsi="Times New Roman" w:cs="Times New Roman"/>
                <w:color w:val="000000"/>
                <w:sz w:val="24"/>
                <w:szCs w:val="24"/>
              </w:rPr>
              <w:t>Metoda de monitorizare, sursele de informație și date (status-quo) – identificarea instituțiilor, bazelor de date și a altor surse relevante;</w:t>
            </w:r>
          </w:p>
          <w:p w14:paraId="10691D9F" w14:textId="77777777" w:rsidR="00C0299A" w:rsidRPr="00C25BBD" w:rsidRDefault="00000000">
            <w:pPr>
              <w:numPr>
                <w:ilvl w:val="0"/>
                <w:numId w:val="3"/>
              </w:numPr>
              <w:pBdr>
                <w:top w:val="nil"/>
                <w:left w:val="nil"/>
                <w:bottom w:val="nil"/>
                <w:right w:val="nil"/>
                <w:between w:val="nil"/>
              </w:pBdr>
              <w:rPr>
                <w:rFonts w:ascii="Times New Roman" w:eastAsia="Times New Roman" w:hAnsi="Times New Roman" w:cs="Times New Roman"/>
                <w:color w:val="000000"/>
                <w:sz w:val="24"/>
                <w:szCs w:val="24"/>
              </w:rPr>
            </w:pPr>
            <w:r w:rsidRPr="00C25BBD">
              <w:rPr>
                <w:rFonts w:ascii="Times New Roman" w:eastAsia="Times New Roman" w:hAnsi="Times New Roman" w:cs="Times New Roman"/>
                <w:color w:val="000000"/>
                <w:sz w:val="24"/>
                <w:szCs w:val="24"/>
              </w:rPr>
              <w:t>Calcularea indicatorului;</w:t>
            </w:r>
          </w:p>
          <w:p w14:paraId="2BA20DD7" w14:textId="77777777" w:rsidR="00C0299A" w:rsidRPr="00C25BBD" w:rsidRDefault="00000000">
            <w:pPr>
              <w:numPr>
                <w:ilvl w:val="0"/>
                <w:numId w:val="3"/>
              </w:numPr>
              <w:pBdr>
                <w:top w:val="nil"/>
                <w:left w:val="nil"/>
                <w:bottom w:val="nil"/>
                <w:right w:val="nil"/>
                <w:between w:val="nil"/>
              </w:pBdr>
              <w:rPr>
                <w:rFonts w:ascii="Times New Roman" w:eastAsia="Times New Roman" w:hAnsi="Times New Roman" w:cs="Times New Roman"/>
                <w:color w:val="000000"/>
                <w:sz w:val="24"/>
                <w:szCs w:val="24"/>
              </w:rPr>
            </w:pPr>
            <w:r w:rsidRPr="00C25BBD">
              <w:rPr>
                <w:rFonts w:ascii="Times New Roman" w:eastAsia="Times New Roman" w:hAnsi="Times New Roman" w:cs="Times New Roman"/>
                <w:color w:val="000000"/>
                <w:sz w:val="24"/>
                <w:szCs w:val="24"/>
              </w:rPr>
              <w:t>Calcularea punctului de reper.</w:t>
            </w:r>
          </w:p>
        </w:tc>
      </w:tr>
      <w:tr w:rsidR="00C0299A" w:rsidRPr="00C25BBD" w14:paraId="7E3146B1" w14:textId="77777777">
        <w:tc>
          <w:tcPr>
            <w:tcW w:w="93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3C61944" w14:textId="77777777" w:rsidR="00C0299A" w:rsidRPr="00C25BBD" w:rsidRDefault="00000000">
            <w:pPr>
              <w:rPr>
                <w:rFonts w:ascii="Times New Roman" w:eastAsia="Times New Roman" w:hAnsi="Times New Roman" w:cs="Times New Roman"/>
                <w:b/>
                <w:sz w:val="24"/>
                <w:szCs w:val="24"/>
              </w:rPr>
            </w:pPr>
            <w:r w:rsidRPr="00C25BBD">
              <w:rPr>
                <w:rFonts w:ascii="Times New Roman" w:eastAsia="Times New Roman" w:hAnsi="Times New Roman" w:cs="Times New Roman"/>
                <w:i/>
                <w:sz w:val="24"/>
                <w:szCs w:val="24"/>
              </w:rPr>
              <w:t>3.2. Opțiunile alternative analizate și motivele pentru care acestea nu au fost luate în considerare</w:t>
            </w:r>
          </w:p>
          <w:p w14:paraId="21C42E4F" w14:textId="77777777" w:rsidR="00C0299A" w:rsidRPr="00C25BBD" w:rsidRDefault="00000000" w:rsidP="00C25BBD">
            <w:pPr>
              <w:ind w:firstLine="0"/>
              <w:rPr>
                <w:rFonts w:ascii="Times New Roman" w:eastAsia="Times New Roman" w:hAnsi="Times New Roman" w:cs="Times New Roman"/>
                <w:sz w:val="24"/>
                <w:szCs w:val="24"/>
              </w:rPr>
            </w:pPr>
            <w:r w:rsidRPr="00C25BBD">
              <w:rPr>
                <w:rFonts w:ascii="Times New Roman" w:eastAsia="Times New Roman" w:hAnsi="Times New Roman" w:cs="Times New Roman"/>
                <w:sz w:val="24"/>
                <w:szCs w:val="24"/>
              </w:rPr>
              <w:t>Menținerea situației actuale ar perpetua lipsa de comparabilitate a datelor climatice relevante pentru sectorul resurselor de apă și, implicit, ar afecta calitatea procesului de planificare, monitorizare și evaluare a politicilor de adaptare la schimbările climatice din acest sector. Prin urmare, această opțiune nu a fost considerată viabilă.</w:t>
            </w:r>
          </w:p>
        </w:tc>
      </w:tr>
      <w:tr w:rsidR="00C0299A" w:rsidRPr="00C25BBD" w14:paraId="036225C6" w14:textId="77777777">
        <w:trPr>
          <w:trHeight w:val="381"/>
        </w:trPr>
        <w:tc>
          <w:tcPr>
            <w:tcW w:w="9315"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4371E4C5" w14:textId="77777777" w:rsidR="00C0299A" w:rsidRPr="00C25BBD" w:rsidRDefault="00000000">
            <w:pPr>
              <w:rPr>
                <w:rFonts w:ascii="Times New Roman" w:eastAsia="Times New Roman" w:hAnsi="Times New Roman" w:cs="Times New Roman"/>
                <w:b/>
                <w:sz w:val="24"/>
                <w:szCs w:val="24"/>
              </w:rPr>
            </w:pPr>
            <w:r w:rsidRPr="00C25BBD">
              <w:rPr>
                <w:rFonts w:ascii="Times New Roman" w:eastAsia="Times New Roman" w:hAnsi="Times New Roman" w:cs="Times New Roman"/>
                <w:b/>
                <w:sz w:val="24"/>
                <w:szCs w:val="24"/>
              </w:rPr>
              <w:t xml:space="preserve">4. Analiza impactului de reglementare </w:t>
            </w:r>
          </w:p>
        </w:tc>
      </w:tr>
      <w:tr w:rsidR="00C0299A" w:rsidRPr="00C25BBD" w14:paraId="05B877BB" w14:textId="77777777">
        <w:tc>
          <w:tcPr>
            <w:tcW w:w="93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4FC5FD" w14:textId="77777777" w:rsidR="00C0299A" w:rsidRPr="00C25BBD" w:rsidRDefault="00000000">
            <w:pPr>
              <w:rPr>
                <w:rFonts w:ascii="Times New Roman" w:eastAsia="Times New Roman" w:hAnsi="Times New Roman" w:cs="Times New Roman"/>
                <w:sz w:val="24"/>
                <w:szCs w:val="24"/>
              </w:rPr>
            </w:pPr>
            <w:r w:rsidRPr="00C25BBD">
              <w:rPr>
                <w:rFonts w:ascii="Times New Roman" w:eastAsia="Times New Roman" w:hAnsi="Times New Roman" w:cs="Times New Roman"/>
                <w:i/>
                <w:sz w:val="24"/>
                <w:szCs w:val="24"/>
              </w:rPr>
              <w:t>4.1. Impactul asupra sectorului public</w:t>
            </w:r>
          </w:p>
          <w:p w14:paraId="7A6B696D" w14:textId="77777777" w:rsidR="00C0299A" w:rsidRPr="00C25BBD" w:rsidRDefault="00000000">
            <w:pPr>
              <w:ind w:firstLine="0"/>
              <w:rPr>
                <w:rFonts w:ascii="Times New Roman" w:eastAsia="Times New Roman" w:hAnsi="Times New Roman" w:cs="Times New Roman"/>
                <w:sz w:val="24"/>
                <w:szCs w:val="24"/>
              </w:rPr>
            </w:pPr>
            <w:r w:rsidRPr="00C25BBD">
              <w:rPr>
                <w:rFonts w:ascii="Times New Roman" w:eastAsia="Times New Roman" w:hAnsi="Times New Roman" w:cs="Times New Roman"/>
                <w:sz w:val="24"/>
                <w:szCs w:val="24"/>
              </w:rPr>
              <w:t>Metodologia va asigura un cadru comun de lucru pentru instituțiile publice responsabile de elaborarea politicilor și gestionarea datelor din sectorul resurselor de apă, contribuind la creșterea eficienței, coerenței și calității raportării privind adaptarea la schimbările climatice.</w:t>
            </w:r>
          </w:p>
        </w:tc>
      </w:tr>
      <w:tr w:rsidR="00C0299A" w:rsidRPr="00C25BBD" w14:paraId="3B02C513" w14:textId="77777777">
        <w:tc>
          <w:tcPr>
            <w:tcW w:w="93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0D6019A" w14:textId="77777777" w:rsidR="00C0299A" w:rsidRPr="00C25BBD" w:rsidRDefault="00000000">
            <w:pPr>
              <w:rPr>
                <w:rFonts w:ascii="Times New Roman" w:eastAsia="Times New Roman" w:hAnsi="Times New Roman" w:cs="Times New Roman"/>
                <w:i/>
                <w:sz w:val="24"/>
                <w:szCs w:val="24"/>
              </w:rPr>
            </w:pPr>
            <w:r w:rsidRPr="00C25BBD">
              <w:rPr>
                <w:rFonts w:ascii="Times New Roman" w:eastAsia="Times New Roman" w:hAnsi="Times New Roman" w:cs="Times New Roman"/>
                <w:i/>
                <w:sz w:val="24"/>
                <w:szCs w:val="24"/>
              </w:rPr>
              <w:t>4.2. Impactul financiar și argumentarea costurilor estimative</w:t>
            </w:r>
          </w:p>
          <w:p w14:paraId="7D081B0D" w14:textId="77777777" w:rsidR="00C0299A" w:rsidRPr="00C25BBD" w:rsidRDefault="00000000">
            <w:pPr>
              <w:ind w:firstLine="0"/>
              <w:rPr>
                <w:rFonts w:ascii="Times New Roman" w:eastAsia="Times New Roman" w:hAnsi="Times New Roman" w:cs="Times New Roman"/>
                <w:sz w:val="24"/>
                <w:szCs w:val="24"/>
              </w:rPr>
            </w:pPr>
            <w:r w:rsidRPr="00C25BBD">
              <w:rPr>
                <w:rFonts w:ascii="Times New Roman" w:eastAsia="Times New Roman" w:hAnsi="Times New Roman" w:cs="Times New Roman"/>
                <w:sz w:val="24"/>
                <w:szCs w:val="24"/>
              </w:rPr>
              <w:t>Aplicarea Metodologiei nu necesită cheltuieli financiare, aceasta prevede utilizarea infrastructurii existente și a resurselor instituțiilor implicate.</w:t>
            </w:r>
          </w:p>
        </w:tc>
      </w:tr>
      <w:tr w:rsidR="00C0299A" w:rsidRPr="00C25BBD" w14:paraId="0FDEBFA4" w14:textId="77777777">
        <w:tc>
          <w:tcPr>
            <w:tcW w:w="93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4F2D69" w14:textId="77777777" w:rsidR="00C0299A" w:rsidRPr="00C25BBD" w:rsidRDefault="00000000">
            <w:pPr>
              <w:rPr>
                <w:rFonts w:ascii="Times New Roman" w:eastAsia="Times New Roman" w:hAnsi="Times New Roman" w:cs="Times New Roman"/>
                <w:i/>
                <w:sz w:val="24"/>
                <w:szCs w:val="24"/>
              </w:rPr>
            </w:pPr>
            <w:r w:rsidRPr="00C25BBD">
              <w:rPr>
                <w:rFonts w:ascii="Times New Roman" w:eastAsia="Times New Roman" w:hAnsi="Times New Roman" w:cs="Times New Roman"/>
                <w:i/>
                <w:sz w:val="24"/>
                <w:szCs w:val="24"/>
              </w:rPr>
              <w:t>4.3. Impactul asupra sectorului privat</w:t>
            </w:r>
          </w:p>
          <w:p w14:paraId="1C8E083D" w14:textId="77777777" w:rsidR="00C0299A" w:rsidRPr="00C25BBD" w:rsidRDefault="00000000">
            <w:pPr>
              <w:ind w:firstLine="0"/>
              <w:rPr>
                <w:rFonts w:ascii="Times New Roman" w:eastAsia="Times New Roman" w:hAnsi="Times New Roman" w:cs="Times New Roman"/>
                <w:sz w:val="24"/>
                <w:szCs w:val="24"/>
              </w:rPr>
            </w:pPr>
            <w:r w:rsidRPr="00C25BBD">
              <w:rPr>
                <w:rFonts w:ascii="Times New Roman" w:eastAsia="Times New Roman" w:hAnsi="Times New Roman" w:cs="Times New Roman"/>
                <w:sz w:val="24"/>
                <w:szCs w:val="24"/>
              </w:rPr>
              <w:t xml:space="preserve">Metodologia va genera un impact indirect asupra sectorului privat, prin sporirea transparenței datelor și îmbunătățirea procesului de planificare a măsurilor de adaptare la schimbările </w:t>
            </w:r>
            <w:r w:rsidRPr="00C25BBD">
              <w:rPr>
                <w:rFonts w:ascii="Times New Roman" w:eastAsia="Times New Roman" w:hAnsi="Times New Roman" w:cs="Times New Roman"/>
                <w:sz w:val="24"/>
                <w:szCs w:val="24"/>
              </w:rPr>
              <w:lastRenderedPageBreak/>
              <w:t>climatice în sectorul resurselor de apă, în special pentru subsectoarele agriculturii și industriei, care depind de disponibilitatea și gestionarea durabilă a resurselor de apă.</w:t>
            </w:r>
          </w:p>
        </w:tc>
      </w:tr>
      <w:tr w:rsidR="00C0299A" w:rsidRPr="00C25BBD" w14:paraId="355F7CCC" w14:textId="77777777">
        <w:tc>
          <w:tcPr>
            <w:tcW w:w="93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F6AA1E2" w14:textId="77777777" w:rsidR="00C0299A" w:rsidRPr="00C25BBD" w:rsidRDefault="00000000">
            <w:pPr>
              <w:rPr>
                <w:rFonts w:ascii="Times New Roman" w:eastAsia="Times New Roman" w:hAnsi="Times New Roman" w:cs="Times New Roman"/>
                <w:i/>
                <w:sz w:val="24"/>
                <w:szCs w:val="24"/>
              </w:rPr>
            </w:pPr>
            <w:r w:rsidRPr="00C25BBD">
              <w:rPr>
                <w:rFonts w:ascii="Times New Roman" w:eastAsia="Times New Roman" w:hAnsi="Times New Roman" w:cs="Times New Roman"/>
                <w:i/>
                <w:sz w:val="24"/>
                <w:szCs w:val="24"/>
              </w:rPr>
              <w:lastRenderedPageBreak/>
              <w:t>4.4. Impactul social</w:t>
            </w:r>
          </w:p>
          <w:p w14:paraId="68D15ADA" w14:textId="77777777" w:rsidR="00C0299A" w:rsidRPr="00C25BBD" w:rsidRDefault="00000000">
            <w:pPr>
              <w:rPr>
                <w:rFonts w:ascii="Times New Roman" w:eastAsia="Times New Roman" w:hAnsi="Times New Roman" w:cs="Times New Roman"/>
                <w:i/>
                <w:sz w:val="24"/>
                <w:szCs w:val="24"/>
              </w:rPr>
            </w:pPr>
            <w:r w:rsidRPr="00C25BBD">
              <w:rPr>
                <w:rFonts w:ascii="Times New Roman" w:eastAsia="Times New Roman" w:hAnsi="Times New Roman" w:cs="Times New Roman"/>
                <w:i/>
                <w:sz w:val="24"/>
                <w:szCs w:val="24"/>
              </w:rPr>
              <w:t>4.4.1. Impactul asupra datelor cu caracter personal</w:t>
            </w:r>
          </w:p>
          <w:p w14:paraId="429751DC" w14:textId="77777777" w:rsidR="00C0299A" w:rsidRPr="00C25BBD" w:rsidRDefault="00000000">
            <w:pPr>
              <w:rPr>
                <w:rFonts w:ascii="Times New Roman" w:eastAsia="Times New Roman" w:hAnsi="Times New Roman" w:cs="Times New Roman"/>
                <w:i/>
                <w:sz w:val="24"/>
                <w:szCs w:val="24"/>
              </w:rPr>
            </w:pPr>
            <w:r w:rsidRPr="00C25BBD">
              <w:rPr>
                <w:rFonts w:ascii="Times New Roman" w:eastAsia="Times New Roman" w:hAnsi="Times New Roman" w:cs="Times New Roman"/>
                <w:i/>
                <w:sz w:val="24"/>
                <w:szCs w:val="24"/>
              </w:rPr>
              <w:t>4.4.2. Impactul asupra echității și egalității de gen</w:t>
            </w:r>
          </w:p>
          <w:p w14:paraId="422C37A5" w14:textId="77777777" w:rsidR="00C0299A" w:rsidRPr="00C25BBD" w:rsidRDefault="00000000">
            <w:pPr>
              <w:ind w:firstLine="0"/>
              <w:rPr>
                <w:rFonts w:ascii="Times New Roman" w:eastAsia="Times New Roman" w:hAnsi="Times New Roman" w:cs="Times New Roman"/>
                <w:sz w:val="24"/>
                <w:szCs w:val="24"/>
              </w:rPr>
            </w:pPr>
            <w:r w:rsidRPr="00C25BBD">
              <w:rPr>
                <w:rFonts w:ascii="Times New Roman" w:eastAsia="Times New Roman" w:hAnsi="Times New Roman" w:cs="Times New Roman"/>
                <w:sz w:val="24"/>
                <w:szCs w:val="24"/>
              </w:rPr>
              <w:t>Nu este aplicabil.</w:t>
            </w:r>
          </w:p>
        </w:tc>
      </w:tr>
      <w:tr w:rsidR="00C0299A" w:rsidRPr="00C25BBD" w14:paraId="7FE414D7" w14:textId="77777777">
        <w:tc>
          <w:tcPr>
            <w:tcW w:w="93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B437F5E" w14:textId="77777777" w:rsidR="00C0299A" w:rsidRPr="00C25BBD" w:rsidRDefault="00000000">
            <w:pPr>
              <w:rPr>
                <w:rFonts w:ascii="Times New Roman" w:eastAsia="Times New Roman" w:hAnsi="Times New Roman" w:cs="Times New Roman"/>
                <w:i/>
                <w:sz w:val="24"/>
                <w:szCs w:val="24"/>
              </w:rPr>
            </w:pPr>
            <w:r w:rsidRPr="00C25BBD">
              <w:rPr>
                <w:rFonts w:ascii="Times New Roman" w:eastAsia="Times New Roman" w:hAnsi="Times New Roman" w:cs="Times New Roman"/>
                <w:i/>
                <w:sz w:val="24"/>
                <w:szCs w:val="24"/>
              </w:rPr>
              <w:t>4.5. Impactul asupra mediului</w:t>
            </w:r>
          </w:p>
          <w:p w14:paraId="577A0A25" w14:textId="77777777" w:rsidR="00C0299A" w:rsidRPr="00C25BBD" w:rsidRDefault="00000000">
            <w:pPr>
              <w:ind w:firstLine="0"/>
              <w:rPr>
                <w:rFonts w:ascii="Times New Roman" w:eastAsia="Times New Roman" w:hAnsi="Times New Roman" w:cs="Times New Roman"/>
                <w:sz w:val="24"/>
                <w:szCs w:val="24"/>
              </w:rPr>
            </w:pPr>
            <w:r w:rsidRPr="00C25BBD">
              <w:rPr>
                <w:rFonts w:ascii="Times New Roman" w:eastAsia="Times New Roman" w:hAnsi="Times New Roman" w:cs="Times New Roman"/>
                <w:sz w:val="24"/>
                <w:szCs w:val="24"/>
              </w:rPr>
              <w:t>Proiectul va avea un impact pozitiv indirect asupra mediului, prin sprijinirea elaborării de politici coerente și eficiente de adaptare la schimbările climatice în sectorul resurselor de apă.</w:t>
            </w:r>
          </w:p>
        </w:tc>
      </w:tr>
      <w:tr w:rsidR="00C0299A" w:rsidRPr="00C25BBD" w14:paraId="30A134A7" w14:textId="77777777">
        <w:tc>
          <w:tcPr>
            <w:tcW w:w="93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006F6B" w14:textId="77777777" w:rsidR="00C0299A" w:rsidRPr="00C25BBD" w:rsidRDefault="00000000">
            <w:pPr>
              <w:rPr>
                <w:rFonts w:ascii="Times New Roman" w:eastAsia="Times New Roman" w:hAnsi="Times New Roman" w:cs="Times New Roman"/>
                <w:i/>
                <w:sz w:val="24"/>
                <w:szCs w:val="24"/>
              </w:rPr>
            </w:pPr>
            <w:r w:rsidRPr="00C25BBD">
              <w:rPr>
                <w:rFonts w:ascii="Times New Roman" w:eastAsia="Times New Roman" w:hAnsi="Times New Roman" w:cs="Times New Roman"/>
                <w:i/>
                <w:sz w:val="24"/>
                <w:szCs w:val="24"/>
              </w:rPr>
              <w:t>4.6. Alte impacturi și informații relevante</w:t>
            </w:r>
          </w:p>
          <w:p w14:paraId="67BF4AB0" w14:textId="77777777" w:rsidR="00C0299A" w:rsidRPr="00C25BBD" w:rsidRDefault="00000000">
            <w:pPr>
              <w:ind w:firstLine="0"/>
              <w:rPr>
                <w:rFonts w:ascii="Times New Roman" w:eastAsia="Times New Roman" w:hAnsi="Times New Roman" w:cs="Times New Roman"/>
                <w:i/>
                <w:sz w:val="24"/>
                <w:szCs w:val="24"/>
              </w:rPr>
            </w:pPr>
            <w:r w:rsidRPr="00C25BBD">
              <w:rPr>
                <w:rFonts w:ascii="Times New Roman" w:eastAsia="Times New Roman" w:hAnsi="Times New Roman" w:cs="Times New Roman"/>
                <w:sz w:val="24"/>
                <w:szCs w:val="24"/>
              </w:rPr>
              <w:t>Nu au fost identificate.</w:t>
            </w:r>
          </w:p>
        </w:tc>
      </w:tr>
      <w:tr w:rsidR="00C0299A" w:rsidRPr="00C25BBD" w14:paraId="159F9AD3" w14:textId="77777777">
        <w:tc>
          <w:tcPr>
            <w:tcW w:w="9315"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336DC808" w14:textId="77777777" w:rsidR="00C0299A" w:rsidRPr="00C25BBD" w:rsidRDefault="00000000">
            <w:pPr>
              <w:rPr>
                <w:rFonts w:ascii="Times New Roman" w:eastAsia="Times New Roman" w:hAnsi="Times New Roman" w:cs="Times New Roman"/>
                <w:b/>
                <w:sz w:val="24"/>
                <w:szCs w:val="24"/>
              </w:rPr>
            </w:pPr>
            <w:r w:rsidRPr="00C25BBD">
              <w:rPr>
                <w:rFonts w:ascii="Times New Roman" w:eastAsia="Times New Roman" w:hAnsi="Times New Roman" w:cs="Times New Roman"/>
                <w:b/>
                <w:sz w:val="24"/>
                <w:szCs w:val="24"/>
              </w:rPr>
              <w:t xml:space="preserve">5. Compatibilitatea proiectului actului normativ cu legislația UE </w:t>
            </w:r>
          </w:p>
        </w:tc>
      </w:tr>
      <w:tr w:rsidR="00C0299A" w:rsidRPr="00C25BBD" w14:paraId="43005BAB" w14:textId="77777777">
        <w:tc>
          <w:tcPr>
            <w:tcW w:w="93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0341CF" w14:textId="77777777" w:rsidR="00C0299A" w:rsidRPr="00C25BBD" w:rsidRDefault="00000000">
            <w:pPr>
              <w:rPr>
                <w:rFonts w:ascii="Times New Roman" w:eastAsia="Times New Roman" w:hAnsi="Times New Roman" w:cs="Times New Roman"/>
                <w:i/>
                <w:sz w:val="24"/>
                <w:szCs w:val="24"/>
              </w:rPr>
            </w:pPr>
            <w:r w:rsidRPr="00C25BBD">
              <w:rPr>
                <w:rFonts w:ascii="Times New Roman" w:eastAsia="Times New Roman" w:hAnsi="Times New Roman" w:cs="Times New Roman"/>
                <w:i/>
                <w:sz w:val="24"/>
                <w:szCs w:val="24"/>
              </w:rPr>
              <w:t>5.1. Măsuri normative necesare pentru transpunerea actelor juridice ale UE în legislația națională</w:t>
            </w:r>
          </w:p>
        </w:tc>
      </w:tr>
      <w:tr w:rsidR="00C0299A" w:rsidRPr="00C25BBD" w14:paraId="736CA1F5" w14:textId="77777777">
        <w:tc>
          <w:tcPr>
            <w:tcW w:w="93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FC9952B" w14:textId="77777777" w:rsidR="00C0299A" w:rsidRPr="00C25BBD" w:rsidRDefault="00000000">
            <w:pPr>
              <w:rPr>
                <w:rFonts w:ascii="Times New Roman" w:eastAsia="Times New Roman" w:hAnsi="Times New Roman" w:cs="Times New Roman"/>
                <w:i/>
                <w:sz w:val="24"/>
                <w:szCs w:val="24"/>
              </w:rPr>
            </w:pPr>
            <w:r w:rsidRPr="00C25BBD">
              <w:rPr>
                <w:rFonts w:ascii="Times New Roman" w:eastAsia="Times New Roman" w:hAnsi="Times New Roman" w:cs="Times New Roman"/>
                <w:i/>
                <w:sz w:val="24"/>
                <w:szCs w:val="24"/>
              </w:rPr>
              <w:t>5.2. Măsuri normative care urmăresc crearea cadrului juridic intern necesar pentru implementarea legislației UE</w:t>
            </w:r>
          </w:p>
        </w:tc>
      </w:tr>
      <w:tr w:rsidR="00C0299A" w:rsidRPr="00C25BBD" w14:paraId="4C790967" w14:textId="77777777">
        <w:tc>
          <w:tcPr>
            <w:tcW w:w="93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98E2047" w14:textId="77777777" w:rsidR="00C0299A" w:rsidRPr="00C25BBD" w:rsidRDefault="00000000">
            <w:pPr>
              <w:ind w:firstLine="0"/>
              <w:rPr>
                <w:rFonts w:ascii="Times New Roman" w:eastAsia="Times New Roman" w:hAnsi="Times New Roman" w:cs="Times New Roman"/>
                <w:sz w:val="24"/>
                <w:szCs w:val="24"/>
              </w:rPr>
            </w:pPr>
            <w:r w:rsidRPr="00C25BBD">
              <w:rPr>
                <w:rFonts w:ascii="Times New Roman" w:eastAsia="Times New Roman" w:hAnsi="Times New Roman" w:cs="Times New Roman"/>
                <w:sz w:val="24"/>
                <w:szCs w:val="24"/>
              </w:rPr>
              <w:t>Nu este aplicabil</w:t>
            </w:r>
          </w:p>
        </w:tc>
      </w:tr>
      <w:tr w:rsidR="00C0299A" w:rsidRPr="00C25BBD" w14:paraId="4367BC97" w14:textId="77777777">
        <w:tc>
          <w:tcPr>
            <w:tcW w:w="9315"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5A6A8471" w14:textId="77777777" w:rsidR="00C0299A" w:rsidRPr="00C25BBD" w:rsidRDefault="00000000">
            <w:pPr>
              <w:rPr>
                <w:rFonts w:ascii="Times New Roman" w:eastAsia="Times New Roman" w:hAnsi="Times New Roman" w:cs="Times New Roman"/>
                <w:b/>
                <w:sz w:val="24"/>
                <w:szCs w:val="24"/>
              </w:rPr>
            </w:pPr>
            <w:r w:rsidRPr="00C25BBD">
              <w:rPr>
                <w:rFonts w:ascii="Times New Roman" w:eastAsia="Times New Roman" w:hAnsi="Times New Roman" w:cs="Times New Roman"/>
                <w:b/>
                <w:sz w:val="24"/>
                <w:szCs w:val="24"/>
              </w:rPr>
              <w:t>6. Avizarea și consultarea publică a proiectului actului normativ</w:t>
            </w:r>
          </w:p>
        </w:tc>
      </w:tr>
      <w:tr w:rsidR="00C0299A" w:rsidRPr="00C25BBD" w14:paraId="0580CB52" w14:textId="77777777">
        <w:tc>
          <w:tcPr>
            <w:tcW w:w="93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DBAC904" w14:textId="1B9FD802" w:rsidR="00C0299A" w:rsidRPr="00C25BBD" w:rsidRDefault="00000000" w:rsidP="004126D0">
            <w:pPr>
              <w:ind w:firstLine="0"/>
              <w:rPr>
                <w:rFonts w:ascii="Times New Roman" w:eastAsia="Times New Roman" w:hAnsi="Times New Roman" w:cs="Times New Roman"/>
                <w:sz w:val="24"/>
                <w:szCs w:val="24"/>
              </w:rPr>
            </w:pPr>
            <w:r w:rsidRPr="00C25BBD">
              <w:rPr>
                <w:rFonts w:ascii="Times New Roman" w:eastAsia="Times New Roman" w:hAnsi="Times New Roman" w:cs="Times New Roman"/>
                <w:sz w:val="24"/>
                <w:szCs w:val="24"/>
              </w:rPr>
              <w:t>În scopul respectării prevederilor Legii nr. 239/2008 privind transparența în procesul decizional, anunțul privind inițierea elaborării proiectului propus, a fost plasat pe pagina web particip.gov.md (</w:t>
            </w:r>
            <w:hyperlink r:id="rId9">
              <w:r w:rsidR="00C0299A" w:rsidRPr="00C25BBD">
                <w:rPr>
                  <w:rFonts w:ascii="Times New Roman" w:eastAsia="Times New Roman" w:hAnsi="Times New Roman" w:cs="Times New Roman"/>
                  <w:color w:val="0000FF"/>
                  <w:sz w:val="24"/>
                  <w:szCs w:val="24"/>
                  <w:u w:val="single"/>
                </w:rPr>
                <w:t>https://particip.gov.md/ro/document/stages/*/15238</w:t>
              </w:r>
            </w:hyperlink>
            <w:r w:rsidRPr="00C25BBD">
              <w:rPr>
                <w:rFonts w:ascii="Times New Roman" w:eastAsia="Times New Roman" w:hAnsi="Times New Roman" w:cs="Times New Roman"/>
                <w:sz w:val="24"/>
                <w:szCs w:val="24"/>
              </w:rPr>
              <w:t>) la data de 01.10.2025.</w:t>
            </w:r>
          </w:p>
          <w:p w14:paraId="01BE8855" w14:textId="77777777" w:rsidR="00C0299A" w:rsidRPr="00C25BBD" w:rsidRDefault="00000000">
            <w:pPr>
              <w:ind w:firstLine="0"/>
              <w:rPr>
                <w:rFonts w:ascii="Times New Roman" w:eastAsia="Times New Roman" w:hAnsi="Times New Roman" w:cs="Times New Roman"/>
                <w:sz w:val="24"/>
                <w:szCs w:val="24"/>
              </w:rPr>
            </w:pPr>
            <w:r w:rsidRPr="00C25BBD">
              <w:rPr>
                <w:rFonts w:ascii="Times New Roman" w:eastAsia="Times New Roman" w:hAnsi="Times New Roman" w:cs="Times New Roman"/>
                <w:sz w:val="24"/>
                <w:szCs w:val="24"/>
              </w:rPr>
              <w:t>Deasemenea, Proiectul însoțit de Nota de Fundamentare este supus consultărilor publice concomitent cu procesul de avizare.</w:t>
            </w:r>
          </w:p>
        </w:tc>
      </w:tr>
      <w:tr w:rsidR="00C0299A" w:rsidRPr="00C25BBD" w14:paraId="06C2B958" w14:textId="77777777">
        <w:tc>
          <w:tcPr>
            <w:tcW w:w="9315"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3904C33C" w14:textId="77777777" w:rsidR="00C0299A" w:rsidRPr="00C25BBD" w:rsidRDefault="00000000">
            <w:pPr>
              <w:rPr>
                <w:rFonts w:ascii="Times New Roman" w:eastAsia="Times New Roman" w:hAnsi="Times New Roman" w:cs="Times New Roman"/>
                <w:b/>
                <w:sz w:val="24"/>
                <w:szCs w:val="24"/>
              </w:rPr>
            </w:pPr>
            <w:r w:rsidRPr="00C25BBD">
              <w:rPr>
                <w:rFonts w:ascii="Times New Roman" w:eastAsia="Times New Roman" w:hAnsi="Times New Roman" w:cs="Times New Roman"/>
                <w:b/>
                <w:sz w:val="24"/>
                <w:szCs w:val="24"/>
              </w:rPr>
              <w:t>7. Concluziile expertizelor</w:t>
            </w:r>
          </w:p>
        </w:tc>
      </w:tr>
      <w:tr w:rsidR="00C0299A" w:rsidRPr="00C25BBD" w14:paraId="65C64708" w14:textId="77777777">
        <w:tc>
          <w:tcPr>
            <w:tcW w:w="93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74D2661" w14:textId="76E072C5" w:rsidR="00C0299A" w:rsidRPr="00C25BBD" w:rsidRDefault="00000000" w:rsidP="004126D0">
            <w:pPr>
              <w:ind w:firstLine="0"/>
              <w:rPr>
                <w:rFonts w:ascii="Times New Roman" w:eastAsia="Times New Roman" w:hAnsi="Times New Roman" w:cs="Times New Roman"/>
                <w:sz w:val="24"/>
                <w:szCs w:val="24"/>
              </w:rPr>
            </w:pPr>
            <w:r w:rsidRPr="00C25BBD">
              <w:rPr>
                <w:rFonts w:ascii="Times New Roman" w:eastAsia="Times New Roman" w:hAnsi="Times New Roman" w:cs="Times New Roman"/>
                <w:sz w:val="24"/>
                <w:szCs w:val="24"/>
              </w:rPr>
              <w:t>Proiectul urmează a fi supus expertizelor anticorupție și juridice, conform art. 36 și 37 din Legea nr. 100/2017 cu privire la actele normative.</w:t>
            </w:r>
          </w:p>
        </w:tc>
      </w:tr>
      <w:tr w:rsidR="00C0299A" w:rsidRPr="00C25BBD" w14:paraId="49300B8B" w14:textId="77777777">
        <w:tc>
          <w:tcPr>
            <w:tcW w:w="9315"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029FD80D" w14:textId="77777777" w:rsidR="00C0299A" w:rsidRPr="00C25BBD" w:rsidRDefault="00000000">
            <w:pPr>
              <w:rPr>
                <w:rFonts w:ascii="Times New Roman" w:eastAsia="Times New Roman" w:hAnsi="Times New Roman" w:cs="Times New Roman"/>
                <w:b/>
                <w:sz w:val="24"/>
                <w:szCs w:val="24"/>
              </w:rPr>
            </w:pPr>
            <w:r w:rsidRPr="00C25BBD">
              <w:rPr>
                <w:rFonts w:ascii="Times New Roman" w:eastAsia="Times New Roman" w:hAnsi="Times New Roman" w:cs="Times New Roman"/>
                <w:b/>
                <w:sz w:val="24"/>
                <w:szCs w:val="24"/>
              </w:rPr>
              <w:t>8. Modul de încorporare a actului în cadrul normativ existent</w:t>
            </w:r>
          </w:p>
        </w:tc>
      </w:tr>
      <w:tr w:rsidR="00C0299A" w:rsidRPr="00C25BBD" w14:paraId="71F72067" w14:textId="77777777">
        <w:tc>
          <w:tcPr>
            <w:tcW w:w="93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7780226" w14:textId="020E3A55" w:rsidR="00C0299A" w:rsidRPr="00C25BBD" w:rsidRDefault="00000000" w:rsidP="004126D0">
            <w:pPr>
              <w:pBdr>
                <w:top w:val="none" w:sz="0" w:space="0" w:color="000000"/>
                <w:left w:val="none" w:sz="0" w:space="0" w:color="000000"/>
                <w:bottom w:val="none" w:sz="0" w:space="0" w:color="000000"/>
                <w:right w:val="none" w:sz="0" w:space="0" w:color="000000"/>
              </w:pBdr>
              <w:tabs>
                <w:tab w:val="left" w:pos="884"/>
                <w:tab w:val="left" w:pos="1196"/>
              </w:tabs>
              <w:ind w:right="5" w:firstLine="0"/>
              <w:rPr>
                <w:rFonts w:ascii="Times New Roman" w:eastAsia="Times New Roman" w:hAnsi="Times New Roman" w:cs="Times New Roman"/>
                <w:sz w:val="24"/>
                <w:szCs w:val="24"/>
              </w:rPr>
            </w:pPr>
            <w:r w:rsidRPr="00C25BBD">
              <w:rPr>
                <w:rFonts w:ascii="Times New Roman" w:eastAsia="Times New Roman" w:hAnsi="Times New Roman" w:cs="Times New Roman"/>
                <w:sz w:val="24"/>
                <w:szCs w:val="24"/>
              </w:rPr>
              <w:t>Proiectul de Ordin al Ministerului Mediului privind aprobarea Metodologiei de calcul a indicatorilor de monitorizare și evaluare în sectorul resurselor de apă și procedurile standard pentru colectarea și partajarea datelor și informațiilor climatice relevante sectorului resurselor de apă nu implică modificarea altor acte normative.</w:t>
            </w:r>
          </w:p>
        </w:tc>
      </w:tr>
      <w:tr w:rsidR="00C0299A" w:rsidRPr="00C25BBD" w14:paraId="77CC78D6" w14:textId="77777777">
        <w:tc>
          <w:tcPr>
            <w:tcW w:w="9315"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30A2FCE4" w14:textId="77777777" w:rsidR="00C0299A" w:rsidRPr="00C25BBD" w:rsidRDefault="00000000">
            <w:pPr>
              <w:rPr>
                <w:rFonts w:ascii="Times New Roman" w:eastAsia="Times New Roman" w:hAnsi="Times New Roman" w:cs="Times New Roman"/>
                <w:b/>
                <w:sz w:val="24"/>
                <w:szCs w:val="24"/>
              </w:rPr>
            </w:pPr>
            <w:r w:rsidRPr="00C25BBD">
              <w:rPr>
                <w:rFonts w:ascii="Times New Roman" w:eastAsia="Times New Roman" w:hAnsi="Times New Roman" w:cs="Times New Roman"/>
                <w:b/>
                <w:sz w:val="24"/>
                <w:szCs w:val="24"/>
              </w:rPr>
              <w:t>9. Măsurile necesare pentru implementarea prevederilor proiectului actului normativ</w:t>
            </w:r>
          </w:p>
        </w:tc>
      </w:tr>
      <w:tr w:rsidR="00C0299A" w:rsidRPr="00C25BBD" w14:paraId="375DD8E8" w14:textId="77777777">
        <w:tc>
          <w:tcPr>
            <w:tcW w:w="93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44AAEA" w14:textId="00421437" w:rsidR="00C0299A" w:rsidRPr="00C25BBD" w:rsidRDefault="00000000">
            <w:pPr>
              <w:ind w:firstLine="0"/>
              <w:rPr>
                <w:rFonts w:ascii="Times New Roman" w:eastAsia="Times New Roman" w:hAnsi="Times New Roman" w:cs="Times New Roman"/>
                <w:sz w:val="24"/>
                <w:szCs w:val="24"/>
              </w:rPr>
            </w:pPr>
            <w:r w:rsidRPr="00C25BBD">
              <w:rPr>
                <w:rFonts w:ascii="Times New Roman" w:eastAsia="Times New Roman" w:hAnsi="Times New Roman" w:cs="Times New Roman"/>
                <w:sz w:val="24"/>
                <w:szCs w:val="24"/>
              </w:rPr>
              <w:t>Se propune implementarea proiectului odată cu publicarea sa pe pagina web oficială a Ministerului Mediului, asigurând astfel accesul instituțiilor și publicului la document. Metodologia nu are caracter normativ și poate fi utilizată de funcționarii publici în procesul de elaborare</w:t>
            </w:r>
            <w:r w:rsidR="004126D0">
              <w:rPr>
                <w:rFonts w:ascii="Times New Roman" w:eastAsia="Times New Roman" w:hAnsi="Times New Roman" w:cs="Times New Roman"/>
                <w:sz w:val="24"/>
                <w:szCs w:val="24"/>
              </w:rPr>
              <w:t xml:space="preserve"> a documentelor de politici</w:t>
            </w:r>
            <w:r w:rsidRPr="00C25BBD">
              <w:rPr>
                <w:rFonts w:ascii="Times New Roman" w:eastAsia="Times New Roman" w:hAnsi="Times New Roman" w:cs="Times New Roman"/>
                <w:sz w:val="24"/>
                <w:szCs w:val="24"/>
              </w:rPr>
              <w:t xml:space="preserve">, </w:t>
            </w:r>
            <w:r w:rsidR="004126D0">
              <w:rPr>
                <w:rFonts w:ascii="Times New Roman" w:eastAsia="Times New Roman" w:hAnsi="Times New Roman" w:cs="Times New Roman"/>
                <w:sz w:val="24"/>
                <w:szCs w:val="24"/>
              </w:rPr>
              <w:t xml:space="preserve">de </w:t>
            </w:r>
            <w:r w:rsidRPr="00C25BBD">
              <w:rPr>
                <w:rFonts w:ascii="Times New Roman" w:eastAsia="Times New Roman" w:hAnsi="Times New Roman" w:cs="Times New Roman"/>
                <w:sz w:val="24"/>
                <w:szCs w:val="24"/>
              </w:rPr>
              <w:t>colectare și analiză a datelor privind resursele de apă și adaptarea la schimbările climatice, sprijinind astfel coerența și eficiența proceselor de lucru.</w:t>
            </w:r>
          </w:p>
        </w:tc>
      </w:tr>
    </w:tbl>
    <w:p w14:paraId="6A8AE4F2" w14:textId="757437D8" w:rsidR="00C0299A" w:rsidRDefault="00C0299A">
      <w:pPr>
        <w:pBdr>
          <w:top w:val="none" w:sz="0" w:space="0" w:color="000000"/>
          <w:left w:val="none" w:sz="0" w:space="0" w:color="000000"/>
          <w:bottom w:val="none" w:sz="0" w:space="0" w:color="000000"/>
          <w:right w:val="none" w:sz="0" w:space="0" w:color="000000"/>
        </w:pBdr>
        <w:tabs>
          <w:tab w:val="left" w:pos="884"/>
          <w:tab w:val="left" w:pos="1196"/>
        </w:tabs>
        <w:rPr>
          <w:sz w:val="24"/>
          <w:szCs w:val="24"/>
        </w:rPr>
      </w:pPr>
    </w:p>
    <w:p w14:paraId="6A731501" w14:textId="77777777" w:rsidR="00766927" w:rsidRDefault="00766927">
      <w:pPr>
        <w:pBdr>
          <w:top w:val="none" w:sz="0" w:space="0" w:color="000000"/>
          <w:left w:val="none" w:sz="0" w:space="0" w:color="000000"/>
          <w:bottom w:val="none" w:sz="0" w:space="0" w:color="000000"/>
          <w:right w:val="none" w:sz="0" w:space="0" w:color="000000"/>
        </w:pBdr>
        <w:tabs>
          <w:tab w:val="left" w:pos="884"/>
          <w:tab w:val="left" w:pos="1196"/>
        </w:tabs>
        <w:rPr>
          <w:sz w:val="24"/>
          <w:szCs w:val="24"/>
        </w:rPr>
      </w:pPr>
    </w:p>
    <w:p w14:paraId="74035576" w14:textId="77777777" w:rsidR="00766927" w:rsidRDefault="00766927">
      <w:pPr>
        <w:pBdr>
          <w:top w:val="none" w:sz="0" w:space="0" w:color="000000"/>
          <w:left w:val="none" w:sz="0" w:space="0" w:color="000000"/>
          <w:bottom w:val="none" w:sz="0" w:space="0" w:color="000000"/>
          <w:right w:val="none" w:sz="0" w:space="0" w:color="000000"/>
        </w:pBdr>
        <w:tabs>
          <w:tab w:val="left" w:pos="884"/>
          <w:tab w:val="left" w:pos="1196"/>
        </w:tabs>
        <w:rPr>
          <w:sz w:val="24"/>
          <w:szCs w:val="24"/>
        </w:rPr>
      </w:pPr>
    </w:p>
    <w:p w14:paraId="16FFA7A5" w14:textId="1EED8708" w:rsidR="00766927" w:rsidRPr="00766927" w:rsidRDefault="00766927" w:rsidP="00766927">
      <w:pPr>
        <w:pBdr>
          <w:top w:val="none" w:sz="0" w:space="0" w:color="000000"/>
          <w:left w:val="none" w:sz="0" w:space="0" w:color="000000"/>
          <w:bottom w:val="none" w:sz="0" w:space="0" w:color="000000"/>
          <w:right w:val="none" w:sz="0" w:space="0" w:color="000000"/>
        </w:pBdr>
        <w:tabs>
          <w:tab w:val="left" w:pos="884"/>
          <w:tab w:val="left" w:pos="1196"/>
        </w:tabs>
        <w:ind w:firstLine="0"/>
        <w:rPr>
          <w:b/>
          <w:bCs/>
          <w:sz w:val="24"/>
          <w:szCs w:val="24"/>
        </w:rPr>
      </w:pPr>
      <w:r w:rsidRPr="00766927">
        <w:rPr>
          <w:b/>
          <w:bCs/>
          <w:sz w:val="24"/>
          <w:szCs w:val="24"/>
        </w:rPr>
        <w:t xml:space="preserve">Ministru                                                                                                             </w:t>
      </w:r>
      <w:r w:rsidR="00151AD8">
        <w:rPr>
          <w:b/>
          <w:bCs/>
          <w:sz w:val="24"/>
          <w:szCs w:val="24"/>
        </w:rPr>
        <w:t>Gheorghe HAJDER</w:t>
      </w:r>
    </w:p>
    <w:sectPr w:rsidR="00766927" w:rsidRPr="00766927">
      <w:headerReference w:type="default" r:id="rId10"/>
      <w:headerReference w:type="first" r:id="rId11"/>
      <w:pgSz w:w="11907" w:h="16840"/>
      <w:pgMar w:top="1418" w:right="567" w:bottom="1418" w:left="1985"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CAC21" w14:textId="77777777" w:rsidR="0087397E" w:rsidRDefault="0087397E">
      <w:r>
        <w:separator/>
      </w:r>
    </w:p>
  </w:endnote>
  <w:endnote w:type="continuationSeparator" w:id="0">
    <w:p w14:paraId="2AF81F5C" w14:textId="77777777" w:rsidR="0087397E" w:rsidRDefault="00873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Calibri"/>
    <w:charset w:val="00"/>
    <w:family w:val="auto"/>
    <w:pitch w:val="default"/>
  </w:font>
  <w:font w:name="$Caslon">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A80BE" w14:textId="77777777" w:rsidR="0087397E" w:rsidRDefault="0087397E">
      <w:r>
        <w:separator/>
      </w:r>
    </w:p>
  </w:footnote>
  <w:footnote w:type="continuationSeparator" w:id="0">
    <w:p w14:paraId="40474AA0" w14:textId="77777777" w:rsidR="0087397E" w:rsidRDefault="00873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91B2" w14:textId="77777777" w:rsidR="00C0299A" w:rsidRDefault="00C0299A">
    <w:pPr>
      <w:pBdr>
        <w:top w:val="nil"/>
        <w:left w:val="nil"/>
        <w:bottom w:val="nil"/>
        <w:right w:val="nil"/>
        <w:between w:val="nil"/>
      </w:pBdr>
      <w:tabs>
        <w:tab w:val="center" w:pos="4677"/>
        <w:tab w:val="right" w:pos="9355"/>
      </w:tabs>
      <w:ind w:firstLine="0"/>
      <w:jc w:val="center"/>
      <w:rPr>
        <w:color w:val="00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89C28" w14:textId="77777777" w:rsidR="00C0299A" w:rsidRDefault="00C0299A">
    <w:pPr>
      <w:pBdr>
        <w:top w:val="nil"/>
        <w:left w:val="nil"/>
        <w:bottom w:val="nil"/>
        <w:right w:val="nil"/>
        <w:between w:val="nil"/>
      </w:pBdr>
      <w:tabs>
        <w:tab w:val="center" w:pos="4677"/>
        <w:tab w:val="right" w:pos="9355"/>
      </w:tabs>
      <w:ind w:firstLine="0"/>
      <w:rPr>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658AC"/>
    <w:multiLevelType w:val="multilevel"/>
    <w:tmpl w:val="24508B8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0287E66"/>
    <w:multiLevelType w:val="multilevel"/>
    <w:tmpl w:val="EC9A6FB0"/>
    <w:lvl w:ilvl="0">
      <w:start w:val="1"/>
      <w:numFmt w:val="decimal"/>
      <w:lvlText w:val="%1."/>
      <w:lvlJc w:val="left"/>
      <w:pPr>
        <w:ind w:left="644" w:hanging="359"/>
      </w:pPr>
      <w:rPr>
        <w:b/>
        <w:color w:val="000000"/>
      </w:rPr>
    </w:lvl>
    <w:lvl w:ilvl="1">
      <w:start w:val="1"/>
      <w:numFmt w:val="decimal"/>
      <w:lvlText w:val="%2)"/>
      <w:lvlJc w:val="left"/>
      <w:pPr>
        <w:ind w:left="720" w:hanging="360"/>
      </w:pPr>
      <w:rPr>
        <w:rFonts w:ascii="Times New Roman" w:eastAsia="Times New Roman" w:hAnsi="Times New Roman" w:cs="Times New Roman"/>
        <w:b w:val="0"/>
        <w:sz w:val="24"/>
        <w:szCs w:val="24"/>
      </w:rPr>
    </w:lvl>
    <w:lvl w:ilvl="2">
      <w:start w:val="1"/>
      <w:numFmt w:val="decimal"/>
      <w:lvlText w:val="%1.%2.%3"/>
      <w:lvlJc w:val="left"/>
      <w:pPr>
        <w:ind w:left="1080" w:hanging="720"/>
      </w:pPr>
      <w:rPr>
        <w:sz w:val="22"/>
        <w:szCs w:val="22"/>
      </w:rPr>
    </w:lvl>
    <w:lvl w:ilvl="3">
      <w:start w:val="1"/>
      <w:numFmt w:val="decimal"/>
      <w:lvlText w:val="%1.%2.%3.%4"/>
      <w:lvlJc w:val="left"/>
      <w:pPr>
        <w:ind w:left="1080" w:hanging="720"/>
      </w:pPr>
      <w:rPr>
        <w:sz w:val="22"/>
        <w:szCs w:val="22"/>
      </w:rPr>
    </w:lvl>
    <w:lvl w:ilvl="4">
      <w:start w:val="1"/>
      <w:numFmt w:val="decimal"/>
      <w:lvlText w:val="%1.%2.%3.%4.%5"/>
      <w:lvlJc w:val="left"/>
      <w:pPr>
        <w:ind w:left="1440" w:hanging="1080"/>
      </w:pPr>
      <w:rPr>
        <w:sz w:val="22"/>
        <w:szCs w:val="22"/>
      </w:rPr>
    </w:lvl>
    <w:lvl w:ilvl="5">
      <w:start w:val="1"/>
      <w:numFmt w:val="decimal"/>
      <w:lvlText w:val="%1.%2.%3.%4.%5.%6"/>
      <w:lvlJc w:val="left"/>
      <w:pPr>
        <w:ind w:left="1440" w:hanging="1080"/>
      </w:pPr>
      <w:rPr>
        <w:sz w:val="22"/>
        <w:szCs w:val="22"/>
      </w:rPr>
    </w:lvl>
    <w:lvl w:ilvl="6">
      <w:start w:val="1"/>
      <w:numFmt w:val="decimal"/>
      <w:lvlText w:val="%1.%2.%3.%4.%5.%6.%7"/>
      <w:lvlJc w:val="left"/>
      <w:pPr>
        <w:ind w:left="1800" w:hanging="1440"/>
      </w:pPr>
      <w:rPr>
        <w:sz w:val="22"/>
        <w:szCs w:val="22"/>
      </w:rPr>
    </w:lvl>
    <w:lvl w:ilvl="7">
      <w:start w:val="1"/>
      <w:numFmt w:val="decimal"/>
      <w:lvlText w:val="%1.%2.%3.%4.%5.%6.%7.%8"/>
      <w:lvlJc w:val="left"/>
      <w:pPr>
        <w:ind w:left="1800" w:hanging="1440"/>
      </w:pPr>
      <w:rPr>
        <w:sz w:val="22"/>
        <w:szCs w:val="22"/>
      </w:rPr>
    </w:lvl>
    <w:lvl w:ilvl="8">
      <w:start w:val="1"/>
      <w:numFmt w:val="decimal"/>
      <w:lvlText w:val="%1.%2.%3.%4.%5.%6.%7.%8.%9"/>
      <w:lvlJc w:val="left"/>
      <w:pPr>
        <w:ind w:left="1800" w:hanging="1440"/>
      </w:pPr>
      <w:rPr>
        <w:sz w:val="22"/>
        <w:szCs w:val="22"/>
      </w:rPr>
    </w:lvl>
  </w:abstractNum>
  <w:abstractNum w:abstractNumId="2" w15:restartNumberingAfterBreak="0">
    <w:nsid w:val="7E8179D0"/>
    <w:multiLevelType w:val="multilevel"/>
    <w:tmpl w:val="FB185F4E"/>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16cid:durableId="62920499">
    <w:abstractNumId w:val="2"/>
  </w:num>
  <w:num w:numId="2" w16cid:durableId="1181626940">
    <w:abstractNumId w:val="1"/>
  </w:num>
  <w:num w:numId="3" w16cid:durableId="1783069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99A"/>
    <w:rsid w:val="000C7B94"/>
    <w:rsid w:val="00130C1C"/>
    <w:rsid w:val="00151AD8"/>
    <w:rsid w:val="002837E1"/>
    <w:rsid w:val="004126D0"/>
    <w:rsid w:val="006A446E"/>
    <w:rsid w:val="007634B4"/>
    <w:rsid w:val="00766927"/>
    <w:rsid w:val="007767B9"/>
    <w:rsid w:val="0087397E"/>
    <w:rsid w:val="008C29D5"/>
    <w:rsid w:val="00A57FB1"/>
    <w:rsid w:val="00C0299A"/>
    <w:rsid w:val="00C25BBD"/>
    <w:rsid w:val="00F30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32756"/>
  <w15:docId w15:val="{20898D3D-74EC-4F46-822A-4399BC78C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uiPriority w:val="9"/>
    <w:qFormat/>
    <w:pPr>
      <w:keepNext/>
      <w:spacing w:before="240" w:after="60"/>
      <w:outlineLvl w:val="0"/>
    </w:pPr>
    <w:rPr>
      <w:rFonts w:ascii="Arial" w:eastAsia="Arial" w:hAnsi="Arial" w:cs="Arial"/>
      <w:b/>
      <w:sz w:val="28"/>
      <w:szCs w:val="28"/>
    </w:rPr>
  </w:style>
  <w:style w:type="paragraph" w:styleId="Titlu2">
    <w:name w:val="heading 2"/>
    <w:basedOn w:val="Normal"/>
    <w:next w:val="Normal"/>
    <w:uiPriority w:val="9"/>
    <w:semiHidden/>
    <w:unhideWhenUsed/>
    <w:qFormat/>
    <w:pPr>
      <w:keepNext/>
      <w:jc w:val="center"/>
      <w:outlineLvl w:val="1"/>
    </w:pPr>
    <w:rPr>
      <w:rFonts w:ascii="$ Benguiat_Bold" w:eastAsia="$ Benguiat_Bold" w:hAnsi="$ Benguiat_Bold" w:cs="$ Benguiat_Bold"/>
      <w:b/>
      <w:sz w:val="132"/>
      <w:szCs w:val="132"/>
    </w:rPr>
  </w:style>
  <w:style w:type="paragraph" w:styleId="Titlu3">
    <w:name w:val="heading 3"/>
    <w:basedOn w:val="Normal"/>
    <w:next w:val="Normal"/>
    <w:uiPriority w:val="9"/>
    <w:semiHidden/>
    <w:unhideWhenUsed/>
    <w:qFormat/>
    <w:pPr>
      <w:keepNext/>
      <w:jc w:val="center"/>
      <w:outlineLvl w:val="2"/>
    </w:pPr>
    <w:rPr>
      <w:rFonts w:ascii="$Caslon" w:eastAsia="$Caslon" w:hAnsi="$Caslon" w:cs="$Caslon"/>
      <w:b/>
    </w:rPr>
  </w:style>
  <w:style w:type="paragraph" w:styleId="Titlu4">
    <w:name w:val="heading 4"/>
    <w:basedOn w:val="Normal"/>
    <w:next w:val="Normal"/>
    <w:uiPriority w:val="9"/>
    <w:semiHidden/>
    <w:unhideWhenUsed/>
    <w:qFormat/>
    <w:pPr>
      <w:keepNext/>
      <w:jc w:val="center"/>
      <w:outlineLvl w:val="3"/>
    </w:pPr>
    <w:rPr>
      <w:rFonts w:ascii="$Caslon" w:eastAsia="$Caslon" w:hAnsi="$Caslon" w:cs="$Caslon"/>
      <w:b/>
      <w:sz w:val="26"/>
      <w:szCs w:val="26"/>
    </w:rPr>
  </w:style>
  <w:style w:type="paragraph" w:styleId="Titlu5">
    <w:name w:val="heading 5"/>
    <w:basedOn w:val="Normal"/>
    <w:next w:val="Normal"/>
    <w:uiPriority w:val="9"/>
    <w:semiHidden/>
    <w:unhideWhenUsed/>
    <w:qFormat/>
    <w:pPr>
      <w:keepNext/>
      <w:jc w:val="center"/>
      <w:outlineLvl w:val="4"/>
    </w:pPr>
    <w:rPr>
      <w:rFonts w:ascii="$Caslon" w:eastAsia="$Caslon" w:hAnsi="$Caslon" w:cs="$Caslon"/>
      <w:sz w:val="24"/>
      <w:szCs w:val="24"/>
    </w:rPr>
  </w:style>
  <w:style w:type="paragraph" w:styleId="Titlu6">
    <w:name w:val="heading 6"/>
    <w:basedOn w:val="Normal"/>
    <w:next w:val="Normal"/>
    <w:uiPriority w:val="9"/>
    <w:semiHidden/>
    <w:unhideWhenUsed/>
    <w:qFormat/>
    <w:pPr>
      <w:keepNext/>
      <w:jc w:val="center"/>
      <w:outlineLvl w:val="5"/>
    </w:pPr>
    <w:rPr>
      <w:rFonts w:ascii="$Caslon" w:eastAsia="$Caslon" w:hAnsi="$Caslon" w:cs="$Caslon"/>
      <w:b/>
      <w:sz w:val="22"/>
      <w:szCs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lu">
    <w:name w:val="Title"/>
    <w:basedOn w:val="Normal"/>
    <w:next w:val="Normal"/>
    <w:uiPriority w:val="10"/>
    <w:qFormat/>
    <w:pPr>
      <w:spacing w:before="300" w:after="200"/>
    </w:pPr>
    <w:rPr>
      <w:sz w:val="48"/>
      <w:szCs w:val="48"/>
    </w:rPr>
  </w:style>
  <w:style w:type="character" w:customStyle="1" w:styleId="Titlu1Caracter">
    <w:name w:val="Titlu 1 Caracter"/>
    <w:basedOn w:val="Fontdeparagrafimplicit"/>
    <w:uiPriority w:val="9"/>
    <w:rPr>
      <w:rFonts w:ascii="Arial" w:eastAsia="Arial" w:hAnsi="Arial" w:cs="Arial"/>
      <w:sz w:val="40"/>
      <w:szCs w:val="40"/>
    </w:rPr>
  </w:style>
  <w:style w:type="character" w:customStyle="1" w:styleId="Titlu2Caracter">
    <w:name w:val="Titlu 2 Caracter"/>
    <w:basedOn w:val="Fontdeparagrafimplicit"/>
    <w:uiPriority w:val="9"/>
    <w:rPr>
      <w:rFonts w:ascii="Arial" w:eastAsia="Arial" w:hAnsi="Arial" w:cs="Arial"/>
      <w:sz w:val="34"/>
    </w:rPr>
  </w:style>
  <w:style w:type="character" w:customStyle="1" w:styleId="Titlu3Caracter">
    <w:name w:val="Titlu 3 Caracter"/>
    <w:basedOn w:val="Fontdeparagrafimplicit"/>
    <w:uiPriority w:val="9"/>
    <w:rPr>
      <w:rFonts w:ascii="Arial" w:eastAsia="Arial" w:hAnsi="Arial" w:cs="Arial"/>
      <w:sz w:val="30"/>
      <w:szCs w:val="30"/>
    </w:rPr>
  </w:style>
  <w:style w:type="character" w:customStyle="1" w:styleId="Titlu4Caracter">
    <w:name w:val="Titlu 4 Caracter"/>
    <w:basedOn w:val="Fontdeparagrafimplicit"/>
    <w:uiPriority w:val="9"/>
    <w:rPr>
      <w:rFonts w:ascii="Arial" w:eastAsia="Arial" w:hAnsi="Arial" w:cs="Arial"/>
      <w:b/>
      <w:bCs/>
      <w:sz w:val="26"/>
      <w:szCs w:val="26"/>
    </w:rPr>
  </w:style>
  <w:style w:type="character" w:customStyle="1" w:styleId="Titlu5Caracter">
    <w:name w:val="Titlu 5 Caracter"/>
    <w:basedOn w:val="Fontdeparagrafimplicit"/>
    <w:uiPriority w:val="9"/>
    <w:rPr>
      <w:rFonts w:ascii="Arial" w:eastAsia="Arial" w:hAnsi="Arial" w:cs="Arial"/>
      <w:b/>
      <w:bCs/>
      <w:sz w:val="24"/>
      <w:szCs w:val="24"/>
    </w:rPr>
  </w:style>
  <w:style w:type="character" w:customStyle="1" w:styleId="Titlu6Caracter">
    <w:name w:val="Titlu 6 Caracter"/>
    <w:basedOn w:val="Fontdeparagrafimplicit"/>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character" w:customStyle="1" w:styleId="TitluCaracter">
    <w:name w:val="Titlu Caracter"/>
    <w:basedOn w:val="Fontdeparagrafimplicit"/>
    <w:uiPriority w:val="10"/>
    <w:rPr>
      <w:sz w:val="48"/>
      <w:szCs w:val="48"/>
    </w:rPr>
  </w:style>
  <w:style w:type="character" w:customStyle="1" w:styleId="SubtitluCaracter">
    <w:name w:val="Subtitlu Caracter"/>
    <w:basedOn w:val="Fontdeparagrafimplicit"/>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rPr>
  </w:style>
  <w:style w:type="character" w:styleId="MeniuneNerezolvat">
    <w:name w:val="Unresolved Mention"/>
    <w:basedOn w:val="Fontdeparagrafimplicit"/>
    <w:uiPriority w:val="99"/>
    <w:semiHidden/>
    <w:unhideWhenUsed/>
    <w:rsid w:val="00572006"/>
    <w:rPr>
      <w:color w:val="605E5C"/>
      <w:shd w:val="clear" w:color="auto" w:fill="E1DFDD"/>
    </w:rPr>
  </w:style>
  <w:style w:type="paragraph" w:styleId="Subtitlu">
    <w:name w:val="Subtitle"/>
    <w:basedOn w:val="Normal"/>
    <w:next w:val="Normal"/>
    <w:uiPriority w:val="11"/>
    <w:qFormat/>
    <w:pPr>
      <w:spacing w:before="200" w:after="200"/>
    </w:pPr>
    <w:rPr>
      <w:sz w:val="24"/>
      <w:szCs w:val="24"/>
    </w:rPr>
  </w:style>
  <w:style w:type="table" w:customStyle="1" w:styleId="a">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particip.gov.md/ro/document/stages/*/15238"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Zb+ULwE6P6hxg+dQe7CF8eqZDA==">CgMxLjAyDmgub3lodmg4NjljZ2Q0Mg5oLmFkamRjOTcyNHA1OTgAaigKFHN1Z2dlc3QubGVzNGowajdhbWp1EhBDcmlzdGluYSBCbGFuYXJpciExMWZjM2ZjQm9OZVN1a1RCbWFMUWx3SFAtMHNXeWhzUlM=</go:docsCustomData>
</go:gDocsCustomXmlDataStorage>
</file>

<file path=customXml/itemProps1.xml><?xml version="1.0" encoding="utf-8"?>
<ds:datastoreItem xmlns:ds="http://schemas.openxmlformats.org/officeDocument/2006/customXml" ds:itemID="{D54E4E07-80DA-4B14-9796-B2C2F8C6761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1230</Words>
  <Characters>8136</Characters>
  <Application>Microsoft Office Word</Application>
  <DocSecurity>0</DocSecurity>
  <Lines>140</Lines>
  <Paragraphs>65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lll</dc:creator>
  <cp:lastModifiedBy>Secția politici în domeniul schimbării climei</cp:lastModifiedBy>
  <cp:revision>5</cp:revision>
  <dcterms:created xsi:type="dcterms:W3CDTF">2025-10-15T10:23:00Z</dcterms:created>
  <dcterms:modified xsi:type="dcterms:W3CDTF">2025-11-03T14:38:00Z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