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F03F1" w14:textId="77777777" w:rsidR="003F5F52" w:rsidRPr="001846C4" w:rsidRDefault="003F5F52" w:rsidP="00727491">
      <w:pPr>
        <w:tabs>
          <w:tab w:val="left" w:pos="12191"/>
        </w:tabs>
        <w:jc w:val="center"/>
        <w:rPr>
          <w:b/>
          <w:lang w:val="ro-RO"/>
        </w:rPr>
      </w:pPr>
      <w:r w:rsidRPr="001846C4">
        <w:rPr>
          <w:b/>
          <w:lang w:val="ro-RO"/>
        </w:rPr>
        <w:t>TABEL</w:t>
      </w:r>
      <w:r w:rsidR="00B76A3D" w:rsidRPr="001846C4">
        <w:rPr>
          <w:b/>
          <w:lang w:val="ro-RO"/>
        </w:rPr>
        <w:t xml:space="preserve"> </w:t>
      </w:r>
      <w:r w:rsidRPr="001846C4">
        <w:rPr>
          <w:b/>
          <w:lang w:val="ro-RO"/>
        </w:rPr>
        <w:t>DE</w:t>
      </w:r>
      <w:r w:rsidR="00B76A3D" w:rsidRPr="001846C4">
        <w:rPr>
          <w:b/>
          <w:lang w:val="ro-RO"/>
        </w:rPr>
        <w:t xml:space="preserve"> </w:t>
      </w:r>
      <w:r w:rsidRPr="001846C4">
        <w:rPr>
          <w:b/>
          <w:lang w:val="ro-RO"/>
        </w:rPr>
        <w:t>CONCORDANȚĂ</w:t>
      </w:r>
    </w:p>
    <w:p w14:paraId="0EF9F92C" w14:textId="6BBB72CA" w:rsidR="007913BF" w:rsidRPr="00B320A3" w:rsidRDefault="009661A5" w:rsidP="007913BF">
      <w:pPr>
        <w:rPr>
          <w:rFonts w:eastAsiaTheme="minorHAnsi"/>
          <w:b/>
          <w:bCs/>
          <w:lang w:val="ro-RO"/>
        </w:rPr>
      </w:pPr>
      <w:r w:rsidRPr="00B320A3">
        <w:rPr>
          <w:b/>
          <w:lang w:val="ro-RO"/>
        </w:rPr>
        <w:t>la</w:t>
      </w:r>
      <w:r w:rsidR="00B76A3D" w:rsidRPr="00B320A3">
        <w:rPr>
          <w:b/>
          <w:lang w:val="ro-RO"/>
        </w:rPr>
        <w:t xml:space="preserve"> </w:t>
      </w:r>
      <w:r w:rsidR="000E7A6B" w:rsidRPr="00B320A3">
        <w:rPr>
          <w:b/>
          <w:bCs/>
          <w:lang w:val="ro-RO"/>
        </w:rPr>
        <w:t>Proiectul</w:t>
      </w:r>
      <w:r w:rsidR="002C6E5F" w:rsidRPr="00B320A3">
        <w:rPr>
          <w:b/>
          <w:bCs/>
          <w:lang w:val="ro-RO"/>
        </w:rPr>
        <w:t xml:space="preserve"> </w:t>
      </w:r>
      <w:r w:rsidR="000E7A6B" w:rsidRPr="00B320A3">
        <w:rPr>
          <w:b/>
          <w:bCs/>
          <w:lang w:val="ro-RO"/>
        </w:rPr>
        <w:t xml:space="preserve">de Hotărâre a Guvernului cu privire la aprobarea </w:t>
      </w:r>
      <w:proofErr w:type="spellStart"/>
      <w:r w:rsidR="007913BF" w:rsidRPr="00B320A3">
        <w:rPr>
          <w:rFonts w:eastAsiaTheme="minorHAnsi"/>
          <w:b/>
          <w:bCs/>
          <w:lang w:val="ro-RO"/>
        </w:rPr>
        <w:t>Hotărîrii</w:t>
      </w:r>
      <w:proofErr w:type="spellEnd"/>
      <w:r w:rsidR="007913BF" w:rsidRPr="00B320A3">
        <w:rPr>
          <w:rFonts w:eastAsiaTheme="minorHAnsi"/>
          <w:b/>
          <w:bCs/>
          <w:lang w:val="ro-RO"/>
        </w:rPr>
        <w:t xml:space="preserve"> de Guvern nr. 932/2013 pentru aprobarea Regulamentului privind monitorizarea </w:t>
      </w:r>
      <w:proofErr w:type="spellStart"/>
      <w:r w:rsidR="007913BF" w:rsidRPr="00B320A3">
        <w:rPr>
          <w:rFonts w:eastAsiaTheme="minorHAnsi"/>
          <w:b/>
          <w:bCs/>
          <w:lang w:val="ro-RO"/>
        </w:rPr>
        <w:t>şi</w:t>
      </w:r>
      <w:proofErr w:type="spellEnd"/>
      <w:r w:rsidR="007913BF" w:rsidRPr="00B320A3">
        <w:rPr>
          <w:rFonts w:eastAsiaTheme="minorHAnsi"/>
          <w:b/>
          <w:bCs/>
          <w:lang w:val="ro-RO"/>
        </w:rPr>
        <w:t xml:space="preserve"> </w:t>
      </w:r>
      <w:proofErr w:type="spellStart"/>
      <w:r w:rsidR="007913BF" w:rsidRPr="00B320A3">
        <w:rPr>
          <w:rFonts w:eastAsiaTheme="minorHAnsi"/>
          <w:b/>
          <w:bCs/>
          <w:lang w:val="ro-RO"/>
        </w:rPr>
        <w:t>evidenţa</w:t>
      </w:r>
      <w:proofErr w:type="spellEnd"/>
      <w:r w:rsidR="007913BF" w:rsidRPr="00B320A3">
        <w:rPr>
          <w:rFonts w:eastAsiaTheme="minorHAnsi"/>
          <w:b/>
          <w:bCs/>
          <w:lang w:val="ro-RO"/>
        </w:rPr>
        <w:t xml:space="preserve"> sistematică a stării apelor de </w:t>
      </w:r>
      <w:proofErr w:type="spellStart"/>
      <w:r w:rsidR="007913BF" w:rsidRPr="00B320A3">
        <w:rPr>
          <w:rFonts w:eastAsiaTheme="minorHAnsi"/>
          <w:b/>
          <w:bCs/>
          <w:lang w:val="ro-RO"/>
        </w:rPr>
        <w:t>suprafaţă</w:t>
      </w:r>
      <w:proofErr w:type="spellEnd"/>
      <w:r w:rsidR="007913BF" w:rsidRPr="00B320A3">
        <w:rPr>
          <w:rFonts w:eastAsiaTheme="minorHAnsi"/>
          <w:b/>
          <w:bCs/>
          <w:lang w:val="ro-RO"/>
        </w:rPr>
        <w:t xml:space="preserve"> </w:t>
      </w:r>
      <w:proofErr w:type="spellStart"/>
      <w:r w:rsidR="007913BF" w:rsidRPr="00B320A3">
        <w:rPr>
          <w:rFonts w:eastAsiaTheme="minorHAnsi"/>
          <w:b/>
          <w:bCs/>
          <w:lang w:val="ro-RO"/>
        </w:rPr>
        <w:t>şi</w:t>
      </w:r>
      <w:proofErr w:type="spellEnd"/>
      <w:r w:rsidR="007913BF" w:rsidRPr="00B320A3">
        <w:rPr>
          <w:rFonts w:eastAsiaTheme="minorHAnsi"/>
          <w:b/>
          <w:bCs/>
          <w:lang w:val="ro-RO"/>
        </w:rPr>
        <w:t xml:space="preserve"> a apelor subterane</w:t>
      </w:r>
    </w:p>
    <w:p w14:paraId="234F67A0" w14:textId="26D8C82E" w:rsidR="00F325C6" w:rsidRPr="007913BF" w:rsidRDefault="00F325C6" w:rsidP="00727491">
      <w:pPr>
        <w:pStyle w:val="Listparagraf"/>
        <w:widowControl w:val="0"/>
        <w:spacing w:after="0" w:line="240" w:lineRule="auto"/>
        <w:ind w:left="373" w:right="-34"/>
        <w:jc w:val="center"/>
        <w:rPr>
          <w:rStyle w:val="Robust"/>
          <w:rFonts w:ascii="Times New Roman" w:hAnsi="Times New Roman" w:cs="Times New Roman"/>
          <w:color w:val="FF0000"/>
          <w:sz w:val="20"/>
          <w:szCs w:val="20"/>
          <w:lang w:val="ro-RO"/>
        </w:rPr>
      </w:pPr>
    </w:p>
    <w:tbl>
      <w:tblPr>
        <w:tblStyle w:val="TableNormal"/>
        <w:tblW w:w="15141" w:type="dxa"/>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4367"/>
        <w:gridCol w:w="5390"/>
        <w:gridCol w:w="1842"/>
        <w:gridCol w:w="2980"/>
      </w:tblGrid>
      <w:tr w:rsidR="00F325C6" w:rsidRPr="007A000F" w14:paraId="731E6633" w14:textId="77777777" w:rsidTr="00802F87">
        <w:trPr>
          <w:trHeight w:val="475"/>
        </w:trPr>
        <w:tc>
          <w:tcPr>
            <w:tcW w:w="562" w:type="dxa"/>
          </w:tcPr>
          <w:p w14:paraId="38471874" w14:textId="77777777" w:rsidR="00F325C6" w:rsidRPr="001846C4" w:rsidRDefault="00F325C6" w:rsidP="00727491">
            <w:pPr>
              <w:pStyle w:val="TableParagraph"/>
              <w:ind w:left="112" w:right="151"/>
              <w:jc w:val="center"/>
              <w:rPr>
                <w:rFonts w:ascii="Times New Roman" w:hAnsi="Times New Roman" w:cs="Times New Roman"/>
                <w:b/>
                <w:sz w:val="20"/>
                <w:szCs w:val="20"/>
              </w:rPr>
            </w:pPr>
            <w:r w:rsidRPr="001846C4">
              <w:rPr>
                <w:rFonts w:ascii="Times New Roman" w:hAnsi="Times New Roman" w:cs="Times New Roman"/>
                <w:b/>
                <w:spacing w:val="-5"/>
                <w:sz w:val="20"/>
                <w:szCs w:val="20"/>
              </w:rPr>
              <w:t>1.</w:t>
            </w:r>
          </w:p>
        </w:tc>
        <w:tc>
          <w:tcPr>
            <w:tcW w:w="14579" w:type="dxa"/>
            <w:gridSpan w:val="4"/>
          </w:tcPr>
          <w:p w14:paraId="1A81DDE1" w14:textId="77777777" w:rsidR="00802F87" w:rsidRPr="001846C4" w:rsidRDefault="00802F87" w:rsidP="00727491">
            <w:pPr>
              <w:ind w:left="112" w:right="151"/>
              <w:rPr>
                <w:b/>
                <w:bCs/>
                <w:lang w:val="ro-RO"/>
              </w:rPr>
            </w:pPr>
            <w:r w:rsidRPr="001846C4">
              <w:rPr>
                <w:b/>
                <w:bCs/>
                <w:lang w:val="ro-RO"/>
              </w:rPr>
              <w:t>Titlul actului Uniunii Europene, inclusiv cele mai recente amendamente incluse</w:t>
            </w:r>
          </w:p>
          <w:p w14:paraId="0329BC03" w14:textId="63887080" w:rsidR="00F325C6" w:rsidRPr="007913BF" w:rsidRDefault="007913BF" w:rsidP="00727491">
            <w:pPr>
              <w:ind w:left="112" w:right="151" w:firstLine="0"/>
              <w:rPr>
                <w:lang w:val="ro-RO"/>
              </w:rPr>
            </w:pPr>
            <w:r w:rsidRPr="007913BF">
              <w:rPr>
                <w:lang w:val="ro-RO"/>
              </w:rPr>
              <w:t>DIRECTIVA 2009/90/CE A COMISIEI din 31 iulie 2009 de stabilire, în temeiul Directivei 2000/60/CE a Parlamentului European și a Consiliului, a specificațiilor tehnice pentru analiza chimică și monitorizarea stării apelor (Text cu relevanță pentru SEE)</w:t>
            </w:r>
          </w:p>
        </w:tc>
      </w:tr>
      <w:tr w:rsidR="00F325C6" w:rsidRPr="007A000F" w14:paraId="07B13A93" w14:textId="77777777" w:rsidTr="00750E0E">
        <w:trPr>
          <w:trHeight w:val="508"/>
        </w:trPr>
        <w:tc>
          <w:tcPr>
            <w:tcW w:w="562" w:type="dxa"/>
          </w:tcPr>
          <w:p w14:paraId="7043ABB0" w14:textId="77777777" w:rsidR="00F325C6" w:rsidRPr="001846C4" w:rsidRDefault="00F325C6" w:rsidP="00727491">
            <w:pPr>
              <w:pStyle w:val="TableParagraph"/>
              <w:ind w:left="112" w:right="151"/>
              <w:jc w:val="center"/>
              <w:rPr>
                <w:rFonts w:ascii="Times New Roman" w:hAnsi="Times New Roman" w:cs="Times New Roman"/>
                <w:b/>
                <w:sz w:val="20"/>
                <w:szCs w:val="20"/>
              </w:rPr>
            </w:pPr>
            <w:r w:rsidRPr="001846C4">
              <w:rPr>
                <w:rFonts w:ascii="Times New Roman" w:hAnsi="Times New Roman" w:cs="Times New Roman"/>
                <w:b/>
                <w:spacing w:val="-5"/>
                <w:sz w:val="20"/>
                <w:szCs w:val="20"/>
              </w:rPr>
              <w:t>2.</w:t>
            </w:r>
          </w:p>
        </w:tc>
        <w:tc>
          <w:tcPr>
            <w:tcW w:w="14579" w:type="dxa"/>
            <w:gridSpan w:val="4"/>
          </w:tcPr>
          <w:p w14:paraId="6F1E64C3" w14:textId="77777777" w:rsidR="00F325C6" w:rsidRPr="001846C4" w:rsidRDefault="00F325C6" w:rsidP="00727491">
            <w:pPr>
              <w:pStyle w:val="TableParagraph"/>
              <w:ind w:left="112" w:right="151"/>
              <w:rPr>
                <w:rFonts w:ascii="Times New Roman" w:hAnsi="Times New Roman" w:cs="Times New Roman"/>
                <w:b/>
                <w:sz w:val="20"/>
                <w:szCs w:val="20"/>
              </w:rPr>
            </w:pPr>
            <w:r w:rsidRPr="001846C4">
              <w:rPr>
                <w:rFonts w:ascii="Times New Roman" w:hAnsi="Times New Roman" w:cs="Times New Roman"/>
                <w:b/>
                <w:sz w:val="20"/>
                <w:szCs w:val="20"/>
              </w:rPr>
              <w:t>Titlul</w:t>
            </w:r>
            <w:r w:rsidRPr="001846C4">
              <w:rPr>
                <w:rFonts w:ascii="Times New Roman" w:hAnsi="Times New Roman" w:cs="Times New Roman"/>
                <w:b/>
                <w:spacing w:val="-5"/>
                <w:sz w:val="20"/>
                <w:szCs w:val="20"/>
              </w:rPr>
              <w:t xml:space="preserve"> </w:t>
            </w:r>
            <w:r w:rsidRPr="001846C4">
              <w:rPr>
                <w:rFonts w:ascii="Times New Roman" w:hAnsi="Times New Roman" w:cs="Times New Roman"/>
                <w:b/>
                <w:sz w:val="20"/>
                <w:szCs w:val="20"/>
              </w:rPr>
              <w:t>proiectului</w:t>
            </w:r>
            <w:r w:rsidRPr="001846C4">
              <w:rPr>
                <w:rFonts w:ascii="Times New Roman" w:hAnsi="Times New Roman" w:cs="Times New Roman"/>
                <w:b/>
                <w:spacing w:val="-4"/>
                <w:sz w:val="20"/>
                <w:szCs w:val="20"/>
              </w:rPr>
              <w:t xml:space="preserve"> </w:t>
            </w:r>
            <w:r w:rsidRPr="001846C4">
              <w:rPr>
                <w:rFonts w:ascii="Times New Roman" w:hAnsi="Times New Roman" w:cs="Times New Roman"/>
                <w:b/>
                <w:sz w:val="20"/>
                <w:szCs w:val="20"/>
              </w:rPr>
              <w:t>de</w:t>
            </w:r>
            <w:r w:rsidRPr="001846C4">
              <w:rPr>
                <w:rFonts w:ascii="Times New Roman" w:hAnsi="Times New Roman" w:cs="Times New Roman"/>
                <w:b/>
                <w:spacing w:val="-4"/>
                <w:sz w:val="20"/>
                <w:szCs w:val="20"/>
              </w:rPr>
              <w:t xml:space="preserve"> </w:t>
            </w:r>
            <w:r w:rsidRPr="001846C4">
              <w:rPr>
                <w:rFonts w:ascii="Times New Roman" w:hAnsi="Times New Roman" w:cs="Times New Roman"/>
                <w:b/>
                <w:sz w:val="20"/>
                <w:szCs w:val="20"/>
              </w:rPr>
              <w:t>act</w:t>
            </w:r>
            <w:r w:rsidRPr="001846C4">
              <w:rPr>
                <w:rFonts w:ascii="Times New Roman" w:hAnsi="Times New Roman" w:cs="Times New Roman"/>
                <w:b/>
                <w:spacing w:val="-2"/>
                <w:sz w:val="20"/>
                <w:szCs w:val="20"/>
              </w:rPr>
              <w:t xml:space="preserve"> </w:t>
            </w:r>
            <w:r w:rsidRPr="001846C4">
              <w:rPr>
                <w:rFonts w:ascii="Times New Roman" w:hAnsi="Times New Roman" w:cs="Times New Roman"/>
                <w:b/>
                <w:sz w:val="20"/>
                <w:szCs w:val="20"/>
              </w:rPr>
              <w:t>normativ</w:t>
            </w:r>
            <w:r w:rsidRPr="001846C4">
              <w:rPr>
                <w:rFonts w:ascii="Times New Roman" w:hAnsi="Times New Roman" w:cs="Times New Roman"/>
                <w:b/>
                <w:spacing w:val="-3"/>
                <w:sz w:val="20"/>
                <w:szCs w:val="20"/>
              </w:rPr>
              <w:t xml:space="preserve"> </w:t>
            </w:r>
            <w:proofErr w:type="spellStart"/>
            <w:r w:rsidRPr="001846C4">
              <w:rPr>
                <w:rFonts w:ascii="Times New Roman" w:hAnsi="Times New Roman" w:cs="Times New Roman"/>
                <w:b/>
                <w:spacing w:val="-2"/>
                <w:sz w:val="20"/>
                <w:szCs w:val="20"/>
              </w:rPr>
              <w:t>naţional</w:t>
            </w:r>
            <w:proofErr w:type="spellEnd"/>
          </w:p>
          <w:p w14:paraId="7C0C8758" w14:textId="166E98C9" w:rsidR="00F325C6" w:rsidRPr="001846C4" w:rsidRDefault="00F325C6" w:rsidP="00727491">
            <w:pPr>
              <w:pStyle w:val="TableParagraph"/>
              <w:ind w:left="112" w:right="151"/>
              <w:rPr>
                <w:rFonts w:ascii="Times New Roman" w:hAnsi="Times New Roman" w:cs="Times New Roman"/>
                <w:sz w:val="20"/>
                <w:szCs w:val="20"/>
              </w:rPr>
            </w:pPr>
            <w:r w:rsidRPr="001846C4">
              <w:rPr>
                <w:rFonts w:ascii="Times New Roman" w:hAnsi="Times New Roman" w:cs="Times New Roman"/>
                <w:sz w:val="20"/>
                <w:szCs w:val="20"/>
              </w:rPr>
              <w:t>Proiect</w:t>
            </w:r>
            <w:r w:rsidRPr="001846C4">
              <w:rPr>
                <w:rFonts w:ascii="Times New Roman" w:hAnsi="Times New Roman" w:cs="Times New Roman"/>
                <w:spacing w:val="-6"/>
                <w:sz w:val="20"/>
                <w:szCs w:val="20"/>
              </w:rPr>
              <w:t xml:space="preserve"> </w:t>
            </w:r>
            <w:r w:rsidRPr="001846C4">
              <w:rPr>
                <w:rFonts w:ascii="Times New Roman" w:hAnsi="Times New Roman" w:cs="Times New Roman"/>
                <w:sz w:val="20"/>
                <w:szCs w:val="20"/>
              </w:rPr>
              <w:t>de</w:t>
            </w:r>
            <w:r w:rsidRPr="001846C4">
              <w:rPr>
                <w:rFonts w:ascii="Times New Roman" w:hAnsi="Times New Roman" w:cs="Times New Roman"/>
                <w:spacing w:val="-5"/>
                <w:sz w:val="20"/>
                <w:szCs w:val="20"/>
              </w:rPr>
              <w:t xml:space="preserve"> </w:t>
            </w:r>
            <w:r w:rsidRPr="001846C4">
              <w:rPr>
                <w:rFonts w:ascii="Times New Roman" w:hAnsi="Times New Roman" w:cs="Times New Roman"/>
                <w:sz w:val="20"/>
                <w:szCs w:val="20"/>
              </w:rPr>
              <w:t xml:space="preserve">Hotărâre a Guvernului cu privire la aprobarea </w:t>
            </w:r>
            <w:r w:rsidR="007913BF" w:rsidRPr="007913BF">
              <w:rPr>
                <w:rFonts w:ascii="Times New Roman" w:hAnsi="Times New Roman" w:cs="Times New Roman"/>
                <w:sz w:val="20"/>
                <w:szCs w:val="20"/>
              </w:rPr>
              <w:t xml:space="preserve">Regulamentului privind monitorizarea </w:t>
            </w:r>
            <w:proofErr w:type="spellStart"/>
            <w:r w:rsidR="007913BF" w:rsidRPr="007913BF">
              <w:rPr>
                <w:rFonts w:ascii="Times New Roman" w:hAnsi="Times New Roman" w:cs="Times New Roman"/>
                <w:sz w:val="20"/>
                <w:szCs w:val="20"/>
              </w:rPr>
              <w:t>şi</w:t>
            </w:r>
            <w:proofErr w:type="spellEnd"/>
            <w:r w:rsidR="007913BF" w:rsidRPr="007913BF">
              <w:rPr>
                <w:rFonts w:ascii="Times New Roman" w:hAnsi="Times New Roman" w:cs="Times New Roman"/>
                <w:sz w:val="20"/>
                <w:szCs w:val="20"/>
              </w:rPr>
              <w:t xml:space="preserve"> </w:t>
            </w:r>
            <w:proofErr w:type="spellStart"/>
            <w:r w:rsidR="007913BF" w:rsidRPr="007913BF">
              <w:rPr>
                <w:rFonts w:ascii="Times New Roman" w:hAnsi="Times New Roman" w:cs="Times New Roman"/>
                <w:sz w:val="20"/>
                <w:szCs w:val="20"/>
              </w:rPr>
              <w:t>evidenţa</w:t>
            </w:r>
            <w:proofErr w:type="spellEnd"/>
            <w:r w:rsidR="007913BF" w:rsidRPr="007913BF">
              <w:rPr>
                <w:rFonts w:ascii="Times New Roman" w:hAnsi="Times New Roman" w:cs="Times New Roman"/>
                <w:sz w:val="20"/>
                <w:szCs w:val="20"/>
              </w:rPr>
              <w:t xml:space="preserve"> sistematică a stării apelor de </w:t>
            </w:r>
            <w:proofErr w:type="spellStart"/>
            <w:r w:rsidR="007913BF" w:rsidRPr="007913BF">
              <w:rPr>
                <w:rFonts w:ascii="Times New Roman" w:hAnsi="Times New Roman" w:cs="Times New Roman"/>
                <w:sz w:val="20"/>
                <w:szCs w:val="20"/>
              </w:rPr>
              <w:t>suprafaţă</w:t>
            </w:r>
            <w:proofErr w:type="spellEnd"/>
            <w:r w:rsidR="007913BF" w:rsidRPr="007913BF">
              <w:rPr>
                <w:rFonts w:ascii="Times New Roman" w:hAnsi="Times New Roman" w:cs="Times New Roman"/>
                <w:sz w:val="20"/>
                <w:szCs w:val="20"/>
              </w:rPr>
              <w:t xml:space="preserve"> </w:t>
            </w:r>
            <w:proofErr w:type="spellStart"/>
            <w:r w:rsidR="007913BF" w:rsidRPr="007913BF">
              <w:rPr>
                <w:rFonts w:ascii="Times New Roman" w:hAnsi="Times New Roman" w:cs="Times New Roman"/>
                <w:sz w:val="20"/>
                <w:szCs w:val="20"/>
              </w:rPr>
              <w:t>şi</w:t>
            </w:r>
            <w:proofErr w:type="spellEnd"/>
            <w:r w:rsidR="007913BF" w:rsidRPr="007913BF">
              <w:rPr>
                <w:rFonts w:ascii="Times New Roman" w:hAnsi="Times New Roman" w:cs="Times New Roman"/>
                <w:sz w:val="20"/>
                <w:szCs w:val="20"/>
              </w:rPr>
              <w:t xml:space="preserve"> a apelor subterane</w:t>
            </w:r>
          </w:p>
        </w:tc>
      </w:tr>
      <w:tr w:rsidR="00F325C6" w:rsidRPr="007A000F" w14:paraId="2099E6DF" w14:textId="77777777" w:rsidTr="00750E0E">
        <w:trPr>
          <w:trHeight w:val="508"/>
        </w:trPr>
        <w:tc>
          <w:tcPr>
            <w:tcW w:w="562" w:type="dxa"/>
          </w:tcPr>
          <w:p w14:paraId="3520D9C4" w14:textId="77777777" w:rsidR="00F325C6" w:rsidRPr="001846C4" w:rsidRDefault="00F325C6" w:rsidP="00727491">
            <w:pPr>
              <w:pStyle w:val="TableParagraph"/>
              <w:ind w:left="112" w:right="151"/>
              <w:jc w:val="center"/>
              <w:rPr>
                <w:rFonts w:ascii="Times New Roman" w:hAnsi="Times New Roman" w:cs="Times New Roman"/>
                <w:b/>
                <w:sz w:val="20"/>
                <w:szCs w:val="20"/>
              </w:rPr>
            </w:pPr>
            <w:r w:rsidRPr="001846C4">
              <w:rPr>
                <w:rFonts w:ascii="Times New Roman" w:hAnsi="Times New Roman" w:cs="Times New Roman"/>
                <w:b/>
                <w:spacing w:val="-5"/>
                <w:sz w:val="20"/>
                <w:szCs w:val="20"/>
              </w:rPr>
              <w:t>3.</w:t>
            </w:r>
          </w:p>
        </w:tc>
        <w:tc>
          <w:tcPr>
            <w:tcW w:w="14579" w:type="dxa"/>
            <w:gridSpan w:val="4"/>
          </w:tcPr>
          <w:p w14:paraId="484F0F2A" w14:textId="77777777" w:rsidR="00F325C6" w:rsidRPr="001846C4" w:rsidRDefault="00F325C6" w:rsidP="00727491">
            <w:pPr>
              <w:pStyle w:val="TableParagraph"/>
              <w:ind w:left="112" w:right="151"/>
              <w:rPr>
                <w:rFonts w:ascii="Times New Roman" w:hAnsi="Times New Roman" w:cs="Times New Roman"/>
                <w:b/>
                <w:sz w:val="20"/>
                <w:szCs w:val="20"/>
              </w:rPr>
            </w:pPr>
            <w:r w:rsidRPr="001846C4">
              <w:rPr>
                <w:rFonts w:ascii="Times New Roman" w:hAnsi="Times New Roman" w:cs="Times New Roman"/>
                <w:b/>
                <w:sz w:val="20"/>
                <w:szCs w:val="20"/>
              </w:rPr>
              <w:t>Gradul</w:t>
            </w:r>
            <w:r w:rsidRPr="001846C4">
              <w:rPr>
                <w:rFonts w:ascii="Times New Roman" w:hAnsi="Times New Roman" w:cs="Times New Roman"/>
                <w:b/>
                <w:spacing w:val="-6"/>
                <w:sz w:val="20"/>
                <w:szCs w:val="20"/>
              </w:rPr>
              <w:t xml:space="preserve"> </w:t>
            </w:r>
            <w:r w:rsidRPr="001846C4">
              <w:rPr>
                <w:rFonts w:ascii="Times New Roman" w:hAnsi="Times New Roman" w:cs="Times New Roman"/>
                <w:b/>
                <w:sz w:val="20"/>
                <w:szCs w:val="20"/>
              </w:rPr>
              <w:t>general</w:t>
            </w:r>
            <w:r w:rsidRPr="001846C4">
              <w:rPr>
                <w:rFonts w:ascii="Times New Roman" w:hAnsi="Times New Roman" w:cs="Times New Roman"/>
                <w:b/>
                <w:spacing w:val="-5"/>
                <w:sz w:val="20"/>
                <w:szCs w:val="20"/>
              </w:rPr>
              <w:t xml:space="preserve"> </w:t>
            </w:r>
            <w:r w:rsidRPr="001846C4">
              <w:rPr>
                <w:rFonts w:ascii="Times New Roman" w:hAnsi="Times New Roman" w:cs="Times New Roman"/>
                <w:b/>
                <w:sz w:val="20"/>
                <w:szCs w:val="20"/>
              </w:rPr>
              <w:t>de</w:t>
            </w:r>
            <w:r w:rsidRPr="001846C4">
              <w:rPr>
                <w:rFonts w:ascii="Times New Roman" w:hAnsi="Times New Roman" w:cs="Times New Roman"/>
                <w:b/>
                <w:spacing w:val="-4"/>
                <w:sz w:val="20"/>
                <w:szCs w:val="20"/>
              </w:rPr>
              <w:t xml:space="preserve"> </w:t>
            </w:r>
            <w:r w:rsidRPr="001846C4">
              <w:rPr>
                <w:rFonts w:ascii="Times New Roman" w:hAnsi="Times New Roman" w:cs="Times New Roman"/>
                <w:b/>
                <w:spacing w:val="-2"/>
                <w:sz w:val="20"/>
                <w:szCs w:val="20"/>
              </w:rPr>
              <w:t>compatibilitate</w:t>
            </w:r>
          </w:p>
          <w:p w14:paraId="1C05ABBB" w14:textId="77777777" w:rsidR="00F325C6" w:rsidRPr="001846C4" w:rsidRDefault="00F325C6" w:rsidP="00727491">
            <w:pPr>
              <w:pStyle w:val="TableParagraph"/>
              <w:ind w:left="112" w:right="151"/>
              <w:rPr>
                <w:rFonts w:ascii="Times New Roman" w:hAnsi="Times New Roman" w:cs="Times New Roman"/>
                <w:sz w:val="20"/>
                <w:szCs w:val="20"/>
              </w:rPr>
            </w:pPr>
            <w:proofErr w:type="spellStart"/>
            <w:r w:rsidRPr="001846C4">
              <w:rPr>
                <w:rFonts w:ascii="Times New Roman" w:hAnsi="Times New Roman" w:cs="Times New Roman"/>
                <w:sz w:val="20"/>
                <w:szCs w:val="20"/>
              </w:rPr>
              <w:t>Parţial</w:t>
            </w:r>
            <w:proofErr w:type="spellEnd"/>
            <w:r w:rsidRPr="001846C4">
              <w:rPr>
                <w:rFonts w:ascii="Times New Roman" w:hAnsi="Times New Roman" w:cs="Times New Roman"/>
                <w:spacing w:val="-7"/>
                <w:sz w:val="20"/>
                <w:szCs w:val="20"/>
              </w:rPr>
              <w:t xml:space="preserve"> </w:t>
            </w:r>
            <w:r w:rsidRPr="001846C4">
              <w:rPr>
                <w:rFonts w:ascii="Times New Roman" w:hAnsi="Times New Roman" w:cs="Times New Roman"/>
                <w:spacing w:val="-2"/>
                <w:sz w:val="20"/>
                <w:szCs w:val="20"/>
              </w:rPr>
              <w:t>compatibil</w:t>
            </w:r>
          </w:p>
        </w:tc>
      </w:tr>
      <w:tr w:rsidR="00F325C6" w:rsidRPr="007A000F" w14:paraId="5C2CDB27" w14:textId="77777777" w:rsidTr="00750E0E">
        <w:trPr>
          <w:trHeight w:val="691"/>
        </w:trPr>
        <w:tc>
          <w:tcPr>
            <w:tcW w:w="562" w:type="dxa"/>
          </w:tcPr>
          <w:p w14:paraId="4B3ACCDB" w14:textId="77777777" w:rsidR="00F325C6" w:rsidRPr="001846C4" w:rsidRDefault="00F325C6" w:rsidP="00727491">
            <w:pPr>
              <w:pStyle w:val="TableParagraph"/>
              <w:ind w:left="112" w:right="151"/>
              <w:jc w:val="center"/>
              <w:rPr>
                <w:rFonts w:ascii="Times New Roman" w:hAnsi="Times New Roman" w:cs="Times New Roman"/>
                <w:b/>
                <w:sz w:val="20"/>
                <w:szCs w:val="20"/>
              </w:rPr>
            </w:pPr>
            <w:r w:rsidRPr="001846C4">
              <w:rPr>
                <w:rFonts w:ascii="Times New Roman" w:hAnsi="Times New Roman" w:cs="Times New Roman"/>
                <w:b/>
                <w:spacing w:val="-5"/>
                <w:sz w:val="20"/>
                <w:szCs w:val="20"/>
              </w:rPr>
              <w:t>4.</w:t>
            </w:r>
          </w:p>
        </w:tc>
        <w:tc>
          <w:tcPr>
            <w:tcW w:w="14579" w:type="dxa"/>
            <w:gridSpan w:val="4"/>
          </w:tcPr>
          <w:p w14:paraId="29D1D137" w14:textId="77777777" w:rsidR="00F325C6" w:rsidRPr="001846C4" w:rsidRDefault="00F325C6" w:rsidP="00727491">
            <w:pPr>
              <w:pStyle w:val="TableParagraph"/>
              <w:ind w:left="112" w:right="151"/>
              <w:rPr>
                <w:rFonts w:ascii="Times New Roman" w:hAnsi="Times New Roman" w:cs="Times New Roman"/>
                <w:b/>
                <w:sz w:val="20"/>
                <w:szCs w:val="20"/>
              </w:rPr>
            </w:pPr>
            <w:r w:rsidRPr="001846C4">
              <w:rPr>
                <w:rFonts w:ascii="Times New Roman" w:hAnsi="Times New Roman" w:cs="Times New Roman"/>
                <w:b/>
                <w:spacing w:val="-2"/>
                <w:sz w:val="20"/>
                <w:szCs w:val="20"/>
              </w:rPr>
              <w:t>Autoritatea/persoana</w:t>
            </w:r>
            <w:r w:rsidRPr="001846C4">
              <w:rPr>
                <w:rFonts w:ascii="Times New Roman" w:hAnsi="Times New Roman" w:cs="Times New Roman"/>
                <w:b/>
                <w:spacing w:val="25"/>
                <w:sz w:val="20"/>
                <w:szCs w:val="20"/>
              </w:rPr>
              <w:t xml:space="preserve"> </w:t>
            </w:r>
            <w:r w:rsidRPr="001846C4">
              <w:rPr>
                <w:rFonts w:ascii="Times New Roman" w:hAnsi="Times New Roman" w:cs="Times New Roman"/>
                <w:b/>
                <w:spacing w:val="-2"/>
                <w:sz w:val="20"/>
                <w:szCs w:val="20"/>
              </w:rPr>
              <w:t>responsabilă</w:t>
            </w:r>
          </w:p>
          <w:p w14:paraId="7153F4C8" w14:textId="77777777" w:rsidR="00F325C6" w:rsidRPr="001846C4" w:rsidRDefault="00F325C6" w:rsidP="00727491">
            <w:pPr>
              <w:pStyle w:val="TableParagraph"/>
              <w:ind w:left="112" w:right="151"/>
              <w:rPr>
                <w:rFonts w:ascii="Times New Roman" w:hAnsi="Times New Roman" w:cs="Times New Roman"/>
                <w:b/>
                <w:sz w:val="20"/>
                <w:szCs w:val="20"/>
              </w:rPr>
            </w:pPr>
            <w:r w:rsidRPr="001846C4">
              <w:rPr>
                <w:rFonts w:ascii="Times New Roman" w:hAnsi="Times New Roman" w:cs="Times New Roman"/>
                <w:sz w:val="20"/>
                <w:szCs w:val="20"/>
              </w:rPr>
              <w:t>autoritatea</w:t>
            </w:r>
            <w:r w:rsidRPr="001846C4">
              <w:rPr>
                <w:rFonts w:ascii="Times New Roman" w:hAnsi="Times New Roman" w:cs="Times New Roman"/>
                <w:spacing w:val="-10"/>
                <w:sz w:val="20"/>
                <w:szCs w:val="20"/>
              </w:rPr>
              <w:t xml:space="preserve"> </w:t>
            </w:r>
            <w:r w:rsidRPr="001846C4">
              <w:rPr>
                <w:rFonts w:ascii="Times New Roman" w:hAnsi="Times New Roman" w:cs="Times New Roman"/>
                <w:sz w:val="20"/>
                <w:szCs w:val="20"/>
              </w:rPr>
              <w:t>responsabilă:</w:t>
            </w:r>
            <w:r w:rsidRPr="001846C4">
              <w:rPr>
                <w:rFonts w:ascii="Times New Roman" w:hAnsi="Times New Roman" w:cs="Times New Roman"/>
                <w:spacing w:val="-7"/>
                <w:sz w:val="20"/>
                <w:szCs w:val="20"/>
              </w:rPr>
              <w:t xml:space="preserve"> </w:t>
            </w:r>
            <w:r w:rsidRPr="001846C4">
              <w:rPr>
                <w:rFonts w:ascii="Times New Roman" w:hAnsi="Times New Roman" w:cs="Times New Roman"/>
                <w:b/>
                <w:sz w:val="20"/>
                <w:szCs w:val="20"/>
              </w:rPr>
              <w:t>Ministerul</w:t>
            </w:r>
            <w:r w:rsidRPr="001846C4">
              <w:rPr>
                <w:rFonts w:ascii="Times New Roman" w:hAnsi="Times New Roman" w:cs="Times New Roman"/>
                <w:b/>
                <w:spacing w:val="-10"/>
                <w:sz w:val="20"/>
                <w:szCs w:val="20"/>
              </w:rPr>
              <w:t xml:space="preserve"> </w:t>
            </w:r>
            <w:r w:rsidRPr="001846C4">
              <w:rPr>
                <w:rFonts w:ascii="Times New Roman" w:hAnsi="Times New Roman" w:cs="Times New Roman"/>
                <w:b/>
                <w:spacing w:val="-2"/>
                <w:sz w:val="20"/>
                <w:szCs w:val="20"/>
              </w:rPr>
              <w:t>Mediului;</w:t>
            </w:r>
          </w:p>
          <w:p w14:paraId="3CE299A3" w14:textId="77777777" w:rsidR="00F325C6" w:rsidRPr="001846C4" w:rsidRDefault="00F325C6" w:rsidP="00727491">
            <w:pPr>
              <w:pStyle w:val="TableParagraph"/>
              <w:ind w:left="112" w:right="151"/>
              <w:rPr>
                <w:rFonts w:ascii="Times New Roman" w:hAnsi="Times New Roman" w:cs="Times New Roman"/>
                <w:sz w:val="20"/>
                <w:szCs w:val="20"/>
              </w:rPr>
            </w:pPr>
            <w:r w:rsidRPr="001846C4">
              <w:rPr>
                <w:rFonts w:ascii="Times New Roman" w:hAnsi="Times New Roman" w:cs="Times New Roman"/>
                <w:sz w:val="20"/>
                <w:szCs w:val="20"/>
              </w:rPr>
              <w:t>persoana</w:t>
            </w:r>
            <w:r w:rsidRPr="001846C4">
              <w:rPr>
                <w:rFonts w:ascii="Times New Roman" w:hAnsi="Times New Roman" w:cs="Times New Roman"/>
                <w:spacing w:val="-5"/>
                <w:sz w:val="20"/>
                <w:szCs w:val="20"/>
              </w:rPr>
              <w:t xml:space="preserve"> </w:t>
            </w:r>
            <w:r w:rsidRPr="001846C4">
              <w:rPr>
                <w:rFonts w:ascii="Times New Roman" w:hAnsi="Times New Roman" w:cs="Times New Roman"/>
                <w:sz w:val="20"/>
                <w:szCs w:val="20"/>
              </w:rPr>
              <w:t>responsabilă:</w:t>
            </w:r>
            <w:r w:rsidRPr="001846C4">
              <w:rPr>
                <w:rFonts w:ascii="Times New Roman" w:hAnsi="Times New Roman" w:cs="Times New Roman"/>
                <w:spacing w:val="-4"/>
                <w:sz w:val="20"/>
                <w:szCs w:val="20"/>
              </w:rPr>
              <w:t xml:space="preserve"> </w:t>
            </w:r>
            <w:r w:rsidRPr="001846C4">
              <w:rPr>
                <w:rFonts w:ascii="Times New Roman" w:hAnsi="Times New Roman" w:cs="Times New Roman"/>
                <w:sz w:val="20"/>
                <w:szCs w:val="20"/>
              </w:rPr>
              <w:t>Aurelia Donos,</w:t>
            </w:r>
            <w:r w:rsidRPr="001846C4">
              <w:rPr>
                <w:rFonts w:ascii="Times New Roman" w:hAnsi="Times New Roman" w:cs="Times New Roman"/>
                <w:spacing w:val="-4"/>
                <w:sz w:val="20"/>
                <w:szCs w:val="20"/>
              </w:rPr>
              <w:t xml:space="preserve"> </w:t>
            </w:r>
            <w:r w:rsidRPr="001846C4">
              <w:rPr>
                <w:rFonts w:ascii="Times New Roman" w:hAnsi="Times New Roman" w:cs="Times New Roman"/>
                <w:sz w:val="20"/>
                <w:szCs w:val="20"/>
              </w:rPr>
              <w:t>consultant</w:t>
            </w:r>
            <w:r w:rsidRPr="001846C4">
              <w:rPr>
                <w:rFonts w:ascii="Times New Roman" w:hAnsi="Times New Roman" w:cs="Times New Roman"/>
                <w:spacing w:val="-7"/>
                <w:sz w:val="20"/>
                <w:szCs w:val="20"/>
              </w:rPr>
              <w:t xml:space="preserve"> </w:t>
            </w:r>
            <w:r w:rsidRPr="001846C4">
              <w:rPr>
                <w:rFonts w:ascii="Times New Roman" w:hAnsi="Times New Roman" w:cs="Times New Roman"/>
                <w:sz w:val="20"/>
                <w:szCs w:val="20"/>
              </w:rPr>
              <w:t>principal,</w:t>
            </w:r>
            <w:r w:rsidRPr="001846C4">
              <w:rPr>
                <w:rFonts w:ascii="Times New Roman" w:hAnsi="Times New Roman" w:cs="Times New Roman"/>
                <w:spacing w:val="-4"/>
                <w:sz w:val="20"/>
                <w:szCs w:val="20"/>
              </w:rPr>
              <w:t xml:space="preserve"> </w:t>
            </w:r>
            <w:r w:rsidRPr="001846C4">
              <w:rPr>
                <w:rFonts w:ascii="Times New Roman" w:hAnsi="Times New Roman" w:cs="Times New Roman"/>
                <w:sz w:val="20"/>
                <w:szCs w:val="20"/>
              </w:rPr>
              <w:t>Direcția</w:t>
            </w:r>
            <w:r w:rsidRPr="001846C4">
              <w:rPr>
                <w:rFonts w:ascii="Times New Roman" w:hAnsi="Times New Roman" w:cs="Times New Roman"/>
                <w:spacing w:val="-4"/>
                <w:sz w:val="20"/>
                <w:szCs w:val="20"/>
              </w:rPr>
              <w:t xml:space="preserve"> </w:t>
            </w:r>
            <w:r w:rsidRPr="001846C4">
              <w:rPr>
                <w:rFonts w:ascii="Times New Roman" w:hAnsi="Times New Roman" w:cs="Times New Roman"/>
                <w:sz w:val="20"/>
                <w:szCs w:val="20"/>
              </w:rPr>
              <w:t>politici</w:t>
            </w:r>
            <w:r w:rsidRPr="001846C4">
              <w:rPr>
                <w:rFonts w:ascii="Times New Roman" w:hAnsi="Times New Roman" w:cs="Times New Roman"/>
                <w:spacing w:val="-5"/>
                <w:sz w:val="20"/>
                <w:szCs w:val="20"/>
              </w:rPr>
              <w:t xml:space="preserve"> </w:t>
            </w:r>
            <w:r w:rsidRPr="001846C4">
              <w:rPr>
                <w:rFonts w:ascii="Times New Roman" w:hAnsi="Times New Roman" w:cs="Times New Roman"/>
                <w:sz w:val="20"/>
                <w:szCs w:val="20"/>
              </w:rPr>
              <w:t>de management integrat a resurselor de apă,</w:t>
            </w:r>
            <w:r w:rsidRPr="001846C4">
              <w:rPr>
                <w:rFonts w:ascii="Times New Roman" w:hAnsi="Times New Roman" w:cs="Times New Roman"/>
                <w:spacing w:val="-3"/>
                <w:sz w:val="20"/>
                <w:szCs w:val="20"/>
              </w:rPr>
              <w:t xml:space="preserve"> </w:t>
            </w:r>
            <w:r w:rsidRPr="001846C4">
              <w:rPr>
                <w:rFonts w:ascii="Times New Roman" w:hAnsi="Times New Roman" w:cs="Times New Roman"/>
                <w:sz w:val="20"/>
                <w:szCs w:val="20"/>
              </w:rPr>
              <w:t>Ministerul</w:t>
            </w:r>
            <w:r w:rsidRPr="001846C4">
              <w:rPr>
                <w:rFonts w:ascii="Times New Roman" w:hAnsi="Times New Roman" w:cs="Times New Roman"/>
                <w:spacing w:val="-6"/>
                <w:sz w:val="20"/>
                <w:szCs w:val="20"/>
              </w:rPr>
              <w:t xml:space="preserve"> </w:t>
            </w:r>
            <w:r w:rsidRPr="001846C4">
              <w:rPr>
                <w:rFonts w:ascii="Times New Roman" w:hAnsi="Times New Roman" w:cs="Times New Roman"/>
                <w:spacing w:val="-2"/>
                <w:sz w:val="20"/>
                <w:szCs w:val="20"/>
              </w:rPr>
              <w:t>Mediului</w:t>
            </w:r>
          </w:p>
        </w:tc>
      </w:tr>
      <w:tr w:rsidR="00F325C6" w:rsidRPr="001846C4" w14:paraId="76B37FB2" w14:textId="77777777" w:rsidTr="00750E0E">
        <w:trPr>
          <w:trHeight w:val="508"/>
        </w:trPr>
        <w:tc>
          <w:tcPr>
            <w:tcW w:w="562" w:type="dxa"/>
          </w:tcPr>
          <w:p w14:paraId="3FE0584F" w14:textId="77777777" w:rsidR="00F325C6" w:rsidRPr="001846C4" w:rsidRDefault="00F325C6" w:rsidP="00727491">
            <w:pPr>
              <w:pStyle w:val="TableParagraph"/>
              <w:ind w:left="112" w:right="151"/>
              <w:jc w:val="center"/>
              <w:rPr>
                <w:rFonts w:ascii="Times New Roman" w:hAnsi="Times New Roman" w:cs="Times New Roman"/>
                <w:b/>
                <w:sz w:val="20"/>
                <w:szCs w:val="20"/>
              </w:rPr>
            </w:pPr>
            <w:r w:rsidRPr="001846C4">
              <w:rPr>
                <w:rFonts w:ascii="Times New Roman" w:hAnsi="Times New Roman" w:cs="Times New Roman"/>
                <w:b/>
                <w:spacing w:val="-5"/>
                <w:sz w:val="20"/>
                <w:szCs w:val="20"/>
              </w:rPr>
              <w:t>5.</w:t>
            </w:r>
          </w:p>
        </w:tc>
        <w:tc>
          <w:tcPr>
            <w:tcW w:w="14579" w:type="dxa"/>
            <w:gridSpan w:val="4"/>
          </w:tcPr>
          <w:p w14:paraId="1CA8B32E" w14:textId="77777777" w:rsidR="00F325C6" w:rsidRPr="001846C4" w:rsidRDefault="00F325C6" w:rsidP="00727491">
            <w:pPr>
              <w:pStyle w:val="TableParagraph"/>
              <w:ind w:left="112" w:right="151"/>
              <w:rPr>
                <w:rFonts w:ascii="Times New Roman" w:hAnsi="Times New Roman" w:cs="Times New Roman"/>
                <w:b/>
                <w:sz w:val="20"/>
                <w:szCs w:val="20"/>
              </w:rPr>
            </w:pPr>
            <w:r w:rsidRPr="001846C4">
              <w:rPr>
                <w:rFonts w:ascii="Times New Roman" w:hAnsi="Times New Roman" w:cs="Times New Roman"/>
                <w:b/>
                <w:sz w:val="20"/>
                <w:szCs w:val="20"/>
              </w:rPr>
              <w:t>Data</w:t>
            </w:r>
            <w:r w:rsidRPr="001846C4">
              <w:rPr>
                <w:rFonts w:ascii="Times New Roman" w:hAnsi="Times New Roman" w:cs="Times New Roman"/>
                <w:b/>
                <w:spacing w:val="-3"/>
                <w:sz w:val="20"/>
                <w:szCs w:val="20"/>
              </w:rPr>
              <w:t xml:space="preserve"> </w:t>
            </w:r>
            <w:r w:rsidRPr="001846C4">
              <w:rPr>
                <w:rFonts w:ascii="Times New Roman" w:hAnsi="Times New Roman" w:cs="Times New Roman"/>
                <w:b/>
                <w:spacing w:val="-2"/>
                <w:sz w:val="20"/>
                <w:szCs w:val="20"/>
              </w:rPr>
              <w:t>întocmirii/actualizării</w:t>
            </w:r>
          </w:p>
          <w:p w14:paraId="0EEEB572" w14:textId="2D0F35FA" w:rsidR="00F325C6" w:rsidRPr="001846C4" w:rsidRDefault="00845013" w:rsidP="00727491">
            <w:pPr>
              <w:pStyle w:val="TableParagraph"/>
              <w:ind w:left="112" w:right="151"/>
              <w:rPr>
                <w:rFonts w:ascii="Times New Roman" w:hAnsi="Times New Roman" w:cs="Times New Roman"/>
                <w:sz w:val="20"/>
                <w:szCs w:val="20"/>
              </w:rPr>
            </w:pPr>
            <w:r>
              <w:rPr>
                <w:rFonts w:ascii="Times New Roman" w:hAnsi="Times New Roman" w:cs="Times New Roman"/>
                <w:spacing w:val="-2"/>
                <w:sz w:val="20"/>
                <w:szCs w:val="20"/>
              </w:rPr>
              <w:t>1</w:t>
            </w:r>
            <w:r w:rsidR="00D06082" w:rsidRPr="001846C4">
              <w:rPr>
                <w:rFonts w:ascii="Times New Roman" w:hAnsi="Times New Roman" w:cs="Times New Roman"/>
                <w:spacing w:val="-2"/>
                <w:sz w:val="20"/>
                <w:szCs w:val="20"/>
              </w:rPr>
              <w:t>0</w:t>
            </w:r>
            <w:r w:rsidR="003B4125" w:rsidRPr="001846C4">
              <w:rPr>
                <w:rFonts w:ascii="Times New Roman" w:hAnsi="Times New Roman" w:cs="Times New Roman"/>
                <w:spacing w:val="-2"/>
                <w:sz w:val="20"/>
                <w:szCs w:val="20"/>
              </w:rPr>
              <w:t>.</w:t>
            </w:r>
            <w:r w:rsidR="003C2D9B" w:rsidRPr="001846C4">
              <w:rPr>
                <w:rFonts w:ascii="Times New Roman" w:hAnsi="Times New Roman" w:cs="Times New Roman"/>
                <w:spacing w:val="-2"/>
                <w:sz w:val="20"/>
                <w:szCs w:val="20"/>
              </w:rPr>
              <w:t>0</w:t>
            </w:r>
            <w:r w:rsidR="007913BF">
              <w:rPr>
                <w:rFonts w:ascii="Times New Roman" w:hAnsi="Times New Roman" w:cs="Times New Roman"/>
                <w:spacing w:val="-2"/>
                <w:sz w:val="20"/>
                <w:szCs w:val="20"/>
              </w:rPr>
              <w:t>9</w:t>
            </w:r>
            <w:r w:rsidR="00F325C6" w:rsidRPr="001846C4">
              <w:rPr>
                <w:rFonts w:ascii="Times New Roman" w:hAnsi="Times New Roman" w:cs="Times New Roman"/>
                <w:spacing w:val="-2"/>
                <w:sz w:val="20"/>
                <w:szCs w:val="20"/>
              </w:rPr>
              <w:t>.2025</w:t>
            </w:r>
          </w:p>
        </w:tc>
      </w:tr>
      <w:tr w:rsidR="00F325C6" w:rsidRPr="001846C4" w14:paraId="48132237" w14:textId="77777777" w:rsidTr="00750E0E">
        <w:trPr>
          <w:trHeight w:val="460"/>
        </w:trPr>
        <w:tc>
          <w:tcPr>
            <w:tcW w:w="4929" w:type="dxa"/>
            <w:gridSpan w:val="2"/>
          </w:tcPr>
          <w:p w14:paraId="5F36D316" w14:textId="77777777" w:rsidR="00F325C6" w:rsidRPr="001846C4" w:rsidRDefault="00F325C6" w:rsidP="00727491">
            <w:pPr>
              <w:pStyle w:val="TableParagraph"/>
              <w:ind w:left="112" w:right="151"/>
              <w:rPr>
                <w:rFonts w:ascii="Times New Roman" w:hAnsi="Times New Roman" w:cs="Times New Roman"/>
                <w:b/>
                <w:sz w:val="20"/>
                <w:szCs w:val="20"/>
              </w:rPr>
            </w:pPr>
            <w:r w:rsidRPr="001846C4">
              <w:rPr>
                <w:rFonts w:ascii="Times New Roman" w:hAnsi="Times New Roman" w:cs="Times New Roman"/>
                <w:b/>
                <w:sz w:val="20"/>
                <w:szCs w:val="20"/>
              </w:rPr>
              <w:t>Actul</w:t>
            </w:r>
            <w:r w:rsidRPr="001846C4">
              <w:rPr>
                <w:rFonts w:ascii="Times New Roman" w:hAnsi="Times New Roman" w:cs="Times New Roman"/>
                <w:b/>
                <w:spacing w:val="-6"/>
                <w:sz w:val="20"/>
                <w:szCs w:val="20"/>
              </w:rPr>
              <w:t xml:space="preserve"> </w:t>
            </w:r>
            <w:r w:rsidRPr="001846C4">
              <w:rPr>
                <w:rFonts w:ascii="Times New Roman" w:hAnsi="Times New Roman" w:cs="Times New Roman"/>
                <w:b/>
                <w:sz w:val="20"/>
                <w:szCs w:val="20"/>
              </w:rPr>
              <w:t>Uniunii</w:t>
            </w:r>
            <w:r w:rsidRPr="001846C4">
              <w:rPr>
                <w:rFonts w:ascii="Times New Roman" w:hAnsi="Times New Roman" w:cs="Times New Roman"/>
                <w:b/>
                <w:spacing w:val="-6"/>
                <w:sz w:val="20"/>
                <w:szCs w:val="20"/>
              </w:rPr>
              <w:t xml:space="preserve"> </w:t>
            </w:r>
            <w:r w:rsidRPr="001846C4">
              <w:rPr>
                <w:rFonts w:ascii="Times New Roman" w:hAnsi="Times New Roman" w:cs="Times New Roman"/>
                <w:b/>
                <w:spacing w:val="-2"/>
                <w:sz w:val="20"/>
                <w:szCs w:val="20"/>
              </w:rPr>
              <w:t>Europene</w:t>
            </w:r>
          </w:p>
        </w:tc>
        <w:tc>
          <w:tcPr>
            <w:tcW w:w="5390" w:type="dxa"/>
          </w:tcPr>
          <w:p w14:paraId="554CE3E8" w14:textId="77777777" w:rsidR="00F325C6" w:rsidRPr="001846C4" w:rsidRDefault="00F325C6" w:rsidP="00727491">
            <w:pPr>
              <w:pStyle w:val="TableParagraph"/>
              <w:ind w:left="112" w:right="151"/>
              <w:jc w:val="center"/>
              <w:rPr>
                <w:rFonts w:ascii="Times New Roman" w:hAnsi="Times New Roman" w:cs="Times New Roman"/>
                <w:b/>
                <w:sz w:val="20"/>
                <w:szCs w:val="20"/>
              </w:rPr>
            </w:pPr>
            <w:r w:rsidRPr="001846C4">
              <w:rPr>
                <w:rFonts w:ascii="Times New Roman" w:hAnsi="Times New Roman" w:cs="Times New Roman"/>
                <w:b/>
                <w:sz w:val="20"/>
                <w:szCs w:val="20"/>
              </w:rPr>
              <w:t>Proiectul</w:t>
            </w:r>
            <w:r w:rsidRPr="001846C4">
              <w:rPr>
                <w:rFonts w:ascii="Times New Roman" w:hAnsi="Times New Roman" w:cs="Times New Roman"/>
                <w:b/>
                <w:spacing w:val="-7"/>
                <w:sz w:val="20"/>
                <w:szCs w:val="20"/>
              </w:rPr>
              <w:t xml:space="preserve"> </w:t>
            </w:r>
            <w:r w:rsidRPr="001846C4">
              <w:rPr>
                <w:rFonts w:ascii="Times New Roman" w:hAnsi="Times New Roman" w:cs="Times New Roman"/>
                <w:b/>
                <w:sz w:val="20"/>
                <w:szCs w:val="20"/>
              </w:rPr>
              <w:t>actului</w:t>
            </w:r>
            <w:r w:rsidRPr="001846C4">
              <w:rPr>
                <w:rFonts w:ascii="Times New Roman" w:hAnsi="Times New Roman" w:cs="Times New Roman"/>
                <w:b/>
                <w:spacing w:val="-6"/>
                <w:sz w:val="20"/>
                <w:szCs w:val="20"/>
              </w:rPr>
              <w:t xml:space="preserve"> </w:t>
            </w:r>
            <w:r w:rsidRPr="001846C4">
              <w:rPr>
                <w:rFonts w:ascii="Times New Roman" w:hAnsi="Times New Roman" w:cs="Times New Roman"/>
                <w:b/>
                <w:sz w:val="20"/>
                <w:szCs w:val="20"/>
              </w:rPr>
              <w:t>normativ</w:t>
            </w:r>
            <w:r w:rsidRPr="001846C4">
              <w:rPr>
                <w:rFonts w:ascii="Times New Roman" w:hAnsi="Times New Roman" w:cs="Times New Roman"/>
                <w:b/>
                <w:spacing w:val="-5"/>
                <w:sz w:val="20"/>
                <w:szCs w:val="20"/>
              </w:rPr>
              <w:t xml:space="preserve"> </w:t>
            </w:r>
            <w:proofErr w:type="spellStart"/>
            <w:r w:rsidRPr="001846C4">
              <w:rPr>
                <w:rFonts w:ascii="Times New Roman" w:hAnsi="Times New Roman" w:cs="Times New Roman"/>
                <w:b/>
                <w:spacing w:val="-2"/>
                <w:sz w:val="20"/>
                <w:szCs w:val="20"/>
              </w:rPr>
              <w:t>naţional</w:t>
            </w:r>
            <w:proofErr w:type="spellEnd"/>
          </w:p>
        </w:tc>
        <w:tc>
          <w:tcPr>
            <w:tcW w:w="1842" w:type="dxa"/>
          </w:tcPr>
          <w:p w14:paraId="01D03139" w14:textId="77777777" w:rsidR="00F325C6" w:rsidRPr="001846C4" w:rsidRDefault="00F325C6" w:rsidP="00727491">
            <w:pPr>
              <w:pStyle w:val="TableParagraph"/>
              <w:ind w:left="132" w:right="155" w:firstLine="208"/>
              <w:rPr>
                <w:rFonts w:ascii="Times New Roman" w:hAnsi="Times New Roman" w:cs="Times New Roman"/>
                <w:b/>
                <w:sz w:val="20"/>
                <w:szCs w:val="20"/>
              </w:rPr>
            </w:pPr>
            <w:r w:rsidRPr="001846C4">
              <w:rPr>
                <w:rFonts w:ascii="Times New Roman" w:hAnsi="Times New Roman" w:cs="Times New Roman"/>
                <w:b/>
                <w:sz w:val="20"/>
                <w:szCs w:val="20"/>
              </w:rPr>
              <w:t xml:space="preserve">Gradul de </w:t>
            </w:r>
            <w:r w:rsidRPr="001846C4">
              <w:rPr>
                <w:rFonts w:ascii="Times New Roman" w:hAnsi="Times New Roman" w:cs="Times New Roman"/>
                <w:b/>
                <w:spacing w:val="-2"/>
                <w:sz w:val="20"/>
                <w:szCs w:val="20"/>
              </w:rPr>
              <w:t>compatibilitate</w:t>
            </w:r>
          </w:p>
        </w:tc>
        <w:tc>
          <w:tcPr>
            <w:tcW w:w="2980" w:type="dxa"/>
          </w:tcPr>
          <w:p w14:paraId="2AFD0770" w14:textId="77777777" w:rsidR="00F325C6" w:rsidRPr="001846C4" w:rsidRDefault="00F325C6" w:rsidP="00727491">
            <w:pPr>
              <w:pStyle w:val="TableParagraph"/>
              <w:ind w:left="132" w:right="155"/>
              <w:jc w:val="center"/>
              <w:rPr>
                <w:rFonts w:ascii="Times New Roman" w:hAnsi="Times New Roman" w:cs="Times New Roman"/>
                <w:b/>
                <w:sz w:val="20"/>
                <w:szCs w:val="20"/>
              </w:rPr>
            </w:pPr>
            <w:r w:rsidRPr="001846C4">
              <w:rPr>
                <w:rFonts w:ascii="Times New Roman" w:hAnsi="Times New Roman" w:cs="Times New Roman"/>
                <w:b/>
                <w:spacing w:val="-2"/>
                <w:sz w:val="20"/>
                <w:szCs w:val="20"/>
              </w:rPr>
              <w:t>Observațiile</w:t>
            </w:r>
          </w:p>
        </w:tc>
      </w:tr>
      <w:tr w:rsidR="00F325C6" w:rsidRPr="001846C4" w14:paraId="23DF0E65" w14:textId="77777777" w:rsidTr="007913BF">
        <w:trPr>
          <w:trHeight w:val="70"/>
        </w:trPr>
        <w:tc>
          <w:tcPr>
            <w:tcW w:w="4929" w:type="dxa"/>
            <w:gridSpan w:val="2"/>
          </w:tcPr>
          <w:p w14:paraId="21147040" w14:textId="77777777" w:rsidR="00F325C6" w:rsidRPr="001846C4" w:rsidRDefault="00F325C6" w:rsidP="00727491">
            <w:pPr>
              <w:pStyle w:val="TableParagraph"/>
              <w:ind w:left="112" w:right="151"/>
              <w:jc w:val="center"/>
              <w:rPr>
                <w:rFonts w:ascii="Times New Roman" w:hAnsi="Times New Roman" w:cs="Times New Roman"/>
                <w:b/>
                <w:sz w:val="20"/>
                <w:szCs w:val="20"/>
              </w:rPr>
            </w:pPr>
            <w:r w:rsidRPr="001846C4">
              <w:rPr>
                <w:rFonts w:ascii="Times New Roman" w:hAnsi="Times New Roman" w:cs="Times New Roman"/>
                <w:b/>
                <w:spacing w:val="-10"/>
                <w:sz w:val="20"/>
                <w:szCs w:val="20"/>
              </w:rPr>
              <w:t>6</w:t>
            </w:r>
          </w:p>
        </w:tc>
        <w:tc>
          <w:tcPr>
            <w:tcW w:w="5390" w:type="dxa"/>
          </w:tcPr>
          <w:p w14:paraId="2822F9AE" w14:textId="77777777" w:rsidR="00F325C6" w:rsidRPr="001846C4" w:rsidRDefault="00F325C6" w:rsidP="00727491">
            <w:pPr>
              <w:pStyle w:val="TableParagraph"/>
              <w:ind w:left="112" w:right="151"/>
              <w:jc w:val="center"/>
              <w:rPr>
                <w:rFonts w:ascii="Times New Roman" w:hAnsi="Times New Roman" w:cs="Times New Roman"/>
                <w:b/>
                <w:sz w:val="20"/>
                <w:szCs w:val="20"/>
              </w:rPr>
            </w:pPr>
            <w:r w:rsidRPr="001846C4">
              <w:rPr>
                <w:rFonts w:ascii="Times New Roman" w:hAnsi="Times New Roman" w:cs="Times New Roman"/>
                <w:b/>
                <w:spacing w:val="-10"/>
                <w:sz w:val="20"/>
                <w:szCs w:val="20"/>
              </w:rPr>
              <w:t>7</w:t>
            </w:r>
          </w:p>
        </w:tc>
        <w:tc>
          <w:tcPr>
            <w:tcW w:w="1842" w:type="dxa"/>
          </w:tcPr>
          <w:p w14:paraId="60D1450D" w14:textId="77777777" w:rsidR="00F325C6" w:rsidRPr="001846C4" w:rsidRDefault="00F325C6" w:rsidP="00727491">
            <w:pPr>
              <w:pStyle w:val="TableParagraph"/>
              <w:ind w:left="132" w:right="155"/>
              <w:jc w:val="center"/>
              <w:rPr>
                <w:rFonts w:ascii="Times New Roman" w:hAnsi="Times New Roman" w:cs="Times New Roman"/>
                <w:b/>
                <w:sz w:val="20"/>
                <w:szCs w:val="20"/>
              </w:rPr>
            </w:pPr>
            <w:r w:rsidRPr="001846C4">
              <w:rPr>
                <w:rFonts w:ascii="Times New Roman" w:hAnsi="Times New Roman" w:cs="Times New Roman"/>
                <w:b/>
                <w:spacing w:val="-10"/>
                <w:sz w:val="20"/>
                <w:szCs w:val="20"/>
              </w:rPr>
              <w:t>8</w:t>
            </w:r>
          </w:p>
        </w:tc>
        <w:tc>
          <w:tcPr>
            <w:tcW w:w="2980" w:type="dxa"/>
          </w:tcPr>
          <w:p w14:paraId="5752F071" w14:textId="77777777" w:rsidR="00F325C6" w:rsidRPr="001846C4" w:rsidRDefault="00F325C6" w:rsidP="00727491">
            <w:pPr>
              <w:pStyle w:val="TableParagraph"/>
              <w:ind w:left="132" w:right="155"/>
              <w:jc w:val="center"/>
              <w:rPr>
                <w:rFonts w:ascii="Times New Roman" w:hAnsi="Times New Roman" w:cs="Times New Roman"/>
                <w:b/>
                <w:sz w:val="20"/>
                <w:szCs w:val="20"/>
              </w:rPr>
            </w:pPr>
            <w:r w:rsidRPr="001846C4">
              <w:rPr>
                <w:rFonts w:ascii="Times New Roman" w:hAnsi="Times New Roman" w:cs="Times New Roman"/>
                <w:b/>
                <w:spacing w:val="-10"/>
                <w:sz w:val="20"/>
                <w:szCs w:val="20"/>
              </w:rPr>
              <w:t>9</w:t>
            </w:r>
          </w:p>
        </w:tc>
      </w:tr>
      <w:tr w:rsidR="00E5091D" w:rsidRPr="007A000F" w14:paraId="518A02EA" w14:textId="77777777" w:rsidTr="00750E0E">
        <w:trPr>
          <w:trHeight w:val="230"/>
        </w:trPr>
        <w:tc>
          <w:tcPr>
            <w:tcW w:w="4929" w:type="dxa"/>
            <w:gridSpan w:val="2"/>
          </w:tcPr>
          <w:p w14:paraId="3F380F62" w14:textId="77777777" w:rsidR="009F1997" w:rsidRPr="00BB0E54" w:rsidRDefault="009F1997" w:rsidP="00727491">
            <w:pPr>
              <w:shd w:val="clear" w:color="auto" w:fill="FFFFFF"/>
              <w:ind w:left="112" w:right="151"/>
              <w:jc w:val="center"/>
              <w:rPr>
                <w:b/>
                <w:bCs/>
                <w:color w:val="000000"/>
                <w:lang w:val="ro-RO" w:eastAsia="ro-RO"/>
              </w:rPr>
            </w:pPr>
            <w:r w:rsidRPr="00BB0E54">
              <w:rPr>
                <w:b/>
                <w:bCs/>
                <w:color w:val="000000"/>
                <w:lang w:val="ro-RO" w:eastAsia="ro-RO"/>
              </w:rPr>
              <w:t>Articolul 1</w:t>
            </w:r>
          </w:p>
          <w:p w14:paraId="381DD057" w14:textId="77777777" w:rsidR="00E5091D" w:rsidRPr="00BB0E54" w:rsidRDefault="009F1997" w:rsidP="00727491">
            <w:pPr>
              <w:shd w:val="clear" w:color="auto" w:fill="FFFFFF"/>
              <w:ind w:left="112" w:right="151"/>
              <w:jc w:val="center"/>
              <w:rPr>
                <w:b/>
                <w:bCs/>
                <w:i/>
                <w:iCs/>
                <w:color w:val="000000"/>
                <w:lang w:val="ro-RO" w:eastAsia="ro-RO"/>
              </w:rPr>
            </w:pPr>
            <w:r w:rsidRPr="00BB0E54">
              <w:rPr>
                <w:b/>
                <w:bCs/>
                <w:i/>
                <w:iCs/>
                <w:color w:val="000000"/>
                <w:lang w:val="ro-RO" w:eastAsia="ro-RO"/>
              </w:rPr>
              <w:t>Obiectul</w:t>
            </w:r>
          </w:p>
          <w:p w14:paraId="64B30282" w14:textId="6A27C291" w:rsidR="007913BF" w:rsidRPr="007913BF" w:rsidRDefault="007913BF" w:rsidP="007913BF">
            <w:pPr>
              <w:shd w:val="clear" w:color="auto" w:fill="FFFFFF"/>
              <w:ind w:left="112" w:right="151" w:firstLine="0"/>
              <w:rPr>
                <w:color w:val="000000"/>
                <w:lang w:val="ro-RO" w:eastAsia="ro-RO"/>
              </w:rPr>
            </w:pPr>
            <w:r w:rsidRPr="007913BF">
              <w:rPr>
                <w:color w:val="000000"/>
                <w:lang w:val="ro-RO" w:eastAsia="ro-RO"/>
              </w:rPr>
              <w:t>Prezenta directivă stabilește specificațiile tehnice pentru analiza chimică și monitorizarea stării apelor în conformitate cu articolul 8 alineatul (3) din Directiva 2000/60/CE. Aceasta instituie criteriile minime de performanță pentru metodele de analiză care vor</w:t>
            </w:r>
            <w:r w:rsidRPr="007913BF">
              <w:rPr>
                <w:lang w:val="ro-RO"/>
              </w:rPr>
              <w:t xml:space="preserve"> </w:t>
            </w:r>
            <w:r w:rsidRPr="007913BF">
              <w:rPr>
                <w:color w:val="000000"/>
                <w:lang w:val="ro-RO" w:eastAsia="ro-RO"/>
              </w:rPr>
              <w:t xml:space="preserve">fi aplicate de statele membre pentru monitorizarea stării apelor, a sedimentelor și a </w:t>
            </w:r>
            <w:proofErr w:type="spellStart"/>
            <w:r w:rsidRPr="007913BF">
              <w:rPr>
                <w:color w:val="000000"/>
                <w:lang w:val="ro-RO" w:eastAsia="ro-RO"/>
              </w:rPr>
              <w:t>biotei</w:t>
            </w:r>
            <w:proofErr w:type="spellEnd"/>
            <w:r w:rsidRPr="007913BF">
              <w:rPr>
                <w:color w:val="000000"/>
                <w:lang w:val="ro-RO" w:eastAsia="ro-RO"/>
              </w:rPr>
              <w:t>, precum și normele pentru demonstrarea calității rezultatelor analitice.</w:t>
            </w:r>
          </w:p>
        </w:tc>
        <w:tc>
          <w:tcPr>
            <w:tcW w:w="5390" w:type="dxa"/>
          </w:tcPr>
          <w:p w14:paraId="546BF227" w14:textId="77777777" w:rsidR="007A000F" w:rsidRPr="007A000F" w:rsidRDefault="007A000F" w:rsidP="007A000F">
            <w:pPr>
              <w:pStyle w:val="tt"/>
              <w:spacing w:before="0" w:beforeAutospacing="0" w:after="0" w:afterAutospacing="0"/>
              <w:ind w:left="132" w:right="155"/>
              <w:jc w:val="center"/>
              <w:rPr>
                <w:b/>
                <w:bCs/>
                <w:sz w:val="20"/>
                <w:szCs w:val="20"/>
                <w:lang w:val="pt-PT"/>
              </w:rPr>
            </w:pPr>
            <w:r w:rsidRPr="007A000F">
              <w:rPr>
                <w:b/>
                <w:bCs/>
                <w:sz w:val="20"/>
                <w:szCs w:val="20"/>
                <w:lang w:val="ro-RO"/>
              </w:rPr>
              <w:t xml:space="preserve">Proiectul de Hotărâre a Guvernului cu privire la modificarea Hotărârii de Guvern nr. 932/2013 pentru aprobarea Regulamentului </w:t>
            </w:r>
            <w:r w:rsidRPr="007A000F">
              <w:rPr>
                <w:b/>
                <w:bCs/>
                <w:sz w:val="20"/>
                <w:szCs w:val="20"/>
                <w:lang w:val="pt-PT"/>
              </w:rPr>
              <w:t>privind monitorizarea şi evidenţa sistematică a stării apelor de suprafaţă şi a apelor subterane</w:t>
            </w:r>
          </w:p>
          <w:p w14:paraId="419035C7" w14:textId="77777777" w:rsidR="007A000F" w:rsidRPr="007A000F" w:rsidRDefault="007A000F" w:rsidP="007913BF">
            <w:pPr>
              <w:ind w:firstLine="0"/>
              <w:rPr>
                <w:rFonts w:eastAsia="Cambria"/>
                <w:bCs/>
                <w:spacing w:val="-10"/>
                <w:lang w:val="pt-PT"/>
              </w:rPr>
            </w:pPr>
          </w:p>
          <w:p w14:paraId="1CE5D939" w14:textId="0CDAD0FD" w:rsidR="007913BF" w:rsidRPr="00EB0197" w:rsidRDefault="00EB0197" w:rsidP="00A25F60">
            <w:pPr>
              <w:ind w:left="138" w:right="144" w:firstLine="0"/>
              <w:rPr>
                <w:rFonts w:eastAsia="Cambria"/>
                <w:bCs/>
                <w:spacing w:val="-10"/>
                <w:lang w:val="ro-RO"/>
              </w:rPr>
            </w:pPr>
            <w:r w:rsidRPr="00EB0197">
              <w:rPr>
                <w:rFonts w:eastAsia="Cambria"/>
                <w:bCs/>
                <w:spacing w:val="-10"/>
                <w:lang w:val="ro-RO"/>
              </w:rPr>
              <w:t>Pct. 1 revizuit: precizează expres că Regulamentul stabilește cerințele pentru programele de monitorizare conform principiilor Directivei 2000/60/CE și Directivei 2009/90/CE.</w:t>
            </w:r>
          </w:p>
          <w:p w14:paraId="63D3AAEA" w14:textId="77777777" w:rsidR="007913BF" w:rsidRPr="00EB0197" w:rsidRDefault="007913BF" w:rsidP="007913BF">
            <w:pPr>
              <w:ind w:firstLine="0"/>
              <w:rPr>
                <w:rFonts w:eastAsia="Cambria"/>
                <w:bCs/>
                <w:spacing w:val="-10"/>
                <w:lang w:val="ro-RO"/>
              </w:rPr>
            </w:pPr>
          </w:p>
          <w:p w14:paraId="161A7A74" w14:textId="77777777" w:rsidR="007913BF" w:rsidRDefault="007913BF" w:rsidP="007913BF">
            <w:pPr>
              <w:ind w:firstLine="0"/>
              <w:rPr>
                <w:rFonts w:eastAsia="Cambria"/>
                <w:b/>
                <w:spacing w:val="-10"/>
                <w:lang w:val="ro-RO"/>
              </w:rPr>
            </w:pPr>
          </w:p>
          <w:p w14:paraId="6861EF22" w14:textId="77777777" w:rsidR="007913BF" w:rsidRDefault="007913BF" w:rsidP="007913BF">
            <w:pPr>
              <w:ind w:firstLine="0"/>
              <w:rPr>
                <w:rFonts w:eastAsia="Cambria"/>
                <w:b/>
                <w:spacing w:val="-10"/>
                <w:lang w:val="ro-RO"/>
              </w:rPr>
            </w:pPr>
          </w:p>
          <w:p w14:paraId="4274223F" w14:textId="77777777" w:rsidR="00E5091D" w:rsidRPr="00EB0197" w:rsidRDefault="00E5091D" w:rsidP="00414A98">
            <w:pPr>
              <w:ind w:firstLine="0"/>
              <w:rPr>
                <w:b/>
                <w:spacing w:val="-10"/>
                <w:lang w:val="ro-RO"/>
              </w:rPr>
            </w:pPr>
          </w:p>
        </w:tc>
        <w:tc>
          <w:tcPr>
            <w:tcW w:w="1842" w:type="dxa"/>
          </w:tcPr>
          <w:p w14:paraId="3D59D0E4" w14:textId="77777777" w:rsidR="00E5091D" w:rsidRDefault="007913BF" w:rsidP="00727491">
            <w:pPr>
              <w:pStyle w:val="TableParagraph"/>
              <w:ind w:left="132" w:right="144"/>
              <w:jc w:val="center"/>
              <w:rPr>
                <w:rFonts w:ascii="Times New Roman" w:hAnsi="Times New Roman" w:cs="Times New Roman"/>
                <w:b/>
                <w:spacing w:val="-10"/>
                <w:sz w:val="20"/>
                <w:szCs w:val="20"/>
              </w:rPr>
            </w:pPr>
            <w:r>
              <w:rPr>
                <w:rFonts w:ascii="Times New Roman" w:hAnsi="Times New Roman" w:cs="Times New Roman"/>
                <w:b/>
                <w:spacing w:val="-10"/>
                <w:sz w:val="20"/>
                <w:szCs w:val="20"/>
              </w:rPr>
              <w:t>Compatibil</w:t>
            </w:r>
          </w:p>
          <w:p w14:paraId="201533BA" w14:textId="77777777" w:rsidR="007913BF" w:rsidRDefault="007913BF" w:rsidP="00727491">
            <w:pPr>
              <w:pStyle w:val="TableParagraph"/>
              <w:ind w:left="132" w:right="144"/>
              <w:jc w:val="center"/>
              <w:rPr>
                <w:rFonts w:ascii="Times New Roman" w:hAnsi="Times New Roman" w:cs="Times New Roman"/>
                <w:b/>
                <w:spacing w:val="-10"/>
                <w:sz w:val="20"/>
                <w:szCs w:val="20"/>
              </w:rPr>
            </w:pPr>
          </w:p>
          <w:p w14:paraId="6476BE2F" w14:textId="77777777" w:rsidR="007913BF" w:rsidRDefault="007913BF" w:rsidP="00727491">
            <w:pPr>
              <w:pStyle w:val="TableParagraph"/>
              <w:ind w:left="132" w:right="144"/>
              <w:jc w:val="center"/>
              <w:rPr>
                <w:rFonts w:ascii="Times New Roman" w:hAnsi="Times New Roman" w:cs="Times New Roman"/>
                <w:b/>
                <w:spacing w:val="-10"/>
                <w:sz w:val="20"/>
                <w:szCs w:val="20"/>
              </w:rPr>
            </w:pPr>
          </w:p>
          <w:p w14:paraId="33B459D1" w14:textId="77777777" w:rsidR="007913BF" w:rsidRDefault="007913BF" w:rsidP="00727491">
            <w:pPr>
              <w:pStyle w:val="TableParagraph"/>
              <w:ind w:left="132" w:right="144"/>
              <w:jc w:val="center"/>
              <w:rPr>
                <w:rFonts w:ascii="Times New Roman" w:hAnsi="Times New Roman" w:cs="Times New Roman"/>
                <w:b/>
                <w:spacing w:val="-10"/>
                <w:sz w:val="20"/>
                <w:szCs w:val="20"/>
              </w:rPr>
            </w:pPr>
          </w:p>
          <w:p w14:paraId="2DB2F334" w14:textId="77777777" w:rsidR="007913BF" w:rsidRDefault="007913BF" w:rsidP="00727491">
            <w:pPr>
              <w:pStyle w:val="TableParagraph"/>
              <w:ind w:left="132" w:right="144"/>
              <w:jc w:val="center"/>
              <w:rPr>
                <w:rFonts w:ascii="Times New Roman" w:hAnsi="Times New Roman" w:cs="Times New Roman"/>
                <w:b/>
                <w:spacing w:val="-10"/>
                <w:sz w:val="20"/>
                <w:szCs w:val="20"/>
              </w:rPr>
            </w:pPr>
          </w:p>
          <w:p w14:paraId="4D753BC7" w14:textId="77777777" w:rsidR="007913BF" w:rsidRDefault="007913BF" w:rsidP="00727491">
            <w:pPr>
              <w:pStyle w:val="TableParagraph"/>
              <w:ind w:left="132" w:right="144"/>
              <w:jc w:val="center"/>
              <w:rPr>
                <w:rFonts w:ascii="Times New Roman" w:hAnsi="Times New Roman" w:cs="Times New Roman"/>
                <w:b/>
                <w:spacing w:val="-10"/>
                <w:sz w:val="20"/>
                <w:szCs w:val="20"/>
              </w:rPr>
            </w:pPr>
          </w:p>
          <w:p w14:paraId="33586625" w14:textId="77777777" w:rsidR="007913BF" w:rsidRDefault="007913BF" w:rsidP="00727491">
            <w:pPr>
              <w:pStyle w:val="TableParagraph"/>
              <w:ind w:left="132" w:right="144"/>
              <w:jc w:val="center"/>
              <w:rPr>
                <w:rFonts w:ascii="Times New Roman" w:hAnsi="Times New Roman" w:cs="Times New Roman"/>
                <w:b/>
                <w:spacing w:val="-10"/>
                <w:sz w:val="20"/>
                <w:szCs w:val="20"/>
              </w:rPr>
            </w:pPr>
          </w:p>
          <w:p w14:paraId="557B10DE" w14:textId="77777777" w:rsidR="007913BF" w:rsidRDefault="007913BF" w:rsidP="00727491">
            <w:pPr>
              <w:pStyle w:val="TableParagraph"/>
              <w:ind w:left="132" w:right="144"/>
              <w:jc w:val="center"/>
              <w:rPr>
                <w:rFonts w:ascii="Times New Roman" w:hAnsi="Times New Roman" w:cs="Times New Roman"/>
                <w:b/>
                <w:spacing w:val="-10"/>
                <w:sz w:val="20"/>
                <w:szCs w:val="20"/>
              </w:rPr>
            </w:pPr>
          </w:p>
          <w:p w14:paraId="3D1733D2" w14:textId="77777777" w:rsidR="007913BF" w:rsidRDefault="007913BF" w:rsidP="00727491">
            <w:pPr>
              <w:pStyle w:val="TableParagraph"/>
              <w:ind w:left="132" w:right="144"/>
              <w:jc w:val="center"/>
              <w:rPr>
                <w:rFonts w:ascii="Times New Roman" w:hAnsi="Times New Roman" w:cs="Times New Roman"/>
                <w:b/>
                <w:spacing w:val="-10"/>
                <w:sz w:val="20"/>
                <w:szCs w:val="20"/>
              </w:rPr>
            </w:pPr>
          </w:p>
          <w:p w14:paraId="350183F8" w14:textId="77777777" w:rsidR="007913BF" w:rsidRDefault="007913BF" w:rsidP="00727491">
            <w:pPr>
              <w:pStyle w:val="TableParagraph"/>
              <w:ind w:left="132" w:right="144"/>
              <w:jc w:val="center"/>
              <w:rPr>
                <w:rFonts w:ascii="Times New Roman" w:hAnsi="Times New Roman" w:cs="Times New Roman"/>
                <w:b/>
                <w:spacing w:val="-10"/>
                <w:sz w:val="20"/>
                <w:szCs w:val="20"/>
              </w:rPr>
            </w:pPr>
          </w:p>
          <w:p w14:paraId="608F61B0" w14:textId="77777777" w:rsidR="007913BF" w:rsidRDefault="007913BF" w:rsidP="00727491">
            <w:pPr>
              <w:pStyle w:val="TableParagraph"/>
              <w:ind w:left="132" w:right="144"/>
              <w:jc w:val="center"/>
              <w:rPr>
                <w:rFonts w:ascii="Times New Roman" w:hAnsi="Times New Roman" w:cs="Times New Roman"/>
                <w:b/>
                <w:spacing w:val="-10"/>
                <w:sz w:val="20"/>
                <w:szCs w:val="20"/>
              </w:rPr>
            </w:pPr>
          </w:p>
          <w:p w14:paraId="54C00596" w14:textId="77777777" w:rsidR="007913BF" w:rsidRDefault="007913BF" w:rsidP="00727491">
            <w:pPr>
              <w:pStyle w:val="TableParagraph"/>
              <w:ind w:left="132" w:right="144"/>
              <w:jc w:val="center"/>
              <w:rPr>
                <w:rFonts w:ascii="Times New Roman" w:hAnsi="Times New Roman" w:cs="Times New Roman"/>
                <w:b/>
                <w:spacing w:val="-10"/>
                <w:sz w:val="20"/>
                <w:szCs w:val="20"/>
              </w:rPr>
            </w:pPr>
          </w:p>
          <w:p w14:paraId="3EDBFF8D" w14:textId="77777777" w:rsidR="007913BF" w:rsidRDefault="007913BF" w:rsidP="00727491">
            <w:pPr>
              <w:pStyle w:val="TableParagraph"/>
              <w:ind w:left="132" w:right="144"/>
              <w:jc w:val="center"/>
              <w:rPr>
                <w:rFonts w:ascii="Times New Roman" w:hAnsi="Times New Roman" w:cs="Times New Roman"/>
                <w:b/>
                <w:spacing w:val="-10"/>
                <w:sz w:val="20"/>
                <w:szCs w:val="20"/>
              </w:rPr>
            </w:pPr>
          </w:p>
          <w:p w14:paraId="002F2681" w14:textId="77777777" w:rsidR="007913BF" w:rsidRDefault="007913BF" w:rsidP="00414A98">
            <w:pPr>
              <w:pStyle w:val="TableParagraph"/>
              <w:ind w:right="144"/>
              <w:rPr>
                <w:rFonts w:ascii="Times New Roman" w:hAnsi="Times New Roman" w:cs="Times New Roman"/>
                <w:b/>
                <w:spacing w:val="-10"/>
                <w:sz w:val="20"/>
                <w:szCs w:val="20"/>
              </w:rPr>
            </w:pPr>
          </w:p>
          <w:p w14:paraId="7C52AFBD" w14:textId="716A3D40" w:rsidR="007913BF" w:rsidRPr="001846C4" w:rsidRDefault="007913BF" w:rsidP="00414A98">
            <w:pPr>
              <w:pStyle w:val="TableParagraph"/>
              <w:ind w:right="144"/>
              <w:rPr>
                <w:rFonts w:ascii="Times New Roman" w:hAnsi="Times New Roman" w:cs="Times New Roman"/>
                <w:b/>
                <w:spacing w:val="-10"/>
                <w:sz w:val="20"/>
                <w:szCs w:val="20"/>
              </w:rPr>
            </w:pPr>
          </w:p>
        </w:tc>
        <w:tc>
          <w:tcPr>
            <w:tcW w:w="2980" w:type="dxa"/>
          </w:tcPr>
          <w:p w14:paraId="0B2CD23C" w14:textId="70BAE0C7" w:rsidR="007913BF" w:rsidRPr="00414A98" w:rsidRDefault="00414A98" w:rsidP="007913BF">
            <w:pPr>
              <w:pStyle w:val="TableParagraph"/>
              <w:ind w:right="155"/>
              <w:jc w:val="both"/>
              <w:rPr>
                <w:rFonts w:ascii="Times New Roman" w:hAnsi="Times New Roman" w:cs="Times New Roman"/>
                <w:bCs/>
                <w:spacing w:val="-10"/>
                <w:sz w:val="20"/>
                <w:szCs w:val="20"/>
              </w:rPr>
            </w:pPr>
            <w:r w:rsidRPr="00414A98">
              <w:rPr>
                <w:rFonts w:ascii="Times New Roman" w:hAnsi="Times New Roman" w:cs="Times New Roman"/>
                <w:bCs/>
                <w:spacing w:val="-10"/>
                <w:sz w:val="20"/>
                <w:szCs w:val="20"/>
              </w:rPr>
              <w:t>Obiectul este extins pentru a include cerințele Directivei 2009/90/CE.</w:t>
            </w:r>
          </w:p>
        </w:tc>
      </w:tr>
      <w:tr w:rsidR="006903E1" w:rsidRPr="007A000F" w14:paraId="2EA93271" w14:textId="77777777" w:rsidTr="00750E0E">
        <w:trPr>
          <w:trHeight w:val="230"/>
        </w:trPr>
        <w:tc>
          <w:tcPr>
            <w:tcW w:w="4929" w:type="dxa"/>
            <w:gridSpan w:val="2"/>
          </w:tcPr>
          <w:p w14:paraId="194DF3D8" w14:textId="77777777" w:rsidR="006903E1" w:rsidRPr="00BB0E54" w:rsidRDefault="006903E1" w:rsidP="006903E1">
            <w:pPr>
              <w:shd w:val="clear" w:color="auto" w:fill="FFFFFF"/>
              <w:ind w:left="112" w:right="151"/>
              <w:rPr>
                <w:b/>
                <w:bCs/>
                <w:color w:val="000000"/>
                <w:lang w:val="ro-RO" w:eastAsia="ro-RO"/>
              </w:rPr>
            </w:pPr>
            <w:r w:rsidRPr="00BB0E54">
              <w:rPr>
                <w:b/>
                <w:bCs/>
                <w:color w:val="000000"/>
                <w:lang w:val="ro-RO" w:eastAsia="ro-RO"/>
              </w:rPr>
              <w:t>Articolul 2</w:t>
            </w:r>
          </w:p>
          <w:p w14:paraId="5E906BAD" w14:textId="77777777" w:rsidR="006903E1" w:rsidRPr="00BB0E54" w:rsidRDefault="006903E1" w:rsidP="006903E1">
            <w:pPr>
              <w:shd w:val="clear" w:color="auto" w:fill="FFFFFF"/>
              <w:ind w:left="112" w:right="151"/>
              <w:rPr>
                <w:i/>
                <w:iCs/>
                <w:color w:val="000000"/>
                <w:lang w:val="ro-RO" w:eastAsia="ro-RO"/>
              </w:rPr>
            </w:pPr>
            <w:r w:rsidRPr="00BB0E54">
              <w:rPr>
                <w:b/>
                <w:bCs/>
                <w:i/>
                <w:iCs/>
                <w:color w:val="000000"/>
                <w:lang w:val="ro-RO" w:eastAsia="ro-RO"/>
              </w:rPr>
              <w:t>Definiții</w:t>
            </w:r>
          </w:p>
          <w:p w14:paraId="657FAD41" w14:textId="77777777" w:rsidR="006903E1" w:rsidRPr="00832904" w:rsidRDefault="006903E1" w:rsidP="006903E1">
            <w:pPr>
              <w:shd w:val="clear" w:color="auto" w:fill="FFFFFF"/>
              <w:ind w:left="112" w:right="151" w:firstLine="0"/>
              <w:rPr>
                <w:color w:val="000000"/>
                <w:lang w:val="ro-RO" w:eastAsia="ro-RO"/>
              </w:rPr>
            </w:pPr>
            <w:r w:rsidRPr="00832904">
              <w:rPr>
                <w:color w:val="000000"/>
                <w:lang w:val="ro-RO" w:eastAsia="ro-RO"/>
              </w:rPr>
              <w:t>În sensul prezentei directive, se aplică următoarele definiții:</w:t>
            </w:r>
          </w:p>
          <w:p w14:paraId="2533E3C7" w14:textId="1F0D2C02" w:rsidR="006903E1" w:rsidRDefault="006903E1" w:rsidP="006903E1">
            <w:pPr>
              <w:shd w:val="clear" w:color="auto" w:fill="FFFFFF"/>
              <w:ind w:right="151" w:firstLine="0"/>
              <w:rPr>
                <w:color w:val="000000"/>
                <w:lang w:val="ro-RO" w:eastAsia="ro-RO"/>
              </w:rPr>
            </w:pPr>
            <w:r w:rsidRPr="00832904">
              <w:rPr>
                <w:color w:val="000000"/>
                <w:lang w:val="ro-RO" w:eastAsia="ro-RO"/>
              </w:rPr>
              <w:t xml:space="preserve">1. </w:t>
            </w:r>
            <w:r w:rsidRPr="00BB0E54">
              <w:rPr>
                <w:b/>
                <w:bCs/>
                <w:i/>
                <w:iCs/>
                <w:color w:val="000000"/>
                <w:lang w:val="ro-RO" w:eastAsia="ro-RO"/>
              </w:rPr>
              <w:t>„limita de detecție”</w:t>
            </w:r>
            <w:r w:rsidRPr="00832904">
              <w:rPr>
                <w:color w:val="000000"/>
                <w:lang w:val="ro-RO" w:eastAsia="ro-RO"/>
              </w:rPr>
              <w:t xml:space="preserve"> înseamnă semnalul de ieșire sau valoarea</w:t>
            </w:r>
            <w:r>
              <w:rPr>
                <w:color w:val="000000"/>
                <w:lang w:val="ro-RO" w:eastAsia="ro-RO"/>
              </w:rPr>
              <w:t xml:space="preserve"> </w:t>
            </w:r>
            <w:r w:rsidRPr="00832904">
              <w:rPr>
                <w:color w:val="000000"/>
                <w:lang w:val="ro-RO" w:eastAsia="ro-RO"/>
              </w:rPr>
              <w:t xml:space="preserve">concentrației peste care se poate afirma, cu un nivel </w:t>
            </w:r>
            <w:r w:rsidRPr="00832904">
              <w:rPr>
                <w:color w:val="000000"/>
                <w:lang w:val="ro-RO" w:eastAsia="ro-RO"/>
              </w:rPr>
              <w:lastRenderedPageBreak/>
              <w:t>de</w:t>
            </w:r>
            <w:r>
              <w:rPr>
                <w:color w:val="000000"/>
                <w:lang w:val="ro-RO" w:eastAsia="ro-RO"/>
              </w:rPr>
              <w:t xml:space="preserve"> </w:t>
            </w:r>
            <w:r w:rsidRPr="00832904">
              <w:rPr>
                <w:color w:val="000000"/>
                <w:lang w:val="ro-RO" w:eastAsia="ro-RO"/>
              </w:rPr>
              <w:t xml:space="preserve">încredere indicat, că o probă este diferită de o probă martor neconținând respectivul </w:t>
            </w:r>
            <w:proofErr w:type="spellStart"/>
            <w:r w:rsidRPr="00832904">
              <w:rPr>
                <w:color w:val="000000"/>
                <w:lang w:val="ro-RO" w:eastAsia="ro-RO"/>
              </w:rPr>
              <w:t>analit</w:t>
            </w:r>
            <w:proofErr w:type="spellEnd"/>
            <w:r w:rsidRPr="00832904">
              <w:rPr>
                <w:color w:val="000000"/>
                <w:lang w:val="ro-RO" w:eastAsia="ro-RO"/>
              </w:rPr>
              <w:t>;</w:t>
            </w:r>
          </w:p>
          <w:p w14:paraId="3643E7F1" w14:textId="68F54A65" w:rsidR="006903E1" w:rsidRPr="00832904" w:rsidRDefault="006903E1" w:rsidP="006903E1">
            <w:pPr>
              <w:shd w:val="clear" w:color="auto" w:fill="FFFFFF"/>
              <w:ind w:right="151" w:firstLine="0"/>
              <w:rPr>
                <w:color w:val="000000"/>
                <w:lang w:val="ro-RO" w:eastAsia="ro-RO"/>
              </w:rPr>
            </w:pPr>
            <w:r w:rsidRPr="00832904">
              <w:rPr>
                <w:color w:val="000000"/>
                <w:lang w:val="ro-RO" w:eastAsia="ro-RO"/>
              </w:rPr>
              <w:t xml:space="preserve">2. </w:t>
            </w:r>
            <w:r w:rsidRPr="00BB0E54">
              <w:rPr>
                <w:b/>
                <w:bCs/>
                <w:i/>
                <w:iCs/>
                <w:color w:val="000000"/>
                <w:lang w:val="ro-RO" w:eastAsia="ro-RO"/>
              </w:rPr>
              <w:t>„limita de cuantificare”</w:t>
            </w:r>
            <w:r w:rsidRPr="00832904">
              <w:rPr>
                <w:color w:val="000000"/>
                <w:lang w:val="ro-RO" w:eastAsia="ro-RO"/>
              </w:rPr>
              <w:t xml:space="preserve"> înseamnă un multiplu definit al</w:t>
            </w:r>
            <w:r>
              <w:rPr>
                <w:color w:val="000000"/>
                <w:lang w:val="ro-RO" w:eastAsia="ro-RO"/>
              </w:rPr>
              <w:t xml:space="preserve"> </w:t>
            </w:r>
            <w:r w:rsidRPr="00832904">
              <w:rPr>
                <w:color w:val="000000"/>
                <w:lang w:val="ro-RO" w:eastAsia="ro-RO"/>
              </w:rPr>
              <w:t xml:space="preserve">limitei de detecție pentru o concentrație a </w:t>
            </w:r>
            <w:proofErr w:type="spellStart"/>
            <w:r w:rsidRPr="00832904">
              <w:rPr>
                <w:color w:val="000000"/>
                <w:lang w:val="ro-RO" w:eastAsia="ro-RO"/>
              </w:rPr>
              <w:t>analitului</w:t>
            </w:r>
            <w:proofErr w:type="spellEnd"/>
            <w:r w:rsidRPr="00832904">
              <w:rPr>
                <w:color w:val="000000"/>
                <w:lang w:val="ro-RO" w:eastAsia="ro-RO"/>
              </w:rPr>
              <w:t xml:space="preserve"> care</w:t>
            </w:r>
          </w:p>
          <w:p w14:paraId="79F75DEE" w14:textId="4F80DBF2" w:rsidR="006903E1" w:rsidRDefault="006903E1" w:rsidP="006903E1">
            <w:pPr>
              <w:shd w:val="clear" w:color="auto" w:fill="FFFFFF"/>
              <w:ind w:right="151" w:firstLine="0"/>
              <w:rPr>
                <w:color w:val="000000"/>
                <w:lang w:val="ro-RO" w:eastAsia="ro-RO"/>
              </w:rPr>
            </w:pPr>
            <w:r w:rsidRPr="00832904">
              <w:rPr>
                <w:color w:val="000000"/>
                <w:lang w:val="ro-RO" w:eastAsia="ro-RO"/>
              </w:rPr>
              <w:t>poate fi rezonabil determinată la un nivel acceptabil de acuratețe și precizie. Limita de cuantificare poate fi calculată utilizând un standard adecvat sau o probă adecvată și poate fi obținută din cel mai jos punct de pe curba de calibrare, excluzând proba martor;</w:t>
            </w:r>
          </w:p>
          <w:p w14:paraId="009A4E31" w14:textId="10E69BE5" w:rsidR="006903E1" w:rsidRPr="00832904" w:rsidRDefault="006903E1" w:rsidP="006903E1">
            <w:pPr>
              <w:shd w:val="clear" w:color="auto" w:fill="FFFFFF"/>
              <w:ind w:right="151" w:firstLine="0"/>
              <w:rPr>
                <w:color w:val="000000"/>
                <w:lang w:val="ro-RO" w:eastAsia="ro-RO"/>
              </w:rPr>
            </w:pPr>
            <w:r w:rsidRPr="00832904">
              <w:rPr>
                <w:color w:val="000000"/>
                <w:lang w:val="ro-RO" w:eastAsia="ro-RO"/>
              </w:rPr>
              <w:t xml:space="preserve">3. </w:t>
            </w:r>
            <w:r w:rsidRPr="00BB0E54">
              <w:rPr>
                <w:b/>
                <w:bCs/>
                <w:i/>
                <w:iCs/>
                <w:color w:val="000000"/>
                <w:lang w:val="ro-RO" w:eastAsia="ro-RO"/>
              </w:rPr>
              <w:t>„incertitudinea de măsurare</w:t>
            </w:r>
            <w:r w:rsidRPr="00832904">
              <w:rPr>
                <w:color w:val="000000"/>
                <w:lang w:val="ro-RO" w:eastAsia="ro-RO"/>
              </w:rPr>
              <w:t xml:space="preserve">” înseamnă valoarea absolută a parametrului care caracterizează dispersia valorilor cantitative atribuite </w:t>
            </w:r>
            <w:proofErr w:type="spellStart"/>
            <w:r w:rsidRPr="00832904">
              <w:rPr>
                <w:color w:val="000000"/>
                <w:lang w:val="ro-RO" w:eastAsia="ro-RO"/>
              </w:rPr>
              <w:t>analitului</w:t>
            </w:r>
            <w:proofErr w:type="spellEnd"/>
            <w:r w:rsidRPr="00832904">
              <w:rPr>
                <w:color w:val="000000"/>
                <w:lang w:val="ro-RO" w:eastAsia="ro-RO"/>
              </w:rPr>
              <w:t>, pe baza informațiilor utilizate</w:t>
            </w:r>
          </w:p>
        </w:tc>
        <w:tc>
          <w:tcPr>
            <w:tcW w:w="5390" w:type="dxa"/>
          </w:tcPr>
          <w:p w14:paraId="3C3E7E32" w14:textId="77777777" w:rsidR="006903E1" w:rsidRDefault="006903E1" w:rsidP="006903E1">
            <w:pPr>
              <w:ind w:left="138" w:right="144" w:firstLine="0"/>
              <w:jc w:val="center"/>
              <w:rPr>
                <w:b/>
                <w:bCs/>
                <w:sz w:val="22"/>
                <w:szCs w:val="22"/>
                <w:lang w:val="it-IT"/>
              </w:rPr>
            </w:pPr>
            <w:r w:rsidRPr="006903E1">
              <w:rPr>
                <w:b/>
                <w:bCs/>
                <w:sz w:val="22"/>
                <w:szCs w:val="22"/>
                <w:lang w:val="it-IT"/>
              </w:rPr>
              <w:lastRenderedPageBreak/>
              <w:t>Hotărîrea de Guvern nr. 802/2013 pentru aprobarea Regulamentului privind condiţiile de deversare a apelor uzate în corpurile de apă</w:t>
            </w:r>
          </w:p>
          <w:p w14:paraId="68DDA16E" w14:textId="77777777" w:rsidR="00A25F60" w:rsidRPr="006903E1" w:rsidRDefault="00A25F60" w:rsidP="006903E1">
            <w:pPr>
              <w:ind w:left="138" w:right="144" w:firstLine="0"/>
              <w:jc w:val="center"/>
              <w:rPr>
                <w:b/>
                <w:bCs/>
                <w:sz w:val="18"/>
                <w:szCs w:val="18"/>
                <w:lang w:val="it-IT"/>
              </w:rPr>
            </w:pPr>
          </w:p>
          <w:p w14:paraId="0560A4F8" w14:textId="77777777" w:rsidR="006903E1" w:rsidRDefault="006903E1" w:rsidP="006903E1">
            <w:pPr>
              <w:ind w:left="138" w:right="144" w:firstLine="0"/>
              <w:rPr>
                <w:lang w:val="it-IT"/>
              </w:rPr>
            </w:pPr>
            <w:r w:rsidRPr="00A25F60">
              <w:rPr>
                <w:b/>
                <w:bCs/>
                <w:i/>
                <w:iCs/>
                <w:lang w:val="it-IT"/>
              </w:rPr>
              <w:t>7) incertitudine</w:t>
            </w:r>
            <w:r w:rsidRPr="006903E1">
              <w:rPr>
                <w:lang w:val="it-IT"/>
              </w:rPr>
              <w:t xml:space="preserve"> – parametrul asociat rezultatului unei măsurări, ce caracterizează dispersia valorilor care, în mod rezonabil, pot </w:t>
            </w:r>
            <w:r w:rsidRPr="006903E1">
              <w:rPr>
                <w:lang w:val="it-IT"/>
              </w:rPr>
              <w:lastRenderedPageBreak/>
              <w:t>fi atribuite, măsurandului (EN ISO 17025:2005);</w:t>
            </w:r>
          </w:p>
          <w:p w14:paraId="664BBD62" w14:textId="77777777" w:rsidR="00A25F60" w:rsidRPr="006903E1" w:rsidRDefault="00A25F60" w:rsidP="006903E1">
            <w:pPr>
              <w:ind w:left="138" w:right="144" w:firstLine="0"/>
              <w:rPr>
                <w:lang w:val="it-IT"/>
              </w:rPr>
            </w:pPr>
          </w:p>
          <w:p w14:paraId="447C128A" w14:textId="67A56521" w:rsidR="006903E1" w:rsidRPr="006903E1" w:rsidRDefault="006903E1" w:rsidP="006903E1">
            <w:pPr>
              <w:ind w:left="138" w:right="144" w:firstLine="0"/>
              <w:rPr>
                <w:b/>
                <w:bCs/>
                <w:i/>
                <w:iCs/>
                <w:lang w:val="it-IT"/>
              </w:rPr>
            </w:pPr>
            <w:r w:rsidRPr="00A25F60">
              <w:rPr>
                <w:b/>
                <w:bCs/>
                <w:i/>
                <w:iCs/>
                <w:lang w:val="it-IT"/>
              </w:rPr>
              <w:t>8) incertitudine extinsă</w:t>
            </w:r>
            <w:r w:rsidRPr="006903E1">
              <w:rPr>
                <w:lang w:val="it-IT"/>
              </w:rPr>
              <w:t xml:space="preserve"> – mărimea ce defineşte un interval în care se încadrează rezultatele măsurărilor (de regulă 95% din măsurări, ceea ce reprezintă pînă la de două ori abaterea standard a metodei de măsurare);</w:t>
            </w:r>
          </w:p>
          <w:p w14:paraId="66E011D2" w14:textId="77777777" w:rsidR="006903E1" w:rsidRPr="006903E1" w:rsidRDefault="006903E1" w:rsidP="006903E1">
            <w:pPr>
              <w:ind w:left="138" w:right="144" w:firstLine="0"/>
              <w:rPr>
                <w:b/>
                <w:bCs/>
                <w:i/>
                <w:iCs/>
                <w:lang w:val="it-IT"/>
              </w:rPr>
            </w:pPr>
          </w:p>
          <w:p w14:paraId="3D188F63" w14:textId="77777777" w:rsidR="006903E1" w:rsidRPr="006903E1" w:rsidRDefault="006903E1" w:rsidP="006903E1">
            <w:pPr>
              <w:ind w:left="138" w:right="144" w:firstLine="0"/>
              <w:rPr>
                <w:lang w:val="it-IT"/>
              </w:rPr>
            </w:pPr>
            <w:r w:rsidRPr="006903E1">
              <w:rPr>
                <w:b/>
                <w:bCs/>
                <w:i/>
                <w:iCs/>
                <w:lang w:val="it-IT"/>
              </w:rPr>
              <w:t>9) limita de detecţie</w:t>
            </w:r>
            <w:r w:rsidRPr="006903E1">
              <w:rPr>
                <w:lang w:val="it-IT"/>
              </w:rPr>
              <w:t xml:space="preserve"> – semnalul de ieşire sau valoarea concentraţiei peste care se poate afirma, cu un anumit nivel de certitudine, că o probă este diferită de o probă-martor care nu conţine un factor determinant de interes;</w:t>
            </w:r>
          </w:p>
          <w:p w14:paraId="7241AA98" w14:textId="77777777" w:rsidR="006903E1" w:rsidRPr="006903E1" w:rsidRDefault="006903E1" w:rsidP="006903E1">
            <w:pPr>
              <w:ind w:left="138" w:right="144" w:firstLine="0"/>
              <w:rPr>
                <w:b/>
                <w:bCs/>
                <w:i/>
                <w:iCs/>
                <w:lang w:val="it-IT"/>
              </w:rPr>
            </w:pPr>
          </w:p>
          <w:p w14:paraId="5C3A7D0E" w14:textId="77777777" w:rsidR="006903E1" w:rsidRPr="006903E1" w:rsidRDefault="006903E1" w:rsidP="006903E1">
            <w:pPr>
              <w:ind w:left="138" w:right="144" w:firstLine="0"/>
              <w:rPr>
                <w:lang w:val="it-IT"/>
              </w:rPr>
            </w:pPr>
            <w:r w:rsidRPr="006903E1">
              <w:rPr>
                <w:b/>
                <w:bCs/>
                <w:i/>
                <w:iCs/>
                <w:lang w:val="it-IT"/>
              </w:rPr>
              <w:t>10) limita de cuantificare</w:t>
            </w:r>
            <w:r w:rsidRPr="006903E1">
              <w:rPr>
                <w:lang w:val="it-IT"/>
              </w:rPr>
              <w:t xml:space="preserve"> – multiplul stabilit al limitei de detecţie pentru o concentraţie a determinantului, care poate fi rezonabil, la un nivel acceptabil de acurateţe şi precizie. Limita de cuantificare poate fi calculată utilizînd un standard sau un eşantion adecvat şi poate fi obţinută de la cel mai jos punct de calibrare de pe curba de calibrare, excluzînd proba-martor;</w:t>
            </w:r>
          </w:p>
          <w:p w14:paraId="4ADC7B65" w14:textId="77777777" w:rsidR="006903E1" w:rsidRPr="006903E1" w:rsidRDefault="006903E1" w:rsidP="006903E1">
            <w:pPr>
              <w:ind w:left="138" w:right="144" w:firstLine="0"/>
              <w:rPr>
                <w:lang w:val="it-IT"/>
              </w:rPr>
            </w:pPr>
          </w:p>
          <w:p w14:paraId="0776AE75" w14:textId="77777777" w:rsidR="006903E1" w:rsidRDefault="006903E1" w:rsidP="006903E1">
            <w:pPr>
              <w:rPr>
                <w:lang w:val="it-IT"/>
              </w:rPr>
            </w:pPr>
          </w:p>
          <w:p w14:paraId="3AB64E18" w14:textId="2B55606B" w:rsidR="006903E1" w:rsidRPr="00832904" w:rsidRDefault="006903E1" w:rsidP="006903E1">
            <w:pPr>
              <w:pStyle w:val="TableParagraph"/>
              <w:ind w:left="112" w:right="151"/>
              <w:jc w:val="both"/>
              <w:rPr>
                <w:rFonts w:ascii="Times New Roman" w:hAnsi="Times New Roman" w:cs="Times New Roman"/>
                <w:b/>
                <w:spacing w:val="-10"/>
                <w:sz w:val="20"/>
                <w:szCs w:val="20"/>
              </w:rPr>
            </w:pPr>
          </w:p>
        </w:tc>
        <w:tc>
          <w:tcPr>
            <w:tcW w:w="1842" w:type="dxa"/>
          </w:tcPr>
          <w:p w14:paraId="756CA427" w14:textId="77777777" w:rsidR="006903E1" w:rsidRDefault="006903E1" w:rsidP="006903E1">
            <w:pPr>
              <w:pStyle w:val="TableParagraph"/>
              <w:ind w:left="132" w:right="144"/>
              <w:jc w:val="both"/>
              <w:rPr>
                <w:rFonts w:ascii="Times New Roman" w:hAnsi="Times New Roman" w:cs="Times New Roman"/>
                <w:b/>
                <w:spacing w:val="-10"/>
                <w:sz w:val="20"/>
                <w:szCs w:val="20"/>
              </w:rPr>
            </w:pPr>
            <w:r>
              <w:rPr>
                <w:rFonts w:ascii="Times New Roman" w:hAnsi="Times New Roman" w:cs="Times New Roman"/>
                <w:b/>
                <w:spacing w:val="-10"/>
                <w:sz w:val="20"/>
                <w:szCs w:val="20"/>
              </w:rPr>
              <w:lastRenderedPageBreak/>
              <w:t>Compatibil</w:t>
            </w:r>
          </w:p>
          <w:p w14:paraId="7CE092CF" w14:textId="77777777" w:rsidR="006903E1" w:rsidRDefault="006903E1" w:rsidP="006903E1">
            <w:pPr>
              <w:pStyle w:val="TableParagraph"/>
              <w:ind w:left="132" w:right="144"/>
              <w:jc w:val="both"/>
              <w:rPr>
                <w:rFonts w:ascii="Times New Roman" w:hAnsi="Times New Roman" w:cs="Times New Roman"/>
                <w:b/>
                <w:spacing w:val="-10"/>
                <w:sz w:val="20"/>
                <w:szCs w:val="20"/>
              </w:rPr>
            </w:pPr>
          </w:p>
          <w:p w14:paraId="48CF55EC" w14:textId="77777777" w:rsidR="006903E1" w:rsidRDefault="006903E1" w:rsidP="006903E1">
            <w:pPr>
              <w:pStyle w:val="TableParagraph"/>
              <w:ind w:left="132" w:right="144"/>
              <w:jc w:val="both"/>
              <w:rPr>
                <w:rFonts w:ascii="Times New Roman" w:hAnsi="Times New Roman" w:cs="Times New Roman"/>
                <w:b/>
                <w:spacing w:val="-10"/>
                <w:sz w:val="20"/>
                <w:szCs w:val="20"/>
              </w:rPr>
            </w:pPr>
          </w:p>
          <w:p w14:paraId="49E8C1C2" w14:textId="77777777" w:rsidR="006903E1" w:rsidRDefault="006903E1" w:rsidP="006903E1">
            <w:pPr>
              <w:pStyle w:val="TableParagraph"/>
              <w:ind w:left="132" w:right="144"/>
              <w:jc w:val="both"/>
              <w:rPr>
                <w:rFonts w:ascii="Times New Roman" w:hAnsi="Times New Roman" w:cs="Times New Roman"/>
                <w:b/>
                <w:spacing w:val="-10"/>
                <w:sz w:val="20"/>
                <w:szCs w:val="20"/>
              </w:rPr>
            </w:pPr>
          </w:p>
          <w:p w14:paraId="766F449E" w14:textId="77777777" w:rsidR="006903E1" w:rsidRDefault="006903E1" w:rsidP="006903E1">
            <w:pPr>
              <w:pStyle w:val="TableParagraph"/>
              <w:ind w:left="132" w:right="144"/>
              <w:jc w:val="both"/>
              <w:rPr>
                <w:rFonts w:ascii="Times New Roman" w:hAnsi="Times New Roman" w:cs="Times New Roman"/>
                <w:b/>
                <w:spacing w:val="-10"/>
                <w:sz w:val="20"/>
                <w:szCs w:val="20"/>
              </w:rPr>
            </w:pPr>
          </w:p>
          <w:p w14:paraId="45455ED5" w14:textId="77777777" w:rsidR="006903E1" w:rsidRDefault="006903E1" w:rsidP="006903E1">
            <w:pPr>
              <w:pStyle w:val="TableParagraph"/>
              <w:ind w:left="132" w:right="144"/>
              <w:jc w:val="both"/>
              <w:rPr>
                <w:rFonts w:ascii="Times New Roman" w:hAnsi="Times New Roman" w:cs="Times New Roman"/>
                <w:b/>
                <w:spacing w:val="-10"/>
                <w:sz w:val="20"/>
                <w:szCs w:val="20"/>
              </w:rPr>
            </w:pPr>
          </w:p>
          <w:p w14:paraId="1B95AFD0" w14:textId="77777777" w:rsidR="006903E1" w:rsidRDefault="006903E1" w:rsidP="006903E1">
            <w:pPr>
              <w:pStyle w:val="TableParagraph"/>
              <w:ind w:left="132" w:right="144"/>
              <w:jc w:val="both"/>
              <w:rPr>
                <w:rFonts w:ascii="Times New Roman" w:hAnsi="Times New Roman" w:cs="Times New Roman"/>
                <w:b/>
                <w:spacing w:val="-10"/>
                <w:sz w:val="20"/>
                <w:szCs w:val="20"/>
              </w:rPr>
            </w:pPr>
          </w:p>
          <w:p w14:paraId="3D696669" w14:textId="77777777" w:rsidR="006903E1" w:rsidRDefault="006903E1" w:rsidP="006903E1">
            <w:pPr>
              <w:pStyle w:val="TableParagraph"/>
              <w:ind w:left="132" w:right="144"/>
              <w:jc w:val="both"/>
              <w:rPr>
                <w:rFonts w:ascii="Times New Roman" w:hAnsi="Times New Roman" w:cs="Times New Roman"/>
                <w:b/>
                <w:spacing w:val="-10"/>
                <w:sz w:val="20"/>
                <w:szCs w:val="20"/>
              </w:rPr>
            </w:pPr>
          </w:p>
          <w:p w14:paraId="550F68BA" w14:textId="77777777" w:rsidR="006903E1" w:rsidRDefault="006903E1" w:rsidP="006903E1">
            <w:pPr>
              <w:pStyle w:val="TableParagraph"/>
              <w:ind w:left="132" w:right="144"/>
              <w:jc w:val="both"/>
              <w:rPr>
                <w:rFonts w:ascii="Times New Roman" w:hAnsi="Times New Roman" w:cs="Times New Roman"/>
                <w:b/>
                <w:spacing w:val="-10"/>
                <w:sz w:val="20"/>
                <w:szCs w:val="20"/>
              </w:rPr>
            </w:pPr>
          </w:p>
          <w:p w14:paraId="5E0C3927" w14:textId="77777777" w:rsidR="006903E1" w:rsidRDefault="006903E1" w:rsidP="006903E1">
            <w:pPr>
              <w:pStyle w:val="TableParagraph"/>
              <w:ind w:left="132" w:right="144"/>
              <w:jc w:val="both"/>
              <w:rPr>
                <w:rFonts w:ascii="Times New Roman" w:hAnsi="Times New Roman" w:cs="Times New Roman"/>
                <w:b/>
                <w:spacing w:val="-10"/>
                <w:sz w:val="20"/>
                <w:szCs w:val="20"/>
              </w:rPr>
            </w:pPr>
          </w:p>
          <w:p w14:paraId="1DD193CE" w14:textId="77777777" w:rsidR="006903E1" w:rsidRDefault="006903E1" w:rsidP="006903E1">
            <w:pPr>
              <w:pStyle w:val="TableParagraph"/>
              <w:ind w:left="132" w:right="144"/>
              <w:jc w:val="both"/>
              <w:rPr>
                <w:rFonts w:ascii="Times New Roman" w:hAnsi="Times New Roman" w:cs="Times New Roman"/>
                <w:b/>
                <w:spacing w:val="-10"/>
                <w:sz w:val="20"/>
                <w:szCs w:val="20"/>
              </w:rPr>
            </w:pPr>
          </w:p>
          <w:p w14:paraId="41F42080" w14:textId="77777777" w:rsidR="006903E1" w:rsidRDefault="006903E1" w:rsidP="006903E1">
            <w:pPr>
              <w:pStyle w:val="TableParagraph"/>
              <w:ind w:left="132" w:right="144"/>
              <w:jc w:val="both"/>
              <w:rPr>
                <w:rFonts w:ascii="Times New Roman" w:hAnsi="Times New Roman" w:cs="Times New Roman"/>
                <w:b/>
                <w:spacing w:val="-10"/>
                <w:sz w:val="20"/>
                <w:szCs w:val="20"/>
              </w:rPr>
            </w:pPr>
          </w:p>
          <w:p w14:paraId="1CF76F3C" w14:textId="77777777" w:rsidR="006903E1" w:rsidRDefault="006903E1" w:rsidP="006903E1">
            <w:pPr>
              <w:pStyle w:val="TableParagraph"/>
              <w:ind w:left="132" w:right="144"/>
              <w:jc w:val="both"/>
              <w:rPr>
                <w:rFonts w:ascii="Times New Roman" w:hAnsi="Times New Roman" w:cs="Times New Roman"/>
                <w:b/>
                <w:spacing w:val="-10"/>
                <w:sz w:val="20"/>
                <w:szCs w:val="20"/>
              </w:rPr>
            </w:pPr>
          </w:p>
          <w:p w14:paraId="790E283A" w14:textId="77777777" w:rsidR="006903E1" w:rsidRDefault="006903E1" w:rsidP="006903E1">
            <w:pPr>
              <w:pStyle w:val="TableParagraph"/>
              <w:ind w:left="132" w:right="144"/>
              <w:jc w:val="both"/>
              <w:rPr>
                <w:rFonts w:ascii="Times New Roman" w:hAnsi="Times New Roman" w:cs="Times New Roman"/>
                <w:b/>
                <w:spacing w:val="-10"/>
                <w:sz w:val="20"/>
                <w:szCs w:val="20"/>
              </w:rPr>
            </w:pPr>
          </w:p>
          <w:p w14:paraId="032315E6" w14:textId="77777777" w:rsidR="006903E1" w:rsidRDefault="006903E1" w:rsidP="006903E1">
            <w:pPr>
              <w:pStyle w:val="TableParagraph"/>
              <w:ind w:left="132" w:right="144"/>
              <w:jc w:val="both"/>
              <w:rPr>
                <w:rFonts w:ascii="Times New Roman" w:hAnsi="Times New Roman" w:cs="Times New Roman"/>
                <w:b/>
                <w:spacing w:val="-10"/>
                <w:sz w:val="20"/>
                <w:szCs w:val="20"/>
              </w:rPr>
            </w:pPr>
          </w:p>
          <w:p w14:paraId="0614A443" w14:textId="77777777" w:rsidR="006903E1" w:rsidRDefault="006903E1" w:rsidP="006903E1">
            <w:pPr>
              <w:pStyle w:val="TableParagraph"/>
              <w:ind w:left="132" w:right="144"/>
              <w:jc w:val="both"/>
              <w:rPr>
                <w:rFonts w:ascii="Times New Roman" w:hAnsi="Times New Roman" w:cs="Times New Roman"/>
                <w:b/>
                <w:spacing w:val="-10"/>
                <w:sz w:val="20"/>
                <w:szCs w:val="20"/>
              </w:rPr>
            </w:pPr>
          </w:p>
          <w:p w14:paraId="32218C76" w14:textId="77777777" w:rsidR="006903E1" w:rsidRDefault="006903E1" w:rsidP="006903E1">
            <w:pPr>
              <w:pStyle w:val="TableParagraph"/>
              <w:ind w:left="132" w:right="144"/>
              <w:jc w:val="both"/>
              <w:rPr>
                <w:rFonts w:ascii="Times New Roman" w:hAnsi="Times New Roman" w:cs="Times New Roman"/>
                <w:b/>
                <w:spacing w:val="-10"/>
                <w:sz w:val="20"/>
                <w:szCs w:val="20"/>
              </w:rPr>
            </w:pPr>
          </w:p>
          <w:p w14:paraId="0F8D232D" w14:textId="77777777" w:rsidR="006903E1" w:rsidRDefault="006903E1" w:rsidP="006903E1">
            <w:pPr>
              <w:pStyle w:val="TableParagraph"/>
              <w:ind w:left="132" w:right="144"/>
              <w:jc w:val="both"/>
              <w:rPr>
                <w:rFonts w:ascii="Times New Roman" w:hAnsi="Times New Roman" w:cs="Times New Roman"/>
                <w:b/>
                <w:spacing w:val="-10"/>
                <w:sz w:val="20"/>
                <w:szCs w:val="20"/>
              </w:rPr>
            </w:pPr>
          </w:p>
          <w:p w14:paraId="7EDED392" w14:textId="1C138975" w:rsidR="006903E1" w:rsidRPr="00832904" w:rsidRDefault="006903E1" w:rsidP="006903E1">
            <w:pPr>
              <w:pStyle w:val="TableParagraph"/>
              <w:ind w:left="132" w:right="144"/>
              <w:jc w:val="both"/>
              <w:rPr>
                <w:rFonts w:ascii="Times New Roman" w:hAnsi="Times New Roman" w:cs="Times New Roman"/>
                <w:b/>
                <w:spacing w:val="-10"/>
                <w:sz w:val="20"/>
                <w:szCs w:val="20"/>
              </w:rPr>
            </w:pPr>
          </w:p>
        </w:tc>
        <w:tc>
          <w:tcPr>
            <w:tcW w:w="2980" w:type="dxa"/>
          </w:tcPr>
          <w:p w14:paraId="45678013" w14:textId="02AD3597" w:rsidR="006903E1" w:rsidRPr="00B55564" w:rsidRDefault="006903E1" w:rsidP="006903E1">
            <w:pPr>
              <w:pStyle w:val="TableParagraph"/>
              <w:ind w:right="155"/>
              <w:jc w:val="both"/>
              <w:rPr>
                <w:rFonts w:ascii="Times New Roman" w:hAnsi="Times New Roman" w:cs="Times New Roman"/>
                <w:bCs/>
                <w:spacing w:val="-10"/>
                <w:sz w:val="20"/>
                <w:szCs w:val="20"/>
              </w:rPr>
            </w:pPr>
          </w:p>
        </w:tc>
      </w:tr>
      <w:tr w:rsidR="006903E1" w:rsidRPr="00EB0197" w14:paraId="217D0DF0" w14:textId="77777777" w:rsidTr="00750E0E">
        <w:trPr>
          <w:trHeight w:val="230"/>
        </w:trPr>
        <w:tc>
          <w:tcPr>
            <w:tcW w:w="4929" w:type="dxa"/>
            <w:gridSpan w:val="2"/>
          </w:tcPr>
          <w:p w14:paraId="5540009A" w14:textId="77777777" w:rsidR="006903E1" w:rsidRPr="00FE2D7A" w:rsidRDefault="006903E1" w:rsidP="006903E1">
            <w:pPr>
              <w:shd w:val="clear" w:color="auto" w:fill="FFFFFF"/>
              <w:ind w:left="112" w:right="151"/>
              <w:rPr>
                <w:b/>
                <w:bCs/>
                <w:color w:val="000000"/>
                <w:lang w:val="ro-RO" w:eastAsia="ro-RO"/>
              </w:rPr>
            </w:pPr>
            <w:r w:rsidRPr="00FE2D7A">
              <w:rPr>
                <w:b/>
                <w:bCs/>
                <w:color w:val="000000"/>
                <w:lang w:val="ro-RO" w:eastAsia="ro-RO"/>
              </w:rPr>
              <w:t>Articolul 3</w:t>
            </w:r>
          </w:p>
          <w:p w14:paraId="1363E625" w14:textId="77777777" w:rsidR="006903E1" w:rsidRPr="00FE2D7A" w:rsidRDefault="006903E1" w:rsidP="006903E1">
            <w:pPr>
              <w:shd w:val="clear" w:color="auto" w:fill="FFFFFF"/>
              <w:ind w:left="112" w:right="151"/>
              <w:rPr>
                <w:b/>
                <w:bCs/>
                <w:color w:val="000000"/>
                <w:lang w:val="ro-RO" w:eastAsia="ro-RO"/>
              </w:rPr>
            </w:pPr>
            <w:r w:rsidRPr="00FE2D7A">
              <w:rPr>
                <w:b/>
                <w:bCs/>
                <w:color w:val="000000"/>
                <w:lang w:val="ro-RO" w:eastAsia="ro-RO"/>
              </w:rPr>
              <w:t>Metodele de analiză</w:t>
            </w:r>
          </w:p>
          <w:p w14:paraId="65823871" w14:textId="7A80D6E1" w:rsidR="006903E1" w:rsidRPr="00BB0E54" w:rsidRDefault="006903E1" w:rsidP="006903E1">
            <w:pPr>
              <w:shd w:val="clear" w:color="auto" w:fill="FFFFFF"/>
              <w:ind w:left="112" w:right="151" w:firstLine="0"/>
              <w:rPr>
                <w:b/>
                <w:bCs/>
                <w:color w:val="000000"/>
                <w:lang w:val="ro-RO" w:eastAsia="ro-RO"/>
              </w:rPr>
            </w:pPr>
            <w:r w:rsidRPr="00FE2D7A">
              <w:rPr>
                <w:color w:val="000000"/>
                <w:lang w:val="ro-RO" w:eastAsia="ro-RO"/>
              </w:rPr>
              <w:t>Statele membre se asigură că toate metodele de analiză, inclusiv metodele de laborator, de teren și online, utilizate pentru necesitățile programelor de monitorizare chimică efectuate în temeiul Directivei 2000/60/CE, sunt validate și documentate în</w:t>
            </w:r>
            <w:r w:rsidRPr="00FE2D7A">
              <w:rPr>
                <w:b/>
                <w:bCs/>
                <w:color w:val="000000"/>
                <w:lang w:val="ro-RO" w:eastAsia="ro-RO"/>
              </w:rPr>
              <w:t xml:space="preserve"> </w:t>
            </w:r>
            <w:r w:rsidRPr="00FE2D7A">
              <w:rPr>
                <w:color w:val="000000"/>
                <w:lang w:val="ro-RO" w:eastAsia="ro-RO"/>
              </w:rPr>
              <w:t>conformitate cu standardul EN ISO/IEC-17025 sau cu alte standarde echivalente, acceptate la nivel internațional</w:t>
            </w:r>
          </w:p>
        </w:tc>
        <w:tc>
          <w:tcPr>
            <w:tcW w:w="5390" w:type="dxa"/>
          </w:tcPr>
          <w:p w14:paraId="7A19D220" w14:textId="77777777" w:rsidR="006903E1" w:rsidRPr="007A000F" w:rsidRDefault="006903E1" w:rsidP="006903E1">
            <w:pPr>
              <w:pStyle w:val="tt"/>
              <w:spacing w:before="0" w:beforeAutospacing="0" w:after="0" w:afterAutospacing="0"/>
              <w:ind w:left="132" w:right="155"/>
              <w:jc w:val="center"/>
              <w:rPr>
                <w:b/>
                <w:bCs/>
                <w:sz w:val="20"/>
                <w:szCs w:val="20"/>
                <w:lang w:val="pt-PT"/>
              </w:rPr>
            </w:pPr>
            <w:r w:rsidRPr="007A000F">
              <w:rPr>
                <w:b/>
                <w:bCs/>
                <w:sz w:val="20"/>
                <w:szCs w:val="20"/>
                <w:lang w:val="ro-RO"/>
              </w:rPr>
              <w:t xml:space="preserve">Proiectul de Hotărâre a Guvernului cu privire la modificarea Hotărârii de Guvern nr. 932/2013 pentru aprobarea Regulamentului </w:t>
            </w:r>
            <w:r w:rsidRPr="007A000F">
              <w:rPr>
                <w:b/>
                <w:bCs/>
                <w:sz w:val="20"/>
                <w:szCs w:val="20"/>
                <w:lang w:val="pt-PT"/>
              </w:rPr>
              <w:t>privind monitorizarea şi evidenţa sistematică a stării apelor de suprafaţă şi a apelor subterane</w:t>
            </w:r>
          </w:p>
          <w:p w14:paraId="655B78C7" w14:textId="77777777" w:rsidR="006903E1" w:rsidRDefault="006903E1" w:rsidP="006903E1">
            <w:pPr>
              <w:pStyle w:val="TableParagraph"/>
              <w:ind w:right="151"/>
              <w:jc w:val="both"/>
              <w:rPr>
                <w:rFonts w:ascii="Times New Roman" w:hAnsi="Times New Roman" w:cs="Times New Roman"/>
                <w:bCs/>
                <w:spacing w:val="-10"/>
                <w:sz w:val="20"/>
                <w:szCs w:val="20"/>
              </w:rPr>
            </w:pPr>
          </w:p>
          <w:p w14:paraId="77EE7D03" w14:textId="77777777" w:rsidR="006903E1" w:rsidRPr="00933A40" w:rsidRDefault="006903E1" w:rsidP="006903E1">
            <w:pPr>
              <w:pStyle w:val="TableParagraph"/>
              <w:ind w:right="151"/>
              <w:jc w:val="center"/>
              <w:rPr>
                <w:rFonts w:ascii="Times New Roman" w:hAnsi="Times New Roman" w:cs="Times New Roman"/>
                <w:bCs/>
                <w:spacing w:val="-10"/>
                <w:sz w:val="20"/>
                <w:szCs w:val="20"/>
              </w:rPr>
            </w:pPr>
            <w:r w:rsidRPr="00933A40">
              <w:rPr>
                <w:rFonts w:ascii="Times New Roman" w:hAnsi="Times New Roman" w:cs="Times New Roman"/>
                <w:bCs/>
                <w:spacing w:val="-10"/>
                <w:sz w:val="20"/>
                <w:szCs w:val="20"/>
              </w:rPr>
              <w:t>CAPITOLUL VII Asigurarea calității analizelor și validarea datelor</w:t>
            </w:r>
          </w:p>
          <w:p w14:paraId="133EC1D8" w14:textId="77777777" w:rsidR="006903E1" w:rsidRPr="00933A40" w:rsidRDefault="006903E1" w:rsidP="006903E1">
            <w:pPr>
              <w:pStyle w:val="TableParagraph"/>
              <w:ind w:right="151"/>
              <w:rPr>
                <w:rFonts w:ascii="Times New Roman" w:hAnsi="Times New Roman" w:cs="Times New Roman"/>
                <w:bCs/>
                <w:spacing w:val="-10"/>
                <w:sz w:val="20"/>
                <w:szCs w:val="20"/>
              </w:rPr>
            </w:pPr>
            <w:r w:rsidRPr="00933A40">
              <w:rPr>
                <w:rFonts w:ascii="Times New Roman" w:hAnsi="Times New Roman" w:cs="Times New Roman"/>
                <w:bCs/>
                <w:spacing w:val="-10"/>
                <w:sz w:val="20"/>
                <w:szCs w:val="20"/>
              </w:rPr>
              <w:t xml:space="preserve">84. Analizele chimice și determinările </w:t>
            </w:r>
            <w:proofErr w:type="spellStart"/>
            <w:r w:rsidRPr="00933A40">
              <w:rPr>
                <w:rFonts w:ascii="Times New Roman" w:hAnsi="Times New Roman" w:cs="Times New Roman"/>
                <w:bCs/>
                <w:spacing w:val="-10"/>
                <w:sz w:val="20"/>
                <w:szCs w:val="20"/>
              </w:rPr>
              <w:t>fizico</w:t>
            </w:r>
            <w:proofErr w:type="spellEnd"/>
            <w:r w:rsidRPr="00933A40">
              <w:rPr>
                <w:rFonts w:ascii="Times New Roman" w:hAnsi="Times New Roman" w:cs="Times New Roman"/>
                <w:bCs/>
                <w:spacing w:val="-10"/>
                <w:sz w:val="20"/>
                <w:szCs w:val="20"/>
              </w:rPr>
              <w:t>-chimice efectuate în cadrul monitorizării stării apelor se realizează conform standardelor europene și internaționale relevante, precum ISO, EN sau echivalentele lor aprobate național.</w:t>
            </w:r>
          </w:p>
          <w:p w14:paraId="699F48B8" w14:textId="77777777" w:rsidR="006903E1" w:rsidRPr="00933A40" w:rsidRDefault="006903E1" w:rsidP="006903E1">
            <w:pPr>
              <w:pStyle w:val="TableParagraph"/>
              <w:ind w:right="151"/>
              <w:rPr>
                <w:rFonts w:ascii="Times New Roman" w:hAnsi="Times New Roman" w:cs="Times New Roman"/>
                <w:bCs/>
                <w:spacing w:val="-10"/>
                <w:sz w:val="20"/>
                <w:szCs w:val="20"/>
              </w:rPr>
            </w:pPr>
            <w:r w:rsidRPr="00933A40">
              <w:rPr>
                <w:rFonts w:ascii="Times New Roman" w:hAnsi="Times New Roman" w:cs="Times New Roman"/>
                <w:bCs/>
                <w:spacing w:val="-10"/>
                <w:sz w:val="20"/>
                <w:szCs w:val="20"/>
              </w:rPr>
              <w:t>85. Laboratoarele care efectuează analize pentru evaluarea stării apelor trebuie să fie acreditate conform standardului SM SR EN ISO/IEC 17025 și să aplice proceduri de asigurare a calității, inclusiv:</w:t>
            </w:r>
          </w:p>
          <w:p w14:paraId="1EB59F1A" w14:textId="77777777" w:rsidR="006903E1" w:rsidRPr="00933A40" w:rsidRDefault="006903E1" w:rsidP="006903E1">
            <w:pPr>
              <w:pStyle w:val="TableParagraph"/>
              <w:ind w:right="151"/>
              <w:rPr>
                <w:rFonts w:ascii="Times New Roman" w:hAnsi="Times New Roman" w:cs="Times New Roman"/>
                <w:bCs/>
                <w:spacing w:val="-10"/>
                <w:sz w:val="20"/>
                <w:szCs w:val="20"/>
              </w:rPr>
            </w:pPr>
            <w:r w:rsidRPr="00933A40">
              <w:rPr>
                <w:rFonts w:ascii="Times New Roman" w:hAnsi="Times New Roman" w:cs="Times New Roman"/>
                <w:bCs/>
                <w:spacing w:val="-10"/>
                <w:sz w:val="20"/>
                <w:szCs w:val="20"/>
              </w:rPr>
              <w:t>1)</w:t>
            </w:r>
            <w:r w:rsidRPr="00933A40">
              <w:rPr>
                <w:rFonts w:ascii="Times New Roman" w:hAnsi="Times New Roman" w:cs="Times New Roman"/>
                <w:bCs/>
                <w:spacing w:val="-10"/>
                <w:sz w:val="20"/>
                <w:szCs w:val="20"/>
              </w:rPr>
              <w:tab/>
              <w:t xml:space="preserve">participarea periodică la scheme </w:t>
            </w:r>
            <w:proofErr w:type="spellStart"/>
            <w:r w:rsidRPr="00933A40">
              <w:rPr>
                <w:rFonts w:ascii="Times New Roman" w:hAnsi="Times New Roman" w:cs="Times New Roman"/>
                <w:bCs/>
                <w:spacing w:val="-10"/>
                <w:sz w:val="20"/>
                <w:szCs w:val="20"/>
              </w:rPr>
              <w:t>interlaboratoare</w:t>
            </w:r>
            <w:proofErr w:type="spellEnd"/>
            <w:r w:rsidRPr="00933A40">
              <w:rPr>
                <w:rFonts w:ascii="Times New Roman" w:hAnsi="Times New Roman" w:cs="Times New Roman"/>
                <w:bCs/>
                <w:spacing w:val="-10"/>
                <w:sz w:val="20"/>
                <w:szCs w:val="20"/>
              </w:rPr>
              <w:t xml:space="preserve"> de testare a competenței;</w:t>
            </w:r>
          </w:p>
          <w:p w14:paraId="38A55D45" w14:textId="77777777" w:rsidR="006903E1" w:rsidRPr="00933A40" w:rsidRDefault="006903E1" w:rsidP="006903E1">
            <w:pPr>
              <w:pStyle w:val="TableParagraph"/>
              <w:ind w:right="151"/>
              <w:rPr>
                <w:rFonts w:ascii="Times New Roman" w:hAnsi="Times New Roman" w:cs="Times New Roman"/>
                <w:bCs/>
                <w:spacing w:val="-10"/>
                <w:sz w:val="20"/>
                <w:szCs w:val="20"/>
              </w:rPr>
            </w:pPr>
            <w:r w:rsidRPr="00933A40">
              <w:rPr>
                <w:rFonts w:ascii="Times New Roman" w:hAnsi="Times New Roman" w:cs="Times New Roman"/>
                <w:bCs/>
                <w:spacing w:val="-10"/>
                <w:sz w:val="20"/>
                <w:szCs w:val="20"/>
              </w:rPr>
              <w:t>2)</w:t>
            </w:r>
            <w:r w:rsidRPr="00933A40">
              <w:rPr>
                <w:rFonts w:ascii="Times New Roman" w:hAnsi="Times New Roman" w:cs="Times New Roman"/>
                <w:bCs/>
                <w:spacing w:val="-10"/>
                <w:sz w:val="20"/>
                <w:szCs w:val="20"/>
              </w:rPr>
              <w:tab/>
              <w:t>utilizarea metodelor validate;</w:t>
            </w:r>
          </w:p>
          <w:p w14:paraId="3AF7FC14" w14:textId="77777777" w:rsidR="006903E1" w:rsidRPr="00933A40" w:rsidRDefault="006903E1" w:rsidP="006903E1">
            <w:pPr>
              <w:pStyle w:val="TableParagraph"/>
              <w:ind w:right="151"/>
              <w:rPr>
                <w:rFonts w:ascii="Times New Roman" w:hAnsi="Times New Roman" w:cs="Times New Roman"/>
                <w:bCs/>
                <w:spacing w:val="-10"/>
                <w:sz w:val="20"/>
                <w:szCs w:val="20"/>
              </w:rPr>
            </w:pPr>
            <w:r w:rsidRPr="00933A40">
              <w:rPr>
                <w:rFonts w:ascii="Times New Roman" w:hAnsi="Times New Roman" w:cs="Times New Roman"/>
                <w:bCs/>
                <w:spacing w:val="-10"/>
                <w:sz w:val="20"/>
                <w:szCs w:val="20"/>
              </w:rPr>
              <w:t>3)</w:t>
            </w:r>
            <w:r w:rsidRPr="00933A40">
              <w:rPr>
                <w:rFonts w:ascii="Times New Roman" w:hAnsi="Times New Roman" w:cs="Times New Roman"/>
                <w:bCs/>
                <w:spacing w:val="-10"/>
                <w:sz w:val="20"/>
                <w:szCs w:val="20"/>
              </w:rPr>
              <w:tab/>
              <w:t>trasabilitatea măsurărilor la standarde internaționale;</w:t>
            </w:r>
          </w:p>
          <w:p w14:paraId="4FBC4395" w14:textId="568E6734" w:rsidR="006903E1" w:rsidRPr="00EB0197" w:rsidRDefault="006903E1" w:rsidP="006903E1">
            <w:pPr>
              <w:pStyle w:val="TableParagraph"/>
              <w:ind w:right="151"/>
              <w:jc w:val="both"/>
              <w:rPr>
                <w:rFonts w:ascii="Times New Roman" w:hAnsi="Times New Roman" w:cs="Times New Roman"/>
                <w:bCs/>
                <w:spacing w:val="-10"/>
                <w:sz w:val="20"/>
                <w:szCs w:val="20"/>
              </w:rPr>
            </w:pPr>
            <w:r w:rsidRPr="00933A40">
              <w:rPr>
                <w:rFonts w:ascii="Times New Roman" w:hAnsi="Times New Roman" w:cs="Times New Roman"/>
                <w:bCs/>
                <w:spacing w:val="-10"/>
                <w:sz w:val="20"/>
                <w:szCs w:val="20"/>
              </w:rPr>
              <w:t>4)</w:t>
            </w:r>
            <w:r w:rsidRPr="00933A40">
              <w:rPr>
                <w:rFonts w:ascii="Times New Roman" w:hAnsi="Times New Roman" w:cs="Times New Roman"/>
                <w:bCs/>
                <w:spacing w:val="-10"/>
                <w:sz w:val="20"/>
                <w:szCs w:val="20"/>
              </w:rPr>
              <w:tab/>
              <w:t>controlul intern al calității pentru fiecare parametru analizat.</w:t>
            </w:r>
          </w:p>
        </w:tc>
        <w:tc>
          <w:tcPr>
            <w:tcW w:w="1842" w:type="dxa"/>
          </w:tcPr>
          <w:p w14:paraId="047980A0" w14:textId="19C06F38" w:rsidR="006903E1" w:rsidRDefault="006903E1" w:rsidP="006903E1">
            <w:pPr>
              <w:pStyle w:val="TableParagraph"/>
              <w:ind w:left="132" w:right="144"/>
              <w:jc w:val="both"/>
              <w:rPr>
                <w:rFonts w:ascii="Times New Roman" w:hAnsi="Times New Roman" w:cs="Times New Roman"/>
                <w:b/>
                <w:spacing w:val="-10"/>
                <w:sz w:val="20"/>
                <w:szCs w:val="20"/>
              </w:rPr>
            </w:pPr>
            <w:r>
              <w:rPr>
                <w:rFonts w:ascii="Times New Roman" w:hAnsi="Times New Roman" w:cs="Times New Roman"/>
                <w:b/>
                <w:spacing w:val="-10"/>
                <w:sz w:val="20"/>
                <w:szCs w:val="20"/>
              </w:rPr>
              <w:t>Compatibil</w:t>
            </w:r>
          </w:p>
        </w:tc>
        <w:tc>
          <w:tcPr>
            <w:tcW w:w="2980" w:type="dxa"/>
          </w:tcPr>
          <w:p w14:paraId="44483744" w14:textId="49EDA54A" w:rsidR="006903E1" w:rsidRPr="00FE2D7A" w:rsidRDefault="006903E1" w:rsidP="006903E1">
            <w:pPr>
              <w:pStyle w:val="TableParagraph"/>
              <w:ind w:right="155"/>
              <w:jc w:val="both"/>
              <w:rPr>
                <w:rFonts w:ascii="Times New Roman" w:hAnsi="Times New Roman" w:cs="Times New Roman"/>
                <w:bCs/>
                <w:spacing w:val="-10"/>
                <w:sz w:val="20"/>
                <w:szCs w:val="20"/>
              </w:rPr>
            </w:pPr>
          </w:p>
        </w:tc>
      </w:tr>
      <w:tr w:rsidR="006903E1" w:rsidRPr="00EB0197" w14:paraId="4BD706CB" w14:textId="77777777" w:rsidTr="00750E0E">
        <w:trPr>
          <w:trHeight w:val="230"/>
        </w:trPr>
        <w:tc>
          <w:tcPr>
            <w:tcW w:w="4929" w:type="dxa"/>
            <w:gridSpan w:val="2"/>
          </w:tcPr>
          <w:p w14:paraId="4504B8E4" w14:textId="77777777" w:rsidR="006903E1" w:rsidRPr="00FE2D7A" w:rsidRDefault="006903E1" w:rsidP="006903E1">
            <w:pPr>
              <w:shd w:val="clear" w:color="auto" w:fill="FFFFFF"/>
              <w:ind w:left="112" w:right="151"/>
              <w:rPr>
                <w:b/>
                <w:bCs/>
                <w:color w:val="000000"/>
                <w:lang w:val="ro-RO" w:eastAsia="ro-RO"/>
              </w:rPr>
            </w:pPr>
            <w:r w:rsidRPr="00FE2D7A">
              <w:rPr>
                <w:b/>
                <w:bCs/>
                <w:color w:val="000000"/>
                <w:lang w:val="ro-RO" w:eastAsia="ro-RO"/>
              </w:rPr>
              <w:t>Articolul 4</w:t>
            </w:r>
          </w:p>
          <w:p w14:paraId="6135DE50" w14:textId="77777777" w:rsidR="006903E1" w:rsidRPr="00FE2D7A" w:rsidRDefault="006903E1" w:rsidP="006903E1">
            <w:pPr>
              <w:shd w:val="clear" w:color="auto" w:fill="FFFFFF"/>
              <w:ind w:left="112" w:right="151" w:firstLine="0"/>
              <w:rPr>
                <w:b/>
                <w:bCs/>
                <w:i/>
                <w:iCs/>
                <w:color w:val="000000"/>
                <w:lang w:val="ro-RO" w:eastAsia="ro-RO"/>
              </w:rPr>
            </w:pPr>
            <w:r w:rsidRPr="00FE2D7A">
              <w:rPr>
                <w:b/>
                <w:bCs/>
                <w:i/>
                <w:iCs/>
                <w:color w:val="000000"/>
                <w:lang w:val="ro-RO" w:eastAsia="ro-RO"/>
              </w:rPr>
              <w:lastRenderedPageBreak/>
              <w:t>Criteriile minime de performanță pentru metodele de analiză</w:t>
            </w:r>
          </w:p>
          <w:p w14:paraId="6A9E9AF2" w14:textId="77777777" w:rsidR="006903E1" w:rsidRPr="00FE2D7A" w:rsidRDefault="006903E1" w:rsidP="006903E1">
            <w:pPr>
              <w:shd w:val="clear" w:color="auto" w:fill="FFFFFF"/>
              <w:ind w:left="112" w:right="151" w:firstLine="0"/>
              <w:rPr>
                <w:color w:val="000000"/>
                <w:lang w:val="ro-RO" w:eastAsia="ro-RO"/>
              </w:rPr>
            </w:pPr>
            <w:r w:rsidRPr="00FE2D7A">
              <w:rPr>
                <w:color w:val="000000"/>
                <w:lang w:val="ro-RO" w:eastAsia="ro-RO"/>
              </w:rPr>
              <w:t>(1) Statele membre se asigură că criteriile minime de performanță pentru toate metodele de analiză aplicate se bazează pe o incertitudine de măsurare de maximum 50 % (k = 2), estimată la nivelul standardelor de calitate a mediului aplicabile și o limită de cuantificare de maximum 30 % din valoarea standardelor de calitate a mediului aplicabile.</w:t>
            </w:r>
          </w:p>
          <w:p w14:paraId="6A637035" w14:textId="61AB27BA" w:rsidR="006903E1" w:rsidRPr="00BB0E54" w:rsidRDefault="006903E1" w:rsidP="006903E1">
            <w:pPr>
              <w:shd w:val="clear" w:color="auto" w:fill="FFFFFF"/>
              <w:ind w:left="112" w:right="151" w:firstLine="0"/>
              <w:rPr>
                <w:b/>
                <w:bCs/>
                <w:color w:val="000000"/>
                <w:lang w:val="ro-RO" w:eastAsia="ro-RO"/>
              </w:rPr>
            </w:pPr>
            <w:r w:rsidRPr="00FE2D7A">
              <w:rPr>
                <w:color w:val="000000"/>
                <w:lang w:val="ro-RO" w:eastAsia="ro-RO"/>
              </w:rPr>
              <w:t>(2) În lipsa standardelor relevante de calitate a mediului aplicabile pentru un parametru dat sau în lipsa unei metode de analiză care să îndeplinească criteriile minime de performanță stabilite la alineatul (1), statele membre se asigură că monitorizarea este efectuată utilizând cele mai bune tehnici disponibile, care nu presupun costuri excesive.</w:t>
            </w:r>
          </w:p>
        </w:tc>
        <w:tc>
          <w:tcPr>
            <w:tcW w:w="5390" w:type="dxa"/>
          </w:tcPr>
          <w:p w14:paraId="6E67E8A8" w14:textId="77777777" w:rsidR="006903E1" w:rsidRPr="007A000F" w:rsidRDefault="006903E1" w:rsidP="006903E1">
            <w:pPr>
              <w:pStyle w:val="tt"/>
              <w:spacing w:before="0" w:beforeAutospacing="0" w:after="0" w:afterAutospacing="0"/>
              <w:ind w:left="132" w:right="155"/>
              <w:jc w:val="center"/>
              <w:rPr>
                <w:b/>
                <w:bCs/>
                <w:sz w:val="20"/>
                <w:szCs w:val="20"/>
                <w:lang w:val="pt-PT"/>
              </w:rPr>
            </w:pPr>
            <w:r w:rsidRPr="007A000F">
              <w:rPr>
                <w:b/>
                <w:bCs/>
                <w:sz w:val="20"/>
                <w:szCs w:val="20"/>
                <w:lang w:val="ro-RO"/>
              </w:rPr>
              <w:lastRenderedPageBreak/>
              <w:t xml:space="preserve">Proiectul de Hotărâre a Guvernului cu privire la </w:t>
            </w:r>
            <w:r w:rsidRPr="007A000F">
              <w:rPr>
                <w:b/>
                <w:bCs/>
                <w:sz w:val="20"/>
                <w:szCs w:val="20"/>
                <w:lang w:val="ro-RO"/>
              </w:rPr>
              <w:lastRenderedPageBreak/>
              <w:t xml:space="preserve">modificarea Hotărârii de Guvern nr. 932/2013 pentru aprobarea Regulamentului </w:t>
            </w:r>
            <w:r w:rsidRPr="007A000F">
              <w:rPr>
                <w:b/>
                <w:bCs/>
                <w:sz w:val="20"/>
                <w:szCs w:val="20"/>
                <w:lang w:val="pt-PT"/>
              </w:rPr>
              <w:t>privind monitorizarea şi evidenţa sistematică a stării apelor de suprafaţă şi a apelor subterane</w:t>
            </w:r>
          </w:p>
          <w:p w14:paraId="3738F9B0" w14:textId="77777777" w:rsidR="006903E1" w:rsidRDefault="006903E1" w:rsidP="006903E1">
            <w:pPr>
              <w:pStyle w:val="TableParagraph"/>
              <w:ind w:right="151"/>
              <w:rPr>
                <w:rFonts w:ascii="Times New Roman" w:hAnsi="Times New Roman" w:cs="Times New Roman"/>
                <w:bCs/>
                <w:spacing w:val="-10"/>
                <w:sz w:val="20"/>
                <w:szCs w:val="20"/>
              </w:rPr>
            </w:pPr>
          </w:p>
          <w:p w14:paraId="29EE2FB7" w14:textId="77777777" w:rsidR="006903E1" w:rsidRPr="00933A40" w:rsidRDefault="006903E1" w:rsidP="006903E1">
            <w:pPr>
              <w:pStyle w:val="TableParagraph"/>
              <w:ind w:left="112" w:right="151"/>
              <w:jc w:val="both"/>
              <w:rPr>
                <w:rFonts w:ascii="Times New Roman" w:hAnsi="Times New Roman" w:cs="Times New Roman"/>
                <w:bCs/>
                <w:spacing w:val="-10"/>
                <w:sz w:val="20"/>
                <w:szCs w:val="20"/>
              </w:rPr>
            </w:pPr>
            <w:r w:rsidRPr="00933A40">
              <w:rPr>
                <w:rFonts w:ascii="Times New Roman" w:hAnsi="Times New Roman" w:cs="Times New Roman"/>
                <w:bCs/>
                <w:spacing w:val="-10"/>
                <w:sz w:val="20"/>
                <w:szCs w:val="20"/>
              </w:rPr>
              <w:t xml:space="preserve">86. Pentru parametrii care determină starea chimică a apelor (substanțe prioritare, metale grele, </w:t>
            </w:r>
            <w:proofErr w:type="spellStart"/>
            <w:r w:rsidRPr="00933A40">
              <w:rPr>
                <w:rFonts w:ascii="Times New Roman" w:hAnsi="Times New Roman" w:cs="Times New Roman"/>
                <w:bCs/>
                <w:spacing w:val="-10"/>
                <w:sz w:val="20"/>
                <w:szCs w:val="20"/>
              </w:rPr>
              <w:t>nutrienți</w:t>
            </w:r>
            <w:proofErr w:type="spellEnd"/>
            <w:r w:rsidRPr="00933A40">
              <w:rPr>
                <w:rFonts w:ascii="Times New Roman" w:hAnsi="Times New Roman" w:cs="Times New Roman"/>
                <w:bCs/>
                <w:spacing w:val="-10"/>
                <w:sz w:val="20"/>
                <w:szCs w:val="20"/>
              </w:rPr>
              <w:t>, pesticide), limitele de detecție și cuantificare trebuie să respecte cerințele din anexa nr. 3, care va conține:</w:t>
            </w:r>
          </w:p>
          <w:p w14:paraId="31A9581F" w14:textId="77777777" w:rsidR="006903E1" w:rsidRPr="00933A40" w:rsidRDefault="006903E1" w:rsidP="006903E1">
            <w:pPr>
              <w:pStyle w:val="TableParagraph"/>
              <w:ind w:left="112" w:right="151"/>
              <w:jc w:val="both"/>
              <w:rPr>
                <w:rFonts w:ascii="Times New Roman" w:hAnsi="Times New Roman" w:cs="Times New Roman"/>
                <w:bCs/>
                <w:spacing w:val="-10"/>
                <w:sz w:val="20"/>
                <w:szCs w:val="20"/>
              </w:rPr>
            </w:pPr>
            <w:r w:rsidRPr="00933A40">
              <w:rPr>
                <w:rFonts w:ascii="Times New Roman" w:hAnsi="Times New Roman" w:cs="Times New Roman"/>
                <w:bCs/>
                <w:spacing w:val="-10"/>
                <w:sz w:val="20"/>
                <w:szCs w:val="20"/>
              </w:rPr>
              <w:t>1)</w:t>
            </w:r>
            <w:r w:rsidRPr="00933A40">
              <w:rPr>
                <w:rFonts w:ascii="Times New Roman" w:hAnsi="Times New Roman" w:cs="Times New Roman"/>
                <w:bCs/>
                <w:spacing w:val="-10"/>
                <w:sz w:val="20"/>
                <w:szCs w:val="20"/>
              </w:rPr>
              <w:tab/>
              <w:t>limita de cuantificare ≤ 30% din standardul de calitate al mediului (SCE);</w:t>
            </w:r>
          </w:p>
          <w:p w14:paraId="48A67288" w14:textId="77777777" w:rsidR="006903E1" w:rsidRPr="00933A40" w:rsidRDefault="006903E1" w:rsidP="006903E1">
            <w:pPr>
              <w:pStyle w:val="TableParagraph"/>
              <w:ind w:left="112" w:right="151"/>
              <w:jc w:val="both"/>
              <w:rPr>
                <w:rFonts w:ascii="Times New Roman" w:hAnsi="Times New Roman" w:cs="Times New Roman"/>
                <w:bCs/>
                <w:spacing w:val="-10"/>
                <w:sz w:val="20"/>
                <w:szCs w:val="20"/>
              </w:rPr>
            </w:pPr>
            <w:r w:rsidRPr="00933A40">
              <w:rPr>
                <w:rFonts w:ascii="Times New Roman" w:hAnsi="Times New Roman" w:cs="Times New Roman"/>
                <w:bCs/>
                <w:spacing w:val="-10"/>
                <w:sz w:val="20"/>
                <w:szCs w:val="20"/>
              </w:rPr>
              <w:t>2)</w:t>
            </w:r>
            <w:r w:rsidRPr="00933A40">
              <w:rPr>
                <w:rFonts w:ascii="Times New Roman" w:hAnsi="Times New Roman" w:cs="Times New Roman"/>
                <w:bCs/>
                <w:spacing w:val="-10"/>
                <w:sz w:val="20"/>
                <w:szCs w:val="20"/>
              </w:rPr>
              <w:tab/>
              <w:t>incertitudinea extinsă ≤ 50% din valoarea standardului;</w:t>
            </w:r>
          </w:p>
          <w:p w14:paraId="03D4941F" w14:textId="34849A02" w:rsidR="006903E1" w:rsidRPr="00EB0197" w:rsidRDefault="006903E1" w:rsidP="006903E1">
            <w:pPr>
              <w:pStyle w:val="TableParagraph"/>
              <w:ind w:left="112" w:right="151"/>
              <w:jc w:val="both"/>
              <w:rPr>
                <w:rFonts w:ascii="Times New Roman" w:hAnsi="Times New Roman" w:cs="Times New Roman"/>
                <w:bCs/>
                <w:spacing w:val="-10"/>
                <w:sz w:val="20"/>
                <w:szCs w:val="20"/>
              </w:rPr>
            </w:pPr>
            <w:r w:rsidRPr="00933A40">
              <w:rPr>
                <w:rFonts w:ascii="Times New Roman" w:hAnsi="Times New Roman" w:cs="Times New Roman"/>
                <w:bCs/>
                <w:spacing w:val="-10"/>
                <w:sz w:val="20"/>
                <w:szCs w:val="20"/>
              </w:rPr>
              <w:t>3)</w:t>
            </w:r>
            <w:r w:rsidRPr="00933A40">
              <w:rPr>
                <w:rFonts w:ascii="Times New Roman" w:hAnsi="Times New Roman" w:cs="Times New Roman"/>
                <w:bCs/>
                <w:spacing w:val="-10"/>
                <w:sz w:val="20"/>
                <w:szCs w:val="20"/>
              </w:rPr>
              <w:tab/>
              <w:t>procentul de acoperire al analizei ≥ 95%.</w:t>
            </w:r>
          </w:p>
        </w:tc>
        <w:tc>
          <w:tcPr>
            <w:tcW w:w="1842" w:type="dxa"/>
          </w:tcPr>
          <w:p w14:paraId="0D432E33" w14:textId="58DE3BE4" w:rsidR="006903E1" w:rsidRDefault="006903E1" w:rsidP="006903E1">
            <w:pPr>
              <w:pStyle w:val="TableParagraph"/>
              <w:ind w:left="132" w:right="144"/>
              <w:jc w:val="both"/>
              <w:rPr>
                <w:rFonts w:ascii="Times New Roman" w:hAnsi="Times New Roman" w:cs="Times New Roman"/>
                <w:b/>
                <w:spacing w:val="-10"/>
                <w:sz w:val="20"/>
                <w:szCs w:val="20"/>
              </w:rPr>
            </w:pPr>
            <w:r w:rsidRPr="00EB0197">
              <w:rPr>
                <w:rFonts w:ascii="Times New Roman" w:hAnsi="Times New Roman" w:cs="Times New Roman"/>
                <w:b/>
                <w:spacing w:val="-10"/>
                <w:sz w:val="20"/>
                <w:szCs w:val="20"/>
              </w:rPr>
              <w:lastRenderedPageBreak/>
              <w:t>Compatibil</w:t>
            </w:r>
          </w:p>
        </w:tc>
        <w:tc>
          <w:tcPr>
            <w:tcW w:w="2980" w:type="dxa"/>
          </w:tcPr>
          <w:p w14:paraId="65501232" w14:textId="21A84C58" w:rsidR="006903E1" w:rsidRPr="00EB0197" w:rsidRDefault="006903E1" w:rsidP="006903E1">
            <w:pPr>
              <w:pStyle w:val="TableParagraph"/>
              <w:ind w:right="155"/>
              <w:jc w:val="both"/>
              <w:rPr>
                <w:rFonts w:ascii="Times New Roman" w:hAnsi="Times New Roman" w:cs="Times New Roman"/>
                <w:bCs/>
                <w:spacing w:val="-10"/>
                <w:sz w:val="20"/>
                <w:szCs w:val="20"/>
              </w:rPr>
            </w:pPr>
          </w:p>
        </w:tc>
      </w:tr>
      <w:tr w:rsidR="006903E1" w:rsidRPr="007A000F" w14:paraId="029A5478" w14:textId="77777777" w:rsidTr="00750E0E">
        <w:trPr>
          <w:trHeight w:val="230"/>
        </w:trPr>
        <w:tc>
          <w:tcPr>
            <w:tcW w:w="4929" w:type="dxa"/>
            <w:gridSpan w:val="2"/>
          </w:tcPr>
          <w:p w14:paraId="14DF1F26" w14:textId="77777777" w:rsidR="006903E1" w:rsidRPr="00FE2D7A" w:rsidRDefault="006903E1" w:rsidP="006903E1">
            <w:pPr>
              <w:shd w:val="clear" w:color="auto" w:fill="FFFFFF"/>
              <w:ind w:left="112" w:right="151"/>
              <w:rPr>
                <w:b/>
                <w:bCs/>
                <w:color w:val="000000"/>
                <w:lang w:val="ro-RO" w:eastAsia="ro-RO"/>
              </w:rPr>
            </w:pPr>
            <w:r w:rsidRPr="00FE2D7A">
              <w:rPr>
                <w:b/>
                <w:bCs/>
                <w:color w:val="000000"/>
                <w:lang w:val="ro-RO" w:eastAsia="ro-RO"/>
              </w:rPr>
              <w:t>Articolul 5</w:t>
            </w:r>
          </w:p>
          <w:p w14:paraId="4EBABA30" w14:textId="77777777" w:rsidR="006903E1" w:rsidRPr="00FE2D7A" w:rsidRDefault="006903E1" w:rsidP="006903E1">
            <w:pPr>
              <w:shd w:val="clear" w:color="auto" w:fill="FFFFFF"/>
              <w:ind w:right="151"/>
              <w:rPr>
                <w:b/>
                <w:bCs/>
                <w:i/>
                <w:iCs/>
                <w:color w:val="000000"/>
                <w:lang w:val="ro-RO" w:eastAsia="ro-RO"/>
              </w:rPr>
            </w:pPr>
            <w:r w:rsidRPr="00FE2D7A">
              <w:rPr>
                <w:b/>
                <w:bCs/>
                <w:i/>
                <w:iCs/>
                <w:color w:val="000000"/>
                <w:lang w:val="ro-RO" w:eastAsia="ro-RO"/>
              </w:rPr>
              <w:t>Calcularea valorilor medii</w:t>
            </w:r>
          </w:p>
          <w:p w14:paraId="6C85A4EB" w14:textId="77777777" w:rsidR="006903E1" w:rsidRPr="00FE2D7A" w:rsidRDefault="006903E1" w:rsidP="006903E1">
            <w:pPr>
              <w:shd w:val="clear" w:color="auto" w:fill="FFFFFF"/>
              <w:ind w:left="112" w:right="151" w:firstLine="0"/>
              <w:rPr>
                <w:color w:val="000000"/>
                <w:lang w:val="ro-RO" w:eastAsia="ro-RO"/>
              </w:rPr>
            </w:pPr>
            <w:r w:rsidRPr="00FE2D7A">
              <w:rPr>
                <w:color w:val="000000"/>
                <w:lang w:val="ro-RO" w:eastAsia="ro-RO"/>
              </w:rPr>
              <w:t xml:space="preserve">(1) În cazul în care cantitățile de </w:t>
            </w:r>
            <w:proofErr w:type="spellStart"/>
            <w:r w:rsidRPr="00FE2D7A">
              <w:rPr>
                <w:color w:val="000000"/>
                <w:lang w:val="ro-RO" w:eastAsia="ro-RO"/>
              </w:rPr>
              <w:t>analiți</w:t>
            </w:r>
            <w:proofErr w:type="spellEnd"/>
            <w:r w:rsidRPr="00FE2D7A">
              <w:rPr>
                <w:color w:val="000000"/>
                <w:lang w:val="ro-RO" w:eastAsia="ro-RO"/>
              </w:rPr>
              <w:t xml:space="preserve"> </w:t>
            </w:r>
            <w:proofErr w:type="spellStart"/>
            <w:r w:rsidRPr="00FE2D7A">
              <w:rPr>
                <w:color w:val="000000"/>
                <w:lang w:val="ro-RO" w:eastAsia="ro-RO"/>
              </w:rPr>
              <w:t>fizico</w:t>
            </w:r>
            <w:proofErr w:type="spellEnd"/>
            <w:r w:rsidRPr="00FE2D7A">
              <w:rPr>
                <w:color w:val="000000"/>
                <w:lang w:val="ro-RO" w:eastAsia="ro-RO"/>
              </w:rPr>
              <w:t>-chimici sau chimici dintr-o probă dată sunt inferioare limitei de cuantificare, rezultatele măsurătorilor sunt stabilite ca jumătatea valorii limitei de cuantificare respective pentru calcularea valorilor medii.</w:t>
            </w:r>
          </w:p>
          <w:p w14:paraId="5E14B146" w14:textId="77777777" w:rsidR="006903E1" w:rsidRPr="00FE2D7A" w:rsidRDefault="006903E1" w:rsidP="006903E1">
            <w:pPr>
              <w:shd w:val="clear" w:color="auto" w:fill="FFFFFF"/>
              <w:ind w:left="112" w:right="151" w:firstLine="0"/>
              <w:rPr>
                <w:color w:val="000000"/>
                <w:lang w:val="ro-RO" w:eastAsia="ro-RO"/>
              </w:rPr>
            </w:pPr>
            <w:r w:rsidRPr="00FE2D7A">
              <w:rPr>
                <w:color w:val="000000"/>
                <w:lang w:val="ro-RO" w:eastAsia="ro-RO"/>
              </w:rPr>
              <w:t>(2) În cazul în care valoarea medie calculată a rezultatelor</w:t>
            </w:r>
          </w:p>
          <w:p w14:paraId="5AE1A577" w14:textId="77777777" w:rsidR="006903E1" w:rsidRPr="00FE2D7A" w:rsidRDefault="006903E1" w:rsidP="006903E1">
            <w:pPr>
              <w:shd w:val="clear" w:color="auto" w:fill="FFFFFF"/>
              <w:ind w:left="112" w:right="151"/>
              <w:rPr>
                <w:color w:val="000000"/>
                <w:lang w:val="ro-RO" w:eastAsia="ro-RO"/>
              </w:rPr>
            </w:pPr>
            <w:r w:rsidRPr="00FE2D7A">
              <w:rPr>
                <w:color w:val="000000"/>
                <w:lang w:val="ro-RO" w:eastAsia="ro-RO"/>
              </w:rPr>
              <w:t>măsurătorilor menționate la alineatul (1) este inferioară limitelor de cuantificare, valoarea este considerată „inferioară limitei de cuantificare”.</w:t>
            </w:r>
          </w:p>
          <w:p w14:paraId="1B143EFF" w14:textId="28D0A3EF" w:rsidR="006903E1" w:rsidRPr="00FE2D7A" w:rsidRDefault="006903E1" w:rsidP="006903E1">
            <w:pPr>
              <w:shd w:val="clear" w:color="auto" w:fill="FFFFFF"/>
              <w:ind w:left="112" w:right="151" w:firstLine="0"/>
              <w:rPr>
                <w:color w:val="000000"/>
                <w:lang w:val="ro-RO" w:eastAsia="ro-RO"/>
              </w:rPr>
            </w:pPr>
            <w:r w:rsidRPr="00FE2D7A">
              <w:rPr>
                <w:color w:val="000000"/>
                <w:lang w:val="ro-RO" w:eastAsia="ro-RO"/>
              </w:rPr>
              <w:t xml:space="preserve">(3) Alineatul (1) nu se aplică </w:t>
            </w:r>
            <w:proofErr w:type="spellStart"/>
            <w:r w:rsidRPr="00FE2D7A">
              <w:rPr>
                <w:color w:val="000000"/>
                <w:lang w:val="ro-RO" w:eastAsia="ro-RO"/>
              </w:rPr>
              <w:t>analiților</w:t>
            </w:r>
            <w:proofErr w:type="spellEnd"/>
            <w:r w:rsidRPr="00FE2D7A">
              <w:rPr>
                <w:color w:val="000000"/>
                <w:lang w:val="ro-RO" w:eastAsia="ro-RO"/>
              </w:rPr>
              <w:t xml:space="preserve"> care corespund sumelor totale ale unui grup dat de parametrii </w:t>
            </w:r>
            <w:proofErr w:type="spellStart"/>
            <w:r w:rsidRPr="00FE2D7A">
              <w:rPr>
                <w:color w:val="000000"/>
                <w:lang w:val="ro-RO" w:eastAsia="ro-RO"/>
              </w:rPr>
              <w:t>fizico</w:t>
            </w:r>
            <w:proofErr w:type="spellEnd"/>
            <w:r w:rsidRPr="00FE2D7A">
              <w:rPr>
                <w:color w:val="000000"/>
                <w:lang w:val="ro-RO" w:eastAsia="ro-RO"/>
              </w:rPr>
              <w:t>-chimici</w:t>
            </w:r>
            <w:r>
              <w:rPr>
                <w:color w:val="000000"/>
                <w:lang w:val="ro-RO" w:eastAsia="ro-RO"/>
              </w:rPr>
              <w:t xml:space="preserve"> </w:t>
            </w:r>
            <w:r w:rsidRPr="00FE2D7A">
              <w:rPr>
                <w:color w:val="000000"/>
                <w:lang w:val="ro-RO" w:eastAsia="ro-RO"/>
              </w:rPr>
              <w:t xml:space="preserve">sau </w:t>
            </w:r>
            <w:proofErr w:type="spellStart"/>
            <w:r w:rsidRPr="00FE2D7A">
              <w:rPr>
                <w:color w:val="000000"/>
                <w:lang w:val="ro-RO" w:eastAsia="ro-RO"/>
              </w:rPr>
              <w:t>analiți</w:t>
            </w:r>
            <w:proofErr w:type="spellEnd"/>
            <w:r w:rsidRPr="00FE2D7A">
              <w:rPr>
                <w:color w:val="000000"/>
                <w:lang w:val="ro-RO" w:eastAsia="ro-RO"/>
              </w:rPr>
              <w:t xml:space="preserve"> chimici, inclusiv metaboliții, produșii de degradare și de reacție corespunzători ai acestora. În aceste cazuri, rezultatele inferioare limitei de cuantificare a substanțelor individuale sunt egale cu 0.</w:t>
            </w:r>
          </w:p>
        </w:tc>
        <w:tc>
          <w:tcPr>
            <w:tcW w:w="5390" w:type="dxa"/>
          </w:tcPr>
          <w:p w14:paraId="37B46572" w14:textId="77777777" w:rsidR="006903E1" w:rsidRPr="007A000F" w:rsidRDefault="006903E1" w:rsidP="006903E1">
            <w:pPr>
              <w:pStyle w:val="tt"/>
              <w:spacing w:before="0" w:beforeAutospacing="0" w:after="0" w:afterAutospacing="0"/>
              <w:ind w:left="132" w:right="155"/>
              <w:jc w:val="center"/>
              <w:rPr>
                <w:b/>
                <w:bCs/>
                <w:sz w:val="20"/>
                <w:szCs w:val="20"/>
                <w:lang w:val="pt-PT"/>
              </w:rPr>
            </w:pPr>
            <w:r w:rsidRPr="007A000F">
              <w:rPr>
                <w:b/>
                <w:bCs/>
                <w:sz w:val="20"/>
                <w:szCs w:val="20"/>
                <w:lang w:val="ro-RO"/>
              </w:rPr>
              <w:t xml:space="preserve">Proiectul de Hotărâre a Guvernului cu privire la modificarea Hotărârii de Guvern nr. 932/2013 pentru aprobarea Regulamentului </w:t>
            </w:r>
            <w:r w:rsidRPr="007A000F">
              <w:rPr>
                <w:b/>
                <w:bCs/>
                <w:sz w:val="20"/>
                <w:szCs w:val="20"/>
                <w:lang w:val="pt-PT"/>
              </w:rPr>
              <w:t>privind monitorizarea şi evidenţa sistematică a stării apelor de suprafaţă şi a apelor subterane</w:t>
            </w:r>
          </w:p>
          <w:p w14:paraId="086E74F3" w14:textId="77777777" w:rsidR="006903E1" w:rsidRPr="00866F5D" w:rsidRDefault="006903E1" w:rsidP="006903E1">
            <w:pPr>
              <w:spacing w:before="100" w:beforeAutospacing="1" w:after="100" w:afterAutospacing="1"/>
              <w:rPr>
                <w:lang w:val="ro-MD"/>
              </w:rPr>
            </w:pPr>
            <w:r w:rsidRPr="00866F5D">
              <w:rPr>
                <w:lang w:val="ro-MD"/>
              </w:rPr>
              <w:t>87. Datele obținute în cadrul programelor de monitorizare sunt supuse unui proces de validare care include:</w:t>
            </w:r>
          </w:p>
          <w:p w14:paraId="1089486D" w14:textId="77777777" w:rsidR="006903E1" w:rsidRPr="00866F5D" w:rsidRDefault="006903E1" w:rsidP="006903E1">
            <w:pPr>
              <w:pStyle w:val="Listparagraf"/>
              <w:numPr>
                <w:ilvl w:val="0"/>
                <w:numId w:val="1"/>
              </w:numPr>
              <w:spacing w:before="100" w:beforeAutospacing="1" w:after="100" w:afterAutospacing="1" w:line="240" w:lineRule="auto"/>
              <w:rPr>
                <w:rFonts w:ascii="Times New Roman" w:eastAsia="Times New Roman" w:hAnsi="Times New Roman" w:cs="Times New Roman"/>
                <w:sz w:val="20"/>
                <w:szCs w:val="20"/>
                <w:lang w:val="ro-MD"/>
              </w:rPr>
            </w:pPr>
            <w:proofErr w:type="spellStart"/>
            <w:r w:rsidRPr="00866F5D">
              <w:rPr>
                <w:rFonts w:ascii="Times New Roman" w:eastAsia="Times New Roman" w:hAnsi="Times New Roman" w:cs="Times New Roman"/>
                <w:sz w:val="20"/>
                <w:szCs w:val="20"/>
                <w:lang w:val="ro-MD"/>
              </w:rPr>
              <w:t>verificarea</w:t>
            </w:r>
            <w:proofErr w:type="spellEnd"/>
            <w:r w:rsidRPr="00866F5D">
              <w:rPr>
                <w:rFonts w:ascii="Times New Roman" w:eastAsia="Times New Roman" w:hAnsi="Times New Roman" w:cs="Times New Roman"/>
                <w:sz w:val="20"/>
                <w:szCs w:val="20"/>
                <w:lang w:val="ro-MD"/>
              </w:rPr>
              <w:t xml:space="preserve"> exactității, preciziei și reprezentativității probelor;</w:t>
            </w:r>
          </w:p>
          <w:p w14:paraId="7DAC2F46" w14:textId="77777777" w:rsidR="006903E1" w:rsidRPr="00866F5D" w:rsidRDefault="006903E1" w:rsidP="006903E1">
            <w:pPr>
              <w:pStyle w:val="Listparagraf"/>
              <w:numPr>
                <w:ilvl w:val="0"/>
                <w:numId w:val="1"/>
              </w:numPr>
              <w:spacing w:before="100" w:beforeAutospacing="1" w:after="100" w:afterAutospacing="1" w:line="240" w:lineRule="auto"/>
              <w:rPr>
                <w:rFonts w:ascii="Times New Roman" w:eastAsia="Times New Roman" w:hAnsi="Times New Roman" w:cs="Times New Roman"/>
                <w:sz w:val="20"/>
                <w:szCs w:val="20"/>
                <w:lang w:val="ro-MD"/>
              </w:rPr>
            </w:pPr>
            <w:r w:rsidRPr="00866F5D">
              <w:rPr>
                <w:rFonts w:ascii="Times New Roman" w:eastAsia="Times New Roman" w:hAnsi="Times New Roman" w:cs="Times New Roman"/>
                <w:sz w:val="20"/>
                <w:szCs w:val="20"/>
                <w:lang w:val="ro-MD"/>
              </w:rPr>
              <w:t>evaluarea conformității cu obiectivele de calitate;</w:t>
            </w:r>
          </w:p>
          <w:p w14:paraId="519E7AAD" w14:textId="77777777" w:rsidR="006903E1" w:rsidRPr="00866F5D" w:rsidRDefault="006903E1" w:rsidP="006903E1">
            <w:pPr>
              <w:pStyle w:val="Listparagraf"/>
              <w:numPr>
                <w:ilvl w:val="0"/>
                <w:numId w:val="1"/>
              </w:numPr>
              <w:spacing w:before="100" w:beforeAutospacing="1" w:after="100" w:afterAutospacing="1" w:line="240" w:lineRule="auto"/>
              <w:rPr>
                <w:rFonts w:ascii="Times New Roman" w:eastAsia="Times New Roman" w:hAnsi="Times New Roman" w:cs="Times New Roman"/>
                <w:sz w:val="20"/>
                <w:szCs w:val="20"/>
                <w:lang w:val="ro-MD"/>
              </w:rPr>
            </w:pPr>
            <w:r w:rsidRPr="00866F5D">
              <w:rPr>
                <w:rFonts w:ascii="Times New Roman" w:eastAsia="Times New Roman" w:hAnsi="Times New Roman" w:cs="Times New Roman"/>
                <w:sz w:val="20"/>
                <w:szCs w:val="20"/>
                <w:lang w:val="ro-MD"/>
              </w:rPr>
              <w:t>documentarea completă a metodelor și echipamentelor utilizate.</w:t>
            </w:r>
          </w:p>
          <w:p w14:paraId="61C1B5D0" w14:textId="23557217" w:rsidR="006903E1" w:rsidRDefault="006903E1" w:rsidP="006903E1">
            <w:pPr>
              <w:pStyle w:val="TableParagraph"/>
              <w:ind w:left="112" w:right="151"/>
              <w:jc w:val="both"/>
              <w:rPr>
                <w:rFonts w:ascii="Times New Roman" w:hAnsi="Times New Roman" w:cs="Times New Roman"/>
                <w:bCs/>
                <w:spacing w:val="-10"/>
                <w:sz w:val="20"/>
                <w:szCs w:val="20"/>
              </w:rPr>
            </w:pPr>
            <w:r w:rsidRPr="00933A40">
              <w:rPr>
                <w:rFonts w:ascii="Times New Roman" w:hAnsi="Times New Roman" w:cs="Times New Roman"/>
                <w:bCs/>
                <w:spacing w:val="-10"/>
                <w:sz w:val="20"/>
                <w:szCs w:val="20"/>
              </w:rPr>
              <w:t xml:space="preserve">Anexa nr. 3 (introducere propusă) și dispoziții din Capitolul VII prevăd reguli de validare; recomandare clară: includere expresă a regulii „½ LQ” la calcule — ( proiectul </w:t>
            </w:r>
            <w:proofErr w:type="spellStart"/>
            <w:r w:rsidRPr="00933A40">
              <w:rPr>
                <w:rFonts w:ascii="Times New Roman" w:hAnsi="Times New Roman" w:cs="Times New Roman"/>
                <w:bCs/>
                <w:spacing w:val="-10"/>
                <w:sz w:val="20"/>
                <w:szCs w:val="20"/>
              </w:rPr>
              <w:t>menţionează</w:t>
            </w:r>
            <w:proofErr w:type="spellEnd"/>
            <w:r w:rsidRPr="00933A40">
              <w:rPr>
                <w:rFonts w:ascii="Times New Roman" w:hAnsi="Times New Roman" w:cs="Times New Roman"/>
                <w:bCs/>
                <w:spacing w:val="-10"/>
                <w:sz w:val="20"/>
                <w:szCs w:val="20"/>
              </w:rPr>
              <w:t xml:space="preserve"> proces de validare, Anexa ar trebui să reglementeze </w:t>
            </w:r>
            <w:proofErr w:type="spellStart"/>
            <w:r w:rsidRPr="00933A40">
              <w:rPr>
                <w:rFonts w:ascii="Times New Roman" w:hAnsi="Times New Roman" w:cs="Times New Roman"/>
                <w:bCs/>
                <w:spacing w:val="-10"/>
                <w:sz w:val="20"/>
                <w:szCs w:val="20"/>
              </w:rPr>
              <w:t>şi</w:t>
            </w:r>
            <w:proofErr w:type="spellEnd"/>
            <w:r w:rsidRPr="00933A40">
              <w:rPr>
                <w:rFonts w:ascii="Times New Roman" w:hAnsi="Times New Roman" w:cs="Times New Roman"/>
                <w:bCs/>
                <w:spacing w:val="-10"/>
                <w:sz w:val="20"/>
                <w:szCs w:val="20"/>
              </w:rPr>
              <w:t xml:space="preserve"> această regulă).</w:t>
            </w:r>
          </w:p>
          <w:p w14:paraId="540892A3" w14:textId="77777777" w:rsidR="006903E1" w:rsidRDefault="006903E1" w:rsidP="006903E1">
            <w:pPr>
              <w:pStyle w:val="TableParagraph"/>
              <w:ind w:left="112" w:right="151"/>
              <w:jc w:val="both"/>
              <w:rPr>
                <w:rFonts w:ascii="Times New Roman" w:hAnsi="Times New Roman" w:cs="Times New Roman"/>
                <w:bCs/>
                <w:spacing w:val="-10"/>
                <w:sz w:val="20"/>
                <w:szCs w:val="20"/>
              </w:rPr>
            </w:pPr>
          </w:p>
          <w:p w14:paraId="72C1762E" w14:textId="455E44D5" w:rsidR="006903E1" w:rsidRPr="00EB0197" w:rsidRDefault="006903E1" w:rsidP="006903E1">
            <w:pPr>
              <w:pStyle w:val="TableParagraph"/>
              <w:ind w:left="112" w:right="151"/>
              <w:jc w:val="both"/>
              <w:rPr>
                <w:rFonts w:ascii="Times New Roman" w:hAnsi="Times New Roman" w:cs="Times New Roman"/>
                <w:bCs/>
                <w:spacing w:val="-10"/>
                <w:sz w:val="20"/>
                <w:szCs w:val="20"/>
              </w:rPr>
            </w:pPr>
            <w:r w:rsidRPr="00933A40">
              <w:rPr>
                <w:rFonts w:ascii="Times New Roman" w:hAnsi="Times New Roman" w:cs="Times New Roman"/>
                <w:bCs/>
                <w:noProof/>
                <w:spacing w:val="-10"/>
                <w:sz w:val="20"/>
                <w:szCs w:val="20"/>
              </w:rPr>
              <w:lastRenderedPageBreak/>
              <w:drawing>
                <wp:inline distT="0" distB="0" distL="0" distR="0" wp14:anchorId="6DF1AA24" wp14:editId="0505AA2D">
                  <wp:extent cx="3409950" cy="2295525"/>
                  <wp:effectExtent l="0" t="0" r="0" b="0"/>
                  <wp:docPr id="1185144595"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09950" cy="2295525"/>
                          </a:xfrm>
                          <a:prstGeom prst="rect">
                            <a:avLst/>
                          </a:prstGeom>
                          <a:noFill/>
                          <a:ln>
                            <a:noFill/>
                          </a:ln>
                        </pic:spPr>
                      </pic:pic>
                    </a:graphicData>
                  </a:graphic>
                </wp:inline>
              </w:drawing>
            </w:r>
          </w:p>
        </w:tc>
        <w:tc>
          <w:tcPr>
            <w:tcW w:w="1842" w:type="dxa"/>
          </w:tcPr>
          <w:p w14:paraId="02DFAFBC" w14:textId="6D03B6EC" w:rsidR="006903E1" w:rsidRDefault="006903E1" w:rsidP="006903E1">
            <w:pPr>
              <w:pStyle w:val="TableParagraph"/>
              <w:ind w:left="132" w:right="144"/>
              <w:jc w:val="both"/>
              <w:rPr>
                <w:rFonts w:ascii="Times New Roman" w:hAnsi="Times New Roman" w:cs="Times New Roman"/>
                <w:b/>
                <w:spacing w:val="-10"/>
                <w:sz w:val="20"/>
                <w:szCs w:val="20"/>
              </w:rPr>
            </w:pPr>
            <w:r w:rsidRPr="00EB0197">
              <w:rPr>
                <w:rFonts w:ascii="Times New Roman" w:hAnsi="Times New Roman" w:cs="Times New Roman"/>
                <w:b/>
                <w:spacing w:val="-10"/>
                <w:sz w:val="20"/>
                <w:szCs w:val="20"/>
              </w:rPr>
              <w:lastRenderedPageBreak/>
              <w:t>Compatibil</w:t>
            </w:r>
          </w:p>
        </w:tc>
        <w:tc>
          <w:tcPr>
            <w:tcW w:w="2980" w:type="dxa"/>
          </w:tcPr>
          <w:p w14:paraId="5A657DDC" w14:textId="3AAAEDEA" w:rsidR="006903E1" w:rsidRPr="00EB0197" w:rsidRDefault="006903E1" w:rsidP="00A25F60">
            <w:pPr>
              <w:pStyle w:val="TableParagraph"/>
              <w:ind w:right="155"/>
              <w:jc w:val="both"/>
              <w:rPr>
                <w:rFonts w:ascii="Times New Roman" w:hAnsi="Times New Roman" w:cs="Times New Roman"/>
                <w:bCs/>
                <w:spacing w:val="-10"/>
                <w:sz w:val="20"/>
                <w:szCs w:val="20"/>
              </w:rPr>
            </w:pPr>
          </w:p>
        </w:tc>
      </w:tr>
      <w:tr w:rsidR="006903E1" w:rsidRPr="007A000F" w14:paraId="432C6840" w14:textId="77777777" w:rsidTr="00750E0E">
        <w:trPr>
          <w:trHeight w:val="230"/>
        </w:trPr>
        <w:tc>
          <w:tcPr>
            <w:tcW w:w="4929" w:type="dxa"/>
            <w:gridSpan w:val="2"/>
          </w:tcPr>
          <w:p w14:paraId="596C942E" w14:textId="77777777" w:rsidR="006903E1" w:rsidRPr="001F3DA0" w:rsidRDefault="006903E1" w:rsidP="006903E1">
            <w:pPr>
              <w:shd w:val="clear" w:color="auto" w:fill="FFFFFF"/>
              <w:ind w:left="112" w:right="151"/>
              <w:rPr>
                <w:b/>
                <w:bCs/>
                <w:color w:val="000000"/>
                <w:lang w:val="ro-RO" w:eastAsia="ro-RO"/>
              </w:rPr>
            </w:pPr>
            <w:r w:rsidRPr="001F3DA0">
              <w:rPr>
                <w:b/>
                <w:bCs/>
                <w:color w:val="000000"/>
                <w:lang w:val="ro-RO" w:eastAsia="ro-RO"/>
              </w:rPr>
              <w:t>Articolul 6</w:t>
            </w:r>
          </w:p>
          <w:p w14:paraId="357DA026" w14:textId="77777777" w:rsidR="006903E1" w:rsidRPr="001F3DA0" w:rsidRDefault="006903E1" w:rsidP="006903E1">
            <w:pPr>
              <w:shd w:val="clear" w:color="auto" w:fill="FFFFFF"/>
              <w:ind w:left="112" w:right="151"/>
              <w:rPr>
                <w:b/>
                <w:bCs/>
                <w:i/>
                <w:iCs/>
                <w:color w:val="000000"/>
                <w:lang w:val="ro-RO" w:eastAsia="ro-RO"/>
              </w:rPr>
            </w:pPr>
            <w:r w:rsidRPr="001F3DA0">
              <w:rPr>
                <w:b/>
                <w:bCs/>
                <w:i/>
                <w:iCs/>
                <w:color w:val="000000"/>
                <w:lang w:val="ro-RO" w:eastAsia="ro-RO"/>
              </w:rPr>
              <w:t>Asigurarea și controlul calității</w:t>
            </w:r>
          </w:p>
          <w:p w14:paraId="2F7599D0" w14:textId="77777777" w:rsidR="006903E1" w:rsidRPr="001F3DA0" w:rsidRDefault="006903E1" w:rsidP="006903E1">
            <w:pPr>
              <w:shd w:val="clear" w:color="auto" w:fill="FFFFFF"/>
              <w:ind w:left="112" w:right="151" w:firstLine="0"/>
              <w:rPr>
                <w:color w:val="000000"/>
                <w:lang w:val="ro-RO" w:eastAsia="ro-RO"/>
              </w:rPr>
            </w:pPr>
            <w:r w:rsidRPr="001F3DA0">
              <w:rPr>
                <w:color w:val="000000"/>
                <w:lang w:val="ro-RO" w:eastAsia="ro-RO"/>
              </w:rPr>
              <w:t>(1) Statele membre se asigură că laboratoarele sau părțile</w:t>
            </w:r>
          </w:p>
          <w:p w14:paraId="4D9A8964" w14:textId="77777777" w:rsidR="006903E1" w:rsidRPr="001F3DA0" w:rsidRDefault="006903E1" w:rsidP="006903E1">
            <w:pPr>
              <w:shd w:val="clear" w:color="auto" w:fill="FFFFFF"/>
              <w:ind w:left="112" w:right="151" w:firstLine="0"/>
              <w:rPr>
                <w:color w:val="000000"/>
                <w:lang w:val="ro-RO" w:eastAsia="ro-RO"/>
              </w:rPr>
            </w:pPr>
            <w:r w:rsidRPr="001F3DA0">
              <w:rPr>
                <w:color w:val="000000"/>
                <w:lang w:val="ro-RO" w:eastAsia="ro-RO"/>
              </w:rPr>
              <w:t>contractate de laboratoare aplică practicile sistemului de management al calității în conformitate cu EN ISO/IEC-17025 sau alte standarde echivalente acceptate la nivel internațional.</w:t>
            </w:r>
          </w:p>
          <w:p w14:paraId="3C95B073" w14:textId="77777777" w:rsidR="006903E1" w:rsidRPr="001F3DA0" w:rsidRDefault="006903E1" w:rsidP="006903E1">
            <w:pPr>
              <w:shd w:val="clear" w:color="auto" w:fill="FFFFFF"/>
              <w:ind w:left="112" w:right="151" w:firstLine="0"/>
              <w:rPr>
                <w:color w:val="000000"/>
                <w:lang w:val="ro-RO" w:eastAsia="ro-RO"/>
              </w:rPr>
            </w:pPr>
            <w:r w:rsidRPr="001F3DA0">
              <w:rPr>
                <w:color w:val="000000"/>
                <w:lang w:val="ro-RO" w:eastAsia="ro-RO"/>
              </w:rPr>
              <w:t>(2) Statele membre se asigură că laboratoarele sau părțile</w:t>
            </w:r>
          </w:p>
          <w:p w14:paraId="559EED90" w14:textId="77777777" w:rsidR="006903E1" w:rsidRPr="001F3DA0" w:rsidRDefault="006903E1" w:rsidP="006903E1">
            <w:pPr>
              <w:shd w:val="clear" w:color="auto" w:fill="FFFFFF"/>
              <w:ind w:left="112" w:right="151" w:firstLine="0"/>
              <w:rPr>
                <w:color w:val="000000"/>
                <w:lang w:val="ro-RO" w:eastAsia="ro-RO"/>
              </w:rPr>
            </w:pPr>
            <w:r w:rsidRPr="001F3DA0">
              <w:rPr>
                <w:color w:val="000000"/>
                <w:lang w:val="ro-RO" w:eastAsia="ro-RO"/>
              </w:rPr>
              <w:t>contractate de laboratoare își demonstrează competențele</w:t>
            </w:r>
          </w:p>
          <w:p w14:paraId="4D0C9995" w14:textId="77777777" w:rsidR="006903E1" w:rsidRPr="001F3DA0" w:rsidRDefault="006903E1" w:rsidP="006903E1">
            <w:pPr>
              <w:shd w:val="clear" w:color="auto" w:fill="FFFFFF"/>
              <w:ind w:left="112" w:right="151" w:firstLine="0"/>
              <w:rPr>
                <w:color w:val="000000"/>
                <w:lang w:val="ro-RO" w:eastAsia="ro-RO"/>
              </w:rPr>
            </w:pPr>
            <w:r w:rsidRPr="001F3DA0">
              <w:rPr>
                <w:color w:val="000000"/>
                <w:lang w:val="ro-RO" w:eastAsia="ro-RO"/>
              </w:rPr>
              <w:t xml:space="preserve">analizând </w:t>
            </w:r>
            <w:proofErr w:type="spellStart"/>
            <w:r w:rsidRPr="001F3DA0">
              <w:rPr>
                <w:color w:val="000000"/>
                <w:lang w:val="ro-RO" w:eastAsia="ro-RO"/>
              </w:rPr>
              <w:t>analiți</w:t>
            </w:r>
            <w:proofErr w:type="spellEnd"/>
            <w:r w:rsidRPr="001F3DA0">
              <w:rPr>
                <w:color w:val="000000"/>
                <w:lang w:val="ro-RO" w:eastAsia="ro-RO"/>
              </w:rPr>
              <w:t xml:space="preserve"> </w:t>
            </w:r>
            <w:proofErr w:type="spellStart"/>
            <w:r w:rsidRPr="001F3DA0">
              <w:rPr>
                <w:color w:val="000000"/>
                <w:lang w:val="ro-RO" w:eastAsia="ro-RO"/>
              </w:rPr>
              <w:t>fizico</w:t>
            </w:r>
            <w:proofErr w:type="spellEnd"/>
            <w:r w:rsidRPr="001F3DA0">
              <w:rPr>
                <w:color w:val="000000"/>
                <w:lang w:val="ro-RO" w:eastAsia="ro-RO"/>
              </w:rPr>
              <w:t>-chimici sau chimici corespunzători prin:</w:t>
            </w:r>
          </w:p>
          <w:p w14:paraId="29426CFD" w14:textId="51029335" w:rsidR="006903E1" w:rsidRPr="001F3DA0" w:rsidRDefault="006903E1" w:rsidP="006903E1">
            <w:pPr>
              <w:shd w:val="clear" w:color="auto" w:fill="FFFFFF"/>
              <w:ind w:left="112" w:right="151" w:firstLine="0"/>
              <w:rPr>
                <w:color w:val="000000"/>
                <w:lang w:val="ro-RO" w:eastAsia="ro-RO"/>
              </w:rPr>
            </w:pPr>
            <w:r w:rsidRPr="001F3DA0">
              <w:rPr>
                <w:color w:val="000000"/>
                <w:lang w:val="ro-RO" w:eastAsia="ro-RO"/>
              </w:rPr>
              <w:t>(a) participarea la programe de testare a competenței acoperind</w:t>
            </w:r>
            <w:r>
              <w:rPr>
                <w:color w:val="000000"/>
                <w:lang w:val="ro-RO" w:eastAsia="ro-RO"/>
              </w:rPr>
              <w:t xml:space="preserve"> </w:t>
            </w:r>
            <w:r w:rsidRPr="001F3DA0">
              <w:rPr>
                <w:color w:val="000000"/>
                <w:lang w:val="ro-RO" w:eastAsia="ro-RO"/>
              </w:rPr>
              <w:t>metodele de analiză menționate la articolul 3 din prezenta</w:t>
            </w:r>
            <w:r>
              <w:rPr>
                <w:color w:val="000000"/>
                <w:lang w:val="ro-RO" w:eastAsia="ro-RO"/>
              </w:rPr>
              <w:t xml:space="preserve"> </w:t>
            </w:r>
            <w:r w:rsidRPr="001F3DA0">
              <w:rPr>
                <w:color w:val="000000"/>
                <w:lang w:val="ro-RO" w:eastAsia="ro-RO"/>
              </w:rPr>
              <w:t xml:space="preserve">directivă pentru </w:t>
            </w:r>
            <w:proofErr w:type="spellStart"/>
            <w:r w:rsidRPr="001F3DA0">
              <w:rPr>
                <w:color w:val="000000"/>
                <w:lang w:val="ro-RO" w:eastAsia="ro-RO"/>
              </w:rPr>
              <w:t>analiți</w:t>
            </w:r>
            <w:proofErr w:type="spellEnd"/>
            <w:r w:rsidRPr="001F3DA0">
              <w:rPr>
                <w:color w:val="000000"/>
                <w:lang w:val="ro-RO" w:eastAsia="ro-RO"/>
              </w:rPr>
              <w:t xml:space="preserve"> la nivele de concentrații reprezentative ale programelor de monitorizare chimică desfășurate în temeiul Directivei 2000/60/CE; și (b) analiza materialelor de referință disponibile, care sunt reprezentative pentru probele recoltate conținând nivele de</w:t>
            </w:r>
            <w:r>
              <w:rPr>
                <w:color w:val="000000"/>
                <w:lang w:val="ro-RO" w:eastAsia="ro-RO"/>
              </w:rPr>
              <w:t xml:space="preserve"> </w:t>
            </w:r>
            <w:r w:rsidRPr="001F3DA0">
              <w:rPr>
                <w:color w:val="000000"/>
                <w:lang w:val="ro-RO" w:eastAsia="ro-RO"/>
              </w:rPr>
              <w:t>concentrații adecvate referitor la standardele de calitate a</w:t>
            </w:r>
            <w:r>
              <w:rPr>
                <w:color w:val="000000"/>
                <w:lang w:val="ro-RO" w:eastAsia="ro-RO"/>
              </w:rPr>
              <w:t xml:space="preserve"> </w:t>
            </w:r>
            <w:r w:rsidRPr="001F3DA0">
              <w:rPr>
                <w:color w:val="000000"/>
                <w:lang w:val="ro-RO" w:eastAsia="ro-RO"/>
              </w:rPr>
              <w:t>mediului aplicabile, menționate la articolul 4 alineatul (1).</w:t>
            </w:r>
          </w:p>
          <w:p w14:paraId="745BE140" w14:textId="77777777" w:rsidR="006903E1" w:rsidRPr="001F3DA0" w:rsidRDefault="006903E1" w:rsidP="006903E1">
            <w:pPr>
              <w:shd w:val="clear" w:color="auto" w:fill="FFFFFF"/>
              <w:ind w:left="112" w:right="151" w:firstLine="0"/>
              <w:rPr>
                <w:color w:val="000000"/>
                <w:lang w:val="ro-RO" w:eastAsia="ro-RO"/>
              </w:rPr>
            </w:pPr>
            <w:r w:rsidRPr="001F3DA0">
              <w:rPr>
                <w:color w:val="000000"/>
                <w:lang w:val="ro-RO" w:eastAsia="ro-RO"/>
              </w:rPr>
              <w:t>(3) Programele de testare a competenței menționate la</w:t>
            </w:r>
          </w:p>
          <w:p w14:paraId="03DD4F10" w14:textId="77777777" w:rsidR="006903E1" w:rsidRPr="001F3DA0" w:rsidRDefault="006903E1" w:rsidP="006903E1">
            <w:pPr>
              <w:shd w:val="clear" w:color="auto" w:fill="FFFFFF"/>
              <w:ind w:left="112" w:right="151" w:firstLine="0"/>
              <w:rPr>
                <w:color w:val="000000"/>
                <w:lang w:val="ro-RO" w:eastAsia="ro-RO"/>
              </w:rPr>
            </w:pPr>
            <w:r w:rsidRPr="001F3DA0">
              <w:rPr>
                <w:color w:val="000000"/>
                <w:lang w:val="ro-RO" w:eastAsia="ro-RO"/>
              </w:rPr>
              <w:t>alineatul (2) litera (a) sunt organizate de organisme acreditate ori recunoscute internațional sau național, care îndeplinesc cerințele ghidului ISO/IEC 43-1 sau ale altor standarde echivalente, acceptate la nivel internațional.</w:t>
            </w:r>
          </w:p>
          <w:p w14:paraId="2E0A4F3B" w14:textId="5C2EC133" w:rsidR="006903E1" w:rsidRPr="001F3DA0" w:rsidRDefault="006903E1" w:rsidP="006903E1">
            <w:pPr>
              <w:shd w:val="clear" w:color="auto" w:fill="FFFFFF"/>
              <w:ind w:left="112" w:right="151" w:firstLine="0"/>
              <w:rPr>
                <w:color w:val="000000"/>
                <w:lang w:val="ro-RO" w:eastAsia="ro-RO"/>
              </w:rPr>
            </w:pPr>
            <w:r w:rsidRPr="001F3DA0">
              <w:rPr>
                <w:color w:val="000000"/>
                <w:lang w:val="ro-RO" w:eastAsia="ro-RO"/>
              </w:rPr>
              <w:lastRenderedPageBreak/>
              <w:t>Rezultatele participării la aceste programe se evaluează pe baza sistemelor de notare stabilite de ghidul ISO/IEC 43-1, standardul ISO-13528 sau alte standarde echivalente, acceptate la nivel internațional.</w:t>
            </w:r>
          </w:p>
        </w:tc>
        <w:tc>
          <w:tcPr>
            <w:tcW w:w="5390" w:type="dxa"/>
          </w:tcPr>
          <w:p w14:paraId="66336AD9" w14:textId="77777777" w:rsidR="006903E1" w:rsidRPr="007A000F" w:rsidRDefault="006903E1" w:rsidP="006903E1">
            <w:pPr>
              <w:pStyle w:val="tt"/>
              <w:spacing w:before="0" w:beforeAutospacing="0" w:after="0" w:afterAutospacing="0"/>
              <w:ind w:left="132" w:right="155"/>
              <w:jc w:val="center"/>
              <w:rPr>
                <w:b/>
                <w:bCs/>
                <w:sz w:val="20"/>
                <w:szCs w:val="20"/>
                <w:lang w:val="pt-PT"/>
              </w:rPr>
            </w:pPr>
            <w:r w:rsidRPr="007A000F">
              <w:rPr>
                <w:b/>
                <w:bCs/>
                <w:sz w:val="20"/>
                <w:szCs w:val="20"/>
                <w:lang w:val="ro-RO"/>
              </w:rPr>
              <w:lastRenderedPageBreak/>
              <w:t xml:space="preserve">Proiectul de Hotărâre a Guvernului cu privire la modificarea Hotărârii de Guvern nr. 932/2013 pentru aprobarea Regulamentului </w:t>
            </w:r>
            <w:r w:rsidRPr="007A000F">
              <w:rPr>
                <w:b/>
                <w:bCs/>
                <w:sz w:val="20"/>
                <w:szCs w:val="20"/>
                <w:lang w:val="pt-PT"/>
              </w:rPr>
              <w:t>privind monitorizarea şi evidenţa sistematică a stării apelor de suprafaţă şi a apelor subterane</w:t>
            </w:r>
          </w:p>
          <w:p w14:paraId="2DAD2363" w14:textId="77777777" w:rsidR="006903E1" w:rsidRPr="007A000F" w:rsidRDefault="006903E1" w:rsidP="006903E1">
            <w:pPr>
              <w:pStyle w:val="TableParagraph"/>
              <w:ind w:left="112" w:right="151"/>
              <w:rPr>
                <w:rFonts w:ascii="Times New Roman" w:hAnsi="Times New Roman" w:cs="Times New Roman"/>
                <w:bCs/>
                <w:spacing w:val="-10"/>
                <w:sz w:val="20"/>
                <w:szCs w:val="20"/>
                <w:lang w:val="pt-PT"/>
              </w:rPr>
            </w:pPr>
          </w:p>
          <w:p w14:paraId="31752C7C" w14:textId="77777777" w:rsidR="006903E1" w:rsidRPr="00D45CA9" w:rsidRDefault="006903E1" w:rsidP="006903E1">
            <w:pPr>
              <w:spacing w:before="100" w:beforeAutospacing="1" w:after="100" w:afterAutospacing="1"/>
              <w:ind w:left="138" w:right="144" w:firstLine="0"/>
              <w:rPr>
                <w:lang w:val="ro-MD"/>
              </w:rPr>
            </w:pPr>
            <w:r w:rsidRPr="00D45CA9">
              <w:rPr>
                <w:lang w:val="ro-MD"/>
              </w:rPr>
              <w:t>88. Agenției de Mediu, asigură auditul anual al laboratoarelor implicate în monitorizare, în vederea verificării conformității cu cerințele conform standardului SM SR EN ISO/IEC 17025.</w:t>
            </w:r>
          </w:p>
          <w:p w14:paraId="5C8E610D" w14:textId="4C1EAAB0" w:rsidR="006903E1" w:rsidRPr="00D45CA9" w:rsidRDefault="006903E1" w:rsidP="006903E1">
            <w:pPr>
              <w:spacing w:before="100" w:beforeAutospacing="1" w:after="100" w:afterAutospacing="1"/>
              <w:ind w:left="138" w:right="144" w:firstLine="0"/>
              <w:rPr>
                <w:sz w:val="24"/>
                <w:szCs w:val="24"/>
                <w:lang w:val="ro-MD"/>
              </w:rPr>
            </w:pPr>
            <w:r w:rsidRPr="00D45CA9">
              <w:rPr>
                <w:lang w:val="ro-MD"/>
              </w:rPr>
              <w:t>89. Rezultatele analizelor chimice neînsoțite de dovezi privind controlul calității și validarea conform standardului SM SR EN ISO/IEC 17025 nu pot fi utilizate în raportările oficiale privind starea apelor.</w:t>
            </w:r>
          </w:p>
        </w:tc>
        <w:tc>
          <w:tcPr>
            <w:tcW w:w="1842" w:type="dxa"/>
          </w:tcPr>
          <w:p w14:paraId="2998C2FA" w14:textId="77777777" w:rsidR="006903E1" w:rsidRDefault="006903E1" w:rsidP="006903E1">
            <w:pPr>
              <w:pStyle w:val="TableParagraph"/>
              <w:ind w:left="132" w:right="144"/>
              <w:jc w:val="both"/>
              <w:rPr>
                <w:rFonts w:ascii="Times New Roman" w:hAnsi="Times New Roman" w:cs="Times New Roman"/>
                <w:b/>
                <w:spacing w:val="-10"/>
                <w:sz w:val="20"/>
                <w:szCs w:val="20"/>
              </w:rPr>
            </w:pPr>
            <w:r>
              <w:rPr>
                <w:rFonts w:ascii="Times New Roman" w:hAnsi="Times New Roman" w:cs="Times New Roman"/>
                <w:b/>
                <w:spacing w:val="-10"/>
                <w:sz w:val="20"/>
                <w:szCs w:val="20"/>
              </w:rPr>
              <w:t>Compatibil</w:t>
            </w:r>
          </w:p>
          <w:p w14:paraId="20FC1824" w14:textId="77777777" w:rsidR="006903E1" w:rsidRDefault="006903E1" w:rsidP="006903E1">
            <w:pPr>
              <w:pStyle w:val="TableParagraph"/>
              <w:ind w:left="132" w:right="144"/>
              <w:jc w:val="both"/>
              <w:rPr>
                <w:rFonts w:ascii="Times New Roman" w:hAnsi="Times New Roman" w:cs="Times New Roman"/>
                <w:b/>
                <w:spacing w:val="-10"/>
                <w:sz w:val="20"/>
                <w:szCs w:val="20"/>
              </w:rPr>
            </w:pPr>
          </w:p>
          <w:p w14:paraId="0CE2DE24" w14:textId="77777777" w:rsidR="006903E1" w:rsidRDefault="006903E1" w:rsidP="006903E1">
            <w:pPr>
              <w:pStyle w:val="TableParagraph"/>
              <w:ind w:left="132" w:right="144"/>
              <w:jc w:val="both"/>
              <w:rPr>
                <w:rFonts w:ascii="Times New Roman" w:hAnsi="Times New Roman" w:cs="Times New Roman"/>
                <w:b/>
                <w:spacing w:val="-10"/>
                <w:sz w:val="20"/>
                <w:szCs w:val="20"/>
              </w:rPr>
            </w:pPr>
          </w:p>
          <w:p w14:paraId="5CDB46CE" w14:textId="77777777" w:rsidR="006903E1" w:rsidRDefault="006903E1" w:rsidP="006903E1">
            <w:pPr>
              <w:pStyle w:val="TableParagraph"/>
              <w:ind w:left="132" w:right="144"/>
              <w:jc w:val="both"/>
              <w:rPr>
                <w:rFonts w:ascii="Times New Roman" w:hAnsi="Times New Roman" w:cs="Times New Roman"/>
                <w:b/>
                <w:spacing w:val="-10"/>
                <w:sz w:val="20"/>
                <w:szCs w:val="20"/>
              </w:rPr>
            </w:pPr>
          </w:p>
          <w:p w14:paraId="7CCBC588" w14:textId="77777777" w:rsidR="006903E1" w:rsidRDefault="006903E1" w:rsidP="006903E1">
            <w:pPr>
              <w:pStyle w:val="TableParagraph"/>
              <w:ind w:left="132" w:right="144"/>
              <w:jc w:val="both"/>
              <w:rPr>
                <w:rFonts w:ascii="Times New Roman" w:hAnsi="Times New Roman" w:cs="Times New Roman"/>
                <w:b/>
                <w:spacing w:val="-10"/>
                <w:sz w:val="20"/>
                <w:szCs w:val="20"/>
              </w:rPr>
            </w:pPr>
          </w:p>
          <w:p w14:paraId="532D1001" w14:textId="77777777" w:rsidR="006903E1" w:rsidRDefault="006903E1" w:rsidP="006903E1">
            <w:pPr>
              <w:pStyle w:val="TableParagraph"/>
              <w:ind w:left="132" w:right="144"/>
              <w:jc w:val="both"/>
              <w:rPr>
                <w:rFonts w:ascii="Times New Roman" w:hAnsi="Times New Roman" w:cs="Times New Roman"/>
                <w:b/>
                <w:spacing w:val="-10"/>
                <w:sz w:val="20"/>
                <w:szCs w:val="20"/>
              </w:rPr>
            </w:pPr>
          </w:p>
          <w:p w14:paraId="5F2D5600" w14:textId="77777777" w:rsidR="006903E1" w:rsidRDefault="006903E1" w:rsidP="006903E1">
            <w:pPr>
              <w:pStyle w:val="TableParagraph"/>
              <w:ind w:left="132" w:right="144"/>
              <w:jc w:val="both"/>
              <w:rPr>
                <w:rFonts w:ascii="Times New Roman" w:hAnsi="Times New Roman" w:cs="Times New Roman"/>
                <w:b/>
                <w:spacing w:val="-10"/>
                <w:sz w:val="20"/>
                <w:szCs w:val="20"/>
              </w:rPr>
            </w:pPr>
          </w:p>
          <w:p w14:paraId="38EA24D1" w14:textId="77777777" w:rsidR="006903E1" w:rsidRDefault="006903E1" w:rsidP="006903E1">
            <w:pPr>
              <w:pStyle w:val="TableParagraph"/>
              <w:ind w:left="132" w:right="144"/>
              <w:jc w:val="both"/>
              <w:rPr>
                <w:rFonts w:ascii="Times New Roman" w:hAnsi="Times New Roman" w:cs="Times New Roman"/>
                <w:b/>
                <w:spacing w:val="-10"/>
                <w:sz w:val="20"/>
                <w:szCs w:val="20"/>
              </w:rPr>
            </w:pPr>
          </w:p>
          <w:p w14:paraId="7191CD68" w14:textId="77777777" w:rsidR="006903E1" w:rsidRDefault="006903E1" w:rsidP="006903E1">
            <w:pPr>
              <w:pStyle w:val="TableParagraph"/>
              <w:ind w:left="132" w:right="144"/>
              <w:jc w:val="both"/>
              <w:rPr>
                <w:rFonts w:ascii="Times New Roman" w:hAnsi="Times New Roman" w:cs="Times New Roman"/>
                <w:b/>
                <w:spacing w:val="-10"/>
                <w:sz w:val="20"/>
                <w:szCs w:val="20"/>
              </w:rPr>
            </w:pPr>
          </w:p>
          <w:p w14:paraId="735244A4" w14:textId="77777777" w:rsidR="006903E1" w:rsidRDefault="006903E1" w:rsidP="006903E1">
            <w:pPr>
              <w:pStyle w:val="TableParagraph"/>
              <w:ind w:left="132" w:right="144"/>
              <w:jc w:val="both"/>
              <w:rPr>
                <w:rFonts w:ascii="Times New Roman" w:hAnsi="Times New Roman" w:cs="Times New Roman"/>
                <w:b/>
                <w:spacing w:val="-10"/>
                <w:sz w:val="20"/>
                <w:szCs w:val="20"/>
              </w:rPr>
            </w:pPr>
          </w:p>
          <w:p w14:paraId="0AF97437" w14:textId="77777777" w:rsidR="006903E1" w:rsidRDefault="006903E1" w:rsidP="006903E1">
            <w:pPr>
              <w:pStyle w:val="TableParagraph"/>
              <w:ind w:left="132" w:right="144"/>
              <w:jc w:val="both"/>
              <w:rPr>
                <w:rFonts w:ascii="Times New Roman" w:hAnsi="Times New Roman" w:cs="Times New Roman"/>
                <w:b/>
                <w:spacing w:val="-10"/>
                <w:sz w:val="20"/>
                <w:szCs w:val="20"/>
              </w:rPr>
            </w:pPr>
          </w:p>
          <w:p w14:paraId="5FBE352B" w14:textId="77777777" w:rsidR="006903E1" w:rsidRDefault="006903E1" w:rsidP="006903E1">
            <w:pPr>
              <w:pStyle w:val="TableParagraph"/>
              <w:ind w:left="132" w:right="144"/>
              <w:jc w:val="both"/>
              <w:rPr>
                <w:rFonts w:ascii="Times New Roman" w:hAnsi="Times New Roman" w:cs="Times New Roman"/>
                <w:b/>
                <w:spacing w:val="-10"/>
                <w:sz w:val="20"/>
                <w:szCs w:val="20"/>
              </w:rPr>
            </w:pPr>
          </w:p>
          <w:p w14:paraId="76111620" w14:textId="77777777" w:rsidR="006903E1" w:rsidRDefault="006903E1" w:rsidP="006903E1">
            <w:pPr>
              <w:pStyle w:val="TableParagraph"/>
              <w:ind w:left="132" w:right="144"/>
              <w:jc w:val="both"/>
              <w:rPr>
                <w:rFonts w:ascii="Times New Roman" w:hAnsi="Times New Roman" w:cs="Times New Roman"/>
                <w:b/>
                <w:spacing w:val="-10"/>
                <w:sz w:val="20"/>
                <w:szCs w:val="20"/>
              </w:rPr>
            </w:pPr>
          </w:p>
          <w:p w14:paraId="4FE93647" w14:textId="77777777" w:rsidR="006903E1" w:rsidRDefault="006903E1" w:rsidP="006903E1">
            <w:pPr>
              <w:pStyle w:val="TableParagraph"/>
              <w:ind w:left="132" w:right="144"/>
              <w:jc w:val="both"/>
              <w:rPr>
                <w:rFonts w:ascii="Times New Roman" w:hAnsi="Times New Roman" w:cs="Times New Roman"/>
                <w:b/>
                <w:spacing w:val="-10"/>
                <w:sz w:val="20"/>
                <w:szCs w:val="20"/>
              </w:rPr>
            </w:pPr>
          </w:p>
          <w:p w14:paraId="22AB193E" w14:textId="77777777" w:rsidR="006903E1" w:rsidRDefault="006903E1" w:rsidP="006903E1">
            <w:pPr>
              <w:pStyle w:val="TableParagraph"/>
              <w:ind w:left="132" w:right="144"/>
              <w:jc w:val="both"/>
              <w:rPr>
                <w:rFonts w:ascii="Times New Roman" w:hAnsi="Times New Roman" w:cs="Times New Roman"/>
                <w:b/>
                <w:spacing w:val="-10"/>
                <w:sz w:val="20"/>
                <w:szCs w:val="20"/>
              </w:rPr>
            </w:pPr>
          </w:p>
          <w:p w14:paraId="6A9769FC" w14:textId="77777777" w:rsidR="006903E1" w:rsidRDefault="006903E1" w:rsidP="006903E1">
            <w:pPr>
              <w:pStyle w:val="TableParagraph"/>
              <w:ind w:left="132" w:right="144"/>
              <w:jc w:val="both"/>
              <w:rPr>
                <w:rFonts w:ascii="Times New Roman" w:hAnsi="Times New Roman" w:cs="Times New Roman"/>
                <w:b/>
                <w:spacing w:val="-10"/>
                <w:sz w:val="20"/>
                <w:szCs w:val="20"/>
              </w:rPr>
            </w:pPr>
          </w:p>
          <w:p w14:paraId="77E85A54" w14:textId="77777777" w:rsidR="006903E1" w:rsidRDefault="006903E1" w:rsidP="006903E1">
            <w:pPr>
              <w:pStyle w:val="TableParagraph"/>
              <w:ind w:right="144"/>
              <w:jc w:val="both"/>
              <w:rPr>
                <w:rFonts w:ascii="Times New Roman" w:hAnsi="Times New Roman" w:cs="Times New Roman"/>
                <w:b/>
                <w:spacing w:val="-10"/>
                <w:sz w:val="20"/>
                <w:szCs w:val="20"/>
              </w:rPr>
            </w:pPr>
          </w:p>
          <w:p w14:paraId="5D2E08A9" w14:textId="11ACE458" w:rsidR="006903E1" w:rsidRDefault="006903E1" w:rsidP="006903E1">
            <w:pPr>
              <w:pStyle w:val="TableParagraph"/>
              <w:ind w:right="144"/>
              <w:jc w:val="both"/>
              <w:rPr>
                <w:rFonts w:ascii="Times New Roman" w:hAnsi="Times New Roman" w:cs="Times New Roman"/>
                <w:b/>
                <w:spacing w:val="-10"/>
                <w:sz w:val="20"/>
                <w:szCs w:val="20"/>
              </w:rPr>
            </w:pPr>
          </w:p>
        </w:tc>
        <w:tc>
          <w:tcPr>
            <w:tcW w:w="2980" w:type="dxa"/>
          </w:tcPr>
          <w:p w14:paraId="4A0F2C89" w14:textId="699CFE39" w:rsidR="006903E1" w:rsidRPr="00530747" w:rsidRDefault="006903E1" w:rsidP="006903E1">
            <w:pPr>
              <w:pStyle w:val="TableParagraph"/>
              <w:ind w:right="155"/>
              <w:jc w:val="both"/>
              <w:rPr>
                <w:rFonts w:ascii="Times New Roman" w:hAnsi="Times New Roman" w:cs="Times New Roman"/>
                <w:bCs/>
                <w:spacing w:val="-10"/>
                <w:sz w:val="20"/>
                <w:szCs w:val="20"/>
              </w:rPr>
            </w:pPr>
          </w:p>
        </w:tc>
      </w:tr>
      <w:tr w:rsidR="006903E1" w:rsidRPr="008A06E4" w14:paraId="2D01D52C" w14:textId="77777777" w:rsidTr="00750E0E">
        <w:trPr>
          <w:trHeight w:val="230"/>
        </w:trPr>
        <w:tc>
          <w:tcPr>
            <w:tcW w:w="4929" w:type="dxa"/>
            <w:gridSpan w:val="2"/>
          </w:tcPr>
          <w:p w14:paraId="4548EDB8" w14:textId="77777777" w:rsidR="006903E1" w:rsidRPr="008A06E4" w:rsidRDefault="006903E1" w:rsidP="006903E1">
            <w:pPr>
              <w:shd w:val="clear" w:color="auto" w:fill="FFFFFF"/>
              <w:ind w:left="112" w:right="151"/>
              <w:rPr>
                <w:b/>
                <w:bCs/>
                <w:color w:val="000000"/>
                <w:lang w:val="ro-RO" w:eastAsia="ro-RO"/>
              </w:rPr>
            </w:pPr>
            <w:r w:rsidRPr="008A06E4">
              <w:rPr>
                <w:b/>
                <w:bCs/>
                <w:color w:val="000000"/>
                <w:lang w:val="ro-RO" w:eastAsia="ro-RO"/>
              </w:rPr>
              <w:t>Articolul 7</w:t>
            </w:r>
          </w:p>
          <w:p w14:paraId="19D47FB1" w14:textId="77777777" w:rsidR="006903E1" w:rsidRPr="008A06E4" w:rsidRDefault="006903E1" w:rsidP="006903E1">
            <w:pPr>
              <w:shd w:val="clear" w:color="auto" w:fill="FFFFFF"/>
              <w:ind w:left="112" w:right="151"/>
              <w:rPr>
                <w:b/>
                <w:bCs/>
                <w:i/>
                <w:iCs/>
                <w:color w:val="000000"/>
                <w:lang w:val="ro-RO" w:eastAsia="ro-RO"/>
              </w:rPr>
            </w:pPr>
            <w:r w:rsidRPr="008A06E4">
              <w:rPr>
                <w:b/>
                <w:bCs/>
                <w:i/>
                <w:iCs/>
                <w:color w:val="000000"/>
                <w:lang w:val="ro-RO" w:eastAsia="ro-RO"/>
              </w:rPr>
              <w:t>Transpunere</w:t>
            </w:r>
          </w:p>
          <w:p w14:paraId="08336699" w14:textId="77777777" w:rsidR="006903E1" w:rsidRPr="008A06E4" w:rsidRDefault="006903E1" w:rsidP="006903E1">
            <w:pPr>
              <w:shd w:val="clear" w:color="auto" w:fill="FFFFFF"/>
              <w:ind w:left="112" w:right="151" w:firstLine="0"/>
              <w:rPr>
                <w:color w:val="000000"/>
                <w:lang w:val="ro-RO" w:eastAsia="ro-RO"/>
              </w:rPr>
            </w:pPr>
            <w:r w:rsidRPr="008A06E4">
              <w:rPr>
                <w:color w:val="000000"/>
                <w:lang w:val="ro-RO" w:eastAsia="ro-RO"/>
              </w:rPr>
              <w:t>(1) Statele membre asigură intrarea în vigoare a actelor cu</w:t>
            </w:r>
          </w:p>
          <w:p w14:paraId="36F39F06" w14:textId="77777777" w:rsidR="006903E1" w:rsidRPr="008A06E4" w:rsidRDefault="006903E1" w:rsidP="006903E1">
            <w:pPr>
              <w:shd w:val="clear" w:color="auto" w:fill="FFFFFF"/>
              <w:ind w:left="112" w:right="151" w:firstLine="0"/>
              <w:rPr>
                <w:color w:val="000000"/>
                <w:lang w:val="ro-RO" w:eastAsia="ro-RO"/>
              </w:rPr>
            </w:pPr>
            <w:r w:rsidRPr="008A06E4">
              <w:rPr>
                <w:color w:val="000000"/>
                <w:lang w:val="ro-RO" w:eastAsia="ro-RO"/>
              </w:rPr>
              <w:t>putere de lege și a actelor administrative necesare pentru a se conforma prezentei directive în termen de ce mult doi ani de la intrarea în vigoare a acesteia. Comisiei îi sunt comunicate de îndată de către statele membre textele acestor dispoziții.</w:t>
            </w:r>
          </w:p>
          <w:p w14:paraId="3B287FCC" w14:textId="77777777" w:rsidR="006903E1" w:rsidRPr="008A06E4" w:rsidRDefault="006903E1" w:rsidP="006903E1">
            <w:pPr>
              <w:shd w:val="clear" w:color="auto" w:fill="FFFFFF"/>
              <w:ind w:left="112" w:right="151" w:firstLine="0"/>
              <w:rPr>
                <w:color w:val="000000"/>
                <w:lang w:val="ro-RO" w:eastAsia="ro-RO"/>
              </w:rPr>
            </w:pPr>
            <w:r w:rsidRPr="008A06E4">
              <w:rPr>
                <w:color w:val="000000"/>
                <w:lang w:val="ro-RO" w:eastAsia="ro-RO"/>
              </w:rPr>
              <w:t>Atunci când statele membre adoptă aceste dispoziții, ele conțin o trimitere la prezenta directivă sau sunt însoțite de o asemenea trimitere la data publicării lor oficiale. Statele membre stabilesc modalitatea de efectuare a acestei trimiteri.</w:t>
            </w:r>
          </w:p>
          <w:p w14:paraId="06EE4B25" w14:textId="1BBB8E0D" w:rsidR="006903E1" w:rsidRPr="008A06E4" w:rsidRDefault="006903E1" w:rsidP="006903E1">
            <w:pPr>
              <w:shd w:val="clear" w:color="auto" w:fill="FFFFFF"/>
              <w:ind w:left="112" w:right="151" w:firstLine="0"/>
              <w:rPr>
                <w:b/>
                <w:bCs/>
                <w:color w:val="000000"/>
                <w:lang w:val="ro-RO" w:eastAsia="ro-RO"/>
              </w:rPr>
            </w:pPr>
            <w:r w:rsidRPr="008A06E4">
              <w:rPr>
                <w:color w:val="000000"/>
                <w:lang w:val="ro-RO" w:eastAsia="ro-RO"/>
              </w:rPr>
              <w:t>(2) Comisiei îi sunt comunicate de către statele membre textele principalelor dispoziții de drept intern pe care le adoptă în domeniul reglementat de prezenta directivă.</w:t>
            </w:r>
          </w:p>
        </w:tc>
        <w:tc>
          <w:tcPr>
            <w:tcW w:w="5390" w:type="dxa"/>
          </w:tcPr>
          <w:p w14:paraId="03A2B0B7" w14:textId="77777777" w:rsidR="006903E1" w:rsidRPr="008A06E4" w:rsidRDefault="006903E1" w:rsidP="006903E1">
            <w:pPr>
              <w:pStyle w:val="TableParagraph"/>
              <w:ind w:left="112" w:right="151"/>
              <w:jc w:val="both"/>
              <w:rPr>
                <w:rFonts w:ascii="Times New Roman" w:hAnsi="Times New Roman" w:cs="Times New Roman"/>
                <w:bCs/>
                <w:spacing w:val="-10"/>
                <w:sz w:val="20"/>
                <w:szCs w:val="20"/>
              </w:rPr>
            </w:pPr>
          </w:p>
          <w:p w14:paraId="7EC58269" w14:textId="3DB5CF67" w:rsidR="006903E1" w:rsidRPr="008A06E4" w:rsidRDefault="006903E1" w:rsidP="006903E1">
            <w:pPr>
              <w:pStyle w:val="TableParagraph"/>
              <w:ind w:left="112" w:right="151"/>
              <w:jc w:val="both"/>
              <w:rPr>
                <w:rFonts w:ascii="Times New Roman" w:hAnsi="Times New Roman" w:cs="Times New Roman"/>
                <w:bCs/>
                <w:spacing w:val="-10"/>
                <w:sz w:val="20"/>
                <w:szCs w:val="20"/>
              </w:rPr>
            </w:pPr>
          </w:p>
        </w:tc>
        <w:tc>
          <w:tcPr>
            <w:tcW w:w="1842" w:type="dxa"/>
          </w:tcPr>
          <w:p w14:paraId="7A28EA48" w14:textId="1AF0AFB9" w:rsidR="006903E1" w:rsidRPr="008A06E4" w:rsidRDefault="006903E1" w:rsidP="006903E1">
            <w:pPr>
              <w:pStyle w:val="TableParagraph"/>
              <w:ind w:left="132" w:right="144"/>
              <w:jc w:val="both"/>
              <w:rPr>
                <w:rFonts w:ascii="Times New Roman" w:hAnsi="Times New Roman" w:cs="Times New Roman"/>
                <w:b/>
                <w:spacing w:val="-10"/>
                <w:sz w:val="20"/>
                <w:szCs w:val="20"/>
              </w:rPr>
            </w:pPr>
            <w:r w:rsidRPr="008A06E4">
              <w:rPr>
                <w:rFonts w:ascii="Times New Roman" w:hAnsi="Times New Roman" w:cs="Times New Roman"/>
                <w:b/>
                <w:sz w:val="20"/>
                <w:szCs w:val="20"/>
              </w:rPr>
              <w:t>Prevederi UE neaplicabile</w:t>
            </w:r>
          </w:p>
        </w:tc>
        <w:tc>
          <w:tcPr>
            <w:tcW w:w="2980" w:type="dxa"/>
          </w:tcPr>
          <w:p w14:paraId="0EB0BAFB" w14:textId="1E9219FA" w:rsidR="006903E1" w:rsidRPr="008A06E4" w:rsidRDefault="006903E1" w:rsidP="006903E1">
            <w:pPr>
              <w:ind w:firstLine="0"/>
              <w:jc w:val="left"/>
              <w:rPr>
                <w:lang w:val="ro-RO"/>
              </w:rPr>
            </w:pPr>
            <w:r w:rsidRPr="008A06E4">
              <w:rPr>
                <w:bCs/>
                <w:lang w:val="pt-PT"/>
              </w:rPr>
              <w:t xml:space="preserve">Transpunerea prevederilor actului Uniunii Europene este condiționată de aderarea Republicii Moldova la Uniunea Europeană </w:t>
            </w:r>
          </w:p>
        </w:tc>
      </w:tr>
      <w:tr w:rsidR="006903E1" w:rsidRPr="008A06E4" w14:paraId="61F77DC9" w14:textId="77777777" w:rsidTr="00750E0E">
        <w:trPr>
          <w:trHeight w:val="230"/>
        </w:trPr>
        <w:tc>
          <w:tcPr>
            <w:tcW w:w="4929" w:type="dxa"/>
            <w:gridSpan w:val="2"/>
          </w:tcPr>
          <w:p w14:paraId="18146502" w14:textId="77777777" w:rsidR="006903E1" w:rsidRPr="008A06E4" w:rsidRDefault="006903E1" w:rsidP="006903E1">
            <w:pPr>
              <w:shd w:val="clear" w:color="auto" w:fill="FFFFFF"/>
              <w:ind w:left="112" w:right="151"/>
              <w:rPr>
                <w:b/>
                <w:bCs/>
                <w:color w:val="000000"/>
                <w:lang w:val="ro-RO" w:eastAsia="ro-RO"/>
              </w:rPr>
            </w:pPr>
            <w:r w:rsidRPr="008A06E4">
              <w:rPr>
                <w:b/>
                <w:bCs/>
                <w:color w:val="000000"/>
                <w:lang w:val="ro-RO" w:eastAsia="ro-RO"/>
              </w:rPr>
              <w:t>Articolul 8</w:t>
            </w:r>
          </w:p>
          <w:p w14:paraId="6173C462" w14:textId="77777777" w:rsidR="006903E1" w:rsidRPr="008A06E4" w:rsidRDefault="006903E1" w:rsidP="006903E1">
            <w:pPr>
              <w:shd w:val="clear" w:color="auto" w:fill="FFFFFF"/>
              <w:ind w:left="112" w:right="151"/>
              <w:rPr>
                <w:b/>
                <w:bCs/>
                <w:i/>
                <w:iCs/>
                <w:color w:val="000000"/>
                <w:lang w:val="ro-RO" w:eastAsia="ro-RO"/>
              </w:rPr>
            </w:pPr>
            <w:r w:rsidRPr="008A06E4">
              <w:rPr>
                <w:b/>
                <w:bCs/>
                <w:i/>
                <w:iCs/>
                <w:color w:val="000000"/>
                <w:lang w:val="ro-RO" w:eastAsia="ro-RO"/>
              </w:rPr>
              <w:t>Intrarea în vigoare</w:t>
            </w:r>
          </w:p>
          <w:p w14:paraId="7A85DC4D" w14:textId="3141C875" w:rsidR="006903E1" w:rsidRPr="008A06E4" w:rsidRDefault="006903E1" w:rsidP="006903E1">
            <w:pPr>
              <w:shd w:val="clear" w:color="auto" w:fill="FFFFFF"/>
              <w:ind w:left="112" w:right="151" w:firstLine="0"/>
              <w:rPr>
                <w:color w:val="000000"/>
                <w:lang w:val="ro-RO" w:eastAsia="ro-RO"/>
              </w:rPr>
            </w:pPr>
            <w:r w:rsidRPr="008A06E4">
              <w:rPr>
                <w:color w:val="000000"/>
                <w:lang w:val="ro-RO" w:eastAsia="ro-RO"/>
              </w:rPr>
              <w:t>Prezenta directivă intră în vigoare în a douăzecea zi de la data publicării în Jurnalul Oficial al Uniunii Europene.</w:t>
            </w:r>
          </w:p>
        </w:tc>
        <w:tc>
          <w:tcPr>
            <w:tcW w:w="5390" w:type="dxa"/>
          </w:tcPr>
          <w:p w14:paraId="7C615F18" w14:textId="02E289F9" w:rsidR="006903E1" w:rsidRPr="008A06E4" w:rsidRDefault="006903E1" w:rsidP="006903E1">
            <w:pPr>
              <w:pStyle w:val="TableParagraph"/>
              <w:ind w:left="112" w:right="151"/>
              <w:jc w:val="both"/>
              <w:rPr>
                <w:rFonts w:ascii="Times New Roman" w:hAnsi="Times New Roman" w:cs="Times New Roman"/>
                <w:bCs/>
                <w:spacing w:val="-10"/>
                <w:sz w:val="20"/>
                <w:szCs w:val="20"/>
              </w:rPr>
            </w:pPr>
          </w:p>
        </w:tc>
        <w:tc>
          <w:tcPr>
            <w:tcW w:w="1842" w:type="dxa"/>
          </w:tcPr>
          <w:p w14:paraId="3E8A15ED" w14:textId="67E58961" w:rsidR="006903E1" w:rsidRPr="008A06E4" w:rsidRDefault="006903E1" w:rsidP="006903E1">
            <w:pPr>
              <w:pStyle w:val="TableParagraph"/>
              <w:ind w:left="132" w:right="144"/>
              <w:jc w:val="both"/>
              <w:rPr>
                <w:rFonts w:ascii="Times New Roman" w:hAnsi="Times New Roman" w:cs="Times New Roman"/>
                <w:b/>
                <w:spacing w:val="-10"/>
                <w:sz w:val="20"/>
                <w:szCs w:val="20"/>
              </w:rPr>
            </w:pPr>
            <w:r w:rsidRPr="008A06E4">
              <w:rPr>
                <w:rFonts w:ascii="Times New Roman" w:hAnsi="Times New Roman" w:cs="Times New Roman"/>
                <w:b/>
                <w:sz w:val="20"/>
                <w:szCs w:val="20"/>
              </w:rPr>
              <w:t>Prevederi UE neaplicabile</w:t>
            </w:r>
          </w:p>
        </w:tc>
        <w:tc>
          <w:tcPr>
            <w:tcW w:w="2980" w:type="dxa"/>
          </w:tcPr>
          <w:p w14:paraId="527808D4" w14:textId="6BD44812" w:rsidR="006903E1" w:rsidRPr="008A06E4" w:rsidRDefault="006903E1" w:rsidP="006903E1">
            <w:pPr>
              <w:pStyle w:val="TableParagraph"/>
              <w:ind w:left="132" w:right="155"/>
              <w:jc w:val="both"/>
              <w:rPr>
                <w:rFonts w:ascii="Times New Roman" w:hAnsi="Times New Roman" w:cs="Times New Roman"/>
                <w:bCs/>
                <w:spacing w:val="-10"/>
                <w:sz w:val="20"/>
                <w:szCs w:val="20"/>
              </w:rPr>
            </w:pPr>
            <w:r w:rsidRPr="008A06E4">
              <w:rPr>
                <w:rFonts w:ascii="Times New Roman" w:hAnsi="Times New Roman" w:cs="Times New Roman"/>
                <w:bCs/>
                <w:sz w:val="20"/>
                <w:szCs w:val="20"/>
                <w:lang w:val="it-IT"/>
              </w:rPr>
              <w:t>Prevederi care nu se supun transpunerii.</w:t>
            </w:r>
          </w:p>
        </w:tc>
      </w:tr>
      <w:tr w:rsidR="006903E1" w:rsidRPr="008A06E4" w14:paraId="49143ED3" w14:textId="77777777" w:rsidTr="00750E0E">
        <w:trPr>
          <w:trHeight w:val="230"/>
        </w:trPr>
        <w:tc>
          <w:tcPr>
            <w:tcW w:w="4929" w:type="dxa"/>
            <w:gridSpan w:val="2"/>
          </w:tcPr>
          <w:p w14:paraId="0AF4F805" w14:textId="77777777" w:rsidR="006903E1" w:rsidRPr="008A06E4" w:rsidRDefault="006903E1" w:rsidP="006903E1">
            <w:pPr>
              <w:shd w:val="clear" w:color="auto" w:fill="FFFFFF"/>
              <w:ind w:left="112" w:right="151"/>
              <w:rPr>
                <w:b/>
                <w:bCs/>
                <w:color w:val="000000"/>
                <w:lang w:val="ro-RO" w:eastAsia="ro-RO"/>
              </w:rPr>
            </w:pPr>
            <w:r w:rsidRPr="008A06E4">
              <w:rPr>
                <w:b/>
                <w:bCs/>
                <w:color w:val="000000"/>
                <w:lang w:val="ro-RO" w:eastAsia="ro-RO"/>
              </w:rPr>
              <w:t>Articolul 9</w:t>
            </w:r>
          </w:p>
          <w:p w14:paraId="72DBA105" w14:textId="77777777" w:rsidR="006903E1" w:rsidRPr="008A06E4" w:rsidRDefault="006903E1" w:rsidP="006903E1">
            <w:pPr>
              <w:shd w:val="clear" w:color="auto" w:fill="FFFFFF"/>
              <w:ind w:left="112" w:right="151"/>
              <w:rPr>
                <w:b/>
                <w:bCs/>
                <w:i/>
                <w:iCs/>
                <w:color w:val="000000"/>
                <w:lang w:val="ro-RO" w:eastAsia="ro-RO"/>
              </w:rPr>
            </w:pPr>
            <w:r w:rsidRPr="008A06E4">
              <w:rPr>
                <w:b/>
                <w:bCs/>
                <w:i/>
                <w:iCs/>
                <w:color w:val="000000"/>
                <w:lang w:val="ro-RO" w:eastAsia="ro-RO"/>
              </w:rPr>
              <w:t>Destinatari</w:t>
            </w:r>
          </w:p>
          <w:p w14:paraId="62110238" w14:textId="6EBD2869" w:rsidR="006903E1" w:rsidRPr="008A06E4" w:rsidRDefault="006903E1" w:rsidP="006903E1">
            <w:pPr>
              <w:shd w:val="clear" w:color="auto" w:fill="FFFFFF"/>
              <w:ind w:left="112" w:right="151" w:firstLine="0"/>
              <w:rPr>
                <w:b/>
                <w:bCs/>
                <w:color w:val="000000"/>
                <w:lang w:val="ro-RO" w:eastAsia="ro-RO"/>
              </w:rPr>
            </w:pPr>
            <w:r w:rsidRPr="008A06E4">
              <w:rPr>
                <w:b/>
                <w:bCs/>
                <w:color w:val="000000"/>
                <w:lang w:val="ro-RO" w:eastAsia="ro-RO"/>
              </w:rPr>
              <w:t>Prezenta directivă se adresează statelor membre</w:t>
            </w:r>
          </w:p>
        </w:tc>
        <w:tc>
          <w:tcPr>
            <w:tcW w:w="5390" w:type="dxa"/>
          </w:tcPr>
          <w:p w14:paraId="418F10AF" w14:textId="47D3C9FB" w:rsidR="006903E1" w:rsidRPr="008A06E4" w:rsidRDefault="006903E1" w:rsidP="006903E1">
            <w:pPr>
              <w:pStyle w:val="TableParagraph"/>
              <w:ind w:left="112" w:right="151"/>
              <w:jc w:val="both"/>
              <w:rPr>
                <w:rFonts w:ascii="Times New Roman" w:hAnsi="Times New Roman" w:cs="Times New Roman"/>
                <w:bCs/>
                <w:spacing w:val="-10"/>
                <w:sz w:val="20"/>
                <w:szCs w:val="20"/>
              </w:rPr>
            </w:pPr>
          </w:p>
        </w:tc>
        <w:tc>
          <w:tcPr>
            <w:tcW w:w="1842" w:type="dxa"/>
          </w:tcPr>
          <w:p w14:paraId="287FEA75" w14:textId="1B57FC1E" w:rsidR="006903E1" w:rsidRPr="008A06E4" w:rsidRDefault="006903E1" w:rsidP="006903E1">
            <w:pPr>
              <w:pStyle w:val="TableParagraph"/>
              <w:ind w:left="132" w:right="144"/>
              <w:jc w:val="both"/>
              <w:rPr>
                <w:rFonts w:ascii="Times New Roman" w:hAnsi="Times New Roman" w:cs="Times New Roman"/>
                <w:b/>
                <w:spacing w:val="-10"/>
                <w:sz w:val="20"/>
                <w:szCs w:val="20"/>
              </w:rPr>
            </w:pPr>
            <w:r w:rsidRPr="008A06E4">
              <w:rPr>
                <w:rFonts w:ascii="Times New Roman" w:hAnsi="Times New Roman" w:cs="Times New Roman"/>
                <w:b/>
                <w:sz w:val="20"/>
                <w:szCs w:val="20"/>
              </w:rPr>
              <w:t>Prevederi UE neaplicabile</w:t>
            </w:r>
          </w:p>
        </w:tc>
        <w:tc>
          <w:tcPr>
            <w:tcW w:w="2980" w:type="dxa"/>
          </w:tcPr>
          <w:p w14:paraId="4E525F06" w14:textId="196FBBE7" w:rsidR="006903E1" w:rsidRPr="008A06E4" w:rsidRDefault="006903E1" w:rsidP="006903E1">
            <w:pPr>
              <w:pStyle w:val="TableParagraph"/>
              <w:ind w:left="132" w:right="155"/>
              <w:jc w:val="both"/>
              <w:rPr>
                <w:rFonts w:ascii="Times New Roman" w:hAnsi="Times New Roman" w:cs="Times New Roman"/>
                <w:bCs/>
                <w:spacing w:val="-10"/>
                <w:sz w:val="20"/>
                <w:szCs w:val="20"/>
              </w:rPr>
            </w:pPr>
            <w:r w:rsidRPr="008A06E4">
              <w:rPr>
                <w:rFonts w:ascii="Times New Roman" w:hAnsi="Times New Roman" w:cs="Times New Roman"/>
                <w:bCs/>
                <w:sz w:val="20"/>
                <w:szCs w:val="20"/>
                <w:lang w:val="it-IT"/>
              </w:rPr>
              <w:t>Prevederi care nu se supun transpunerii.</w:t>
            </w:r>
          </w:p>
        </w:tc>
      </w:tr>
    </w:tbl>
    <w:p w14:paraId="3C3EB004" w14:textId="48EA59DD" w:rsidR="00D02D8B" w:rsidRPr="00832904" w:rsidRDefault="00D02D8B" w:rsidP="00832904">
      <w:pPr>
        <w:ind w:right="-312" w:firstLine="0"/>
        <w:rPr>
          <w:bCs/>
          <w:lang w:val="ro-RO"/>
        </w:rPr>
      </w:pPr>
    </w:p>
    <w:sectPr w:rsidR="00D02D8B" w:rsidRPr="00832904" w:rsidSect="00ED3711">
      <w:headerReference w:type="default" r:id="rId9"/>
      <w:footerReference w:type="default" r:id="rId10"/>
      <w:headerReference w:type="first" r:id="rId11"/>
      <w:footerReference w:type="first" r:id="rId12"/>
      <w:pgSz w:w="16840" w:h="11907" w:orient="landscape" w:code="9"/>
      <w:pgMar w:top="709" w:right="709" w:bottom="964" w:left="1134"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BFD12" w14:textId="77777777" w:rsidR="00B231AB" w:rsidRDefault="00B231AB" w:rsidP="003F5F52">
      <w:r>
        <w:separator/>
      </w:r>
    </w:p>
  </w:endnote>
  <w:endnote w:type="continuationSeparator" w:id="0">
    <w:p w14:paraId="11AA351E" w14:textId="77777777" w:rsidR="00B231AB" w:rsidRDefault="00B231AB" w:rsidP="003F5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slon">
    <w:altName w:val="Century Gothic"/>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33854"/>
      <w:docPartObj>
        <w:docPartGallery w:val="Page Numbers (Bottom of Page)"/>
        <w:docPartUnique/>
      </w:docPartObj>
    </w:sdtPr>
    <w:sdtContent>
      <w:p w14:paraId="563A09C6" w14:textId="77777777" w:rsidR="00C2414D" w:rsidRDefault="00F71212">
        <w:pPr>
          <w:pStyle w:val="Subsol"/>
          <w:jc w:val="right"/>
        </w:pPr>
        <w:r>
          <w:fldChar w:fldCharType="begin"/>
        </w:r>
        <w:r>
          <w:instrText xml:space="preserve"> PAGE   \* MERGEFORMAT </w:instrText>
        </w:r>
        <w:r>
          <w:fldChar w:fldCharType="separate"/>
        </w:r>
        <w:r>
          <w:rPr>
            <w:noProof/>
          </w:rPr>
          <w:t>52</w:t>
        </w:r>
        <w:r>
          <w:rPr>
            <w:noProof/>
          </w:rPr>
          <w:fldChar w:fldCharType="end"/>
        </w:r>
      </w:p>
    </w:sdtContent>
  </w:sdt>
  <w:p w14:paraId="0B95CE38" w14:textId="77777777" w:rsidR="00C2414D" w:rsidRPr="009151DE" w:rsidRDefault="00C2414D" w:rsidP="00657DDE">
    <w:pPr>
      <w:pStyle w:val="Subsol"/>
      <w:ind w:firstLine="0"/>
      <w:rPr>
        <w:sz w:val="16"/>
        <w:szCs w:val="16"/>
        <w:lang w:val="fr-F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6897404"/>
      <w:docPartObj>
        <w:docPartGallery w:val="Page Numbers (Bottom of Page)"/>
        <w:docPartUnique/>
      </w:docPartObj>
    </w:sdtPr>
    <w:sdtContent>
      <w:p w14:paraId="3E3ACFA7" w14:textId="77777777" w:rsidR="00C2414D" w:rsidRDefault="00C2414D">
        <w:pPr>
          <w:pStyle w:val="Subsol"/>
          <w:jc w:val="right"/>
        </w:pPr>
      </w:p>
      <w:p w14:paraId="713D1ED2" w14:textId="77777777" w:rsidR="00C2414D" w:rsidRDefault="00000000">
        <w:pPr>
          <w:pStyle w:val="Subsol"/>
          <w:jc w:val="right"/>
        </w:pPr>
      </w:p>
    </w:sdtContent>
  </w:sdt>
  <w:p w14:paraId="50D4405F" w14:textId="77777777" w:rsidR="00C2414D" w:rsidRPr="009151DE" w:rsidRDefault="00C2414D" w:rsidP="00657DDE">
    <w:pPr>
      <w:pStyle w:val="Subsol"/>
      <w:ind w:firstLine="0"/>
      <w:rPr>
        <w:sz w:val="16"/>
        <w:szCs w:val="16"/>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938622" w14:textId="77777777" w:rsidR="00B231AB" w:rsidRDefault="00B231AB" w:rsidP="003F5F52">
      <w:r>
        <w:separator/>
      </w:r>
    </w:p>
  </w:footnote>
  <w:footnote w:type="continuationSeparator" w:id="0">
    <w:p w14:paraId="30368CC8" w14:textId="77777777" w:rsidR="00B231AB" w:rsidRDefault="00B231AB" w:rsidP="003F5F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99C23" w14:textId="77777777" w:rsidR="00C2414D" w:rsidRDefault="00C2414D">
    <w:pPr>
      <w:pStyle w:val="Antet"/>
      <w:jc w:val="center"/>
    </w:pPr>
  </w:p>
  <w:p w14:paraId="2D57D0C5" w14:textId="77777777" w:rsidR="00C2414D" w:rsidRDefault="00C2414D">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63984" w14:textId="77777777" w:rsidR="00C2414D" w:rsidRPr="003F5F52" w:rsidRDefault="00C2414D" w:rsidP="003F5F52">
    <w:pPr>
      <w:pStyle w:val="Antet"/>
      <w:ind w:firstLine="0"/>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C1751D"/>
    <w:multiLevelType w:val="hybridMultilevel"/>
    <w:tmpl w:val="DCC6318C"/>
    <w:lvl w:ilvl="0" w:tplc="04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5555063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ru-RU" w:vendorID="64" w:dllVersion="0" w:nlCheck="1" w:checkStyle="0"/>
  <w:activeWritingStyle w:appName="MSWord" w:lang="en-US" w:vendorID="64" w:dllVersion="0" w:nlCheck="1" w:checkStyle="0"/>
  <w:activeWritingStyle w:appName="MSWord" w:lang="en-GB" w:vendorID="64" w:dllVersion="0" w:nlCheck="1" w:checkStyle="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F52"/>
    <w:rsid w:val="00000646"/>
    <w:rsid w:val="00000B27"/>
    <w:rsid w:val="00000BB3"/>
    <w:rsid w:val="00001967"/>
    <w:rsid w:val="00001B34"/>
    <w:rsid w:val="0000204A"/>
    <w:rsid w:val="000026E9"/>
    <w:rsid w:val="00002DC7"/>
    <w:rsid w:val="00002FB0"/>
    <w:rsid w:val="00004AEF"/>
    <w:rsid w:val="0000513A"/>
    <w:rsid w:val="000073E3"/>
    <w:rsid w:val="00007588"/>
    <w:rsid w:val="00007E56"/>
    <w:rsid w:val="0001085A"/>
    <w:rsid w:val="000108DA"/>
    <w:rsid w:val="000120AA"/>
    <w:rsid w:val="00015DB8"/>
    <w:rsid w:val="00016F7D"/>
    <w:rsid w:val="00017B42"/>
    <w:rsid w:val="00020748"/>
    <w:rsid w:val="00021971"/>
    <w:rsid w:val="000220E3"/>
    <w:rsid w:val="00024296"/>
    <w:rsid w:val="000266C5"/>
    <w:rsid w:val="00027756"/>
    <w:rsid w:val="000302CC"/>
    <w:rsid w:val="00030D72"/>
    <w:rsid w:val="00031014"/>
    <w:rsid w:val="00032859"/>
    <w:rsid w:val="00033446"/>
    <w:rsid w:val="00033F72"/>
    <w:rsid w:val="00034101"/>
    <w:rsid w:val="00034ACE"/>
    <w:rsid w:val="00036B50"/>
    <w:rsid w:val="00037209"/>
    <w:rsid w:val="00041466"/>
    <w:rsid w:val="00041E67"/>
    <w:rsid w:val="00042187"/>
    <w:rsid w:val="000449A7"/>
    <w:rsid w:val="000450B5"/>
    <w:rsid w:val="00046CEF"/>
    <w:rsid w:val="0004707E"/>
    <w:rsid w:val="000503C9"/>
    <w:rsid w:val="000511BD"/>
    <w:rsid w:val="000528B3"/>
    <w:rsid w:val="00052D8E"/>
    <w:rsid w:val="00052F2A"/>
    <w:rsid w:val="00054EE3"/>
    <w:rsid w:val="0005539C"/>
    <w:rsid w:val="000553D4"/>
    <w:rsid w:val="0005599F"/>
    <w:rsid w:val="00055F67"/>
    <w:rsid w:val="00056B2C"/>
    <w:rsid w:val="000614E9"/>
    <w:rsid w:val="000618D9"/>
    <w:rsid w:val="0006337B"/>
    <w:rsid w:val="000658C3"/>
    <w:rsid w:val="00067995"/>
    <w:rsid w:val="00067AA5"/>
    <w:rsid w:val="000703A5"/>
    <w:rsid w:val="00072193"/>
    <w:rsid w:val="000721BA"/>
    <w:rsid w:val="0007369A"/>
    <w:rsid w:val="00074375"/>
    <w:rsid w:val="000749C1"/>
    <w:rsid w:val="00075911"/>
    <w:rsid w:val="000766F1"/>
    <w:rsid w:val="000801DA"/>
    <w:rsid w:val="0008083D"/>
    <w:rsid w:val="00081A2D"/>
    <w:rsid w:val="00086642"/>
    <w:rsid w:val="00086B06"/>
    <w:rsid w:val="00087943"/>
    <w:rsid w:val="00087AD7"/>
    <w:rsid w:val="00090D45"/>
    <w:rsid w:val="00091C1E"/>
    <w:rsid w:val="0009339C"/>
    <w:rsid w:val="0009543B"/>
    <w:rsid w:val="000958A0"/>
    <w:rsid w:val="00096703"/>
    <w:rsid w:val="0009695E"/>
    <w:rsid w:val="00096B3D"/>
    <w:rsid w:val="000A13A4"/>
    <w:rsid w:val="000A186C"/>
    <w:rsid w:val="000A2ABF"/>
    <w:rsid w:val="000A352E"/>
    <w:rsid w:val="000A3EEA"/>
    <w:rsid w:val="000A426B"/>
    <w:rsid w:val="000A6556"/>
    <w:rsid w:val="000A670A"/>
    <w:rsid w:val="000A6BFB"/>
    <w:rsid w:val="000A7A37"/>
    <w:rsid w:val="000B07CB"/>
    <w:rsid w:val="000B2B80"/>
    <w:rsid w:val="000B39D4"/>
    <w:rsid w:val="000B5843"/>
    <w:rsid w:val="000B63DF"/>
    <w:rsid w:val="000C094E"/>
    <w:rsid w:val="000C2620"/>
    <w:rsid w:val="000C34F0"/>
    <w:rsid w:val="000C3F3B"/>
    <w:rsid w:val="000C4F85"/>
    <w:rsid w:val="000C57DE"/>
    <w:rsid w:val="000C5F43"/>
    <w:rsid w:val="000C6022"/>
    <w:rsid w:val="000C6DEC"/>
    <w:rsid w:val="000C70E2"/>
    <w:rsid w:val="000C7507"/>
    <w:rsid w:val="000C7654"/>
    <w:rsid w:val="000D071A"/>
    <w:rsid w:val="000D11F0"/>
    <w:rsid w:val="000D12FC"/>
    <w:rsid w:val="000D2552"/>
    <w:rsid w:val="000D2B04"/>
    <w:rsid w:val="000D2ED0"/>
    <w:rsid w:val="000D312A"/>
    <w:rsid w:val="000D366C"/>
    <w:rsid w:val="000D4322"/>
    <w:rsid w:val="000D45D3"/>
    <w:rsid w:val="000D4A76"/>
    <w:rsid w:val="000D51E5"/>
    <w:rsid w:val="000D5283"/>
    <w:rsid w:val="000D578D"/>
    <w:rsid w:val="000D5FDE"/>
    <w:rsid w:val="000D73A7"/>
    <w:rsid w:val="000D77EA"/>
    <w:rsid w:val="000D7B5C"/>
    <w:rsid w:val="000E023B"/>
    <w:rsid w:val="000E064E"/>
    <w:rsid w:val="000E2046"/>
    <w:rsid w:val="000E3B05"/>
    <w:rsid w:val="000E418C"/>
    <w:rsid w:val="000E45B9"/>
    <w:rsid w:val="000E469C"/>
    <w:rsid w:val="000E5D64"/>
    <w:rsid w:val="000E6329"/>
    <w:rsid w:val="000E6619"/>
    <w:rsid w:val="000E76F1"/>
    <w:rsid w:val="000E7A6B"/>
    <w:rsid w:val="000F2114"/>
    <w:rsid w:val="000F2429"/>
    <w:rsid w:val="000F3A26"/>
    <w:rsid w:val="000F4FDF"/>
    <w:rsid w:val="000F587E"/>
    <w:rsid w:val="000F739C"/>
    <w:rsid w:val="000F7A82"/>
    <w:rsid w:val="00100390"/>
    <w:rsid w:val="00100975"/>
    <w:rsid w:val="001021C8"/>
    <w:rsid w:val="001022ED"/>
    <w:rsid w:val="00102AEC"/>
    <w:rsid w:val="001039CD"/>
    <w:rsid w:val="00103EE9"/>
    <w:rsid w:val="0010408F"/>
    <w:rsid w:val="0010470C"/>
    <w:rsid w:val="00104716"/>
    <w:rsid w:val="00104F93"/>
    <w:rsid w:val="00107165"/>
    <w:rsid w:val="001122F5"/>
    <w:rsid w:val="001127AE"/>
    <w:rsid w:val="00112D29"/>
    <w:rsid w:val="0011413E"/>
    <w:rsid w:val="001147D5"/>
    <w:rsid w:val="00114C03"/>
    <w:rsid w:val="00114DFF"/>
    <w:rsid w:val="0011758D"/>
    <w:rsid w:val="001209D0"/>
    <w:rsid w:val="001212CC"/>
    <w:rsid w:val="001233C6"/>
    <w:rsid w:val="00123DE2"/>
    <w:rsid w:val="00124B45"/>
    <w:rsid w:val="0012549B"/>
    <w:rsid w:val="0012569B"/>
    <w:rsid w:val="00126461"/>
    <w:rsid w:val="00127587"/>
    <w:rsid w:val="001279B1"/>
    <w:rsid w:val="00130513"/>
    <w:rsid w:val="001305D7"/>
    <w:rsid w:val="00130825"/>
    <w:rsid w:val="00131621"/>
    <w:rsid w:val="00131BCF"/>
    <w:rsid w:val="00131DC8"/>
    <w:rsid w:val="001324C3"/>
    <w:rsid w:val="00132C3D"/>
    <w:rsid w:val="00133128"/>
    <w:rsid w:val="00134A3C"/>
    <w:rsid w:val="00134FDC"/>
    <w:rsid w:val="00135608"/>
    <w:rsid w:val="00135643"/>
    <w:rsid w:val="001359E9"/>
    <w:rsid w:val="00135C48"/>
    <w:rsid w:val="00137D53"/>
    <w:rsid w:val="00140203"/>
    <w:rsid w:val="00142CE0"/>
    <w:rsid w:val="0014347D"/>
    <w:rsid w:val="001452EB"/>
    <w:rsid w:val="00145EA3"/>
    <w:rsid w:val="001469CC"/>
    <w:rsid w:val="00146CFD"/>
    <w:rsid w:val="00146D46"/>
    <w:rsid w:val="00146D57"/>
    <w:rsid w:val="00151863"/>
    <w:rsid w:val="00151B33"/>
    <w:rsid w:val="00151FB1"/>
    <w:rsid w:val="0015226D"/>
    <w:rsid w:val="00152B0E"/>
    <w:rsid w:val="00153D42"/>
    <w:rsid w:val="00153EED"/>
    <w:rsid w:val="0015405A"/>
    <w:rsid w:val="001566EE"/>
    <w:rsid w:val="00161D9A"/>
    <w:rsid w:val="00162694"/>
    <w:rsid w:val="001629CE"/>
    <w:rsid w:val="00162AFB"/>
    <w:rsid w:val="00162D93"/>
    <w:rsid w:val="00163974"/>
    <w:rsid w:val="0016617F"/>
    <w:rsid w:val="00166699"/>
    <w:rsid w:val="001671A9"/>
    <w:rsid w:val="00167336"/>
    <w:rsid w:val="00170065"/>
    <w:rsid w:val="00171C81"/>
    <w:rsid w:val="00171FDE"/>
    <w:rsid w:val="001722EF"/>
    <w:rsid w:val="00172963"/>
    <w:rsid w:val="00173242"/>
    <w:rsid w:val="0017472D"/>
    <w:rsid w:val="00174F65"/>
    <w:rsid w:val="001751A5"/>
    <w:rsid w:val="00175CAA"/>
    <w:rsid w:val="00175DEE"/>
    <w:rsid w:val="001777A8"/>
    <w:rsid w:val="00177EA4"/>
    <w:rsid w:val="00181232"/>
    <w:rsid w:val="00183010"/>
    <w:rsid w:val="0018366E"/>
    <w:rsid w:val="00183FBE"/>
    <w:rsid w:val="00184390"/>
    <w:rsid w:val="001846C4"/>
    <w:rsid w:val="001847D8"/>
    <w:rsid w:val="0018493C"/>
    <w:rsid w:val="00185FE6"/>
    <w:rsid w:val="001866B0"/>
    <w:rsid w:val="00186CCD"/>
    <w:rsid w:val="00187136"/>
    <w:rsid w:val="00187B25"/>
    <w:rsid w:val="00187D9B"/>
    <w:rsid w:val="001901BE"/>
    <w:rsid w:val="001905D4"/>
    <w:rsid w:val="00191167"/>
    <w:rsid w:val="0019161F"/>
    <w:rsid w:val="00191D91"/>
    <w:rsid w:val="00192548"/>
    <w:rsid w:val="00193F89"/>
    <w:rsid w:val="001942B8"/>
    <w:rsid w:val="00194F8B"/>
    <w:rsid w:val="00195E19"/>
    <w:rsid w:val="00195EB1"/>
    <w:rsid w:val="00197474"/>
    <w:rsid w:val="001A2922"/>
    <w:rsid w:val="001A2A76"/>
    <w:rsid w:val="001A43B1"/>
    <w:rsid w:val="001A4508"/>
    <w:rsid w:val="001A50D5"/>
    <w:rsid w:val="001A5247"/>
    <w:rsid w:val="001A5E48"/>
    <w:rsid w:val="001A71D6"/>
    <w:rsid w:val="001A73DE"/>
    <w:rsid w:val="001A7621"/>
    <w:rsid w:val="001A7BF1"/>
    <w:rsid w:val="001B06A7"/>
    <w:rsid w:val="001B0A0D"/>
    <w:rsid w:val="001B1388"/>
    <w:rsid w:val="001B294A"/>
    <w:rsid w:val="001B2DA6"/>
    <w:rsid w:val="001B466D"/>
    <w:rsid w:val="001B53B2"/>
    <w:rsid w:val="001B5F12"/>
    <w:rsid w:val="001B60DA"/>
    <w:rsid w:val="001B6418"/>
    <w:rsid w:val="001C0396"/>
    <w:rsid w:val="001C03FF"/>
    <w:rsid w:val="001C17E0"/>
    <w:rsid w:val="001C23FE"/>
    <w:rsid w:val="001C4D93"/>
    <w:rsid w:val="001C5775"/>
    <w:rsid w:val="001C5E05"/>
    <w:rsid w:val="001C68EF"/>
    <w:rsid w:val="001C77DC"/>
    <w:rsid w:val="001C7B03"/>
    <w:rsid w:val="001D0380"/>
    <w:rsid w:val="001D0F89"/>
    <w:rsid w:val="001D1298"/>
    <w:rsid w:val="001D135A"/>
    <w:rsid w:val="001D3107"/>
    <w:rsid w:val="001D37BE"/>
    <w:rsid w:val="001D3BAA"/>
    <w:rsid w:val="001D3F5E"/>
    <w:rsid w:val="001D50BA"/>
    <w:rsid w:val="001D5530"/>
    <w:rsid w:val="001D6791"/>
    <w:rsid w:val="001D71BA"/>
    <w:rsid w:val="001D72D1"/>
    <w:rsid w:val="001E341F"/>
    <w:rsid w:val="001E3E65"/>
    <w:rsid w:val="001E4E90"/>
    <w:rsid w:val="001E50BB"/>
    <w:rsid w:val="001E6431"/>
    <w:rsid w:val="001E7071"/>
    <w:rsid w:val="001E783B"/>
    <w:rsid w:val="001F14C0"/>
    <w:rsid w:val="001F31D6"/>
    <w:rsid w:val="001F3DA0"/>
    <w:rsid w:val="001F4A90"/>
    <w:rsid w:val="001F50F7"/>
    <w:rsid w:val="001F725A"/>
    <w:rsid w:val="001F733B"/>
    <w:rsid w:val="00202CE7"/>
    <w:rsid w:val="002039B4"/>
    <w:rsid w:val="0020541F"/>
    <w:rsid w:val="00205922"/>
    <w:rsid w:val="00206715"/>
    <w:rsid w:val="00206CE7"/>
    <w:rsid w:val="002075B9"/>
    <w:rsid w:val="00207CF9"/>
    <w:rsid w:val="0021125F"/>
    <w:rsid w:val="002136EB"/>
    <w:rsid w:val="00213C11"/>
    <w:rsid w:val="00213DAF"/>
    <w:rsid w:val="00214178"/>
    <w:rsid w:val="00214BCC"/>
    <w:rsid w:val="0021504E"/>
    <w:rsid w:val="002155C0"/>
    <w:rsid w:val="002157AA"/>
    <w:rsid w:val="00215B2C"/>
    <w:rsid w:val="002166E1"/>
    <w:rsid w:val="00221D03"/>
    <w:rsid w:val="002222DA"/>
    <w:rsid w:val="00225446"/>
    <w:rsid w:val="002263E1"/>
    <w:rsid w:val="00226A0E"/>
    <w:rsid w:val="00226CB7"/>
    <w:rsid w:val="0022761E"/>
    <w:rsid w:val="00227A93"/>
    <w:rsid w:val="00227C5E"/>
    <w:rsid w:val="00230668"/>
    <w:rsid w:val="00231551"/>
    <w:rsid w:val="00232A67"/>
    <w:rsid w:val="00233401"/>
    <w:rsid w:val="00233594"/>
    <w:rsid w:val="00233891"/>
    <w:rsid w:val="0023417B"/>
    <w:rsid w:val="0023440B"/>
    <w:rsid w:val="0023467C"/>
    <w:rsid w:val="00236CBD"/>
    <w:rsid w:val="00236D69"/>
    <w:rsid w:val="002372A5"/>
    <w:rsid w:val="00241C15"/>
    <w:rsid w:val="00242409"/>
    <w:rsid w:val="002428B2"/>
    <w:rsid w:val="002429D7"/>
    <w:rsid w:val="002450DC"/>
    <w:rsid w:val="00246CD9"/>
    <w:rsid w:val="00246DDE"/>
    <w:rsid w:val="0024767A"/>
    <w:rsid w:val="00247CF5"/>
    <w:rsid w:val="002501FA"/>
    <w:rsid w:val="00250D38"/>
    <w:rsid w:val="002529CC"/>
    <w:rsid w:val="002529ED"/>
    <w:rsid w:val="00252E89"/>
    <w:rsid w:val="00253D1F"/>
    <w:rsid w:val="00256F46"/>
    <w:rsid w:val="00257C01"/>
    <w:rsid w:val="0026081A"/>
    <w:rsid w:val="002608A8"/>
    <w:rsid w:val="00261F0B"/>
    <w:rsid w:val="002630DD"/>
    <w:rsid w:val="002651A6"/>
    <w:rsid w:val="002653F6"/>
    <w:rsid w:val="002654A0"/>
    <w:rsid w:val="002654CD"/>
    <w:rsid w:val="00265B2C"/>
    <w:rsid w:val="0026720A"/>
    <w:rsid w:val="00267F60"/>
    <w:rsid w:val="00272577"/>
    <w:rsid w:val="0027302D"/>
    <w:rsid w:val="002734E8"/>
    <w:rsid w:val="00273774"/>
    <w:rsid w:val="0027494A"/>
    <w:rsid w:val="00275276"/>
    <w:rsid w:val="0027559A"/>
    <w:rsid w:val="00275D86"/>
    <w:rsid w:val="00275E20"/>
    <w:rsid w:val="00276198"/>
    <w:rsid w:val="00277431"/>
    <w:rsid w:val="00277B6C"/>
    <w:rsid w:val="0028035E"/>
    <w:rsid w:val="00280470"/>
    <w:rsid w:val="00280C3A"/>
    <w:rsid w:val="002828AA"/>
    <w:rsid w:val="00283111"/>
    <w:rsid w:val="00284662"/>
    <w:rsid w:val="00284676"/>
    <w:rsid w:val="00284BE6"/>
    <w:rsid w:val="0028606A"/>
    <w:rsid w:val="00286D6C"/>
    <w:rsid w:val="00287238"/>
    <w:rsid w:val="002903DA"/>
    <w:rsid w:val="00290FEC"/>
    <w:rsid w:val="002924CD"/>
    <w:rsid w:val="00292B4D"/>
    <w:rsid w:val="00294CD0"/>
    <w:rsid w:val="00295AE7"/>
    <w:rsid w:val="002965DD"/>
    <w:rsid w:val="0029665D"/>
    <w:rsid w:val="0029698C"/>
    <w:rsid w:val="00297505"/>
    <w:rsid w:val="00297B76"/>
    <w:rsid w:val="002A0C5F"/>
    <w:rsid w:val="002A23F1"/>
    <w:rsid w:val="002A31E6"/>
    <w:rsid w:val="002A3485"/>
    <w:rsid w:val="002A49B9"/>
    <w:rsid w:val="002A5505"/>
    <w:rsid w:val="002A6275"/>
    <w:rsid w:val="002A648D"/>
    <w:rsid w:val="002A7ABD"/>
    <w:rsid w:val="002A7D65"/>
    <w:rsid w:val="002B06E9"/>
    <w:rsid w:val="002B072D"/>
    <w:rsid w:val="002B1B07"/>
    <w:rsid w:val="002B32C6"/>
    <w:rsid w:val="002B41C7"/>
    <w:rsid w:val="002B4C4C"/>
    <w:rsid w:val="002B5480"/>
    <w:rsid w:val="002B5AF6"/>
    <w:rsid w:val="002B63DC"/>
    <w:rsid w:val="002B6A1B"/>
    <w:rsid w:val="002B6FB8"/>
    <w:rsid w:val="002C1932"/>
    <w:rsid w:val="002C2481"/>
    <w:rsid w:val="002C264B"/>
    <w:rsid w:val="002C4356"/>
    <w:rsid w:val="002C5BA7"/>
    <w:rsid w:val="002C64F0"/>
    <w:rsid w:val="002C6E5F"/>
    <w:rsid w:val="002C7D97"/>
    <w:rsid w:val="002D0313"/>
    <w:rsid w:val="002D04B9"/>
    <w:rsid w:val="002D13A9"/>
    <w:rsid w:val="002D34D0"/>
    <w:rsid w:val="002D36A9"/>
    <w:rsid w:val="002D3701"/>
    <w:rsid w:val="002D39D9"/>
    <w:rsid w:val="002D5510"/>
    <w:rsid w:val="002D5FD6"/>
    <w:rsid w:val="002D610E"/>
    <w:rsid w:val="002D6BF1"/>
    <w:rsid w:val="002E5DFB"/>
    <w:rsid w:val="002E737E"/>
    <w:rsid w:val="002F00F4"/>
    <w:rsid w:val="002F03EF"/>
    <w:rsid w:val="002F08DE"/>
    <w:rsid w:val="002F0ED8"/>
    <w:rsid w:val="002F0EE7"/>
    <w:rsid w:val="002F1935"/>
    <w:rsid w:val="002F1D2F"/>
    <w:rsid w:val="002F1EA2"/>
    <w:rsid w:val="002F454F"/>
    <w:rsid w:val="002F456C"/>
    <w:rsid w:val="002F48F2"/>
    <w:rsid w:val="002F5877"/>
    <w:rsid w:val="002F5C29"/>
    <w:rsid w:val="002F7769"/>
    <w:rsid w:val="00300DC6"/>
    <w:rsid w:val="00300FE0"/>
    <w:rsid w:val="00301FCD"/>
    <w:rsid w:val="00302EE9"/>
    <w:rsid w:val="00303B6D"/>
    <w:rsid w:val="00304CFA"/>
    <w:rsid w:val="003057C2"/>
    <w:rsid w:val="00306C6D"/>
    <w:rsid w:val="003073A3"/>
    <w:rsid w:val="003076C8"/>
    <w:rsid w:val="00307F11"/>
    <w:rsid w:val="00307F37"/>
    <w:rsid w:val="00310800"/>
    <w:rsid w:val="00310C13"/>
    <w:rsid w:val="00311358"/>
    <w:rsid w:val="003114AE"/>
    <w:rsid w:val="00311EF7"/>
    <w:rsid w:val="00311F22"/>
    <w:rsid w:val="003120B8"/>
    <w:rsid w:val="00312690"/>
    <w:rsid w:val="00312A54"/>
    <w:rsid w:val="0031562E"/>
    <w:rsid w:val="003157D8"/>
    <w:rsid w:val="003160CE"/>
    <w:rsid w:val="0032044A"/>
    <w:rsid w:val="0032309B"/>
    <w:rsid w:val="00323597"/>
    <w:rsid w:val="0032383D"/>
    <w:rsid w:val="003247D4"/>
    <w:rsid w:val="0032562E"/>
    <w:rsid w:val="00325B69"/>
    <w:rsid w:val="00325E81"/>
    <w:rsid w:val="00327792"/>
    <w:rsid w:val="0033078A"/>
    <w:rsid w:val="00331527"/>
    <w:rsid w:val="00331BBA"/>
    <w:rsid w:val="003331DB"/>
    <w:rsid w:val="00334605"/>
    <w:rsid w:val="00334F7D"/>
    <w:rsid w:val="0033614A"/>
    <w:rsid w:val="00337B7B"/>
    <w:rsid w:val="00340833"/>
    <w:rsid w:val="00340BFE"/>
    <w:rsid w:val="00343D64"/>
    <w:rsid w:val="00343DC6"/>
    <w:rsid w:val="00350791"/>
    <w:rsid w:val="00350B58"/>
    <w:rsid w:val="00351F41"/>
    <w:rsid w:val="00352930"/>
    <w:rsid w:val="00352E8A"/>
    <w:rsid w:val="00354054"/>
    <w:rsid w:val="00362AAB"/>
    <w:rsid w:val="00362D35"/>
    <w:rsid w:val="00363CF9"/>
    <w:rsid w:val="003648DF"/>
    <w:rsid w:val="00365A94"/>
    <w:rsid w:val="003663D1"/>
    <w:rsid w:val="00366D86"/>
    <w:rsid w:val="00367261"/>
    <w:rsid w:val="00370587"/>
    <w:rsid w:val="00370C76"/>
    <w:rsid w:val="003716C6"/>
    <w:rsid w:val="00372248"/>
    <w:rsid w:val="00373B35"/>
    <w:rsid w:val="00374710"/>
    <w:rsid w:val="0037487B"/>
    <w:rsid w:val="00374AF0"/>
    <w:rsid w:val="003770A7"/>
    <w:rsid w:val="003800C9"/>
    <w:rsid w:val="0038472B"/>
    <w:rsid w:val="00384767"/>
    <w:rsid w:val="00384D52"/>
    <w:rsid w:val="003851D6"/>
    <w:rsid w:val="003874A9"/>
    <w:rsid w:val="0039054E"/>
    <w:rsid w:val="003916BB"/>
    <w:rsid w:val="003918DD"/>
    <w:rsid w:val="00391D61"/>
    <w:rsid w:val="00394EED"/>
    <w:rsid w:val="00395AE0"/>
    <w:rsid w:val="00396FC5"/>
    <w:rsid w:val="0039703F"/>
    <w:rsid w:val="0039766D"/>
    <w:rsid w:val="00397E87"/>
    <w:rsid w:val="00397F97"/>
    <w:rsid w:val="003A0FEA"/>
    <w:rsid w:val="003A1094"/>
    <w:rsid w:val="003A4E78"/>
    <w:rsid w:val="003A793B"/>
    <w:rsid w:val="003A7ED4"/>
    <w:rsid w:val="003B1373"/>
    <w:rsid w:val="003B2353"/>
    <w:rsid w:val="003B3099"/>
    <w:rsid w:val="003B3A82"/>
    <w:rsid w:val="003B4125"/>
    <w:rsid w:val="003B452A"/>
    <w:rsid w:val="003B571D"/>
    <w:rsid w:val="003B5E70"/>
    <w:rsid w:val="003C0F69"/>
    <w:rsid w:val="003C2D9B"/>
    <w:rsid w:val="003C3418"/>
    <w:rsid w:val="003C4A49"/>
    <w:rsid w:val="003C59C0"/>
    <w:rsid w:val="003D03D4"/>
    <w:rsid w:val="003D070B"/>
    <w:rsid w:val="003D19BD"/>
    <w:rsid w:val="003D2874"/>
    <w:rsid w:val="003D34F0"/>
    <w:rsid w:val="003D3C1E"/>
    <w:rsid w:val="003D4B4C"/>
    <w:rsid w:val="003D4F12"/>
    <w:rsid w:val="003D4FCD"/>
    <w:rsid w:val="003D731C"/>
    <w:rsid w:val="003D73E5"/>
    <w:rsid w:val="003D7760"/>
    <w:rsid w:val="003D7E78"/>
    <w:rsid w:val="003E03DC"/>
    <w:rsid w:val="003E1318"/>
    <w:rsid w:val="003E44FD"/>
    <w:rsid w:val="003E4730"/>
    <w:rsid w:val="003E4DCC"/>
    <w:rsid w:val="003E4DFD"/>
    <w:rsid w:val="003E59D5"/>
    <w:rsid w:val="003E5CE2"/>
    <w:rsid w:val="003E61CE"/>
    <w:rsid w:val="003E7108"/>
    <w:rsid w:val="003E73AD"/>
    <w:rsid w:val="003E73B4"/>
    <w:rsid w:val="003F17B7"/>
    <w:rsid w:val="003F1D4B"/>
    <w:rsid w:val="003F2468"/>
    <w:rsid w:val="003F291D"/>
    <w:rsid w:val="003F322C"/>
    <w:rsid w:val="003F3B50"/>
    <w:rsid w:val="003F4879"/>
    <w:rsid w:val="003F4C4C"/>
    <w:rsid w:val="003F5F52"/>
    <w:rsid w:val="003F63F5"/>
    <w:rsid w:val="003F665E"/>
    <w:rsid w:val="003F6906"/>
    <w:rsid w:val="003F7F3C"/>
    <w:rsid w:val="004000F3"/>
    <w:rsid w:val="004001FC"/>
    <w:rsid w:val="0040267B"/>
    <w:rsid w:val="004050B1"/>
    <w:rsid w:val="0040511C"/>
    <w:rsid w:val="00405E30"/>
    <w:rsid w:val="00406330"/>
    <w:rsid w:val="004120E8"/>
    <w:rsid w:val="004122CE"/>
    <w:rsid w:val="00412AA2"/>
    <w:rsid w:val="00412D22"/>
    <w:rsid w:val="00413C5E"/>
    <w:rsid w:val="004144D0"/>
    <w:rsid w:val="00414A98"/>
    <w:rsid w:val="00414C49"/>
    <w:rsid w:val="004155D9"/>
    <w:rsid w:val="00415D69"/>
    <w:rsid w:val="00415DCC"/>
    <w:rsid w:val="004164F9"/>
    <w:rsid w:val="004210EF"/>
    <w:rsid w:val="0042137C"/>
    <w:rsid w:val="00423767"/>
    <w:rsid w:val="00424828"/>
    <w:rsid w:val="00424F2D"/>
    <w:rsid w:val="00425312"/>
    <w:rsid w:val="00426805"/>
    <w:rsid w:val="00426B82"/>
    <w:rsid w:val="00427710"/>
    <w:rsid w:val="004304BF"/>
    <w:rsid w:val="0043052E"/>
    <w:rsid w:val="0043053A"/>
    <w:rsid w:val="00430A7A"/>
    <w:rsid w:val="00432563"/>
    <w:rsid w:val="0043331E"/>
    <w:rsid w:val="004333EC"/>
    <w:rsid w:val="0043369D"/>
    <w:rsid w:val="004339BE"/>
    <w:rsid w:val="00434A99"/>
    <w:rsid w:val="004403CC"/>
    <w:rsid w:val="00441FEB"/>
    <w:rsid w:val="0044388B"/>
    <w:rsid w:val="004446ED"/>
    <w:rsid w:val="004460AD"/>
    <w:rsid w:val="0044624A"/>
    <w:rsid w:val="00446B1D"/>
    <w:rsid w:val="004474D3"/>
    <w:rsid w:val="00451709"/>
    <w:rsid w:val="004517D6"/>
    <w:rsid w:val="00452C6B"/>
    <w:rsid w:val="00452F21"/>
    <w:rsid w:val="00453F6A"/>
    <w:rsid w:val="00461764"/>
    <w:rsid w:val="00466D52"/>
    <w:rsid w:val="00467E3E"/>
    <w:rsid w:val="004709BC"/>
    <w:rsid w:val="00470AA7"/>
    <w:rsid w:val="00471590"/>
    <w:rsid w:val="00472127"/>
    <w:rsid w:val="00472E23"/>
    <w:rsid w:val="004732FA"/>
    <w:rsid w:val="00473649"/>
    <w:rsid w:val="004759C9"/>
    <w:rsid w:val="004762B3"/>
    <w:rsid w:val="00480E7D"/>
    <w:rsid w:val="00480E9E"/>
    <w:rsid w:val="00480FB1"/>
    <w:rsid w:val="00481771"/>
    <w:rsid w:val="004820B2"/>
    <w:rsid w:val="00482599"/>
    <w:rsid w:val="00484532"/>
    <w:rsid w:val="00484992"/>
    <w:rsid w:val="004862EB"/>
    <w:rsid w:val="004907CA"/>
    <w:rsid w:val="0049201D"/>
    <w:rsid w:val="00492C86"/>
    <w:rsid w:val="00493FE7"/>
    <w:rsid w:val="00496AD3"/>
    <w:rsid w:val="004A0A71"/>
    <w:rsid w:val="004A0D40"/>
    <w:rsid w:val="004A1AC6"/>
    <w:rsid w:val="004A1BB1"/>
    <w:rsid w:val="004A4569"/>
    <w:rsid w:val="004A6ED7"/>
    <w:rsid w:val="004B058D"/>
    <w:rsid w:val="004B0F2E"/>
    <w:rsid w:val="004B264B"/>
    <w:rsid w:val="004B26CD"/>
    <w:rsid w:val="004B2FC9"/>
    <w:rsid w:val="004B3708"/>
    <w:rsid w:val="004B53E0"/>
    <w:rsid w:val="004B55BF"/>
    <w:rsid w:val="004B5632"/>
    <w:rsid w:val="004B660C"/>
    <w:rsid w:val="004B6B11"/>
    <w:rsid w:val="004B6B52"/>
    <w:rsid w:val="004C1214"/>
    <w:rsid w:val="004C1E95"/>
    <w:rsid w:val="004C38F9"/>
    <w:rsid w:val="004C3DE7"/>
    <w:rsid w:val="004C490B"/>
    <w:rsid w:val="004C4D2D"/>
    <w:rsid w:val="004D048D"/>
    <w:rsid w:val="004D0B6C"/>
    <w:rsid w:val="004D0D12"/>
    <w:rsid w:val="004D0F59"/>
    <w:rsid w:val="004D133E"/>
    <w:rsid w:val="004D2BD5"/>
    <w:rsid w:val="004D4275"/>
    <w:rsid w:val="004D4B0E"/>
    <w:rsid w:val="004D4B83"/>
    <w:rsid w:val="004D5625"/>
    <w:rsid w:val="004D63A9"/>
    <w:rsid w:val="004D7ED3"/>
    <w:rsid w:val="004E113A"/>
    <w:rsid w:val="004E144B"/>
    <w:rsid w:val="004E444B"/>
    <w:rsid w:val="004E5A70"/>
    <w:rsid w:val="004E5E17"/>
    <w:rsid w:val="004E6D4E"/>
    <w:rsid w:val="004F06DB"/>
    <w:rsid w:val="004F0919"/>
    <w:rsid w:val="004F1F1D"/>
    <w:rsid w:val="004F261A"/>
    <w:rsid w:val="004F26A7"/>
    <w:rsid w:val="004F299C"/>
    <w:rsid w:val="004F30DB"/>
    <w:rsid w:val="004F367C"/>
    <w:rsid w:val="004F3FA4"/>
    <w:rsid w:val="004F4E87"/>
    <w:rsid w:val="004F5E06"/>
    <w:rsid w:val="004F5FD4"/>
    <w:rsid w:val="004F68AD"/>
    <w:rsid w:val="00500166"/>
    <w:rsid w:val="00500B82"/>
    <w:rsid w:val="00501586"/>
    <w:rsid w:val="00501F07"/>
    <w:rsid w:val="00502448"/>
    <w:rsid w:val="00502ABB"/>
    <w:rsid w:val="00504C80"/>
    <w:rsid w:val="00505381"/>
    <w:rsid w:val="00505479"/>
    <w:rsid w:val="005060C0"/>
    <w:rsid w:val="005062B8"/>
    <w:rsid w:val="00506D53"/>
    <w:rsid w:val="00507759"/>
    <w:rsid w:val="005105B7"/>
    <w:rsid w:val="00510A41"/>
    <w:rsid w:val="00511A1F"/>
    <w:rsid w:val="00511BDE"/>
    <w:rsid w:val="00513504"/>
    <w:rsid w:val="005152AC"/>
    <w:rsid w:val="00515AF7"/>
    <w:rsid w:val="0052001B"/>
    <w:rsid w:val="00520DC4"/>
    <w:rsid w:val="005232FC"/>
    <w:rsid w:val="005236EB"/>
    <w:rsid w:val="00523D1B"/>
    <w:rsid w:val="00524633"/>
    <w:rsid w:val="00524BFB"/>
    <w:rsid w:val="00525586"/>
    <w:rsid w:val="005256E6"/>
    <w:rsid w:val="00525773"/>
    <w:rsid w:val="00530747"/>
    <w:rsid w:val="005316F9"/>
    <w:rsid w:val="00532283"/>
    <w:rsid w:val="005322DE"/>
    <w:rsid w:val="0053236E"/>
    <w:rsid w:val="005323D6"/>
    <w:rsid w:val="005335FF"/>
    <w:rsid w:val="00533AEC"/>
    <w:rsid w:val="005343A2"/>
    <w:rsid w:val="00534E69"/>
    <w:rsid w:val="00535713"/>
    <w:rsid w:val="00535A58"/>
    <w:rsid w:val="0053783C"/>
    <w:rsid w:val="00537927"/>
    <w:rsid w:val="00541D96"/>
    <w:rsid w:val="00546543"/>
    <w:rsid w:val="00546A90"/>
    <w:rsid w:val="00546FF8"/>
    <w:rsid w:val="005477CE"/>
    <w:rsid w:val="005502C9"/>
    <w:rsid w:val="00551116"/>
    <w:rsid w:val="0055151B"/>
    <w:rsid w:val="0055332A"/>
    <w:rsid w:val="00553B18"/>
    <w:rsid w:val="00553D41"/>
    <w:rsid w:val="00554532"/>
    <w:rsid w:val="00554F88"/>
    <w:rsid w:val="005550E2"/>
    <w:rsid w:val="00555183"/>
    <w:rsid w:val="00555AB5"/>
    <w:rsid w:val="00560EC3"/>
    <w:rsid w:val="005617C1"/>
    <w:rsid w:val="005621F4"/>
    <w:rsid w:val="005643A4"/>
    <w:rsid w:val="00565CDD"/>
    <w:rsid w:val="00566444"/>
    <w:rsid w:val="005665D1"/>
    <w:rsid w:val="0056794B"/>
    <w:rsid w:val="00571A24"/>
    <w:rsid w:val="00571EFE"/>
    <w:rsid w:val="00572A61"/>
    <w:rsid w:val="005742BD"/>
    <w:rsid w:val="005749AB"/>
    <w:rsid w:val="005750A5"/>
    <w:rsid w:val="00575D1A"/>
    <w:rsid w:val="0058009C"/>
    <w:rsid w:val="0058095C"/>
    <w:rsid w:val="00581390"/>
    <w:rsid w:val="00581AB0"/>
    <w:rsid w:val="0058217F"/>
    <w:rsid w:val="0058303F"/>
    <w:rsid w:val="005831A1"/>
    <w:rsid w:val="00585059"/>
    <w:rsid w:val="00590423"/>
    <w:rsid w:val="005910CD"/>
    <w:rsid w:val="00591A1F"/>
    <w:rsid w:val="00592B9B"/>
    <w:rsid w:val="00593B82"/>
    <w:rsid w:val="00593D81"/>
    <w:rsid w:val="005948EC"/>
    <w:rsid w:val="00597136"/>
    <w:rsid w:val="005A0B1D"/>
    <w:rsid w:val="005A14D2"/>
    <w:rsid w:val="005A293A"/>
    <w:rsid w:val="005A364E"/>
    <w:rsid w:val="005A45D3"/>
    <w:rsid w:val="005A4873"/>
    <w:rsid w:val="005A6164"/>
    <w:rsid w:val="005A72E1"/>
    <w:rsid w:val="005A7A80"/>
    <w:rsid w:val="005B044B"/>
    <w:rsid w:val="005B07D7"/>
    <w:rsid w:val="005B0A9F"/>
    <w:rsid w:val="005B0C4B"/>
    <w:rsid w:val="005B0DFC"/>
    <w:rsid w:val="005B1A26"/>
    <w:rsid w:val="005B38CA"/>
    <w:rsid w:val="005B44CA"/>
    <w:rsid w:val="005B49D2"/>
    <w:rsid w:val="005B51AA"/>
    <w:rsid w:val="005B53C1"/>
    <w:rsid w:val="005B58B6"/>
    <w:rsid w:val="005B6484"/>
    <w:rsid w:val="005B6F2E"/>
    <w:rsid w:val="005B76B6"/>
    <w:rsid w:val="005C075C"/>
    <w:rsid w:val="005C0EDF"/>
    <w:rsid w:val="005C2CFD"/>
    <w:rsid w:val="005C3D81"/>
    <w:rsid w:val="005C437B"/>
    <w:rsid w:val="005C4FE9"/>
    <w:rsid w:val="005C598F"/>
    <w:rsid w:val="005C7D23"/>
    <w:rsid w:val="005D25AA"/>
    <w:rsid w:val="005D2DE6"/>
    <w:rsid w:val="005D3028"/>
    <w:rsid w:val="005D3B06"/>
    <w:rsid w:val="005D3CA2"/>
    <w:rsid w:val="005D41B3"/>
    <w:rsid w:val="005D50BA"/>
    <w:rsid w:val="005D52E9"/>
    <w:rsid w:val="005D5829"/>
    <w:rsid w:val="005D5CB1"/>
    <w:rsid w:val="005D7511"/>
    <w:rsid w:val="005E00C7"/>
    <w:rsid w:val="005E189B"/>
    <w:rsid w:val="005E1E59"/>
    <w:rsid w:val="005E45EF"/>
    <w:rsid w:val="005E4AA5"/>
    <w:rsid w:val="005E5D17"/>
    <w:rsid w:val="005E6545"/>
    <w:rsid w:val="005E7625"/>
    <w:rsid w:val="005E78A8"/>
    <w:rsid w:val="005F0FCB"/>
    <w:rsid w:val="005F135C"/>
    <w:rsid w:val="005F2BC1"/>
    <w:rsid w:val="005F2D37"/>
    <w:rsid w:val="005F3C45"/>
    <w:rsid w:val="005F3D1E"/>
    <w:rsid w:val="005F41CC"/>
    <w:rsid w:val="005F421F"/>
    <w:rsid w:val="005F423C"/>
    <w:rsid w:val="005F58E9"/>
    <w:rsid w:val="005F5A2C"/>
    <w:rsid w:val="005F7D59"/>
    <w:rsid w:val="006001D8"/>
    <w:rsid w:val="0060044B"/>
    <w:rsid w:val="0060081D"/>
    <w:rsid w:val="00604907"/>
    <w:rsid w:val="00606107"/>
    <w:rsid w:val="00607ADA"/>
    <w:rsid w:val="00611EDD"/>
    <w:rsid w:val="00612E02"/>
    <w:rsid w:val="006130ED"/>
    <w:rsid w:val="00614FA7"/>
    <w:rsid w:val="006150DB"/>
    <w:rsid w:val="0061695D"/>
    <w:rsid w:val="00617981"/>
    <w:rsid w:val="0062034F"/>
    <w:rsid w:val="00620C84"/>
    <w:rsid w:val="00621676"/>
    <w:rsid w:val="00621E7B"/>
    <w:rsid w:val="00621EF5"/>
    <w:rsid w:val="006221F9"/>
    <w:rsid w:val="006241D5"/>
    <w:rsid w:val="00625724"/>
    <w:rsid w:val="0062658B"/>
    <w:rsid w:val="00626701"/>
    <w:rsid w:val="0063003C"/>
    <w:rsid w:val="006319F9"/>
    <w:rsid w:val="00631E4C"/>
    <w:rsid w:val="00632A59"/>
    <w:rsid w:val="00633FD3"/>
    <w:rsid w:val="00635283"/>
    <w:rsid w:val="00636E37"/>
    <w:rsid w:val="00637A49"/>
    <w:rsid w:val="006404F6"/>
    <w:rsid w:val="0064064D"/>
    <w:rsid w:val="00640B07"/>
    <w:rsid w:val="0064161D"/>
    <w:rsid w:val="00641CE1"/>
    <w:rsid w:val="0064266C"/>
    <w:rsid w:val="00644749"/>
    <w:rsid w:val="0064579A"/>
    <w:rsid w:val="0064696B"/>
    <w:rsid w:val="00646978"/>
    <w:rsid w:val="00647399"/>
    <w:rsid w:val="00651E3B"/>
    <w:rsid w:val="006526B9"/>
    <w:rsid w:val="00652DFD"/>
    <w:rsid w:val="00655BD0"/>
    <w:rsid w:val="006567C5"/>
    <w:rsid w:val="0065710B"/>
    <w:rsid w:val="00657DDE"/>
    <w:rsid w:val="0066080F"/>
    <w:rsid w:val="00661C53"/>
    <w:rsid w:val="00662105"/>
    <w:rsid w:val="006649F8"/>
    <w:rsid w:val="006651E3"/>
    <w:rsid w:val="00665306"/>
    <w:rsid w:val="00666ED7"/>
    <w:rsid w:val="006671CF"/>
    <w:rsid w:val="00667BFE"/>
    <w:rsid w:val="006704C2"/>
    <w:rsid w:val="00671D25"/>
    <w:rsid w:val="00672126"/>
    <w:rsid w:val="0067395C"/>
    <w:rsid w:val="00674738"/>
    <w:rsid w:val="00674C2B"/>
    <w:rsid w:val="00674CCC"/>
    <w:rsid w:val="00674D38"/>
    <w:rsid w:val="00675A40"/>
    <w:rsid w:val="00675F98"/>
    <w:rsid w:val="006764F4"/>
    <w:rsid w:val="00676AAF"/>
    <w:rsid w:val="00676ADE"/>
    <w:rsid w:val="006775D5"/>
    <w:rsid w:val="00680301"/>
    <w:rsid w:val="0068113D"/>
    <w:rsid w:val="00681E83"/>
    <w:rsid w:val="0068205D"/>
    <w:rsid w:val="00683D93"/>
    <w:rsid w:val="0068709F"/>
    <w:rsid w:val="006875FA"/>
    <w:rsid w:val="006903E1"/>
    <w:rsid w:val="0069142D"/>
    <w:rsid w:val="006939B1"/>
    <w:rsid w:val="00693FC4"/>
    <w:rsid w:val="00695F16"/>
    <w:rsid w:val="00696DD6"/>
    <w:rsid w:val="00697171"/>
    <w:rsid w:val="00697A79"/>
    <w:rsid w:val="006A1EE7"/>
    <w:rsid w:val="006A3EBC"/>
    <w:rsid w:val="006A4127"/>
    <w:rsid w:val="006A47C0"/>
    <w:rsid w:val="006B035D"/>
    <w:rsid w:val="006B0720"/>
    <w:rsid w:val="006B15AE"/>
    <w:rsid w:val="006B1A51"/>
    <w:rsid w:val="006B226C"/>
    <w:rsid w:val="006B2978"/>
    <w:rsid w:val="006B2DD1"/>
    <w:rsid w:val="006B3480"/>
    <w:rsid w:val="006B4328"/>
    <w:rsid w:val="006B45CC"/>
    <w:rsid w:val="006B7865"/>
    <w:rsid w:val="006B7F57"/>
    <w:rsid w:val="006C04D7"/>
    <w:rsid w:val="006C19E3"/>
    <w:rsid w:val="006C1C01"/>
    <w:rsid w:val="006C213F"/>
    <w:rsid w:val="006C3A58"/>
    <w:rsid w:val="006C6BE3"/>
    <w:rsid w:val="006C7D41"/>
    <w:rsid w:val="006C7E92"/>
    <w:rsid w:val="006D03AC"/>
    <w:rsid w:val="006D0D40"/>
    <w:rsid w:val="006D13EF"/>
    <w:rsid w:val="006D1A70"/>
    <w:rsid w:val="006D27FB"/>
    <w:rsid w:val="006D3CAD"/>
    <w:rsid w:val="006D49E6"/>
    <w:rsid w:val="006D5CF4"/>
    <w:rsid w:val="006D6149"/>
    <w:rsid w:val="006D641D"/>
    <w:rsid w:val="006D697B"/>
    <w:rsid w:val="006D771D"/>
    <w:rsid w:val="006D77CB"/>
    <w:rsid w:val="006E186F"/>
    <w:rsid w:val="006E20EC"/>
    <w:rsid w:val="006E2F93"/>
    <w:rsid w:val="006E3814"/>
    <w:rsid w:val="006E38DD"/>
    <w:rsid w:val="006E3E8B"/>
    <w:rsid w:val="006E55CC"/>
    <w:rsid w:val="006E696A"/>
    <w:rsid w:val="006E6FD7"/>
    <w:rsid w:val="006E7259"/>
    <w:rsid w:val="006E7702"/>
    <w:rsid w:val="006E77A4"/>
    <w:rsid w:val="006E7CE0"/>
    <w:rsid w:val="006F09A6"/>
    <w:rsid w:val="006F197B"/>
    <w:rsid w:val="006F2CD3"/>
    <w:rsid w:val="006F43B0"/>
    <w:rsid w:val="006F5E8A"/>
    <w:rsid w:val="006F5FAF"/>
    <w:rsid w:val="006F6C89"/>
    <w:rsid w:val="006F7232"/>
    <w:rsid w:val="006F7F40"/>
    <w:rsid w:val="007001A7"/>
    <w:rsid w:val="00700971"/>
    <w:rsid w:val="007010A1"/>
    <w:rsid w:val="0070156B"/>
    <w:rsid w:val="00701B0A"/>
    <w:rsid w:val="00701B26"/>
    <w:rsid w:val="0070332F"/>
    <w:rsid w:val="0070465B"/>
    <w:rsid w:val="0070620C"/>
    <w:rsid w:val="007066E3"/>
    <w:rsid w:val="00706906"/>
    <w:rsid w:val="0070714F"/>
    <w:rsid w:val="0070717E"/>
    <w:rsid w:val="00707239"/>
    <w:rsid w:val="00707FB1"/>
    <w:rsid w:val="00710060"/>
    <w:rsid w:val="00712729"/>
    <w:rsid w:val="00713090"/>
    <w:rsid w:val="00713F27"/>
    <w:rsid w:val="00714752"/>
    <w:rsid w:val="0071525C"/>
    <w:rsid w:val="007168ED"/>
    <w:rsid w:val="0071691D"/>
    <w:rsid w:val="00720290"/>
    <w:rsid w:val="0072086C"/>
    <w:rsid w:val="007212F7"/>
    <w:rsid w:val="007215FB"/>
    <w:rsid w:val="00722340"/>
    <w:rsid w:val="007229FA"/>
    <w:rsid w:val="00723E9D"/>
    <w:rsid w:val="007241D5"/>
    <w:rsid w:val="007246A4"/>
    <w:rsid w:val="00724AB4"/>
    <w:rsid w:val="00724B62"/>
    <w:rsid w:val="0072594B"/>
    <w:rsid w:val="00726F18"/>
    <w:rsid w:val="00727491"/>
    <w:rsid w:val="0073054F"/>
    <w:rsid w:val="007313FB"/>
    <w:rsid w:val="0073241F"/>
    <w:rsid w:val="00733FE6"/>
    <w:rsid w:val="00737775"/>
    <w:rsid w:val="007378CE"/>
    <w:rsid w:val="00737C22"/>
    <w:rsid w:val="00737F1E"/>
    <w:rsid w:val="00745C14"/>
    <w:rsid w:val="00745DC3"/>
    <w:rsid w:val="007467C6"/>
    <w:rsid w:val="00747430"/>
    <w:rsid w:val="00750142"/>
    <w:rsid w:val="007507C7"/>
    <w:rsid w:val="00750E0E"/>
    <w:rsid w:val="00752B26"/>
    <w:rsid w:val="00754272"/>
    <w:rsid w:val="00754F67"/>
    <w:rsid w:val="0075577D"/>
    <w:rsid w:val="007574B8"/>
    <w:rsid w:val="00757B55"/>
    <w:rsid w:val="007607E2"/>
    <w:rsid w:val="0076110A"/>
    <w:rsid w:val="00762578"/>
    <w:rsid w:val="00762873"/>
    <w:rsid w:val="00762ACE"/>
    <w:rsid w:val="00766C87"/>
    <w:rsid w:val="00770B91"/>
    <w:rsid w:val="00771ED1"/>
    <w:rsid w:val="00773A7F"/>
    <w:rsid w:val="00773F87"/>
    <w:rsid w:val="0077484B"/>
    <w:rsid w:val="00776760"/>
    <w:rsid w:val="00780B38"/>
    <w:rsid w:val="00780D08"/>
    <w:rsid w:val="00781578"/>
    <w:rsid w:val="00782995"/>
    <w:rsid w:val="00784209"/>
    <w:rsid w:val="00784D0E"/>
    <w:rsid w:val="007860C0"/>
    <w:rsid w:val="007863DA"/>
    <w:rsid w:val="0079116E"/>
    <w:rsid w:val="00791201"/>
    <w:rsid w:val="007913BF"/>
    <w:rsid w:val="00791A21"/>
    <w:rsid w:val="00792B59"/>
    <w:rsid w:val="00793C9F"/>
    <w:rsid w:val="00795A03"/>
    <w:rsid w:val="007963F9"/>
    <w:rsid w:val="007963FD"/>
    <w:rsid w:val="00796DB4"/>
    <w:rsid w:val="007A000F"/>
    <w:rsid w:val="007A0674"/>
    <w:rsid w:val="007A1A67"/>
    <w:rsid w:val="007A2343"/>
    <w:rsid w:val="007A2AEF"/>
    <w:rsid w:val="007A3B79"/>
    <w:rsid w:val="007A45DE"/>
    <w:rsid w:val="007A570D"/>
    <w:rsid w:val="007A76D7"/>
    <w:rsid w:val="007A7735"/>
    <w:rsid w:val="007A782F"/>
    <w:rsid w:val="007B0A35"/>
    <w:rsid w:val="007B13EA"/>
    <w:rsid w:val="007B1682"/>
    <w:rsid w:val="007B1AA2"/>
    <w:rsid w:val="007B395A"/>
    <w:rsid w:val="007B4130"/>
    <w:rsid w:val="007B41D6"/>
    <w:rsid w:val="007B45F3"/>
    <w:rsid w:val="007B4695"/>
    <w:rsid w:val="007B4D38"/>
    <w:rsid w:val="007B50C9"/>
    <w:rsid w:val="007B6E24"/>
    <w:rsid w:val="007C1459"/>
    <w:rsid w:val="007C160E"/>
    <w:rsid w:val="007C2482"/>
    <w:rsid w:val="007C32A0"/>
    <w:rsid w:val="007C4A8C"/>
    <w:rsid w:val="007C5178"/>
    <w:rsid w:val="007C5B19"/>
    <w:rsid w:val="007C73A0"/>
    <w:rsid w:val="007D0A3E"/>
    <w:rsid w:val="007D0CD3"/>
    <w:rsid w:val="007D100B"/>
    <w:rsid w:val="007D333A"/>
    <w:rsid w:val="007D37B5"/>
    <w:rsid w:val="007D4A2F"/>
    <w:rsid w:val="007D5BC4"/>
    <w:rsid w:val="007D667D"/>
    <w:rsid w:val="007D7883"/>
    <w:rsid w:val="007E3BD4"/>
    <w:rsid w:val="007E6BCB"/>
    <w:rsid w:val="007E70E2"/>
    <w:rsid w:val="007E77B8"/>
    <w:rsid w:val="007F07CA"/>
    <w:rsid w:val="007F08CF"/>
    <w:rsid w:val="007F0D18"/>
    <w:rsid w:val="007F1003"/>
    <w:rsid w:val="007F20EE"/>
    <w:rsid w:val="007F4243"/>
    <w:rsid w:val="007F4C49"/>
    <w:rsid w:val="007F5296"/>
    <w:rsid w:val="008019FA"/>
    <w:rsid w:val="008028E3"/>
    <w:rsid w:val="00802F87"/>
    <w:rsid w:val="00803C1E"/>
    <w:rsid w:val="008046F5"/>
    <w:rsid w:val="00804BEB"/>
    <w:rsid w:val="00804DC4"/>
    <w:rsid w:val="00806736"/>
    <w:rsid w:val="00807020"/>
    <w:rsid w:val="008077B5"/>
    <w:rsid w:val="00811D03"/>
    <w:rsid w:val="00811D3F"/>
    <w:rsid w:val="00811E20"/>
    <w:rsid w:val="0081440C"/>
    <w:rsid w:val="00815808"/>
    <w:rsid w:val="00816521"/>
    <w:rsid w:val="00816CA2"/>
    <w:rsid w:val="00820AEB"/>
    <w:rsid w:val="008229B5"/>
    <w:rsid w:val="00822FD9"/>
    <w:rsid w:val="008257E7"/>
    <w:rsid w:val="00825CBC"/>
    <w:rsid w:val="00827E60"/>
    <w:rsid w:val="0083132C"/>
    <w:rsid w:val="008318E6"/>
    <w:rsid w:val="00831D25"/>
    <w:rsid w:val="00832904"/>
    <w:rsid w:val="00835674"/>
    <w:rsid w:val="008357FB"/>
    <w:rsid w:val="00835838"/>
    <w:rsid w:val="00835A76"/>
    <w:rsid w:val="00837B67"/>
    <w:rsid w:val="00837B73"/>
    <w:rsid w:val="00840155"/>
    <w:rsid w:val="00840A7E"/>
    <w:rsid w:val="00840B5D"/>
    <w:rsid w:val="00841E4D"/>
    <w:rsid w:val="00842610"/>
    <w:rsid w:val="00842892"/>
    <w:rsid w:val="00843536"/>
    <w:rsid w:val="0084386C"/>
    <w:rsid w:val="008438A0"/>
    <w:rsid w:val="00843BCB"/>
    <w:rsid w:val="00845013"/>
    <w:rsid w:val="00847798"/>
    <w:rsid w:val="0085080F"/>
    <w:rsid w:val="00850E56"/>
    <w:rsid w:val="0085597A"/>
    <w:rsid w:val="00856FA8"/>
    <w:rsid w:val="00857908"/>
    <w:rsid w:val="00857CDF"/>
    <w:rsid w:val="008607C0"/>
    <w:rsid w:val="00861413"/>
    <w:rsid w:val="00863C45"/>
    <w:rsid w:val="00865473"/>
    <w:rsid w:val="008658D7"/>
    <w:rsid w:val="00866BC9"/>
    <w:rsid w:val="00866F5D"/>
    <w:rsid w:val="00871EBD"/>
    <w:rsid w:val="00872A62"/>
    <w:rsid w:val="00872B65"/>
    <w:rsid w:val="008731D6"/>
    <w:rsid w:val="00874695"/>
    <w:rsid w:val="00874AB7"/>
    <w:rsid w:val="00874CB4"/>
    <w:rsid w:val="00881DCF"/>
    <w:rsid w:val="00882654"/>
    <w:rsid w:val="008827C2"/>
    <w:rsid w:val="0088293A"/>
    <w:rsid w:val="00883347"/>
    <w:rsid w:val="00884A78"/>
    <w:rsid w:val="00884C74"/>
    <w:rsid w:val="00885A86"/>
    <w:rsid w:val="00885F69"/>
    <w:rsid w:val="00886895"/>
    <w:rsid w:val="00890775"/>
    <w:rsid w:val="00890DEF"/>
    <w:rsid w:val="00891EF0"/>
    <w:rsid w:val="00892073"/>
    <w:rsid w:val="008926D1"/>
    <w:rsid w:val="008930F1"/>
    <w:rsid w:val="00893CAF"/>
    <w:rsid w:val="00894211"/>
    <w:rsid w:val="008955DA"/>
    <w:rsid w:val="00896798"/>
    <w:rsid w:val="008A06E4"/>
    <w:rsid w:val="008A0AC0"/>
    <w:rsid w:val="008A14C9"/>
    <w:rsid w:val="008A1C62"/>
    <w:rsid w:val="008A20C3"/>
    <w:rsid w:val="008A2105"/>
    <w:rsid w:val="008A2969"/>
    <w:rsid w:val="008A2DFF"/>
    <w:rsid w:val="008A4643"/>
    <w:rsid w:val="008A549C"/>
    <w:rsid w:val="008A6284"/>
    <w:rsid w:val="008A6A32"/>
    <w:rsid w:val="008A6B2E"/>
    <w:rsid w:val="008A7C77"/>
    <w:rsid w:val="008A7F56"/>
    <w:rsid w:val="008B03D2"/>
    <w:rsid w:val="008B07D7"/>
    <w:rsid w:val="008B0A7A"/>
    <w:rsid w:val="008B15BC"/>
    <w:rsid w:val="008B1B92"/>
    <w:rsid w:val="008B20F4"/>
    <w:rsid w:val="008B2BE1"/>
    <w:rsid w:val="008B398B"/>
    <w:rsid w:val="008B44A9"/>
    <w:rsid w:val="008B493D"/>
    <w:rsid w:val="008B59EE"/>
    <w:rsid w:val="008B6CE8"/>
    <w:rsid w:val="008C02D9"/>
    <w:rsid w:val="008C0D9B"/>
    <w:rsid w:val="008C17F4"/>
    <w:rsid w:val="008C303F"/>
    <w:rsid w:val="008C4174"/>
    <w:rsid w:val="008C4C1B"/>
    <w:rsid w:val="008C71CE"/>
    <w:rsid w:val="008D054D"/>
    <w:rsid w:val="008D07BB"/>
    <w:rsid w:val="008D304D"/>
    <w:rsid w:val="008D39EE"/>
    <w:rsid w:val="008D4211"/>
    <w:rsid w:val="008D43B5"/>
    <w:rsid w:val="008D4754"/>
    <w:rsid w:val="008D4F66"/>
    <w:rsid w:val="008D51B0"/>
    <w:rsid w:val="008D5962"/>
    <w:rsid w:val="008D5FE5"/>
    <w:rsid w:val="008D738A"/>
    <w:rsid w:val="008D7C91"/>
    <w:rsid w:val="008E0AA5"/>
    <w:rsid w:val="008E0D63"/>
    <w:rsid w:val="008E12B1"/>
    <w:rsid w:val="008E170E"/>
    <w:rsid w:val="008E291E"/>
    <w:rsid w:val="008E293D"/>
    <w:rsid w:val="008E2CC5"/>
    <w:rsid w:val="008E2E29"/>
    <w:rsid w:val="008E380E"/>
    <w:rsid w:val="008E39B3"/>
    <w:rsid w:val="008E4337"/>
    <w:rsid w:val="008E4FD7"/>
    <w:rsid w:val="008E6477"/>
    <w:rsid w:val="008E6C34"/>
    <w:rsid w:val="008F0BD9"/>
    <w:rsid w:val="008F112D"/>
    <w:rsid w:val="008F1A68"/>
    <w:rsid w:val="008F2FDE"/>
    <w:rsid w:val="008F4D18"/>
    <w:rsid w:val="008F50C0"/>
    <w:rsid w:val="008F52F4"/>
    <w:rsid w:val="008F5C40"/>
    <w:rsid w:val="008F796A"/>
    <w:rsid w:val="00900BC2"/>
    <w:rsid w:val="00900CF6"/>
    <w:rsid w:val="00901A0B"/>
    <w:rsid w:val="009032D3"/>
    <w:rsid w:val="00903A7A"/>
    <w:rsid w:val="00904B04"/>
    <w:rsid w:val="009052DB"/>
    <w:rsid w:val="00905975"/>
    <w:rsid w:val="009069DA"/>
    <w:rsid w:val="00906EFA"/>
    <w:rsid w:val="0090703D"/>
    <w:rsid w:val="009070A1"/>
    <w:rsid w:val="00910B8A"/>
    <w:rsid w:val="00910DC5"/>
    <w:rsid w:val="00911012"/>
    <w:rsid w:val="009111D1"/>
    <w:rsid w:val="00912C63"/>
    <w:rsid w:val="00913343"/>
    <w:rsid w:val="00913521"/>
    <w:rsid w:val="00914914"/>
    <w:rsid w:val="00914AB1"/>
    <w:rsid w:val="00914CB4"/>
    <w:rsid w:val="0091784E"/>
    <w:rsid w:val="00917CCE"/>
    <w:rsid w:val="00920758"/>
    <w:rsid w:val="00921897"/>
    <w:rsid w:val="009218EB"/>
    <w:rsid w:val="00923D13"/>
    <w:rsid w:val="00924543"/>
    <w:rsid w:val="00924C85"/>
    <w:rsid w:val="00925015"/>
    <w:rsid w:val="0092610C"/>
    <w:rsid w:val="009262BF"/>
    <w:rsid w:val="009265E3"/>
    <w:rsid w:val="009267FB"/>
    <w:rsid w:val="00926832"/>
    <w:rsid w:val="00926A3F"/>
    <w:rsid w:val="00926E2E"/>
    <w:rsid w:val="00927A07"/>
    <w:rsid w:val="00927CC5"/>
    <w:rsid w:val="0093184D"/>
    <w:rsid w:val="00931DC0"/>
    <w:rsid w:val="00931F71"/>
    <w:rsid w:val="00933529"/>
    <w:rsid w:val="00933A40"/>
    <w:rsid w:val="00933D4F"/>
    <w:rsid w:val="00934928"/>
    <w:rsid w:val="00934E9E"/>
    <w:rsid w:val="009353DF"/>
    <w:rsid w:val="00936433"/>
    <w:rsid w:val="009365E2"/>
    <w:rsid w:val="00936D49"/>
    <w:rsid w:val="009401E0"/>
    <w:rsid w:val="00940CE7"/>
    <w:rsid w:val="00941321"/>
    <w:rsid w:val="0094141B"/>
    <w:rsid w:val="00943BE4"/>
    <w:rsid w:val="009444FD"/>
    <w:rsid w:val="00944728"/>
    <w:rsid w:val="009450CA"/>
    <w:rsid w:val="00947A09"/>
    <w:rsid w:val="00950271"/>
    <w:rsid w:val="00952CF9"/>
    <w:rsid w:val="00952E97"/>
    <w:rsid w:val="0095323D"/>
    <w:rsid w:val="0095514A"/>
    <w:rsid w:val="00957519"/>
    <w:rsid w:val="009577AE"/>
    <w:rsid w:val="00960CA0"/>
    <w:rsid w:val="009619B4"/>
    <w:rsid w:val="00962394"/>
    <w:rsid w:val="00964CC4"/>
    <w:rsid w:val="00965088"/>
    <w:rsid w:val="00965D8F"/>
    <w:rsid w:val="009661A5"/>
    <w:rsid w:val="00966EF8"/>
    <w:rsid w:val="00970A57"/>
    <w:rsid w:val="009710C4"/>
    <w:rsid w:val="0097254A"/>
    <w:rsid w:val="00972AF8"/>
    <w:rsid w:val="00974166"/>
    <w:rsid w:val="00975125"/>
    <w:rsid w:val="00975B0C"/>
    <w:rsid w:val="00975D6D"/>
    <w:rsid w:val="0097617E"/>
    <w:rsid w:val="0097720A"/>
    <w:rsid w:val="0097724F"/>
    <w:rsid w:val="009802FC"/>
    <w:rsid w:val="00980F18"/>
    <w:rsid w:val="009824F5"/>
    <w:rsid w:val="00983A22"/>
    <w:rsid w:val="00983B95"/>
    <w:rsid w:val="009847DD"/>
    <w:rsid w:val="0098593A"/>
    <w:rsid w:val="00986408"/>
    <w:rsid w:val="009870DC"/>
    <w:rsid w:val="009873D3"/>
    <w:rsid w:val="0098790F"/>
    <w:rsid w:val="009903CC"/>
    <w:rsid w:val="0099087C"/>
    <w:rsid w:val="00990A27"/>
    <w:rsid w:val="00990A52"/>
    <w:rsid w:val="00990DEF"/>
    <w:rsid w:val="009913E3"/>
    <w:rsid w:val="00991FB2"/>
    <w:rsid w:val="00992F7A"/>
    <w:rsid w:val="00994282"/>
    <w:rsid w:val="00994A40"/>
    <w:rsid w:val="0099591F"/>
    <w:rsid w:val="00995C27"/>
    <w:rsid w:val="009A0589"/>
    <w:rsid w:val="009A0E98"/>
    <w:rsid w:val="009A1883"/>
    <w:rsid w:val="009A1989"/>
    <w:rsid w:val="009A1D2D"/>
    <w:rsid w:val="009A2890"/>
    <w:rsid w:val="009A2D1F"/>
    <w:rsid w:val="009A3B9A"/>
    <w:rsid w:val="009A685F"/>
    <w:rsid w:val="009A708A"/>
    <w:rsid w:val="009A7462"/>
    <w:rsid w:val="009A75BC"/>
    <w:rsid w:val="009B0B3F"/>
    <w:rsid w:val="009B1858"/>
    <w:rsid w:val="009B3B13"/>
    <w:rsid w:val="009B4DD6"/>
    <w:rsid w:val="009B4E6B"/>
    <w:rsid w:val="009B68A3"/>
    <w:rsid w:val="009B68AB"/>
    <w:rsid w:val="009B6A2B"/>
    <w:rsid w:val="009C19F0"/>
    <w:rsid w:val="009C245F"/>
    <w:rsid w:val="009C2849"/>
    <w:rsid w:val="009C3468"/>
    <w:rsid w:val="009C3818"/>
    <w:rsid w:val="009C3AD7"/>
    <w:rsid w:val="009C5321"/>
    <w:rsid w:val="009C5432"/>
    <w:rsid w:val="009C6818"/>
    <w:rsid w:val="009C7C05"/>
    <w:rsid w:val="009C7DB9"/>
    <w:rsid w:val="009D10BA"/>
    <w:rsid w:val="009D2C67"/>
    <w:rsid w:val="009D332F"/>
    <w:rsid w:val="009D39CC"/>
    <w:rsid w:val="009D6575"/>
    <w:rsid w:val="009D6DB3"/>
    <w:rsid w:val="009D7151"/>
    <w:rsid w:val="009D722D"/>
    <w:rsid w:val="009D79F5"/>
    <w:rsid w:val="009E0F21"/>
    <w:rsid w:val="009E237E"/>
    <w:rsid w:val="009E2CF9"/>
    <w:rsid w:val="009E4318"/>
    <w:rsid w:val="009E45CB"/>
    <w:rsid w:val="009E4609"/>
    <w:rsid w:val="009E501A"/>
    <w:rsid w:val="009F0F1C"/>
    <w:rsid w:val="009F1997"/>
    <w:rsid w:val="009F23DC"/>
    <w:rsid w:val="009F3118"/>
    <w:rsid w:val="009F4612"/>
    <w:rsid w:val="009F53FC"/>
    <w:rsid w:val="009F63EF"/>
    <w:rsid w:val="009F714D"/>
    <w:rsid w:val="009F7889"/>
    <w:rsid w:val="00A00199"/>
    <w:rsid w:val="00A01110"/>
    <w:rsid w:val="00A031F2"/>
    <w:rsid w:val="00A03B91"/>
    <w:rsid w:val="00A06BC7"/>
    <w:rsid w:val="00A10133"/>
    <w:rsid w:val="00A11491"/>
    <w:rsid w:val="00A11730"/>
    <w:rsid w:val="00A11885"/>
    <w:rsid w:val="00A11AE5"/>
    <w:rsid w:val="00A11B41"/>
    <w:rsid w:val="00A11CCB"/>
    <w:rsid w:val="00A11E37"/>
    <w:rsid w:val="00A14031"/>
    <w:rsid w:val="00A16C08"/>
    <w:rsid w:val="00A17FD0"/>
    <w:rsid w:val="00A2194D"/>
    <w:rsid w:val="00A226D1"/>
    <w:rsid w:val="00A23183"/>
    <w:rsid w:val="00A23658"/>
    <w:rsid w:val="00A23AF2"/>
    <w:rsid w:val="00A23EB0"/>
    <w:rsid w:val="00A24630"/>
    <w:rsid w:val="00A25381"/>
    <w:rsid w:val="00A25F60"/>
    <w:rsid w:val="00A264F2"/>
    <w:rsid w:val="00A27BC2"/>
    <w:rsid w:val="00A300E5"/>
    <w:rsid w:val="00A3219E"/>
    <w:rsid w:val="00A35804"/>
    <w:rsid w:val="00A3584B"/>
    <w:rsid w:val="00A371B5"/>
    <w:rsid w:val="00A37604"/>
    <w:rsid w:val="00A37DFF"/>
    <w:rsid w:val="00A401A9"/>
    <w:rsid w:val="00A40E86"/>
    <w:rsid w:val="00A41201"/>
    <w:rsid w:val="00A4259E"/>
    <w:rsid w:val="00A42649"/>
    <w:rsid w:val="00A428B2"/>
    <w:rsid w:val="00A42FD3"/>
    <w:rsid w:val="00A441D0"/>
    <w:rsid w:val="00A447B2"/>
    <w:rsid w:val="00A4622E"/>
    <w:rsid w:val="00A466B0"/>
    <w:rsid w:val="00A47799"/>
    <w:rsid w:val="00A507AB"/>
    <w:rsid w:val="00A5085F"/>
    <w:rsid w:val="00A51C9E"/>
    <w:rsid w:val="00A51CFB"/>
    <w:rsid w:val="00A529C0"/>
    <w:rsid w:val="00A5409E"/>
    <w:rsid w:val="00A54508"/>
    <w:rsid w:val="00A552A3"/>
    <w:rsid w:val="00A5544E"/>
    <w:rsid w:val="00A55CE4"/>
    <w:rsid w:val="00A55EAF"/>
    <w:rsid w:val="00A564FE"/>
    <w:rsid w:val="00A56C9F"/>
    <w:rsid w:val="00A6070D"/>
    <w:rsid w:val="00A61475"/>
    <w:rsid w:val="00A61BC6"/>
    <w:rsid w:val="00A633FE"/>
    <w:rsid w:val="00A638AB"/>
    <w:rsid w:val="00A63F4B"/>
    <w:rsid w:val="00A64E90"/>
    <w:rsid w:val="00A64EE5"/>
    <w:rsid w:val="00A66D6E"/>
    <w:rsid w:val="00A67FD2"/>
    <w:rsid w:val="00A70D09"/>
    <w:rsid w:val="00A718E8"/>
    <w:rsid w:val="00A7279E"/>
    <w:rsid w:val="00A73573"/>
    <w:rsid w:val="00A73660"/>
    <w:rsid w:val="00A74157"/>
    <w:rsid w:val="00A7533D"/>
    <w:rsid w:val="00A7651B"/>
    <w:rsid w:val="00A77312"/>
    <w:rsid w:val="00A77A1A"/>
    <w:rsid w:val="00A823AB"/>
    <w:rsid w:val="00A82CC5"/>
    <w:rsid w:val="00A84BA3"/>
    <w:rsid w:val="00A859AF"/>
    <w:rsid w:val="00A866AF"/>
    <w:rsid w:val="00A86C6D"/>
    <w:rsid w:val="00A90714"/>
    <w:rsid w:val="00A91178"/>
    <w:rsid w:val="00A91C37"/>
    <w:rsid w:val="00A93F47"/>
    <w:rsid w:val="00A94F1B"/>
    <w:rsid w:val="00A977B1"/>
    <w:rsid w:val="00AA1741"/>
    <w:rsid w:val="00AA189D"/>
    <w:rsid w:val="00AA3AAA"/>
    <w:rsid w:val="00AA3B28"/>
    <w:rsid w:val="00AA40BC"/>
    <w:rsid w:val="00AA53F4"/>
    <w:rsid w:val="00AA6E62"/>
    <w:rsid w:val="00AB00B0"/>
    <w:rsid w:val="00AB3224"/>
    <w:rsid w:val="00AB4092"/>
    <w:rsid w:val="00AB4DB1"/>
    <w:rsid w:val="00AB62C0"/>
    <w:rsid w:val="00AB7605"/>
    <w:rsid w:val="00AB77ED"/>
    <w:rsid w:val="00AC2CCA"/>
    <w:rsid w:val="00AC3F9D"/>
    <w:rsid w:val="00AC4176"/>
    <w:rsid w:val="00AC5AFF"/>
    <w:rsid w:val="00AC68C2"/>
    <w:rsid w:val="00AC79A6"/>
    <w:rsid w:val="00AD0053"/>
    <w:rsid w:val="00AD099D"/>
    <w:rsid w:val="00AD25B7"/>
    <w:rsid w:val="00AD343B"/>
    <w:rsid w:val="00AD3595"/>
    <w:rsid w:val="00AD50FC"/>
    <w:rsid w:val="00AD763F"/>
    <w:rsid w:val="00AE0130"/>
    <w:rsid w:val="00AE0ACF"/>
    <w:rsid w:val="00AE15A1"/>
    <w:rsid w:val="00AE2875"/>
    <w:rsid w:val="00AE4124"/>
    <w:rsid w:val="00AE50D2"/>
    <w:rsid w:val="00AE5F44"/>
    <w:rsid w:val="00AE771C"/>
    <w:rsid w:val="00AF12FF"/>
    <w:rsid w:val="00AF2421"/>
    <w:rsid w:val="00AF324A"/>
    <w:rsid w:val="00AF39CC"/>
    <w:rsid w:val="00AF5DDF"/>
    <w:rsid w:val="00AF7116"/>
    <w:rsid w:val="00AF7506"/>
    <w:rsid w:val="00B01B00"/>
    <w:rsid w:val="00B02E28"/>
    <w:rsid w:val="00B0392D"/>
    <w:rsid w:val="00B04D79"/>
    <w:rsid w:val="00B0521B"/>
    <w:rsid w:val="00B066E3"/>
    <w:rsid w:val="00B06CC3"/>
    <w:rsid w:val="00B10EBF"/>
    <w:rsid w:val="00B1157F"/>
    <w:rsid w:val="00B115F8"/>
    <w:rsid w:val="00B11753"/>
    <w:rsid w:val="00B12413"/>
    <w:rsid w:val="00B138EF"/>
    <w:rsid w:val="00B13D62"/>
    <w:rsid w:val="00B154D4"/>
    <w:rsid w:val="00B15616"/>
    <w:rsid w:val="00B15AF4"/>
    <w:rsid w:val="00B2129A"/>
    <w:rsid w:val="00B2244C"/>
    <w:rsid w:val="00B231AB"/>
    <w:rsid w:val="00B24111"/>
    <w:rsid w:val="00B25273"/>
    <w:rsid w:val="00B26049"/>
    <w:rsid w:val="00B26545"/>
    <w:rsid w:val="00B30A9A"/>
    <w:rsid w:val="00B32047"/>
    <w:rsid w:val="00B320A3"/>
    <w:rsid w:val="00B32742"/>
    <w:rsid w:val="00B3285A"/>
    <w:rsid w:val="00B3332C"/>
    <w:rsid w:val="00B34224"/>
    <w:rsid w:val="00B35010"/>
    <w:rsid w:val="00B352FB"/>
    <w:rsid w:val="00B356A2"/>
    <w:rsid w:val="00B3719E"/>
    <w:rsid w:val="00B43734"/>
    <w:rsid w:val="00B44813"/>
    <w:rsid w:val="00B451D5"/>
    <w:rsid w:val="00B4622C"/>
    <w:rsid w:val="00B46DD8"/>
    <w:rsid w:val="00B50717"/>
    <w:rsid w:val="00B50FE7"/>
    <w:rsid w:val="00B515D6"/>
    <w:rsid w:val="00B522D0"/>
    <w:rsid w:val="00B52315"/>
    <w:rsid w:val="00B5267C"/>
    <w:rsid w:val="00B53293"/>
    <w:rsid w:val="00B532DA"/>
    <w:rsid w:val="00B538CE"/>
    <w:rsid w:val="00B53B59"/>
    <w:rsid w:val="00B54381"/>
    <w:rsid w:val="00B55564"/>
    <w:rsid w:val="00B55D4D"/>
    <w:rsid w:val="00B56A30"/>
    <w:rsid w:val="00B56F27"/>
    <w:rsid w:val="00B57BAC"/>
    <w:rsid w:val="00B57D10"/>
    <w:rsid w:val="00B61431"/>
    <w:rsid w:val="00B6235E"/>
    <w:rsid w:val="00B63685"/>
    <w:rsid w:val="00B63BEA"/>
    <w:rsid w:val="00B664BC"/>
    <w:rsid w:val="00B66FBE"/>
    <w:rsid w:val="00B677D6"/>
    <w:rsid w:val="00B678A0"/>
    <w:rsid w:val="00B67D19"/>
    <w:rsid w:val="00B719D0"/>
    <w:rsid w:val="00B72198"/>
    <w:rsid w:val="00B727A1"/>
    <w:rsid w:val="00B72C3E"/>
    <w:rsid w:val="00B74B70"/>
    <w:rsid w:val="00B74C84"/>
    <w:rsid w:val="00B758C7"/>
    <w:rsid w:val="00B76A3D"/>
    <w:rsid w:val="00B77853"/>
    <w:rsid w:val="00B77AAE"/>
    <w:rsid w:val="00B8201F"/>
    <w:rsid w:val="00B8362B"/>
    <w:rsid w:val="00B83BBA"/>
    <w:rsid w:val="00B83EC9"/>
    <w:rsid w:val="00B84043"/>
    <w:rsid w:val="00B8413A"/>
    <w:rsid w:val="00B8428E"/>
    <w:rsid w:val="00B84756"/>
    <w:rsid w:val="00B85F83"/>
    <w:rsid w:val="00B87106"/>
    <w:rsid w:val="00B8755C"/>
    <w:rsid w:val="00B87A68"/>
    <w:rsid w:val="00B90632"/>
    <w:rsid w:val="00B90CEC"/>
    <w:rsid w:val="00B95797"/>
    <w:rsid w:val="00B96C62"/>
    <w:rsid w:val="00B97D21"/>
    <w:rsid w:val="00B97DB2"/>
    <w:rsid w:val="00BA23F1"/>
    <w:rsid w:val="00BA2BE8"/>
    <w:rsid w:val="00BA3582"/>
    <w:rsid w:val="00BA4CB6"/>
    <w:rsid w:val="00BA5968"/>
    <w:rsid w:val="00BA7768"/>
    <w:rsid w:val="00BB095C"/>
    <w:rsid w:val="00BB0AB6"/>
    <w:rsid w:val="00BB0E54"/>
    <w:rsid w:val="00BB113F"/>
    <w:rsid w:val="00BB2B47"/>
    <w:rsid w:val="00BB3C3D"/>
    <w:rsid w:val="00BB4D03"/>
    <w:rsid w:val="00BB5D16"/>
    <w:rsid w:val="00BB640F"/>
    <w:rsid w:val="00BB64E9"/>
    <w:rsid w:val="00BB6BB7"/>
    <w:rsid w:val="00BB74FF"/>
    <w:rsid w:val="00BC0E50"/>
    <w:rsid w:val="00BC2CC4"/>
    <w:rsid w:val="00BC3D96"/>
    <w:rsid w:val="00BC4388"/>
    <w:rsid w:val="00BC45BB"/>
    <w:rsid w:val="00BC48EE"/>
    <w:rsid w:val="00BC4910"/>
    <w:rsid w:val="00BC576F"/>
    <w:rsid w:val="00BC5E1E"/>
    <w:rsid w:val="00BC5E92"/>
    <w:rsid w:val="00BC6BC2"/>
    <w:rsid w:val="00BD1779"/>
    <w:rsid w:val="00BD1C1B"/>
    <w:rsid w:val="00BD2131"/>
    <w:rsid w:val="00BD45C2"/>
    <w:rsid w:val="00BD7459"/>
    <w:rsid w:val="00BE3159"/>
    <w:rsid w:val="00BE5B36"/>
    <w:rsid w:val="00BE670E"/>
    <w:rsid w:val="00BE7775"/>
    <w:rsid w:val="00BF0F21"/>
    <w:rsid w:val="00BF1107"/>
    <w:rsid w:val="00BF187C"/>
    <w:rsid w:val="00BF1B51"/>
    <w:rsid w:val="00BF2527"/>
    <w:rsid w:val="00BF3A99"/>
    <w:rsid w:val="00BF3CE4"/>
    <w:rsid w:val="00BF6BBB"/>
    <w:rsid w:val="00BF7100"/>
    <w:rsid w:val="00BF7FA3"/>
    <w:rsid w:val="00C00B39"/>
    <w:rsid w:val="00C01400"/>
    <w:rsid w:val="00C01746"/>
    <w:rsid w:val="00C0257F"/>
    <w:rsid w:val="00C02854"/>
    <w:rsid w:val="00C02F7C"/>
    <w:rsid w:val="00C101EC"/>
    <w:rsid w:val="00C10568"/>
    <w:rsid w:val="00C12794"/>
    <w:rsid w:val="00C12BDB"/>
    <w:rsid w:val="00C12F0A"/>
    <w:rsid w:val="00C13177"/>
    <w:rsid w:val="00C13E3E"/>
    <w:rsid w:val="00C149D0"/>
    <w:rsid w:val="00C14B0B"/>
    <w:rsid w:val="00C15536"/>
    <w:rsid w:val="00C157D1"/>
    <w:rsid w:val="00C158DA"/>
    <w:rsid w:val="00C162D6"/>
    <w:rsid w:val="00C171DC"/>
    <w:rsid w:val="00C172EC"/>
    <w:rsid w:val="00C17C4F"/>
    <w:rsid w:val="00C20F2A"/>
    <w:rsid w:val="00C21157"/>
    <w:rsid w:val="00C22567"/>
    <w:rsid w:val="00C2414D"/>
    <w:rsid w:val="00C247DF"/>
    <w:rsid w:val="00C25B46"/>
    <w:rsid w:val="00C275B1"/>
    <w:rsid w:val="00C27782"/>
    <w:rsid w:val="00C278C9"/>
    <w:rsid w:val="00C32521"/>
    <w:rsid w:val="00C32D25"/>
    <w:rsid w:val="00C33494"/>
    <w:rsid w:val="00C339C1"/>
    <w:rsid w:val="00C33C9F"/>
    <w:rsid w:val="00C3423C"/>
    <w:rsid w:val="00C34441"/>
    <w:rsid w:val="00C34552"/>
    <w:rsid w:val="00C34556"/>
    <w:rsid w:val="00C346D4"/>
    <w:rsid w:val="00C3581C"/>
    <w:rsid w:val="00C367CD"/>
    <w:rsid w:val="00C36B45"/>
    <w:rsid w:val="00C3750A"/>
    <w:rsid w:val="00C40030"/>
    <w:rsid w:val="00C42366"/>
    <w:rsid w:val="00C42461"/>
    <w:rsid w:val="00C42CAD"/>
    <w:rsid w:val="00C4369A"/>
    <w:rsid w:val="00C440F1"/>
    <w:rsid w:val="00C444C2"/>
    <w:rsid w:val="00C44C65"/>
    <w:rsid w:val="00C45105"/>
    <w:rsid w:val="00C45A43"/>
    <w:rsid w:val="00C46D76"/>
    <w:rsid w:val="00C47DED"/>
    <w:rsid w:val="00C50035"/>
    <w:rsid w:val="00C50364"/>
    <w:rsid w:val="00C50747"/>
    <w:rsid w:val="00C50F7D"/>
    <w:rsid w:val="00C51A4C"/>
    <w:rsid w:val="00C5394B"/>
    <w:rsid w:val="00C53AC3"/>
    <w:rsid w:val="00C5635F"/>
    <w:rsid w:val="00C56B4C"/>
    <w:rsid w:val="00C570C5"/>
    <w:rsid w:val="00C5781F"/>
    <w:rsid w:val="00C605E8"/>
    <w:rsid w:val="00C610B8"/>
    <w:rsid w:val="00C61D3B"/>
    <w:rsid w:val="00C63A61"/>
    <w:rsid w:val="00C63EFA"/>
    <w:rsid w:val="00C64933"/>
    <w:rsid w:val="00C64C9A"/>
    <w:rsid w:val="00C65A4D"/>
    <w:rsid w:val="00C661F7"/>
    <w:rsid w:val="00C662E6"/>
    <w:rsid w:val="00C66836"/>
    <w:rsid w:val="00C7090E"/>
    <w:rsid w:val="00C72C0A"/>
    <w:rsid w:val="00C733C8"/>
    <w:rsid w:val="00C7395C"/>
    <w:rsid w:val="00C740ED"/>
    <w:rsid w:val="00C74BBD"/>
    <w:rsid w:val="00C74CCC"/>
    <w:rsid w:val="00C7692F"/>
    <w:rsid w:val="00C77430"/>
    <w:rsid w:val="00C77795"/>
    <w:rsid w:val="00C80089"/>
    <w:rsid w:val="00C80527"/>
    <w:rsid w:val="00C80AFA"/>
    <w:rsid w:val="00C80EB0"/>
    <w:rsid w:val="00C81004"/>
    <w:rsid w:val="00C812E7"/>
    <w:rsid w:val="00C815CB"/>
    <w:rsid w:val="00C817C6"/>
    <w:rsid w:val="00C81B2D"/>
    <w:rsid w:val="00C82123"/>
    <w:rsid w:val="00C82BFE"/>
    <w:rsid w:val="00C8333C"/>
    <w:rsid w:val="00C83A74"/>
    <w:rsid w:val="00C848E5"/>
    <w:rsid w:val="00C85F68"/>
    <w:rsid w:val="00C87072"/>
    <w:rsid w:val="00C909B6"/>
    <w:rsid w:val="00C917AA"/>
    <w:rsid w:val="00C91B97"/>
    <w:rsid w:val="00C924A6"/>
    <w:rsid w:val="00C945FD"/>
    <w:rsid w:val="00C949ED"/>
    <w:rsid w:val="00C9526A"/>
    <w:rsid w:val="00C95523"/>
    <w:rsid w:val="00C96663"/>
    <w:rsid w:val="00C96F0B"/>
    <w:rsid w:val="00CA021E"/>
    <w:rsid w:val="00CA06C8"/>
    <w:rsid w:val="00CA0CA8"/>
    <w:rsid w:val="00CA1A28"/>
    <w:rsid w:val="00CA2C1B"/>
    <w:rsid w:val="00CA3121"/>
    <w:rsid w:val="00CA37CC"/>
    <w:rsid w:val="00CA406A"/>
    <w:rsid w:val="00CA54F0"/>
    <w:rsid w:val="00CB1502"/>
    <w:rsid w:val="00CB3683"/>
    <w:rsid w:val="00CB3B1B"/>
    <w:rsid w:val="00CB48AD"/>
    <w:rsid w:val="00CB6842"/>
    <w:rsid w:val="00CB6E27"/>
    <w:rsid w:val="00CB7A4F"/>
    <w:rsid w:val="00CC01B1"/>
    <w:rsid w:val="00CC1482"/>
    <w:rsid w:val="00CC3240"/>
    <w:rsid w:val="00CC3EF2"/>
    <w:rsid w:val="00CC410A"/>
    <w:rsid w:val="00CC6286"/>
    <w:rsid w:val="00CC6923"/>
    <w:rsid w:val="00CC7EE2"/>
    <w:rsid w:val="00CD10AF"/>
    <w:rsid w:val="00CD11E5"/>
    <w:rsid w:val="00CD1C48"/>
    <w:rsid w:val="00CD212D"/>
    <w:rsid w:val="00CD3762"/>
    <w:rsid w:val="00CD40B3"/>
    <w:rsid w:val="00CD62E6"/>
    <w:rsid w:val="00CD71AD"/>
    <w:rsid w:val="00CE038C"/>
    <w:rsid w:val="00CE0694"/>
    <w:rsid w:val="00CE13AD"/>
    <w:rsid w:val="00CE1879"/>
    <w:rsid w:val="00CE1895"/>
    <w:rsid w:val="00CE22E1"/>
    <w:rsid w:val="00CE2BC6"/>
    <w:rsid w:val="00CE34AB"/>
    <w:rsid w:val="00CE389A"/>
    <w:rsid w:val="00CE43A7"/>
    <w:rsid w:val="00CE4764"/>
    <w:rsid w:val="00CF1163"/>
    <w:rsid w:val="00CF163D"/>
    <w:rsid w:val="00CF1C69"/>
    <w:rsid w:val="00CF2C1D"/>
    <w:rsid w:val="00CF3567"/>
    <w:rsid w:val="00CF3CBC"/>
    <w:rsid w:val="00CF439E"/>
    <w:rsid w:val="00CF61A6"/>
    <w:rsid w:val="00CF7C4A"/>
    <w:rsid w:val="00D02D8B"/>
    <w:rsid w:val="00D041F9"/>
    <w:rsid w:val="00D048BE"/>
    <w:rsid w:val="00D05208"/>
    <w:rsid w:val="00D06082"/>
    <w:rsid w:val="00D076F4"/>
    <w:rsid w:val="00D11C52"/>
    <w:rsid w:val="00D11F3F"/>
    <w:rsid w:val="00D130A4"/>
    <w:rsid w:val="00D14B57"/>
    <w:rsid w:val="00D14F3D"/>
    <w:rsid w:val="00D1561F"/>
    <w:rsid w:val="00D15BE6"/>
    <w:rsid w:val="00D16C8F"/>
    <w:rsid w:val="00D17213"/>
    <w:rsid w:val="00D200E7"/>
    <w:rsid w:val="00D2037E"/>
    <w:rsid w:val="00D22A6B"/>
    <w:rsid w:val="00D24188"/>
    <w:rsid w:val="00D24604"/>
    <w:rsid w:val="00D25405"/>
    <w:rsid w:val="00D258B6"/>
    <w:rsid w:val="00D269EA"/>
    <w:rsid w:val="00D27AD2"/>
    <w:rsid w:val="00D31463"/>
    <w:rsid w:val="00D31F26"/>
    <w:rsid w:val="00D337A3"/>
    <w:rsid w:val="00D36155"/>
    <w:rsid w:val="00D405B6"/>
    <w:rsid w:val="00D4072B"/>
    <w:rsid w:val="00D4181A"/>
    <w:rsid w:val="00D41EA9"/>
    <w:rsid w:val="00D423B6"/>
    <w:rsid w:val="00D43513"/>
    <w:rsid w:val="00D43D3A"/>
    <w:rsid w:val="00D43F5A"/>
    <w:rsid w:val="00D44A89"/>
    <w:rsid w:val="00D456F3"/>
    <w:rsid w:val="00D45CA9"/>
    <w:rsid w:val="00D462B4"/>
    <w:rsid w:val="00D47056"/>
    <w:rsid w:val="00D53186"/>
    <w:rsid w:val="00D5351C"/>
    <w:rsid w:val="00D53844"/>
    <w:rsid w:val="00D53C73"/>
    <w:rsid w:val="00D543FC"/>
    <w:rsid w:val="00D552DC"/>
    <w:rsid w:val="00D56E27"/>
    <w:rsid w:val="00D5774A"/>
    <w:rsid w:val="00D614C4"/>
    <w:rsid w:val="00D63136"/>
    <w:rsid w:val="00D645C6"/>
    <w:rsid w:val="00D64DAA"/>
    <w:rsid w:val="00D66144"/>
    <w:rsid w:val="00D664C5"/>
    <w:rsid w:val="00D66E19"/>
    <w:rsid w:val="00D67137"/>
    <w:rsid w:val="00D72D8F"/>
    <w:rsid w:val="00D73679"/>
    <w:rsid w:val="00D73F14"/>
    <w:rsid w:val="00D76134"/>
    <w:rsid w:val="00D76B7B"/>
    <w:rsid w:val="00D7738D"/>
    <w:rsid w:val="00D77A1A"/>
    <w:rsid w:val="00D80109"/>
    <w:rsid w:val="00D80DE5"/>
    <w:rsid w:val="00D82059"/>
    <w:rsid w:val="00D82307"/>
    <w:rsid w:val="00D83F5A"/>
    <w:rsid w:val="00D85CE9"/>
    <w:rsid w:val="00D85CEC"/>
    <w:rsid w:val="00D85F44"/>
    <w:rsid w:val="00D869E1"/>
    <w:rsid w:val="00D903D8"/>
    <w:rsid w:val="00D9097E"/>
    <w:rsid w:val="00D91989"/>
    <w:rsid w:val="00D92B3A"/>
    <w:rsid w:val="00D932AC"/>
    <w:rsid w:val="00D94D90"/>
    <w:rsid w:val="00D9654C"/>
    <w:rsid w:val="00D969B7"/>
    <w:rsid w:val="00D96E1E"/>
    <w:rsid w:val="00D96FC0"/>
    <w:rsid w:val="00D97F96"/>
    <w:rsid w:val="00DA00A5"/>
    <w:rsid w:val="00DA0D17"/>
    <w:rsid w:val="00DA16E3"/>
    <w:rsid w:val="00DA1C49"/>
    <w:rsid w:val="00DA2229"/>
    <w:rsid w:val="00DA238A"/>
    <w:rsid w:val="00DA3CE1"/>
    <w:rsid w:val="00DB0DB2"/>
    <w:rsid w:val="00DB15B9"/>
    <w:rsid w:val="00DB1DA8"/>
    <w:rsid w:val="00DB280F"/>
    <w:rsid w:val="00DB3617"/>
    <w:rsid w:val="00DB41AA"/>
    <w:rsid w:val="00DB537F"/>
    <w:rsid w:val="00DB5DFC"/>
    <w:rsid w:val="00DB6074"/>
    <w:rsid w:val="00DB6F51"/>
    <w:rsid w:val="00DB7414"/>
    <w:rsid w:val="00DB74B8"/>
    <w:rsid w:val="00DB782B"/>
    <w:rsid w:val="00DB797D"/>
    <w:rsid w:val="00DC13B6"/>
    <w:rsid w:val="00DC2239"/>
    <w:rsid w:val="00DC33F9"/>
    <w:rsid w:val="00DC41B7"/>
    <w:rsid w:val="00DC500B"/>
    <w:rsid w:val="00DC5EB8"/>
    <w:rsid w:val="00DC606F"/>
    <w:rsid w:val="00DC65C2"/>
    <w:rsid w:val="00DC6EFD"/>
    <w:rsid w:val="00DC765A"/>
    <w:rsid w:val="00DD16F7"/>
    <w:rsid w:val="00DD1C10"/>
    <w:rsid w:val="00DD1E80"/>
    <w:rsid w:val="00DD2791"/>
    <w:rsid w:val="00DD2C17"/>
    <w:rsid w:val="00DD2FBE"/>
    <w:rsid w:val="00DD346D"/>
    <w:rsid w:val="00DD35A6"/>
    <w:rsid w:val="00DD445F"/>
    <w:rsid w:val="00DD44C5"/>
    <w:rsid w:val="00DD6323"/>
    <w:rsid w:val="00DE1AD8"/>
    <w:rsid w:val="00DE2DA5"/>
    <w:rsid w:val="00DE2FD9"/>
    <w:rsid w:val="00DE336E"/>
    <w:rsid w:val="00DE33D0"/>
    <w:rsid w:val="00DE4FE9"/>
    <w:rsid w:val="00DE549A"/>
    <w:rsid w:val="00DE5604"/>
    <w:rsid w:val="00DE65C8"/>
    <w:rsid w:val="00DE748B"/>
    <w:rsid w:val="00DE7595"/>
    <w:rsid w:val="00DE7796"/>
    <w:rsid w:val="00DF0A1F"/>
    <w:rsid w:val="00DF0DC5"/>
    <w:rsid w:val="00DF12D5"/>
    <w:rsid w:val="00DF1619"/>
    <w:rsid w:val="00DF1D17"/>
    <w:rsid w:val="00DF239A"/>
    <w:rsid w:val="00DF2AEC"/>
    <w:rsid w:val="00DF46F5"/>
    <w:rsid w:val="00DF6948"/>
    <w:rsid w:val="00DF73D6"/>
    <w:rsid w:val="00E003A8"/>
    <w:rsid w:val="00E00DB2"/>
    <w:rsid w:val="00E015AE"/>
    <w:rsid w:val="00E0168B"/>
    <w:rsid w:val="00E027F7"/>
    <w:rsid w:val="00E02932"/>
    <w:rsid w:val="00E02EEB"/>
    <w:rsid w:val="00E03349"/>
    <w:rsid w:val="00E036E5"/>
    <w:rsid w:val="00E042C5"/>
    <w:rsid w:val="00E05312"/>
    <w:rsid w:val="00E05ECE"/>
    <w:rsid w:val="00E06393"/>
    <w:rsid w:val="00E102DC"/>
    <w:rsid w:val="00E10827"/>
    <w:rsid w:val="00E138B1"/>
    <w:rsid w:val="00E1460A"/>
    <w:rsid w:val="00E14B56"/>
    <w:rsid w:val="00E15233"/>
    <w:rsid w:val="00E172AF"/>
    <w:rsid w:val="00E17948"/>
    <w:rsid w:val="00E209D6"/>
    <w:rsid w:val="00E21ECC"/>
    <w:rsid w:val="00E229C2"/>
    <w:rsid w:val="00E23924"/>
    <w:rsid w:val="00E2428F"/>
    <w:rsid w:val="00E24D13"/>
    <w:rsid w:val="00E251E4"/>
    <w:rsid w:val="00E25C52"/>
    <w:rsid w:val="00E27BA7"/>
    <w:rsid w:val="00E27C82"/>
    <w:rsid w:val="00E30BFD"/>
    <w:rsid w:val="00E310E8"/>
    <w:rsid w:val="00E335B6"/>
    <w:rsid w:val="00E356BB"/>
    <w:rsid w:val="00E35BA2"/>
    <w:rsid w:val="00E3644E"/>
    <w:rsid w:val="00E40245"/>
    <w:rsid w:val="00E4218B"/>
    <w:rsid w:val="00E423A4"/>
    <w:rsid w:val="00E42C2F"/>
    <w:rsid w:val="00E446EC"/>
    <w:rsid w:val="00E45220"/>
    <w:rsid w:val="00E45F0D"/>
    <w:rsid w:val="00E4666F"/>
    <w:rsid w:val="00E46EFC"/>
    <w:rsid w:val="00E5057B"/>
    <w:rsid w:val="00E5091D"/>
    <w:rsid w:val="00E5186F"/>
    <w:rsid w:val="00E524E9"/>
    <w:rsid w:val="00E54029"/>
    <w:rsid w:val="00E540D2"/>
    <w:rsid w:val="00E55068"/>
    <w:rsid w:val="00E553C0"/>
    <w:rsid w:val="00E55636"/>
    <w:rsid w:val="00E557F5"/>
    <w:rsid w:val="00E55A34"/>
    <w:rsid w:val="00E601CE"/>
    <w:rsid w:val="00E60DC8"/>
    <w:rsid w:val="00E639F6"/>
    <w:rsid w:val="00E648DC"/>
    <w:rsid w:val="00E65E58"/>
    <w:rsid w:val="00E65EF6"/>
    <w:rsid w:val="00E66123"/>
    <w:rsid w:val="00E66D83"/>
    <w:rsid w:val="00E70E90"/>
    <w:rsid w:val="00E70F87"/>
    <w:rsid w:val="00E71542"/>
    <w:rsid w:val="00E71E35"/>
    <w:rsid w:val="00E723F5"/>
    <w:rsid w:val="00E729D8"/>
    <w:rsid w:val="00E73129"/>
    <w:rsid w:val="00E753FF"/>
    <w:rsid w:val="00E75B19"/>
    <w:rsid w:val="00E76BB6"/>
    <w:rsid w:val="00E76EB5"/>
    <w:rsid w:val="00E804F7"/>
    <w:rsid w:val="00E81B83"/>
    <w:rsid w:val="00E82B89"/>
    <w:rsid w:val="00E83DA5"/>
    <w:rsid w:val="00E85299"/>
    <w:rsid w:val="00E8569E"/>
    <w:rsid w:val="00E85D19"/>
    <w:rsid w:val="00E85D5A"/>
    <w:rsid w:val="00E865E5"/>
    <w:rsid w:val="00E866B9"/>
    <w:rsid w:val="00E904C8"/>
    <w:rsid w:val="00E90ABF"/>
    <w:rsid w:val="00E9219B"/>
    <w:rsid w:val="00E923E0"/>
    <w:rsid w:val="00E92448"/>
    <w:rsid w:val="00E94225"/>
    <w:rsid w:val="00E9474A"/>
    <w:rsid w:val="00E97227"/>
    <w:rsid w:val="00EA0304"/>
    <w:rsid w:val="00EA1F54"/>
    <w:rsid w:val="00EA21FF"/>
    <w:rsid w:val="00EA460C"/>
    <w:rsid w:val="00EA46CE"/>
    <w:rsid w:val="00EA47EE"/>
    <w:rsid w:val="00EA5099"/>
    <w:rsid w:val="00EA653C"/>
    <w:rsid w:val="00EA6648"/>
    <w:rsid w:val="00EA6BB3"/>
    <w:rsid w:val="00EA70BD"/>
    <w:rsid w:val="00EB0197"/>
    <w:rsid w:val="00EB30F7"/>
    <w:rsid w:val="00EB50AF"/>
    <w:rsid w:val="00EB5CD4"/>
    <w:rsid w:val="00EB739F"/>
    <w:rsid w:val="00EC1886"/>
    <w:rsid w:val="00EC2DDA"/>
    <w:rsid w:val="00EC58B6"/>
    <w:rsid w:val="00EC77EA"/>
    <w:rsid w:val="00ED07F1"/>
    <w:rsid w:val="00ED27D1"/>
    <w:rsid w:val="00ED3711"/>
    <w:rsid w:val="00ED3F86"/>
    <w:rsid w:val="00ED46E5"/>
    <w:rsid w:val="00ED571A"/>
    <w:rsid w:val="00ED605D"/>
    <w:rsid w:val="00ED6462"/>
    <w:rsid w:val="00ED6782"/>
    <w:rsid w:val="00ED6A27"/>
    <w:rsid w:val="00ED78F1"/>
    <w:rsid w:val="00EE0056"/>
    <w:rsid w:val="00EE1280"/>
    <w:rsid w:val="00EE18E5"/>
    <w:rsid w:val="00EE2914"/>
    <w:rsid w:val="00EE2CBA"/>
    <w:rsid w:val="00EE2DB9"/>
    <w:rsid w:val="00EE358B"/>
    <w:rsid w:val="00EE4897"/>
    <w:rsid w:val="00EE540C"/>
    <w:rsid w:val="00EE595E"/>
    <w:rsid w:val="00EE7FB9"/>
    <w:rsid w:val="00EF0B27"/>
    <w:rsid w:val="00EF2FB5"/>
    <w:rsid w:val="00EF3C5A"/>
    <w:rsid w:val="00EF461B"/>
    <w:rsid w:val="00EF4809"/>
    <w:rsid w:val="00EF4E71"/>
    <w:rsid w:val="00EF5025"/>
    <w:rsid w:val="00EF58E8"/>
    <w:rsid w:val="00EF5EA6"/>
    <w:rsid w:val="00EF6082"/>
    <w:rsid w:val="00EF6DF5"/>
    <w:rsid w:val="00F03129"/>
    <w:rsid w:val="00F05DAA"/>
    <w:rsid w:val="00F06C66"/>
    <w:rsid w:val="00F1052D"/>
    <w:rsid w:val="00F13676"/>
    <w:rsid w:val="00F1444B"/>
    <w:rsid w:val="00F1463E"/>
    <w:rsid w:val="00F2010D"/>
    <w:rsid w:val="00F20D05"/>
    <w:rsid w:val="00F2140F"/>
    <w:rsid w:val="00F21939"/>
    <w:rsid w:val="00F223A0"/>
    <w:rsid w:val="00F2337E"/>
    <w:rsid w:val="00F239F2"/>
    <w:rsid w:val="00F24122"/>
    <w:rsid w:val="00F25F37"/>
    <w:rsid w:val="00F25FB9"/>
    <w:rsid w:val="00F27188"/>
    <w:rsid w:val="00F27C92"/>
    <w:rsid w:val="00F27D4E"/>
    <w:rsid w:val="00F31D0A"/>
    <w:rsid w:val="00F325C6"/>
    <w:rsid w:val="00F33DD3"/>
    <w:rsid w:val="00F349D1"/>
    <w:rsid w:val="00F35877"/>
    <w:rsid w:val="00F3592F"/>
    <w:rsid w:val="00F36110"/>
    <w:rsid w:val="00F3635E"/>
    <w:rsid w:val="00F36BE5"/>
    <w:rsid w:val="00F37491"/>
    <w:rsid w:val="00F377FF"/>
    <w:rsid w:val="00F40D16"/>
    <w:rsid w:val="00F41E85"/>
    <w:rsid w:val="00F42485"/>
    <w:rsid w:val="00F443E5"/>
    <w:rsid w:val="00F44528"/>
    <w:rsid w:val="00F45EEB"/>
    <w:rsid w:val="00F500A6"/>
    <w:rsid w:val="00F50168"/>
    <w:rsid w:val="00F50D2B"/>
    <w:rsid w:val="00F511FA"/>
    <w:rsid w:val="00F512A1"/>
    <w:rsid w:val="00F512E2"/>
    <w:rsid w:val="00F5177A"/>
    <w:rsid w:val="00F51FF1"/>
    <w:rsid w:val="00F53C5D"/>
    <w:rsid w:val="00F553BD"/>
    <w:rsid w:val="00F56B8B"/>
    <w:rsid w:val="00F57008"/>
    <w:rsid w:val="00F575D7"/>
    <w:rsid w:val="00F617B8"/>
    <w:rsid w:val="00F6294D"/>
    <w:rsid w:val="00F63060"/>
    <w:rsid w:val="00F63902"/>
    <w:rsid w:val="00F63D91"/>
    <w:rsid w:val="00F6521E"/>
    <w:rsid w:val="00F6586B"/>
    <w:rsid w:val="00F6643A"/>
    <w:rsid w:val="00F66FAC"/>
    <w:rsid w:val="00F670B1"/>
    <w:rsid w:val="00F70918"/>
    <w:rsid w:val="00F709F0"/>
    <w:rsid w:val="00F71212"/>
    <w:rsid w:val="00F73835"/>
    <w:rsid w:val="00F742FC"/>
    <w:rsid w:val="00F74B4C"/>
    <w:rsid w:val="00F74B5A"/>
    <w:rsid w:val="00F74D91"/>
    <w:rsid w:val="00F75872"/>
    <w:rsid w:val="00F75A08"/>
    <w:rsid w:val="00F76DB5"/>
    <w:rsid w:val="00F77263"/>
    <w:rsid w:val="00F814EB"/>
    <w:rsid w:val="00F81A71"/>
    <w:rsid w:val="00F826C0"/>
    <w:rsid w:val="00F8304F"/>
    <w:rsid w:val="00F83394"/>
    <w:rsid w:val="00F841C9"/>
    <w:rsid w:val="00F8474A"/>
    <w:rsid w:val="00F8533F"/>
    <w:rsid w:val="00F868DF"/>
    <w:rsid w:val="00F86D37"/>
    <w:rsid w:val="00F86D95"/>
    <w:rsid w:val="00F91325"/>
    <w:rsid w:val="00F92063"/>
    <w:rsid w:val="00F925C5"/>
    <w:rsid w:val="00F92F4E"/>
    <w:rsid w:val="00F92FA7"/>
    <w:rsid w:val="00F941EC"/>
    <w:rsid w:val="00F94207"/>
    <w:rsid w:val="00F9536E"/>
    <w:rsid w:val="00F96E0B"/>
    <w:rsid w:val="00F97C6A"/>
    <w:rsid w:val="00F97CE8"/>
    <w:rsid w:val="00FA0738"/>
    <w:rsid w:val="00FA1485"/>
    <w:rsid w:val="00FA259B"/>
    <w:rsid w:val="00FA2D7B"/>
    <w:rsid w:val="00FA41BA"/>
    <w:rsid w:val="00FA51ED"/>
    <w:rsid w:val="00FA7182"/>
    <w:rsid w:val="00FA75B5"/>
    <w:rsid w:val="00FA766D"/>
    <w:rsid w:val="00FB0C37"/>
    <w:rsid w:val="00FB2586"/>
    <w:rsid w:val="00FB28F6"/>
    <w:rsid w:val="00FB3AEA"/>
    <w:rsid w:val="00FB52C1"/>
    <w:rsid w:val="00FB5C51"/>
    <w:rsid w:val="00FB612F"/>
    <w:rsid w:val="00FB6F34"/>
    <w:rsid w:val="00FC1ADD"/>
    <w:rsid w:val="00FC1E38"/>
    <w:rsid w:val="00FC2917"/>
    <w:rsid w:val="00FC58DE"/>
    <w:rsid w:val="00FC73B7"/>
    <w:rsid w:val="00FC7452"/>
    <w:rsid w:val="00FC7744"/>
    <w:rsid w:val="00FC7D73"/>
    <w:rsid w:val="00FD02B7"/>
    <w:rsid w:val="00FD04DC"/>
    <w:rsid w:val="00FD0F64"/>
    <w:rsid w:val="00FD1109"/>
    <w:rsid w:val="00FD3152"/>
    <w:rsid w:val="00FD3BA0"/>
    <w:rsid w:val="00FD439B"/>
    <w:rsid w:val="00FD5E07"/>
    <w:rsid w:val="00FE07B6"/>
    <w:rsid w:val="00FE0A3D"/>
    <w:rsid w:val="00FE1889"/>
    <w:rsid w:val="00FE26DD"/>
    <w:rsid w:val="00FE2D7A"/>
    <w:rsid w:val="00FE5784"/>
    <w:rsid w:val="00FE72DC"/>
    <w:rsid w:val="00FF3FD8"/>
    <w:rsid w:val="00FF4D80"/>
    <w:rsid w:val="00FF4E54"/>
    <w:rsid w:val="00FF5516"/>
    <w:rsid w:val="00FF55FC"/>
    <w:rsid w:val="00FF65C8"/>
    <w:rsid w:val="00FF679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4436F"/>
  <w15:docId w15:val="{0C921D62-33B2-43F4-8B85-B2C8AC5CC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38A0"/>
    <w:pPr>
      <w:spacing w:after="0" w:line="240" w:lineRule="auto"/>
      <w:ind w:firstLine="720"/>
      <w:jc w:val="both"/>
    </w:pPr>
    <w:rPr>
      <w:rFonts w:ascii="Times New Roman" w:eastAsia="Times New Roman" w:hAnsi="Times New Roman" w:cs="Times New Roman"/>
      <w:sz w:val="20"/>
      <w:szCs w:val="20"/>
      <w:lang w:val="en-US"/>
    </w:rPr>
  </w:style>
  <w:style w:type="paragraph" w:styleId="Titlu2">
    <w:name w:val="heading 2"/>
    <w:basedOn w:val="Normal"/>
    <w:next w:val="Normal"/>
    <w:link w:val="Titlu2Caracter"/>
    <w:uiPriority w:val="9"/>
    <w:unhideWhenUsed/>
    <w:qFormat/>
    <w:rsid w:val="001E50BB"/>
    <w:pPr>
      <w:keepNext/>
      <w:keepLines/>
      <w:spacing w:before="40" w:line="276" w:lineRule="auto"/>
      <w:ind w:firstLine="0"/>
      <w:jc w:val="left"/>
      <w:outlineLvl w:val="1"/>
    </w:pPr>
    <w:rPr>
      <w:rFonts w:asciiTheme="majorHAnsi" w:eastAsiaTheme="majorEastAsia" w:hAnsiTheme="majorHAnsi" w:cstheme="majorBidi"/>
      <w:color w:val="365F91" w:themeColor="accent1" w:themeShade="BF"/>
      <w:sz w:val="26"/>
      <w:szCs w:val="26"/>
      <w:lang w:val="ru-RU"/>
    </w:rPr>
  </w:style>
  <w:style w:type="paragraph" w:styleId="Titlu3">
    <w:name w:val="heading 3"/>
    <w:basedOn w:val="Normal"/>
    <w:next w:val="Normal"/>
    <w:link w:val="Titlu3Caracter"/>
    <w:uiPriority w:val="9"/>
    <w:semiHidden/>
    <w:unhideWhenUsed/>
    <w:qFormat/>
    <w:rsid w:val="008E12B1"/>
    <w:pPr>
      <w:keepNext/>
      <w:keepLines/>
      <w:spacing w:before="200"/>
      <w:outlineLvl w:val="2"/>
    </w:pPr>
    <w:rPr>
      <w:rFonts w:asciiTheme="majorHAnsi" w:eastAsiaTheme="majorEastAsia" w:hAnsiTheme="majorHAnsi" w:cstheme="majorBidi"/>
      <w:b/>
      <w:bCs/>
      <w:color w:val="4F81BD" w:themeColor="accent1"/>
    </w:rPr>
  </w:style>
  <w:style w:type="paragraph" w:styleId="Titlu4">
    <w:name w:val="heading 4"/>
    <w:basedOn w:val="Normal"/>
    <w:next w:val="Normal"/>
    <w:link w:val="Titlu4Caracter"/>
    <w:uiPriority w:val="9"/>
    <w:unhideWhenUsed/>
    <w:qFormat/>
    <w:rsid w:val="0095514A"/>
    <w:pPr>
      <w:keepNext/>
      <w:keepLines/>
      <w:spacing w:before="40"/>
      <w:outlineLvl w:val="3"/>
    </w:pPr>
    <w:rPr>
      <w:rFonts w:asciiTheme="majorHAnsi" w:eastAsiaTheme="majorEastAsia" w:hAnsiTheme="majorHAnsi" w:cstheme="majorBidi"/>
      <w:i/>
      <w:iCs/>
      <w:color w:val="365F91" w:themeColor="accent1" w:themeShade="BF"/>
    </w:rPr>
  </w:style>
  <w:style w:type="paragraph" w:styleId="Titlu5">
    <w:name w:val="heading 5"/>
    <w:basedOn w:val="Normal"/>
    <w:next w:val="Normal"/>
    <w:link w:val="Titlu5Caracter"/>
    <w:qFormat/>
    <w:rsid w:val="003F5F52"/>
    <w:pPr>
      <w:keepNext/>
      <w:jc w:val="center"/>
      <w:outlineLvl w:val="4"/>
    </w:pPr>
    <w:rPr>
      <w:rFonts w:ascii="$Caslon" w:hAnsi="$Caslon"/>
      <w:sz w:val="24"/>
    </w:rPr>
  </w:style>
  <w:style w:type="paragraph" w:styleId="Titlu8">
    <w:name w:val="heading 8"/>
    <w:basedOn w:val="Normal"/>
    <w:next w:val="Normal"/>
    <w:link w:val="Titlu8Caracter"/>
    <w:qFormat/>
    <w:rsid w:val="003F5F52"/>
    <w:pPr>
      <w:keepNext/>
      <w:jc w:val="center"/>
      <w:outlineLvl w:val="7"/>
    </w:pPr>
    <w:rPr>
      <w:rFonts w:ascii="$Caslon" w:hAnsi="$Caslon"/>
      <w:b/>
      <w:sz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5Caracter">
    <w:name w:val="Titlu 5 Caracter"/>
    <w:basedOn w:val="Fontdeparagrafimplicit"/>
    <w:link w:val="Titlu5"/>
    <w:rsid w:val="003F5F52"/>
    <w:rPr>
      <w:rFonts w:ascii="$Caslon" w:eastAsia="Times New Roman" w:hAnsi="$Caslon" w:cs="Times New Roman"/>
      <w:sz w:val="24"/>
      <w:szCs w:val="20"/>
    </w:rPr>
  </w:style>
  <w:style w:type="character" w:customStyle="1" w:styleId="Titlu8Caracter">
    <w:name w:val="Titlu 8 Caracter"/>
    <w:basedOn w:val="Fontdeparagrafimplicit"/>
    <w:link w:val="Titlu8"/>
    <w:rsid w:val="003F5F52"/>
    <w:rPr>
      <w:rFonts w:ascii="$Caslon" w:eastAsia="Times New Roman" w:hAnsi="$Caslon" w:cs="Times New Roman"/>
      <w:b/>
      <w:sz w:val="24"/>
      <w:szCs w:val="20"/>
      <w:lang w:val="en-US"/>
    </w:rPr>
  </w:style>
  <w:style w:type="paragraph" w:styleId="Antet">
    <w:name w:val="header"/>
    <w:basedOn w:val="Normal"/>
    <w:link w:val="AntetCaracter"/>
    <w:rsid w:val="003F5F52"/>
    <w:pPr>
      <w:tabs>
        <w:tab w:val="center" w:pos="4677"/>
        <w:tab w:val="right" w:pos="9355"/>
      </w:tabs>
    </w:pPr>
  </w:style>
  <w:style w:type="character" w:customStyle="1" w:styleId="AntetCaracter">
    <w:name w:val="Antet Caracter"/>
    <w:basedOn w:val="Fontdeparagrafimplicit"/>
    <w:link w:val="Antet"/>
    <w:rsid w:val="003F5F52"/>
    <w:rPr>
      <w:rFonts w:ascii="Times New Roman" w:eastAsia="Times New Roman" w:hAnsi="Times New Roman" w:cs="Times New Roman"/>
      <w:sz w:val="20"/>
      <w:szCs w:val="20"/>
      <w:lang w:val="en-US"/>
    </w:rPr>
  </w:style>
  <w:style w:type="paragraph" w:styleId="Subsol">
    <w:name w:val="footer"/>
    <w:basedOn w:val="Normal"/>
    <w:link w:val="SubsolCaracter"/>
    <w:uiPriority w:val="99"/>
    <w:rsid w:val="003F5F52"/>
    <w:pPr>
      <w:tabs>
        <w:tab w:val="center" w:pos="4677"/>
        <w:tab w:val="right" w:pos="9355"/>
      </w:tabs>
    </w:pPr>
  </w:style>
  <w:style w:type="character" w:customStyle="1" w:styleId="SubsolCaracter">
    <w:name w:val="Subsol Caracter"/>
    <w:basedOn w:val="Fontdeparagrafimplicit"/>
    <w:link w:val="Subsol"/>
    <w:uiPriority w:val="99"/>
    <w:rsid w:val="003F5F52"/>
    <w:rPr>
      <w:rFonts w:ascii="Times New Roman" w:eastAsia="Times New Roman" w:hAnsi="Times New Roman" w:cs="Times New Roman"/>
      <w:sz w:val="20"/>
      <w:szCs w:val="20"/>
      <w:lang w:val="en-US"/>
    </w:rPr>
  </w:style>
  <w:style w:type="table" w:styleId="Tabelgril">
    <w:name w:val="Table Grid"/>
    <w:basedOn w:val="TabelNormal"/>
    <w:uiPriority w:val="39"/>
    <w:rsid w:val="003F5F52"/>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rspaiere">
    <w:name w:val="No Spacing"/>
    <w:uiPriority w:val="1"/>
    <w:qFormat/>
    <w:rsid w:val="003F5F52"/>
    <w:pPr>
      <w:spacing w:after="0" w:line="240" w:lineRule="auto"/>
    </w:pPr>
    <w:rPr>
      <w:rFonts w:eastAsiaTheme="minorEastAsia"/>
      <w:lang w:val="ru-RU" w:eastAsia="ru-RU"/>
    </w:rPr>
  </w:style>
  <w:style w:type="paragraph" w:customStyle="1" w:styleId="1">
    <w:name w:val="Обычный1"/>
    <w:basedOn w:val="Normal"/>
    <w:rsid w:val="00372248"/>
    <w:pPr>
      <w:spacing w:before="100" w:beforeAutospacing="1" w:after="100" w:afterAutospacing="1"/>
      <w:ind w:firstLine="0"/>
      <w:jc w:val="left"/>
    </w:pPr>
    <w:rPr>
      <w:sz w:val="24"/>
      <w:szCs w:val="24"/>
      <w:lang w:val="ru-RU" w:eastAsia="ru-RU"/>
    </w:rPr>
  </w:style>
  <w:style w:type="paragraph" w:styleId="Listparagraf">
    <w:name w:val="List Paragraph"/>
    <w:aliases w:val="Numbered paragraph,Bullet Points,Liste Paragraf,Liststycke SKL,Normal bullet 2,Bullet list,List Paragraph1,Table of contents numbered,b1,Colorful List - Accent 11,Number_1,List bullets,Citation List,Resume Title,Heading 2_sj,body 2,Dot pt"/>
    <w:basedOn w:val="Normal"/>
    <w:link w:val="ListparagrafCaracter"/>
    <w:uiPriority w:val="1"/>
    <w:qFormat/>
    <w:rsid w:val="008B15BC"/>
    <w:pPr>
      <w:spacing w:after="200" w:line="276" w:lineRule="auto"/>
      <w:ind w:left="720" w:firstLine="0"/>
      <w:contextualSpacing/>
      <w:jc w:val="left"/>
    </w:pPr>
    <w:rPr>
      <w:rFonts w:asciiTheme="minorHAnsi" w:eastAsiaTheme="minorHAnsi" w:hAnsiTheme="minorHAnsi" w:cstheme="minorBidi"/>
      <w:sz w:val="22"/>
      <w:szCs w:val="22"/>
      <w:lang w:val="ru-RU"/>
    </w:rPr>
  </w:style>
  <w:style w:type="character" w:customStyle="1" w:styleId="ListparagrafCaracter">
    <w:name w:val="Listă paragraf Caracter"/>
    <w:aliases w:val="Numbered paragraph Caracter,Bullet Points Caracter,Liste Paragraf Caracter,Liststycke SKL Caracter,Normal bullet 2 Caracter,Bullet list Caracter,List Paragraph1 Caracter,Table of contents numbered Caracter,b1 Caracter"/>
    <w:link w:val="Listparagraf"/>
    <w:uiPriority w:val="1"/>
    <w:qFormat/>
    <w:locked/>
    <w:rsid w:val="008B15BC"/>
    <w:rPr>
      <w:lang w:val="ru-RU"/>
    </w:rPr>
  </w:style>
  <w:style w:type="character" w:styleId="Hyperlink">
    <w:name w:val="Hyperlink"/>
    <w:basedOn w:val="Fontdeparagrafimplicit"/>
    <w:uiPriority w:val="99"/>
    <w:unhideWhenUsed/>
    <w:rsid w:val="006D49E6"/>
    <w:rPr>
      <w:color w:val="0000FF"/>
      <w:u w:val="single"/>
    </w:rPr>
  </w:style>
  <w:style w:type="character" w:customStyle="1" w:styleId="super">
    <w:name w:val="super"/>
    <w:basedOn w:val="Fontdeparagrafimplicit"/>
    <w:rsid w:val="006D49E6"/>
  </w:style>
  <w:style w:type="paragraph" w:styleId="NormalWeb">
    <w:name w:val="Normal (Web)"/>
    <w:aliases w:val="Обычный (веб) Знак1,Знак Знак Знак1,Знак Знак2,Знак Знак Знак Знак Знак,Знак Знак Знак Знак,webb Знак1,webb Знак Знак Знак1,Знак Знак1,Знак Знак1 Знак,webb Знак Знак Знак Char Char Знак,Обычный (веб) Знак Знак,webb Знак Знак1"/>
    <w:basedOn w:val="Normal"/>
    <w:uiPriority w:val="99"/>
    <w:unhideWhenUsed/>
    <w:qFormat/>
    <w:rsid w:val="00CB1502"/>
    <w:pPr>
      <w:spacing w:before="100" w:beforeAutospacing="1" w:after="100" w:afterAutospacing="1"/>
      <w:ind w:firstLine="0"/>
      <w:jc w:val="left"/>
    </w:pPr>
    <w:rPr>
      <w:sz w:val="24"/>
      <w:szCs w:val="24"/>
      <w:lang w:val="ru-RU" w:eastAsia="ru-RU"/>
    </w:rPr>
  </w:style>
  <w:style w:type="character" w:styleId="Referincomentariu">
    <w:name w:val="annotation reference"/>
    <w:basedOn w:val="Fontdeparagrafimplicit"/>
    <w:uiPriority w:val="99"/>
    <w:unhideWhenUsed/>
    <w:rsid w:val="005D3028"/>
    <w:rPr>
      <w:sz w:val="16"/>
      <w:szCs w:val="16"/>
    </w:rPr>
  </w:style>
  <w:style w:type="paragraph" w:styleId="Textcomentariu">
    <w:name w:val="annotation text"/>
    <w:basedOn w:val="Normal"/>
    <w:link w:val="TextcomentariuCaracter"/>
    <w:uiPriority w:val="99"/>
    <w:unhideWhenUsed/>
    <w:rsid w:val="005D3028"/>
    <w:pPr>
      <w:spacing w:after="200"/>
      <w:ind w:firstLine="0"/>
      <w:jc w:val="left"/>
    </w:pPr>
    <w:rPr>
      <w:rFonts w:asciiTheme="minorHAnsi" w:eastAsiaTheme="minorHAnsi" w:hAnsiTheme="minorHAnsi" w:cstheme="minorBidi"/>
      <w:lang w:val="ru-RU"/>
    </w:rPr>
  </w:style>
  <w:style w:type="character" w:customStyle="1" w:styleId="TextcomentariuCaracter">
    <w:name w:val="Text comentariu Caracter"/>
    <w:basedOn w:val="Fontdeparagrafimplicit"/>
    <w:link w:val="Textcomentariu"/>
    <w:uiPriority w:val="99"/>
    <w:rsid w:val="005D3028"/>
    <w:rPr>
      <w:sz w:val="20"/>
      <w:szCs w:val="20"/>
      <w:lang w:val="ru-RU"/>
    </w:rPr>
  </w:style>
  <w:style w:type="paragraph" w:customStyle="1" w:styleId="al">
    <w:name w:val="a_l"/>
    <w:basedOn w:val="Normal"/>
    <w:rsid w:val="005D3028"/>
    <w:pPr>
      <w:spacing w:before="100" w:beforeAutospacing="1" w:after="100" w:afterAutospacing="1"/>
      <w:ind w:firstLine="0"/>
      <w:jc w:val="left"/>
    </w:pPr>
    <w:rPr>
      <w:sz w:val="24"/>
      <w:szCs w:val="24"/>
      <w:lang w:val="ru-RU" w:eastAsia="ru-RU"/>
    </w:rPr>
  </w:style>
  <w:style w:type="character" w:styleId="Robust">
    <w:name w:val="Strong"/>
    <w:basedOn w:val="Fontdeparagrafimplicit"/>
    <w:uiPriority w:val="22"/>
    <w:qFormat/>
    <w:rsid w:val="005F421F"/>
    <w:rPr>
      <w:b/>
      <w:bCs/>
    </w:rPr>
  </w:style>
  <w:style w:type="paragraph" w:customStyle="1" w:styleId="ti-art">
    <w:name w:val="ti-art"/>
    <w:basedOn w:val="Normal"/>
    <w:rsid w:val="002F1D2F"/>
    <w:pPr>
      <w:spacing w:before="100" w:beforeAutospacing="1" w:after="100" w:afterAutospacing="1"/>
      <w:ind w:firstLine="0"/>
      <w:jc w:val="left"/>
    </w:pPr>
    <w:rPr>
      <w:sz w:val="24"/>
      <w:szCs w:val="24"/>
      <w:lang w:val="ru-RU" w:eastAsia="ru-RU"/>
    </w:rPr>
  </w:style>
  <w:style w:type="paragraph" w:customStyle="1" w:styleId="doc-ti">
    <w:name w:val="doc-ti"/>
    <w:basedOn w:val="Normal"/>
    <w:rsid w:val="002F1D2F"/>
    <w:pPr>
      <w:spacing w:before="100" w:beforeAutospacing="1" w:after="100" w:afterAutospacing="1"/>
      <w:ind w:firstLine="0"/>
      <w:jc w:val="left"/>
    </w:pPr>
    <w:rPr>
      <w:sz w:val="24"/>
      <w:szCs w:val="24"/>
      <w:lang w:val="ru-RU" w:eastAsia="ru-RU"/>
    </w:rPr>
  </w:style>
  <w:style w:type="paragraph" w:customStyle="1" w:styleId="ti-grseq-1">
    <w:name w:val="ti-grseq-1"/>
    <w:basedOn w:val="Normal"/>
    <w:rsid w:val="002F1D2F"/>
    <w:pPr>
      <w:spacing w:before="100" w:beforeAutospacing="1" w:after="100" w:afterAutospacing="1"/>
      <w:ind w:firstLine="0"/>
      <w:jc w:val="left"/>
    </w:pPr>
    <w:rPr>
      <w:sz w:val="24"/>
      <w:szCs w:val="24"/>
      <w:lang w:val="ru-RU" w:eastAsia="ru-RU"/>
    </w:rPr>
  </w:style>
  <w:style w:type="character" w:customStyle="1" w:styleId="italic">
    <w:name w:val="italic"/>
    <w:basedOn w:val="Fontdeparagrafimplicit"/>
    <w:rsid w:val="001C7B03"/>
  </w:style>
  <w:style w:type="paragraph" w:styleId="TextnBalon">
    <w:name w:val="Balloon Text"/>
    <w:basedOn w:val="Normal"/>
    <w:link w:val="TextnBalonCaracter"/>
    <w:uiPriority w:val="99"/>
    <w:semiHidden/>
    <w:unhideWhenUsed/>
    <w:rsid w:val="00884C74"/>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884C74"/>
    <w:rPr>
      <w:rFonts w:ascii="Segoe UI" w:eastAsia="Times New Roman" w:hAnsi="Segoe UI" w:cs="Segoe UI"/>
      <w:sz w:val="18"/>
      <w:szCs w:val="18"/>
      <w:lang w:val="en-US"/>
    </w:rPr>
  </w:style>
  <w:style w:type="character" w:customStyle="1" w:styleId="Titlu2Caracter">
    <w:name w:val="Titlu 2 Caracter"/>
    <w:basedOn w:val="Fontdeparagrafimplicit"/>
    <w:link w:val="Titlu2"/>
    <w:uiPriority w:val="9"/>
    <w:rsid w:val="001E50BB"/>
    <w:rPr>
      <w:rFonts w:asciiTheme="majorHAnsi" w:eastAsiaTheme="majorEastAsia" w:hAnsiTheme="majorHAnsi" w:cstheme="majorBidi"/>
      <w:color w:val="365F91" w:themeColor="accent1" w:themeShade="BF"/>
      <w:sz w:val="26"/>
      <w:szCs w:val="26"/>
      <w:lang w:val="ru-RU"/>
    </w:rPr>
  </w:style>
  <w:style w:type="paragraph" w:styleId="SubiectComentariu">
    <w:name w:val="annotation subject"/>
    <w:basedOn w:val="Textcomentariu"/>
    <w:next w:val="Textcomentariu"/>
    <w:link w:val="SubiectComentariuCaracter"/>
    <w:uiPriority w:val="99"/>
    <w:semiHidden/>
    <w:unhideWhenUsed/>
    <w:rsid w:val="0070620C"/>
    <w:pPr>
      <w:spacing w:after="0"/>
      <w:ind w:firstLine="720"/>
      <w:jc w:val="both"/>
    </w:pPr>
    <w:rPr>
      <w:rFonts w:ascii="Times New Roman" w:eastAsia="Times New Roman" w:hAnsi="Times New Roman" w:cs="Times New Roman"/>
      <w:b/>
      <w:bCs/>
      <w:lang w:val="en-US"/>
    </w:rPr>
  </w:style>
  <w:style w:type="character" w:customStyle="1" w:styleId="SubiectComentariuCaracter">
    <w:name w:val="Subiect Comentariu Caracter"/>
    <w:basedOn w:val="TextcomentariuCaracter"/>
    <w:link w:val="SubiectComentariu"/>
    <w:uiPriority w:val="99"/>
    <w:semiHidden/>
    <w:rsid w:val="0070620C"/>
    <w:rPr>
      <w:rFonts w:ascii="Times New Roman" w:eastAsia="Times New Roman" w:hAnsi="Times New Roman" w:cs="Times New Roman"/>
      <w:b/>
      <w:bCs/>
      <w:sz w:val="20"/>
      <w:szCs w:val="20"/>
      <w:lang w:val="en-US"/>
    </w:rPr>
  </w:style>
  <w:style w:type="character" w:customStyle="1" w:styleId="Titlu4Caracter">
    <w:name w:val="Titlu 4 Caracter"/>
    <w:basedOn w:val="Fontdeparagrafimplicit"/>
    <w:link w:val="Titlu4"/>
    <w:uiPriority w:val="9"/>
    <w:rsid w:val="0095514A"/>
    <w:rPr>
      <w:rFonts w:asciiTheme="majorHAnsi" w:eastAsiaTheme="majorEastAsia" w:hAnsiTheme="majorHAnsi" w:cstheme="majorBidi"/>
      <w:i/>
      <w:iCs/>
      <w:color w:val="365F91" w:themeColor="accent1" w:themeShade="BF"/>
      <w:sz w:val="20"/>
      <w:szCs w:val="20"/>
      <w:lang w:val="en-US"/>
    </w:rPr>
  </w:style>
  <w:style w:type="character" w:customStyle="1" w:styleId="y2iqfc">
    <w:name w:val="y2iqfc"/>
    <w:basedOn w:val="Fontdeparagrafimplicit"/>
    <w:rsid w:val="009824F5"/>
  </w:style>
  <w:style w:type="paragraph" w:customStyle="1" w:styleId="2">
    <w:name w:val="Обычный2"/>
    <w:basedOn w:val="Normal"/>
    <w:rsid w:val="001A7BF1"/>
    <w:pPr>
      <w:spacing w:before="100" w:beforeAutospacing="1" w:after="100" w:afterAutospacing="1"/>
      <w:ind w:firstLine="0"/>
      <w:jc w:val="left"/>
    </w:pPr>
    <w:rPr>
      <w:sz w:val="24"/>
      <w:szCs w:val="24"/>
      <w:lang w:val="ru-RU" w:eastAsia="ru-RU"/>
    </w:rPr>
  </w:style>
  <w:style w:type="paragraph" w:customStyle="1" w:styleId="note">
    <w:name w:val="note"/>
    <w:basedOn w:val="Normal"/>
    <w:rsid w:val="001A7BF1"/>
    <w:pPr>
      <w:spacing w:before="100" w:beforeAutospacing="1" w:after="100" w:afterAutospacing="1"/>
      <w:ind w:firstLine="0"/>
      <w:jc w:val="left"/>
    </w:pPr>
    <w:rPr>
      <w:sz w:val="24"/>
      <w:szCs w:val="24"/>
      <w:lang w:val="ru-RU" w:eastAsia="ru-RU"/>
    </w:rPr>
  </w:style>
  <w:style w:type="paragraph" w:customStyle="1" w:styleId="Normal1">
    <w:name w:val="Normal1"/>
    <w:basedOn w:val="Normal"/>
    <w:rsid w:val="00A428B2"/>
    <w:pPr>
      <w:spacing w:before="100" w:beforeAutospacing="1" w:after="100" w:afterAutospacing="1"/>
      <w:ind w:firstLine="0"/>
      <w:jc w:val="left"/>
    </w:pPr>
    <w:rPr>
      <w:sz w:val="24"/>
      <w:szCs w:val="24"/>
      <w:lang w:val="ru-RU" w:eastAsia="ru-RU"/>
    </w:rPr>
  </w:style>
  <w:style w:type="paragraph" w:customStyle="1" w:styleId="sti-art">
    <w:name w:val="sti-art"/>
    <w:basedOn w:val="Normal"/>
    <w:rsid w:val="00F33DD3"/>
    <w:pPr>
      <w:spacing w:before="100" w:beforeAutospacing="1" w:after="100" w:afterAutospacing="1"/>
      <w:ind w:firstLine="0"/>
      <w:jc w:val="left"/>
    </w:pPr>
    <w:rPr>
      <w:sz w:val="24"/>
      <w:szCs w:val="24"/>
      <w:lang w:val="ru-RU" w:eastAsia="ru-RU"/>
    </w:rPr>
  </w:style>
  <w:style w:type="paragraph" w:customStyle="1" w:styleId="3">
    <w:name w:val="Обычный3"/>
    <w:basedOn w:val="Normal"/>
    <w:rsid w:val="00F33DD3"/>
    <w:pPr>
      <w:spacing w:before="100" w:beforeAutospacing="1" w:after="100" w:afterAutospacing="1"/>
      <w:ind w:firstLine="0"/>
      <w:jc w:val="left"/>
    </w:pPr>
    <w:rPr>
      <w:sz w:val="24"/>
      <w:szCs w:val="24"/>
      <w:lang w:val="ru-RU" w:eastAsia="ru-RU"/>
    </w:rPr>
  </w:style>
  <w:style w:type="paragraph" w:customStyle="1" w:styleId="hd-oj">
    <w:name w:val="hd-oj"/>
    <w:basedOn w:val="Normal"/>
    <w:rsid w:val="00546543"/>
    <w:pPr>
      <w:spacing w:before="100" w:beforeAutospacing="1" w:after="100" w:afterAutospacing="1"/>
      <w:ind w:firstLine="0"/>
      <w:jc w:val="left"/>
    </w:pPr>
    <w:rPr>
      <w:sz w:val="24"/>
      <w:szCs w:val="24"/>
      <w:lang w:val="ru-RU" w:eastAsia="ru-RU"/>
    </w:rPr>
  </w:style>
  <w:style w:type="character" w:styleId="Accentuat">
    <w:name w:val="Emphasis"/>
    <w:basedOn w:val="Fontdeparagrafimplicit"/>
    <w:uiPriority w:val="20"/>
    <w:qFormat/>
    <w:rsid w:val="008A6284"/>
    <w:rPr>
      <w:i/>
      <w:iCs/>
    </w:rPr>
  </w:style>
  <w:style w:type="paragraph" w:styleId="Revizuire">
    <w:name w:val="Revision"/>
    <w:hidden/>
    <w:uiPriority w:val="99"/>
    <w:semiHidden/>
    <w:rsid w:val="0073241F"/>
    <w:pPr>
      <w:spacing w:after="0" w:line="240" w:lineRule="auto"/>
    </w:pPr>
    <w:rPr>
      <w:rFonts w:ascii="Times New Roman" w:eastAsia="Times New Roman" w:hAnsi="Times New Roman" w:cs="Times New Roman"/>
      <w:sz w:val="20"/>
      <w:szCs w:val="20"/>
      <w:lang w:val="en-US"/>
    </w:rPr>
  </w:style>
  <w:style w:type="paragraph" w:customStyle="1" w:styleId="oj-doc-ti">
    <w:name w:val="oj-doc-ti"/>
    <w:basedOn w:val="Normal"/>
    <w:rsid w:val="00811D3F"/>
    <w:pPr>
      <w:spacing w:before="100" w:beforeAutospacing="1" w:after="100" w:afterAutospacing="1"/>
      <w:ind w:firstLine="0"/>
      <w:jc w:val="left"/>
    </w:pPr>
    <w:rPr>
      <w:sz w:val="24"/>
      <w:szCs w:val="24"/>
      <w:lang w:val="ru-RU" w:eastAsia="ru-RU"/>
    </w:rPr>
  </w:style>
  <w:style w:type="paragraph" w:customStyle="1" w:styleId="oj-ti-grseq-1">
    <w:name w:val="oj-ti-grseq-1"/>
    <w:basedOn w:val="Normal"/>
    <w:rsid w:val="00811D3F"/>
    <w:pPr>
      <w:spacing w:before="100" w:beforeAutospacing="1" w:after="100" w:afterAutospacing="1"/>
      <w:ind w:firstLine="0"/>
      <w:jc w:val="left"/>
    </w:pPr>
    <w:rPr>
      <w:sz w:val="24"/>
      <w:szCs w:val="24"/>
      <w:lang w:val="ru-RU" w:eastAsia="ru-RU"/>
    </w:rPr>
  </w:style>
  <w:style w:type="character" w:customStyle="1" w:styleId="oj-bold">
    <w:name w:val="oj-bold"/>
    <w:basedOn w:val="Fontdeparagrafimplicit"/>
    <w:rsid w:val="00811D3F"/>
  </w:style>
  <w:style w:type="paragraph" w:customStyle="1" w:styleId="oj-normal">
    <w:name w:val="oj-normal"/>
    <w:basedOn w:val="Normal"/>
    <w:rsid w:val="00811D3F"/>
    <w:pPr>
      <w:spacing w:before="100" w:beforeAutospacing="1" w:after="100" w:afterAutospacing="1"/>
      <w:ind w:firstLine="0"/>
      <w:jc w:val="left"/>
    </w:pPr>
    <w:rPr>
      <w:sz w:val="24"/>
      <w:szCs w:val="24"/>
      <w:lang w:val="ru-RU" w:eastAsia="ru-RU"/>
    </w:rPr>
  </w:style>
  <w:style w:type="paragraph" w:styleId="Textnotdesubsol">
    <w:name w:val="footnote text"/>
    <w:basedOn w:val="Normal"/>
    <w:link w:val="TextnotdesubsolCaracter"/>
    <w:uiPriority w:val="99"/>
    <w:unhideWhenUsed/>
    <w:rsid w:val="00D552DC"/>
    <w:pPr>
      <w:ind w:firstLine="0"/>
      <w:jc w:val="left"/>
    </w:pPr>
    <w:rPr>
      <w:rFonts w:ascii="Calibri" w:hAnsi="Calibri"/>
      <w:lang w:val="ru-RU" w:eastAsia="ru-RU"/>
    </w:rPr>
  </w:style>
  <w:style w:type="character" w:customStyle="1" w:styleId="TextnotdesubsolCaracter">
    <w:name w:val="Text notă de subsol Caracter"/>
    <w:basedOn w:val="Fontdeparagrafimplicit"/>
    <w:link w:val="Textnotdesubsol"/>
    <w:uiPriority w:val="99"/>
    <w:rsid w:val="00D552DC"/>
    <w:rPr>
      <w:rFonts w:ascii="Calibri" w:eastAsia="Times New Roman" w:hAnsi="Calibri" w:cs="Times New Roman"/>
      <w:sz w:val="20"/>
      <w:szCs w:val="20"/>
      <w:lang w:val="ru-RU" w:eastAsia="ru-RU"/>
    </w:rPr>
  </w:style>
  <w:style w:type="character" w:styleId="Referinnotdesubsol">
    <w:name w:val="footnote reference"/>
    <w:uiPriority w:val="99"/>
    <w:semiHidden/>
    <w:unhideWhenUsed/>
    <w:rsid w:val="00D552DC"/>
    <w:rPr>
      <w:vertAlign w:val="superscript"/>
    </w:rPr>
  </w:style>
  <w:style w:type="paragraph" w:customStyle="1" w:styleId="4">
    <w:name w:val="Обычный4"/>
    <w:basedOn w:val="Normal"/>
    <w:rsid w:val="001B294A"/>
    <w:pPr>
      <w:spacing w:before="100" w:beforeAutospacing="1" w:after="100" w:afterAutospacing="1"/>
      <w:ind w:firstLine="0"/>
      <w:jc w:val="left"/>
    </w:pPr>
    <w:rPr>
      <w:sz w:val="24"/>
      <w:szCs w:val="24"/>
      <w:lang w:val="ru-RU" w:eastAsia="ru-RU"/>
    </w:rPr>
  </w:style>
  <w:style w:type="numbering" w:customStyle="1" w:styleId="10">
    <w:name w:val="Нет списка1"/>
    <w:next w:val="FrListare"/>
    <w:uiPriority w:val="99"/>
    <w:semiHidden/>
    <w:unhideWhenUsed/>
    <w:rsid w:val="00FB0C37"/>
  </w:style>
  <w:style w:type="paragraph" w:customStyle="1" w:styleId="5">
    <w:name w:val="Обычный5"/>
    <w:basedOn w:val="Normal"/>
    <w:rsid w:val="00FB0C37"/>
    <w:pPr>
      <w:spacing w:before="100" w:beforeAutospacing="1" w:after="100" w:afterAutospacing="1"/>
      <w:ind w:firstLine="0"/>
      <w:jc w:val="left"/>
    </w:pPr>
    <w:rPr>
      <w:sz w:val="24"/>
      <w:szCs w:val="24"/>
      <w:lang w:val="ru-RU" w:eastAsia="ru-RU"/>
    </w:rPr>
  </w:style>
  <w:style w:type="character" w:customStyle="1" w:styleId="bold">
    <w:name w:val="bold"/>
    <w:basedOn w:val="Fontdeparagrafimplicit"/>
    <w:rsid w:val="00FB0C37"/>
  </w:style>
  <w:style w:type="character" w:customStyle="1" w:styleId="expanded">
    <w:name w:val="expanded"/>
    <w:basedOn w:val="Fontdeparagrafimplicit"/>
    <w:rsid w:val="00FB0C37"/>
  </w:style>
  <w:style w:type="paragraph" w:customStyle="1" w:styleId="tbl-hdr">
    <w:name w:val="tbl-hdr"/>
    <w:basedOn w:val="Normal"/>
    <w:rsid w:val="00FB0C37"/>
    <w:pPr>
      <w:spacing w:before="100" w:beforeAutospacing="1" w:after="100" w:afterAutospacing="1"/>
      <w:ind w:firstLine="0"/>
      <w:jc w:val="left"/>
    </w:pPr>
    <w:rPr>
      <w:sz w:val="24"/>
      <w:szCs w:val="24"/>
      <w:lang w:val="ru-RU" w:eastAsia="ru-RU"/>
    </w:rPr>
  </w:style>
  <w:style w:type="paragraph" w:customStyle="1" w:styleId="tbl-txt">
    <w:name w:val="tbl-txt"/>
    <w:basedOn w:val="Normal"/>
    <w:rsid w:val="00FB0C37"/>
    <w:pPr>
      <w:spacing w:before="100" w:beforeAutospacing="1" w:after="100" w:afterAutospacing="1"/>
      <w:ind w:firstLine="0"/>
      <w:jc w:val="left"/>
    </w:pPr>
    <w:rPr>
      <w:sz w:val="24"/>
      <w:szCs w:val="24"/>
      <w:lang w:val="ru-RU" w:eastAsia="ru-RU"/>
    </w:rPr>
  </w:style>
  <w:style w:type="paragraph" w:customStyle="1" w:styleId="ti-tbl">
    <w:name w:val="ti-tbl"/>
    <w:basedOn w:val="Normal"/>
    <w:rsid w:val="00FB0C37"/>
    <w:pPr>
      <w:spacing w:before="100" w:beforeAutospacing="1" w:after="100" w:afterAutospacing="1"/>
      <w:ind w:firstLine="0"/>
      <w:jc w:val="left"/>
    </w:pPr>
    <w:rPr>
      <w:sz w:val="24"/>
      <w:szCs w:val="24"/>
      <w:lang w:val="ru-RU" w:eastAsia="ru-RU"/>
    </w:rPr>
  </w:style>
  <w:style w:type="character" w:styleId="HyperlinkParcurs">
    <w:name w:val="FollowedHyperlink"/>
    <w:basedOn w:val="Fontdeparagrafimplicit"/>
    <w:uiPriority w:val="99"/>
    <w:semiHidden/>
    <w:unhideWhenUsed/>
    <w:rsid w:val="00FB0C37"/>
    <w:rPr>
      <w:color w:val="800080"/>
      <w:u w:val="single"/>
    </w:rPr>
  </w:style>
  <w:style w:type="character" w:customStyle="1" w:styleId="sub">
    <w:name w:val="sub"/>
    <w:basedOn w:val="Fontdeparagrafimplicit"/>
    <w:rsid w:val="00FB0C37"/>
  </w:style>
  <w:style w:type="paragraph" w:customStyle="1" w:styleId="tbl-num">
    <w:name w:val="tbl-num"/>
    <w:basedOn w:val="Normal"/>
    <w:rsid w:val="00FB0C37"/>
    <w:pPr>
      <w:spacing w:before="100" w:beforeAutospacing="1" w:after="100" w:afterAutospacing="1"/>
      <w:ind w:firstLine="0"/>
      <w:jc w:val="left"/>
    </w:pPr>
    <w:rPr>
      <w:sz w:val="24"/>
      <w:szCs w:val="24"/>
      <w:lang w:val="ru-RU" w:eastAsia="ru-RU"/>
    </w:rPr>
  </w:style>
  <w:style w:type="paragraph" w:customStyle="1" w:styleId="center">
    <w:name w:val="center"/>
    <w:basedOn w:val="Normal"/>
    <w:rsid w:val="00FB0C37"/>
    <w:pPr>
      <w:spacing w:before="100" w:beforeAutospacing="1" w:after="100" w:afterAutospacing="1"/>
      <w:ind w:firstLine="0"/>
      <w:jc w:val="left"/>
    </w:pPr>
    <w:rPr>
      <w:sz w:val="24"/>
      <w:szCs w:val="24"/>
      <w:lang w:val="ru-RU" w:eastAsia="ru-RU"/>
    </w:rPr>
  </w:style>
  <w:style w:type="paragraph" w:customStyle="1" w:styleId="tt">
    <w:name w:val="tt"/>
    <w:basedOn w:val="Normal"/>
    <w:rsid w:val="00F76DB5"/>
    <w:pPr>
      <w:spacing w:before="100" w:beforeAutospacing="1" w:after="100" w:afterAutospacing="1"/>
      <w:ind w:firstLine="0"/>
      <w:jc w:val="left"/>
    </w:pPr>
    <w:rPr>
      <w:sz w:val="24"/>
      <w:szCs w:val="24"/>
      <w:lang w:val="ru-RU" w:eastAsia="ru-RU"/>
    </w:rPr>
  </w:style>
  <w:style w:type="character" w:customStyle="1" w:styleId="slitbdy">
    <w:name w:val="s_lit_bdy"/>
    <w:basedOn w:val="Fontdeparagrafimplicit"/>
    <w:rsid w:val="002F03EF"/>
  </w:style>
  <w:style w:type="character" w:customStyle="1" w:styleId="MeniuneNerezolvat1">
    <w:name w:val="Mențiune Nerezolvat1"/>
    <w:basedOn w:val="Fontdeparagrafimplicit"/>
    <w:uiPriority w:val="99"/>
    <w:semiHidden/>
    <w:unhideWhenUsed/>
    <w:rsid w:val="00DF6948"/>
    <w:rPr>
      <w:color w:val="605E5C"/>
      <w:shd w:val="clear" w:color="auto" w:fill="E1DFDD"/>
    </w:rPr>
  </w:style>
  <w:style w:type="paragraph" w:styleId="Corptext">
    <w:name w:val="Body Text"/>
    <w:basedOn w:val="Normal"/>
    <w:link w:val="CorptextCaracter"/>
    <w:uiPriority w:val="1"/>
    <w:qFormat/>
    <w:rsid w:val="0088293A"/>
    <w:pPr>
      <w:widowControl w:val="0"/>
      <w:autoSpaceDE w:val="0"/>
      <w:autoSpaceDN w:val="0"/>
      <w:ind w:firstLine="0"/>
      <w:jc w:val="left"/>
    </w:pPr>
    <w:rPr>
      <w:rFonts w:ascii="Cambria" w:eastAsia="Cambria" w:hAnsi="Cambria" w:cs="Cambria"/>
      <w:sz w:val="19"/>
      <w:szCs w:val="19"/>
      <w:lang w:val="ro-RO"/>
    </w:rPr>
  </w:style>
  <w:style w:type="character" w:customStyle="1" w:styleId="CorptextCaracter">
    <w:name w:val="Corp text Caracter"/>
    <w:basedOn w:val="Fontdeparagrafimplicit"/>
    <w:link w:val="Corptext"/>
    <w:uiPriority w:val="1"/>
    <w:rsid w:val="0088293A"/>
    <w:rPr>
      <w:rFonts w:ascii="Cambria" w:eastAsia="Cambria" w:hAnsi="Cambria" w:cs="Cambria"/>
      <w:sz w:val="19"/>
      <w:szCs w:val="19"/>
      <w:lang w:val="ro-RO"/>
    </w:rPr>
  </w:style>
  <w:style w:type="character" w:customStyle="1" w:styleId="hps">
    <w:name w:val="hps"/>
    <w:basedOn w:val="Fontdeparagrafimplicit"/>
    <w:rsid w:val="00AE0130"/>
  </w:style>
  <w:style w:type="character" w:customStyle="1" w:styleId="l7">
    <w:name w:val="l7"/>
    <w:basedOn w:val="Fontdeparagrafimplicit"/>
    <w:rsid w:val="0001085A"/>
  </w:style>
  <w:style w:type="character" w:customStyle="1" w:styleId="--l">
    <w:name w:val="--l"/>
    <w:basedOn w:val="Fontdeparagrafimplicit"/>
    <w:rsid w:val="00DA2229"/>
  </w:style>
  <w:style w:type="table" w:customStyle="1" w:styleId="Tabelgril4">
    <w:name w:val="Tabel grilă4"/>
    <w:basedOn w:val="TabelNormal"/>
    <w:next w:val="Tabelgril"/>
    <w:uiPriority w:val="39"/>
    <w:rsid w:val="00396FC5"/>
    <w:pPr>
      <w:spacing w:after="0" w:line="240" w:lineRule="auto"/>
    </w:pPr>
    <w:rPr>
      <w:rFonts w:ascii="Times New Roman" w:eastAsia="Times New Roman" w:hAnsi="Times New Roman" w:cs="Times New Roman"/>
      <w:sz w:val="24"/>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F3749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8593A"/>
    <w:pPr>
      <w:widowControl w:val="0"/>
      <w:autoSpaceDE w:val="0"/>
      <w:autoSpaceDN w:val="0"/>
      <w:ind w:firstLine="0"/>
      <w:jc w:val="left"/>
    </w:pPr>
    <w:rPr>
      <w:rFonts w:ascii="Cambria" w:eastAsia="Cambria" w:hAnsi="Cambria" w:cs="Cambria"/>
      <w:sz w:val="22"/>
      <w:szCs w:val="22"/>
      <w:lang w:val="ro-RO"/>
    </w:rPr>
  </w:style>
  <w:style w:type="paragraph" w:customStyle="1" w:styleId="dlist-term">
    <w:name w:val="dlist-term"/>
    <w:basedOn w:val="Normal"/>
    <w:rsid w:val="00892073"/>
    <w:pPr>
      <w:spacing w:before="100" w:beforeAutospacing="1" w:after="100" w:afterAutospacing="1"/>
      <w:ind w:firstLine="0"/>
      <w:jc w:val="left"/>
    </w:pPr>
    <w:rPr>
      <w:sz w:val="24"/>
      <w:szCs w:val="24"/>
      <w:lang w:val="ro-RO" w:eastAsia="ro-RO"/>
    </w:rPr>
  </w:style>
  <w:style w:type="paragraph" w:customStyle="1" w:styleId="dlist-definition">
    <w:name w:val="dlist-definition"/>
    <w:basedOn w:val="Normal"/>
    <w:rsid w:val="00892073"/>
    <w:pPr>
      <w:spacing w:before="100" w:beforeAutospacing="1" w:after="100" w:afterAutospacing="1"/>
      <w:ind w:firstLine="0"/>
      <w:jc w:val="left"/>
    </w:pPr>
    <w:rPr>
      <w:sz w:val="24"/>
      <w:szCs w:val="24"/>
      <w:lang w:val="ro-RO" w:eastAsia="ro-RO"/>
    </w:rPr>
  </w:style>
  <w:style w:type="paragraph" w:customStyle="1" w:styleId="norm">
    <w:name w:val="norm"/>
    <w:basedOn w:val="Normal"/>
    <w:rsid w:val="00892073"/>
    <w:pPr>
      <w:spacing w:before="100" w:beforeAutospacing="1" w:after="100" w:afterAutospacing="1"/>
      <w:ind w:firstLine="0"/>
      <w:jc w:val="left"/>
    </w:pPr>
    <w:rPr>
      <w:sz w:val="24"/>
      <w:szCs w:val="24"/>
      <w:lang w:val="ro-RO" w:eastAsia="ro-RO"/>
    </w:rPr>
  </w:style>
  <w:style w:type="character" w:styleId="Referireintens">
    <w:name w:val="Intense Reference"/>
    <w:basedOn w:val="Fontdeparagrafimplicit"/>
    <w:uiPriority w:val="32"/>
    <w:qFormat/>
    <w:rsid w:val="008A20C3"/>
    <w:rPr>
      <w:b/>
      <w:bCs/>
      <w:smallCaps/>
      <w:color w:val="365F91" w:themeColor="accent1" w:themeShade="BF"/>
      <w:spacing w:val="5"/>
    </w:rPr>
  </w:style>
  <w:style w:type="paragraph" w:customStyle="1" w:styleId="MittleresRaster1-Akzent21">
    <w:name w:val="Mittleres Raster 1 - Akzent 21"/>
    <w:basedOn w:val="Normal"/>
    <w:rsid w:val="00B32047"/>
    <w:pPr>
      <w:suppressAutoHyphens/>
      <w:autoSpaceDN w:val="0"/>
      <w:spacing w:after="160" w:line="251" w:lineRule="auto"/>
      <w:ind w:left="720" w:firstLine="0"/>
      <w:jc w:val="left"/>
      <w:textAlignment w:val="baseline"/>
    </w:pPr>
    <w:rPr>
      <w:rFonts w:ascii="Calibri" w:eastAsia="Calibri" w:hAnsi="Calibri"/>
      <w:sz w:val="22"/>
      <w:szCs w:val="22"/>
      <w:lang w:val="de-AT"/>
    </w:rPr>
  </w:style>
  <w:style w:type="character" w:customStyle="1" w:styleId="rynqvb">
    <w:name w:val="rynqvb"/>
    <w:basedOn w:val="Fontdeparagrafimplicit"/>
    <w:rsid w:val="00B32047"/>
  </w:style>
  <w:style w:type="character" w:customStyle="1" w:styleId="Bodytext2">
    <w:name w:val="Body text (2)_"/>
    <w:basedOn w:val="Fontdeparagrafimplicit"/>
    <w:link w:val="Bodytext20"/>
    <w:rsid w:val="007378CE"/>
    <w:rPr>
      <w:rFonts w:ascii="Times New Roman" w:eastAsia="Times New Roman" w:hAnsi="Times New Roman" w:cs="Times New Roman"/>
      <w:sz w:val="26"/>
      <w:szCs w:val="26"/>
      <w:shd w:val="clear" w:color="auto" w:fill="FFFFFF"/>
    </w:rPr>
  </w:style>
  <w:style w:type="paragraph" w:customStyle="1" w:styleId="Bodytext20">
    <w:name w:val="Body text (2)"/>
    <w:basedOn w:val="Normal"/>
    <w:link w:val="Bodytext2"/>
    <w:rsid w:val="007378CE"/>
    <w:pPr>
      <w:widowControl w:val="0"/>
      <w:shd w:val="clear" w:color="auto" w:fill="FFFFFF"/>
      <w:spacing w:line="454" w:lineRule="exact"/>
      <w:ind w:firstLine="0"/>
    </w:pPr>
    <w:rPr>
      <w:sz w:val="26"/>
      <w:szCs w:val="26"/>
      <w:lang w:val="en-GB"/>
    </w:rPr>
  </w:style>
  <w:style w:type="paragraph" w:customStyle="1" w:styleId="signatory">
    <w:name w:val="signatory"/>
    <w:basedOn w:val="Normal"/>
    <w:rsid w:val="006B7865"/>
    <w:pPr>
      <w:spacing w:before="100" w:beforeAutospacing="1" w:after="100" w:afterAutospacing="1"/>
      <w:ind w:firstLine="0"/>
      <w:jc w:val="left"/>
    </w:pPr>
    <w:rPr>
      <w:sz w:val="24"/>
      <w:szCs w:val="24"/>
      <w:lang w:val="ro-RO" w:eastAsia="ro-RO"/>
    </w:rPr>
  </w:style>
  <w:style w:type="character" w:customStyle="1" w:styleId="Titlu3Caracter">
    <w:name w:val="Titlu 3 Caracter"/>
    <w:basedOn w:val="Fontdeparagrafimplicit"/>
    <w:link w:val="Titlu3"/>
    <w:uiPriority w:val="9"/>
    <w:semiHidden/>
    <w:rsid w:val="008E12B1"/>
    <w:rPr>
      <w:rFonts w:asciiTheme="majorHAnsi" w:eastAsiaTheme="majorEastAsia" w:hAnsiTheme="majorHAnsi" w:cstheme="majorBidi"/>
      <w:b/>
      <w:bCs/>
      <w:color w:val="4F81BD" w:themeColor="accent1"/>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99405">
      <w:bodyDiv w:val="1"/>
      <w:marLeft w:val="0"/>
      <w:marRight w:val="0"/>
      <w:marTop w:val="0"/>
      <w:marBottom w:val="0"/>
      <w:divBdr>
        <w:top w:val="none" w:sz="0" w:space="0" w:color="auto"/>
        <w:left w:val="none" w:sz="0" w:space="0" w:color="auto"/>
        <w:bottom w:val="none" w:sz="0" w:space="0" w:color="auto"/>
        <w:right w:val="none" w:sz="0" w:space="0" w:color="auto"/>
      </w:divBdr>
    </w:div>
    <w:div w:id="12155104">
      <w:bodyDiv w:val="1"/>
      <w:marLeft w:val="0"/>
      <w:marRight w:val="0"/>
      <w:marTop w:val="0"/>
      <w:marBottom w:val="0"/>
      <w:divBdr>
        <w:top w:val="none" w:sz="0" w:space="0" w:color="auto"/>
        <w:left w:val="none" w:sz="0" w:space="0" w:color="auto"/>
        <w:bottom w:val="none" w:sz="0" w:space="0" w:color="auto"/>
        <w:right w:val="none" w:sz="0" w:space="0" w:color="auto"/>
      </w:divBdr>
    </w:div>
    <w:div w:id="13463217">
      <w:bodyDiv w:val="1"/>
      <w:marLeft w:val="0"/>
      <w:marRight w:val="0"/>
      <w:marTop w:val="0"/>
      <w:marBottom w:val="0"/>
      <w:divBdr>
        <w:top w:val="none" w:sz="0" w:space="0" w:color="auto"/>
        <w:left w:val="none" w:sz="0" w:space="0" w:color="auto"/>
        <w:bottom w:val="none" w:sz="0" w:space="0" w:color="auto"/>
        <w:right w:val="none" w:sz="0" w:space="0" w:color="auto"/>
      </w:divBdr>
    </w:div>
    <w:div w:id="20934178">
      <w:bodyDiv w:val="1"/>
      <w:marLeft w:val="0"/>
      <w:marRight w:val="0"/>
      <w:marTop w:val="0"/>
      <w:marBottom w:val="0"/>
      <w:divBdr>
        <w:top w:val="none" w:sz="0" w:space="0" w:color="auto"/>
        <w:left w:val="none" w:sz="0" w:space="0" w:color="auto"/>
        <w:bottom w:val="none" w:sz="0" w:space="0" w:color="auto"/>
        <w:right w:val="none" w:sz="0" w:space="0" w:color="auto"/>
      </w:divBdr>
    </w:div>
    <w:div w:id="22024199">
      <w:bodyDiv w:val="1"/>
      <w:marLeft w:val="0"/>
      <w:marRight w:val="0"/>
      <w:marTop w:val="0"/>
      <w:marBottom w:val="0"/>
      <w:divBdr>
        <w:top w:val="none" w:sz="0" w:space="0" w:color="auto"/>
        <w:left w:val="none" w:sz="0" w:space="0" w:color="auto"/>
        <w:bottom w:val="none" w:sz="0" w:space="0" w:color="auto"/>
        <w:right w:val="none" w:sz="0" w:space="0" w:color="auto"/>
      </w:divBdr>
    </w:div>
    <w:div w:id="26881591">
      <w:bodyDiv w:val="1"/>
      <w:marLeft w:val="0"/>
      <w:marRight w:val="0"/>
      <w:marTop w:val="0"/>
      <w:marBottom w:val="0"/>
      <w:divBdr>
        <w:top w:val="none" w:sz="0" w:space="0" w:color="auto"/>
        <w:left w:val="none" w:sz="0" w:space="0" w:color="auto"/>
        <w:bottom w:val="none" w:sz="0" w:space="0" w:color="auto"/>
        <w:right w:val="none" w:sz="0" w:space="0" w:color="auto"/>
      </w:divBdr>
    </w:div>
    <w:div w:id="28653067">
      <w:bodyDiv w:val="1"/>
      <w:marLeft w:val="0"/>
      <w:marRight w:val="0"/>
      <w:marTop w:val="0"/>
      <w:marBottom w:val="0"/>
      <w:divBdr>
        <w:top w:val="none" w:sz="0" w:space="0" w:color="auto"/>
        <w:left w:val="none" w:sz="0" w:space="0" w:color="auto"/>
        <w:bottom w:val="none" w:sz="0" w:space="0" w:color="auto"/>
        <w:right w:val="none" w:sz="0" w:space="0" w:color="auto"/>
      </w:divBdr>
    </w:div>
    <w:div w:id="29577022">
      <w:bodyDiv w:val="1"/>
      <w:marLeft w:val="0"/>
      <w:marRight w:val="0"/>
      <w:marTop w:val="0"/>
      <w:marBottom w:val="0"/>
      <w:divBdr>
        <w:top w:val="none" w:sz="0" w:space="0" w:color="auto"/>
        <w:left w:val="none" w:sz="0" w:space="0" w:color="auto"/>
        <w:bottom w:val="none" w:sz="0" w:space="0" w:color="auto"/>
        <w:right w:val="none" w:sz="0" w:space="0" w:color="auto"/>
      </w:divBdr>
    </w:div>
    <w:div w:id="29772095">
      <w:bodyDiv w:val="1"/>
      <w:marLeft w:val="0"/>
      <w:marRight w:val="0"/>
      <w:marTop w:val="0"/>
      <w:marBottom w:val="0"/>
      <w:divBdr>
        <w:top w:val="none" w:sz="0" w:space="0" w:color="auto"/>
        <w:left w:val="none" w:sz="0" w:space="0" w:color="auto"/>
        <w:bottom w:val="none" w:sz="0" w:space="0" w:color="auto"/>
        <w:right w:val="none" w:sz="0" w:space="0" w:color="auto"/>
      </w:divBdr>
    </w:div>
    <w:div w:id="30300923">
      <w:bodyDiv w:val="1"/>
      <w:marLeft w:val="0"/>
      <w:marRight w:val="0"/>
      <w:marTop w:val="0"/>
      <w:marBottom w:val="0"/>
      <w:divBdr>
        <w:top w:val="none" w:sz="0" w:space="0" w:color="auto"/>
        <w:left w:val="none" w:sz="0" w:space="0" w:color="auto"/>
        <w:bottom w:val="none" w:sz="0" w:space="0" w:color="auto"/>
        <w:right w:val="none" w:sz="0" w:space="0" w:color="auto"/>
      </w:divBdr>
    </w:div>
    <w:div w:id="40174820">
      <w:bodyDiv w:val="1"/>
      <w:marLeft w:val="0"/>
      <w:marRight w:val="0"/>
      <w:marTop w:val="0"/>
      <w:marBottom w:val="0"/>
      <w:divBdr>
        <w:top w:val="none" w:sz="0" w:space="0" w:color="auto"/>
        <w:left w:val="none" w:sz="0" w:space="0" w:color="auto"/>
        <w:bottom w:val="none" w:sz="0" w:space="0" w:color="auto"/>
        <w:right w:val="none" w:sz="0" w:space="0" w:color="auto"/>
      </w:divBdr>
    </w:div>
    <w:div w:id="48504644">
      <w:bodyDiv w:val="1"/>
      <w:marLeft w:val="0"/>
      <w:marRight w:val="0"/>
      <w:marTop w:val="0"/>
      <w:marBottom w:val="0"/>
      <w:divBdr>
        <w:top w:val="none" w:sz="0" w:space="0" w:color="auto"/>
        <w:left w:val="none" w:sz="0" w:space="0" w:color="auto"/>
        <w:bottom w:val="none" w:sz="0" w:space="0" w:color="auto"/>
        <w:right w:val="none" w:sz="0" w:space="0" w:color="auto"/>
      </w:divBdr>
    </w:div>
    <w:div w:id="59597089">
      <w:bodyDiv w:val="1"/>
      <w:marLeft w:val="0"/>
      <w:marRight w:val="0"/>
      <w:marTop w:val="0"/>
      <w:marBottom w:val="0"/>
      <w:divBdr>
        <w:top w:val="none" w:sz="0" w:space="0" w:color="auto"/>
        <w:left w:val="none" w:sz="0" w:space="0" w:color="auto"/>
        <w:bottom w:val="none" w:sz="0" w:space="0" w:color="auto"/>
        <w:right w:val="none" w:sz="0" w:space="0" w:color="auto"/>
      </w:divBdr>
    </w:div>
    <w:div w:id="62409272">
      <w:bodyDiv w:val="1"/>
      <w:marLeft w:val="0"/>
      <w:marRight w:val="0"/>
      <w:marTop w:val="0"/>
      <w:marBottom w:val="0"/>
      <w:divBdr>
        <w:top w:val="none" w:sz="0" w:space="0" w:color="auto"/>
        <w:left w:val="none" w:sz="0" w:space="0" w:color="auto"/>
        <w:bottom w:val="none" w:sz="0" w:space="0" w:color="auto"/>
        <w:right w:val="none" w:sz="0" w:space="0" w:color="auto"/>
      </w:divBdr>
    </w:div>
    <w:div w:id="65690202">
      <w:bodyDiv w:val="1"/>
      <w:marLeft w:val="0"/>
      <w:marRight w:val="0"/>
      <w:marTop w:val="0"/>
      <w:marBottom w:val="0"/>
      <w:divBdr>
        <w:top w:val="none" w:sz="0" w:space="0" w:color="auto"/>
        <w:left w:val="none" w:sz="0" w:space="0" w:color="auto"/>
        <w:bottom w:val="none" w:sz="0" w:space="0" w:color="auto"/>
        <w:right w:val="none" w:sz="0" w:space="0" w:color="auto"/>
      </w:divBdr>
    </w:div>
    <w:div w:id="72120961">
      <w:bodyDiv w:val="1"/>
      <w:marLeft w:val="0"/>
      <w:marRight w:val="0"/>
      <w:marTop w:val="0"/>
      <w:marBottom w:val="0"/>
      <w:divBdr>
        <w:top w:val="none" w:sz="0" w:space="0" w:color="auto"/>
        <w:left w:val="none" w:sz="0" w:space="0" w:color="auto"/>
        <w:bottom w:val="none" w:sz="0" w:space="0" w:color="auto"/>
        <w:right w:val="none" w:sz="0" w:space="0" w:color="auto"/>
      </w:divBdr>
    </w:div>
    <w:div w:id="74672520">
      <w:bodyDiv w:val="1"/>
      <w:marLeft w:val="0"/>
      <w:marRight w:val="0"/>
      <w:marTop w:val="0"/>
      <w:marBottom w:val="0"/>
      <w:divBdr>
        <w:top w:val="none" w:sz="0" w:space="0" w:color="auto"/>
        <w:left w:val="none" w:sz="0" w:space="0" w:color="auto"/>
        <w:bottom w:val="none" w:sz="0" w:space="0" w:color="auto"/>
        <w:right w:val="none" w:sz="0" w:space="0" w:color="auto"/>
      </w:divBdr>
    </w:div>
    <w:div w:id="76439689">
      <w:bodyDiv w:val="1"/>
      <w:marLeft w:val="0"/>
      <w:marRight w:val="0"/>
      <w:marTop w:val="0"/>
      <w:marBottom w:val="0"/>
      <w:divBdr>
        <w:top w:val="none" w:sz="0" w:space="0" w:color="auto"/>
        <w:left w:val="none" w:sz="0" w:space="0" w:color="auto"/>
        <w:bottom w:val="none" w:sz="0" w:space="0" w:color="auto"/>
        <w:right w:val="none" w:sz="0" w:space="0" w:color="auto"/>
      </w:divBdr>
    </w:div>
    <w:div w:id="79453081">
      <w:bodyDiv w:val="1"/>
      <w:marLeft w:val="0"/>
      <w:marRight w:val="0"/>
      <w:marTop w:val="0"/>
      <w:marBottom w:val="0"/>
      <w:divBdr>
        <w:top w:val="none" w:sz="0" w:space="0" w:color="auto"/>
        <w:left w:val="none" w:sz="0" w:space="0" w:color="auto"/>
        <w:bottom w:val="none" w:sz="0" w:space="0" w:color="auto"/>
        <w:right w:val="none" w:sz="0" w:space="0" w:color="auto"/>
      </w:divBdr>
    </w:div>
    <w:div w:id="82336939">
      <w:bodyDiv w:val="1"/>
      <w:marLeft w:val="0"/>
      <w:marRight w:val="0"/>
      <w:marTop w:val="0"/>
      <w:marBottom w:val="0"/>
      <w:divBdr>
        <w:top w:val="none" w:sz="0" w:space="0" w:color="auto"/>
        <w:left w:val="none" w:sz="0" w:space="0" w:color="auto"/>
        <w:bottom w:val="none" w:sz="0" w:space="0" w:color="auto"/>
        <w:right w:val="none" w:sz="0" w:space="0" w:color="auto"/>
      </w:divBdr>
    </w:div>
    <w:div w:id="94398763">
      <w:bodyDiv w:val="1"/>
      <w:marLeft w:val="0"/>
      <w:marRight w:val="0"/>
      <w:marTop w:val="0"/>
      <w:marBottom w:val="0"/>
      <w:divBdr>
        <w:top w:val="none" w:sz="0" w:space="0" w:color="auto"/>
        <w:left w:val="none" w:sz="0" w:space="0" w:color="auto"/>
        <w:bottom w:val="none" w:sz="0" w:space="0" w:color="auto"/>
        <w:right w:val="none" w:sz="0" w:space="0" w:color="auto"/>
      </w:divBdr>
    </w:div>
    <w:div w:id="97525456">
      <w:bodyDiv w:val="1"/>
      <w:marLeft w:val="0"/>
      <w:marRight w:val="0"/>
      <w:marTop w:val="0"/>
      <w:marBottom w:val="0"/>
      <w:divBdr>
        <w:top w:val="none" w:sz="0" w:space="0" w:color="auto"/>
        <w:left w:val="none" w:sz="0" w:space="0" w:color="auto"/>
        <w:bottom w:val="none" w:sz="0" w:space="0" w:color="auto"/>
        <w:right w:val="none" w:sz="0" w:space="0" w:color="auto"/>
      </w:divBdr>
    </w:div>
    <w:div w:id="105397079">
      <w:bodyDiv w:val="1"/>
      <w:marLeft w:val="0"/>
      <w:marRight w:val="0"/>
      <w:marTop w:val="0"/>
      <w:marBottom w:val="0"/>
      <w:divBdr>
        <w:top w:val="none" w:sz="0" w:space="0" w:color="auto"/>
        <w:left w:val="none" w:sz="0" w:space="0" w:color="auto"/>
        <w:bottom w:val="none" w:sz="0" w:space="0" w:color="auto"/>
        <w:right w:val="none" w:sz="0" w:space="0" w:color="auto"/>
      </w:divBdr>
    </w:div>
    <w:div w:id="108428800">
      <w:bodyDiv w:val="1"/>
      <w:marLeft w:val="0"/>
      <w:marRight w:val="0"/>
      <w:marTop w:val="0"/>
      <w:marBottom w:val="0"/>
      <w:divBdr>
        <w:top w:val="none" w:sz="0" w:space="0" w:color="auto"/>
        <w:left w:val="none" w:sz="0" w:space="0" w:color="auto"/>
        <w:bottom w:val="none" w:sz="0" w:space="0" w:color="auto"/>
        <w:right w:val="none" w:sz="0" w:space="0" w:color="auto"/>
      </w:divBdr>
    </w:div>
    <w:div w:id="108860192">
      <w:bodyDiv w:val="1"/>
      <w:marLeft w:val="0"/>
      <w:marRight w:val="0"/>
      <w:marTop w:val="0"/>
      <w:marBottom w:val="0"/>
      <w:divBdr>
        <w:top w:val="none" w:sz="0" w:space="0" w:color="auto"/>
        <w:left w:val="none" w:sz="0" w:space="0" w:color="auto"/>
        <w:bottom w:val="none" w:sz="0" w:space="0" w:color="auto"/>
        <w:right w:val="none" w:sz="0" w:space="0" w:color="auto"/>
      </w:divBdr>
    </w:div>
    <w:div w:id="109904948">
      <w:bodyDiv w:val="1"/>
      <w:marLeft w:val="0"/>
      <w:marRight w:val="0"/>
      <w:marTop w:val="0"/>
      <w:marBottom w:val="0"/>
      <w:divBdr>
        <w:top w:val="none" w:sz="0" w:space="0" w:color="auto"/>
        <w:left w:val="none" w:sz="0" w:space="0" w:color="auto"/>
        <w:bottom w:val="none" w:sz="0" w:space="0" w:color="auto"/>
        <w:right w:val="none" w:sz="0" w:space="0" w:color="auto"/>
      </w:divBdr>
    </w:div>
    <w:div w:id="111290404">
      <w:bodyDiv w:val="1"/>
      <w:marLeft w:val="0"/>
      <w:marRight w:val="0"/>
      <w:marTop w:val="0"/>
      <w:marBottom w:val="0"/>
      <w:divBdr>
        <w:top w:val="none" w:sz="0" w:space="0" w:color="auto"/>
        <w:left w:val="none" w:sz="0" w:space="0" w:color="auto"/>
        <w:bottom w:val="none" w:sz="0" w:space="0" w:color="auto"/>
        <w:right w:val="none" w:sz="0" w:space="0" w:color="auto"/>
      </w:divBdr>
    </w:div>
    <w:div w:id="114065019">
      <w:bodyDiv w:val="1"/>
      <w:marLeft w:val="0"/>
      <w:marRight w:val="0"/>
      <w:marTop w:val="0"/>
      <w:marBottom w:val="0"/>
      <w:divBdr>
        <w:top w:val="none" w:sz="0" w:space="0" w:color="auto"/>
        <w:left w:val="none" w:sz="0" w:space="0" w:color="auto"/>
        <w:bottom w:val="none" w:sz="0" w:space="0" w:color="auto"/>
        <w:right w:val="none" w:sz="0" w:space="0" w:color="auto"/>
      </w:divBdr>
      <w:divsChild>
        <w:div w:id="708385043">
          <w:marLeft w:val="240"/>
          <w:marRight w:val="0"/>
          <w:marTop w:val="0"/>
          <w:marBottom w:val="0"/>
          <w:divBdr>
            <w:top w:val="none" w:sz="0" w:space="0" w:color="auto"/>
            <w:left w:val="none" w:sz="0" w:space="0" w:color="auto"/>
            <w:bottom w:val="none" w:sz="0" w:space="0" w:color="auto"/>
            <w:right w:val="none" w:sz="0" w:space="0" w:color="auto"/>
          </w:divBdr>
        </w:div>
        <w:div w:id="29914609">
          <w:marLeft w:val="240"/>
          <w:marRight w:val="0"/>
          <w:marTop w:val="0"/>
          <w:marBottom w:val="0"/>
          <w:divBdr>
            <w:top w:val="none" w:sz="0" w:space="0" w:color="auto"/>
            <w:left w:val="none" w:sz="0" w:space="0" w:color="auto"/>
            <w:bottom w:val="none" w:sz="0" w:space="0" w:color="auto"/>
            <w:right w:val="none" w:sz="0" w:space="0" w:color="auto"/>
          </w:divBdr>
          <w:divsChild>
            <w:div w:id="1953318192">
              <w:marLeft w:val="240"/>
              <w:marRight w:val="0"/>
              <w:marTop w:val="0"/>
              <w:marBottom w:val="0"/>
              <w:divBdr>
                <w:top w:val="none" w:sz="0" w:space="0" w:color="auto"/>
                <w:left w:val="none" w:sz="0" w:space="0" w:color="auto"/>
                <w:bottom w:val="none" w:sz="0" w:space="0" w:color="auto"/>
                <w:right w:val="none" w:sz="0" w:space="0" w:color="auto"/>
              </w:divBdr>
            </w:div>
            <w:div w:id="1791700620">
              <w:marLeft w:val="240"/>
              <w:marRight w:val="0"/>
              <w:marTop w:val="0"/>
              <w:marBottom w:val="0"/>
              <w:divBdr>
                <w:top w:val="none" w:sz="0" w:space="0" w:color="auto"/>
                <w:left w:val="none" w:sz="0" w:space="0" w:color="auto"/>
                <w:bottom w:val="none" w:sz="0" w:space="0" w:color="auto"/>
                <w:right w:val="none" w:sz="0" w:space="0" w:color="auto"/>
              </w:divBdr>
            </w:div>
            <w:div w:id="1063991318">
              <w:marLeft w:val="240"/>
              <w:marRight w:val="0"/>
              <w:marTop w:val="0"/>
              <w:marBottom w:val="0"/>
              <w:divBdr>
                <w:top w:val="none" w:sz="0" w:space="0" w:color="auto"/>
                <w:left w:val="none" w:sz="0" w:space="0" w:color="auto"/>
                <w:bottom w:val="none" w:sz="0" w:space="0" w:color="auto"/>
                <w:right w:val="none" w:sz="0" w:space="0" w:color="auto"/>
              </w:divBdr>
            </w:div>
            <w:div w:id="1143884778">
              <w:marLeft w:val="240"/>
              <w:marRight w:val="0"/>
              <w:marTop w:val="0"/>
              <w:marBottom w:val="0"/>
              <w:divBdr>
                <w:top w:val="none" w:sz="0" w:space="0" w:color="auto"/>
                <w:left w:val="none" w:sz="0" w:space="0" w:color="auto"/>
                <w:bottom w:val="none" w:sz="0" w:space="0" w:color="auto"/>
                <w:right w:val="none" w:sz="0" w:space="0" w:color="auto"/>
              </w:divBdr>
            </w:div>
          </w:divsChild>
        </w:div>
        <w:div w:id="1457068751">
          <w:marLeft w:val="240"/>
          <w:marRight w:val="0"/>
          <w:marTop w:val="0"/>
          <w:marBottom w:val="0"/>
          <w:divBdr>
            <w:top w:val="none" w:sz="0" w:space="0" w:color="auto"/>
            <w:left w:val="none" w:sz="0" w:space="0" w:color="auto"/>
            <w:bottom w:val="none" w:sz="0" w:space="0" w:color="auto"/>
            <w:right w:val="none" w:sz="0" w:space="0" w:color="auto"/>
          </w:divBdr>
        </w:div>
        <w:div w:id="103306086">
          <w:marLeft w:val="240"/>
          <w:marRight w:val="0"/>
          <w:marTop w:val="0"/>
          <w:marBottom w:val="0"/>
          <w:divBdr>
            <w:top w:val="none" w:sz="0" w:space="0" w:color="auto"/>
            <w:left w:val="none" w:sz="0" w:space="0" w:color="auto"/>
            <w:bottom w:val="none" w:sz="0" w:space="0" w:color="auto"/>
            <w:right w:val="none" w:sz="0" w:space="0" w:color="auto"/>
          </w:divBdr>
        </w:div>
      </w:divsChild>
    </w:div>
    <w:div w:id="120807581">
      <w:bodyDiv w:val="1"/>
      <w:marLeft w:val="0"/>
      <w:marRight w:val="0"/>
      <w:marTop w:val="0"/>
      <w:marBottom w:val="0"/>
      <w:divBdr>
        <w:top w:val="none" w:sz="0" w:space="0" w:color="auto"/>
        <w:left w:val="none" w:sz="0" w:space="0" w:color="auto"/>
        <w:bottom w:val="none" w:sz="0" w:space="0" w:color="auto"/>
        <w:right w:val="none" w:sz="0" w:space="0" w:color="auto"/>
      </w:divBdr>
    </w:div>
    <w:div w:id="123692815">
      <w:bodyDiv w:val="1"/>
      <w:marLeft w:val="0"/>
      <w:marRight w:val="0"/>
      <w:marTop w:val="0"/>
      <w:marBottom w:val="0"/>
      <w:divBdr>
        <w:top w:val="none" w:sz="0" w:space="0" w:color="auto"/>
        <w:left w:val="none" w:sz="0" w:space="0" w:color="auto"/>
        <w:bottom w:val="none" w:sz="0" w:space="0" w:color="auto"/>
        <w:right w:val="none" w:sz="0" w:space="0" w:color="auto"/>
      </w:divBdr>
    </w:div>
    <w:div w:id="126703822">
      <w:bodyDiv w:val="1"/>
      <w:marLeft w:val="0"/>
      <w:marRight w:val="0"/>
      <w:marTop w:val="0"/>
      <w:marBottom w:val="0"/>
      <w:divBdr>
        <w:top w:val="none" w:sz="0" w:space="0" w:color="auto"/>
        <w:left w:val="none" w:sz="0" w:space="0" w:color="auto"/>
        <w:bottom w:val="none" w:sz="0" w:space="0" w:color="auto"/>
        <w:right w:val="none" w:sz="0" w:space="0" w:color="auto"/>
      </w:divBdr>
    </w:div>
    <w:div w:id="129172401">
      <w:bodyDiv w:val="1"/>
      <w:marLeft w:val="0"/>
      <w:marRight w:val="0"/>
      <w:marTop w:val="0"/>
      <w:marBottom w:val="0"/>
      <w:divBdr>
        <w:top w:val="none" w:sz="0" w:space="0" w:color="auto"/>
        <w:left w:val="none" w:sz="0" w:space="0" w:color="auto"/>
        <w:bottom w:val="none" w:sz="0" w:space="0" w:color="auto"/>
        <w:right w:val="none" w:sz="0" w:space="0" w:color="auto"/>
      </w:divBdr>
    </w:div>
    <w:div w:id="131287943">
      <w:bodyDiv w:val="1"/>
      <w:marLeft w:val="0"/>
      <w:marRight w:val="0"/>
      <w:marTop w:val="0"/>
      <w:marBottom w:val="0"/>
      <w:divBdr>
        <w:top w:val="none" w:sz="0" w:space="0" w:color="auto"/>
        <w:left w:val="none" w:sz="0" w:space="0" w:color="auto"/>
        <w:bottom w:val="none" w:sz="0" w:space="0" w:color="auto"/>
        <w:right w:val="none" w:sz="0" w:space="0" w:color="auto"/>
      </w:divBdr>
    </w:div>
    <w:div w:id="132258718">
      <w:bodyDiv w:val="1"/>
      <w:marLeft w:val="0"/>
      <w:marRight w:val="0"/>
      <w:marTop w:val="0"/>
      <w:marBottom w:val="0"/>
      <w:divBdr>
        <w:top w:val="none" w:sz="0" w:space="0" w:color="auto"/>
        <w:left w:val="none" w:sz="0" w:space="0" w:color="auto"/>
        <w:bottom w:val="none" w:sz="0" w:space="0" w:color="auto"/>
        <w:right w:val="none" w:sz="0" w:space="0" w:color="auto"/>
      </w:divBdr>
    </w:div>
    <w:div w:id="136071194">
      <w:bodyDiv w:val="1"/>
      <w:marLeft w:val="0"/>
      <w:marRight w:val="0"/>
      <w:marTop w:val="0"/>
      <w:marBottom w:val="0"/>
      <w:divBdr>
        <w:top w:val="none" w:sz="0" w:space="0" w:color="auto"/>
        <w:left w:val="none" w:sz="0" w:space="0" w:color="auto"/>
        <w:bottom w:val="none" w:sz="0" w:space="0" w:color="auto"/>
        <w:right w:val="none" w:sz="0" w:space="0" w:color="auto"/>
      </w:divBdr>
    </w:div>
    <w:div w:id="136916326">
      <w:bodyDiv w:val="1"/>
      <w:marLeft w:val="0"/>
      <w:marRight w:val="0"/>
      <w:marTop w:val="0"/>
      <w:marBottom w:val="0"/>
      <w:divBdr>
        <w:top w:val="none" w:sz="0" w:space="0" w:color="auto"/>
        <w:left w:val="none" w:sz="0" w:space="0" w:color="auto"/>
        <w:bottom w:val="none" w:sz="0" w:space="0" w:color="auto"/>
        <w:right w:val="none" w:sz="0" w:space="0" w:color="auto"/>
      </w:divBdr>
    </w:div>
    <w:div w:id="138497053">
      <w:bodyDiv w:val="1"/>
      <w:marLeft w:val="0"/>
      <w:marRight w:val="0"/>
      <w:marTop w:val="0"/>
      <w:marBottom w:val="0"/>
      <w:divBdr>
        <w:top w:val="none" w:sz="0" w:space="0" w:color="auto"/>
        <w:left w:val="none" w:sz="0" w:space="0" w:color="auto"/>
        <w:bottom w:val="none" w:sz="0" w:space="0" w:color="auto"/>
        <w:right w:val="none" w:sz="0" w:space="0" w:color="auto"/>
      </w:divBdr>
    </w:div>
    <w:div w:id="143358657">
      <w:bodyDiv w:val="1"/>
      <w:marLeft w:val="0"/>
      <w:marRight w:val="0"/>
      <w:marTop w:val="0"/>
      <w:marBottom w:val="0"/>
      <w:divBdr>
        <w:top w:val="none" w:sz="0" w:space="0" w:color="auto"/>
        <w:left w:val="none" w:sz="0" w:space="0" w:color="auto"/>
        <w:bottom w:val="none" w:sz="0" w:space="0" w:color="auto"/>
        <w:right w:val="none" w:sz="0" w:space="0" w:color="auto"/>
      </w:divBdr>
    </w:div>
    <w:div w:id="145052708">
      <w:bodyDiv w:val="1"/>
      <w:marLeft w:val="0"/>
      <w:marRight w:val="0"/>
      <w:marTop w:val="0"/>
      <w:marBottom w:val="0"/>
      <w:divBdr>
        <w:top w:val="none" w:sz="0" w:space="0" w:color="auto"/>
        <w:left w:val="none" w:sz="0" w:space="0" w:color="auto"/>
        <w:bottom w:val="none" w:sz="0" w:space="0" w:color="auto"/>
        <w:right w:val="none" w:sz="0" w:space="0" w:color="auto"/>
      </w:divBdr>
      <w:divsChild>
        <w:div w:id="1855026328">
          <w:marLeft w:val="600"/>
          <w:marRight w:val="0"/>
          <w:marTop w:val="0"/>
          <w:marBottom w:val="0"/>
          <w:divBdr>
            <w:top w:val="none" w:sz="0" w:space="0" w:color="auto"/>
            <w:left w:val="none" w:sz="0" w:space="0" w:color="auto"/>
            <w:bottom w:val="none" w:sz="0" w:space="0" w:color="auto"/>
            <w:right w:val="none" w:sz="0" w:space="0" w:color="auto"/>
          </w:divBdr>
        </w:div>
        <w:div w:id="189340131">
          <w:marLeft w:val="720"/>
          <w:marRight w:val="0"/>
          <w:marTop w:val="0"/>
          <w:marBottom w:val="0"/>
          <w:divBdr>
            <w:top w:val="none" w:sz="0" w:space="0" w:color="auto"/>
            <w:left w:val="none" w:sz="0" w:space="0" w:color="auto"/>
            <w:bottom w:val="none" w:sz="0" w:space="0" w:color="auto"/>
            <w:right w:val="none" w:sz="0" w:space="0" w:color="auto"/>
          </w:divBdr>
        </w:div>
        <w:div w:id="395931293">
          <w:marLeft w:val="840"/>
          <w:marRight w:val="0"/>
          <w:marTop w:val="0"/>
          <w:marBottom w:val="0"/>
          <w:divBdr>
            <w:top w:val="none" w:sz="0" w:space="0" w:color="auto"/>
            <w:left w:val="none" w:sz="0" w:space="0" w:color="auto"/>
            <w:bottom w:val="none" w:sz="0" w:space="0" w:color="auto"/>
            <w:right w:val="none" w:sz="0" w:space="0" w:color="auto"/>
          </w:divBdr>
        </w:div>
        <w:div w:id="588856095">
          <w:marLeft w:val="720"/>
          <w:marRight w:val="0"/>
          <w:marTop w:val="0"/>
          <w:marBottom w:val="0"/>
          <w:divBdr>
            <w:top w:val="none" w:sz="0" w:space="0" w:color="auto"/>
            <w:left w:val="none" w:sz="0" w:space="0" w:color="auto"/>
            <w:bottom w:val="none" w:sz="0" w:space="0" w:color="auto"/>
            <w:right w:val="none" w:sz="0" w:space="0" w:color="auto"/>
          </w:divBdr>
        </w:div>
        <w:div w:id="483552814">
          <w:marLeft w:val="600"/>
          <w:marRight w:val="0"/>
          <w:marTop w:val="0"/>
          <w:marBottom w:val="0"/>
          <w:divBdr>
            <w:top w:val="none" w:sz="0" w:space="0" w:color="auto"/>
            <w:left w:val="none" w:sz="0" w:space="0" w:color="auto"/>
            <w:bottom w:val="none" w:sz="0" w:space="0" w:color="auto"/>
            <w:right w:val="none" w:sz="0" w:space="0" w:color="auto"/>
          </w:divBdr>
        </w:div>
      </w:divsChild>
    </w:div>
    <w:div w:id="145707967">
      <w:bodyDiv w:val="1"/>
      <w:marLeft w:val="0"/>
      <w:marRight w:val="0"/>
      <w:marTop w:val="0"/>
      <w:marBottom w:val="0"/>
      <w:divBdr>
        <w:top w:val="none" w:sz="0" w:space="0" w:color="auto"/>
        <w:left w:val="none" w:sz="0" w:space="0" w:color="auto"/>
        <w:bottom w:val="none" w:sz="0" w:space="0" w:color="auto"/>
        <w:right w:val="none" w:sz="0" w:space="0" w:color="auto"/>
      </w:divBdr>
    </w:div>
    <w:div w:id="150144301">
      <w:bodyDiv w:val="1"/>
      <w:marLeft w:val="0"/>
      <w:marRight w:val="0"/>
      <w:marTop w:val="0"/>
      <w:marBottom w:val="0"/>
      <w:divBdr>
        <w:top w:val="none" w:sz="0" w:space="0" w:color="auto"/>
        <w:left w:val="none" w:sz="0" w:space="0" w:color="auto"/>
        <w:bottom w:val="none" w:sz="0" w:space="0" w:color="auto"/>
        <w:right w:val="none" w:sz="0" w:space="0" w:color="auto"/>
      </w:divBdr>
    </w:div>
    <w:div w:id="154147507">
      <w:bodyDiv w:val="1"/>
      <w:marLeft w:val="0"/>
      <w:marRight w:val="0"/>
      <w:marTop w:val="0"/>
      <w:marBottom w:val="0"/>
      <w:divBdr>
        <w:top w:val="none" w:sz="0" w:space="0" w:color="auto"/>
        <w:left w:val="none" w:sz="0" w:space="0" w:color="auto"/>
        <w:bottom w:val="none" w:sz="0" w:space="0" w:color="auto"/>
        <w:right w:val="none" w:sz="0" w:space="0" w:color="auto"/>
      </w:divBdr>
    </w:div>
    <w:div w:id="161355010">
      <w:bodyDiv w:val="1"/>
      <w:marLeft w:val="0"/>
      <w:marRight w:val="0"/>
      <w:marTop w:val="0"/>
      <w:marBottom w:val="0"/>
      <w:divBdr>
        <w:top w:val="none" w:sz="0" w:space="0" w:color="auto"/>
        <w:left w:val="none" w:sz="0" w:space="0" w:color="auto"/>
        <w:bottom w:val="none" w:sz="0" w:space="0" w:color="auto"/>
        <w:right w:val="none" w:sz="0" w:space="0" w:color="auto"/>
      </w:divBdr>
    </w:div>
    <w:div w:id="173960184">
      <w:bodyDiv w:val="1"/>
      <w:marLeft w:val="0"/>
      <w:marRight w:val="0"/>
      <w:marTop w:val="0"/>
      <w:marBottom w:val="0"/>
      <w:divBdr>
        <w:top w:val="none" w:sz="0" w:space="0" w:color="auto"/>
        <w:left w:val="none" w:sz="0" w:space="0" w:color="auto"/>
        <w:bottom w:val="none" w:sz="0" w:space="0" w:color="auto"/>
        <w:right w:val="none" w:sz="0" w:space="0" w:color="auto"/>
      </w:divBdr>
    </w:div>
    <w:div w:id="181625639">
      <w:bodyDiv w:val="1"/>
      <w:marLeft w:val="0"/>
      <w:marRight w:val="0"/>
      <w:marTop w:val="0"/>
      <w:marBottom w:val="0"/>
      <w:divBdr>
        <w:top w:val="none" w:sz="0" w:space="0" w:color="auto"/>
        <w:left w:val="none" w:sz="0" w:space="0" w:color="auto"/>
        <w:bottom w:val="none" w:sz="0" w:space="0" w:color="auto"/>
        <w:right w:val="none" w:sz="0" w:space="0" w:color="auto"/>
      </w:divBdr>
    </w:div>
    <w:div w:id="182479606">
      <w:bodyDiv w:val="1"/>
      <w:marLeft w:val="0"/>
      <w:marRight w:val="0"/>
      <w:marTop w:val="0"/>
      <w:marBottom w:val="0"/>
      <w:divBdr>
        <w:top w:val="none" w:sz="0" w:space="0" w:color="auto"/>
        <w:left w:val="none" w:sz="0" w:space="0" w:color="auto"/>
        <w:bottom w:val="none" w:sz="0" w:space="0" w:color="auto"/>
        <w:right w:val="none" w:sz="0" w:space="0" w:color="auto"/>
      </w:divBdr>
    </w:div>
    <w:div w:id="190462134">
      <w:bodyDiv w:val="1"/>
      <w:marLeft w:val="0"/>
      <w:marRight w:val="0"/>
      <w:marTop w:val="0"/>
      <w:marBottom w:val="0"/>
      <w:divBdr>
        <w:top w:val="none" w:sz="0" w:space="0" w:color="auto"/>
        <w:left w:val="none" w:sz="0" w:space="0" w:color="auto"/>
        <w:bottom w:val="none" w:sz="0" w:space="0" w:color="auto"/>
        <w:right w:val="none" w:sz="0" w:space="0" w:color="auto"/>
      </w:divBdr>
    </w:div>
    <w:div w:id="192428157">
      <w:bodyDiv w:val="1"/>
      <w:marLeft w:val="0"/>
      <w:marRight w:val="0"/>
      <w:marTop w:val="0"/>
      <w:marBottom w:val="0"/>
      <w:divBdr>
        <w:top w:val="none" w:sz="0" w:space="0" w:color="auto"/>
        <w:left w:val="none" w:sz="0" w:space="0" w:color="auto"/>
        <w:bottom w:val="none" w:sz="0" w:space="0" w:color="auto"/>
        <w:right w:val="none" w:sz="0" w:space="0" w:color="auto"/>
      </w:divBdr>
      <w:divsChild>
        <w:div w:id="396242429">
          <w:marLeft w:val="600"/>
          <w:marRight w:val="0"/>
          <w:marTop w:val="0"/>
          <w:marBottom w:val="0"/>
          <w:divBdr>
            <w:top w:val="none" w:sz="0" w:space="0" w:color="auto"/>
            <w:left w:val="none" w:sz="0" w:space="0" w:color="auto"/>
            <w:bottom w:val="none" w:sz="0" w:space="0" w:color="auto"/>
            <w:right w:val="none" w:sz="0" w:space="0" w:color="auto"/>
          </w:divBdr>
        </w:div>
        <w:div w:id="1722707735">
          <w:marLeft w:val="600"/>
          <w:marRight w:val="0"/>
          <w:marTop w:val="0"/>
          <w:marBottom w:val="0"/>
          <w:divBdr>
            <w:top w:val="none" w:sz="0" w:space="0" w:color="auto"/>
            <w:left w:val="none" w:sz="0" w:space="0" w:color="auto"/>
            <w:bottom w:val="none" w:sz="0" w:space="0" w:color="auto"/>
            <w:right w:val="none" w:sz="0" w:space="0" w:color="auto"/>
          </w:divBdr>
        </w:div>
        <w:div w:id="1555963112">
          <w:marLeft w:val="600"/>
          <w:marRight w:val="0"/>
          <w:marTop w:val="0"/>
          <w:marBottom w:val="0"/>
          <w:divBdr>
            <w:top w:val="none" w:sz="0" w:space="0" w:color="auto"/>
            <w:left w:val="none" w:sz="0" w:space="0" w:color="auto"/>
            <w:bottom w:val="none" w:sz="0" w:space="0" w:color="auto"/>
            <w:right w:val="none" w:sz="0" w:space="0" w:color="auto"/>
          </w:divBdr>
        </w:div>
        <w:div w:id="222058942">
          <w:marLeft w:val="600"/>
          <w:marRight w:val="0"/>
          <w:marTop w:val="0"/>
          <w:marBottom w:val="0"/>
          <w:divBdr>
            <w:top w:val="none" w:sz="0" w:space="0" w:color="auto"/>
            <w:left w:val="none" w:sz="0" w:space="0" w:color="auto"/>
            <w:bottom w:val="none" w:sz="0" w:space="0" w:color="auto"/>
            <w:right w:val="none" w:sz="0" w:space="0" w:color="auto"/>
          </w:divBdr>
        </w:div>
        <w:div w:id="2131509156">
          <w:marLeft w:val="600"/>
          <w:marRight w:val="0"/>
          <w:marTop w:val="0"/>
          <w:marBottom w:val="0"/>
          <w:divBdr>
            <w:top w:val="none" w:sz="0" w:space="0" w:color="auto"/>
            <w:left w:val="none" w:sz="0" w:space="0" w:color="auto"/>
            <w:bottom w:val="none" w:sz="0" w:space="0" w:color="auto"/>
            <w:right w:val="none" w:sz="0" w:space="0" w:color="auto"/>
          </w:divBdr>
        </w:div>
        <w:div w:id="372509449">
          <w:marLeft w:val="600"/>
          <w:marRight w:val="0"/>
          <w:marTop w:val="0"/>
          <w:marBottom w:val="0"/>
          <w:divBdr>
            <w:top w:val="none" w:sz="0" w:space="0" w:color="auto"/>
            <w:left w:val="none" w:sz="0" w:space="0" w:color="auto"/>
            <w:bottom w:val="none" w:sz="0" w:space="0" w:color="auto"/>
            <w:right w:val="none" w:sz="0" w:space="0" w:color="auto"/>
          </w:divBdr>
        </w:div>
        <w:div w:id="1911193015">
          <w:marLeft w:val="600"/>
          <w:marRight w:val="0"/>
          <w:marTop w:val="0"/>
          <w:marBottom w:val="0"/>
          <w:divBdr>
            <w:top w:val="none" w:sz="0" w:space="0" w:color="auto"/>
            <w:left w:val="none" w:sz="0" w:space="0" w:color="auto"/>
            <w:bottom w:val="none" w:sz="0" w:space="0" w:color="auto"/>
            <w:right w:val="none" w:sz="0" w:space="0" w:color="auto"/>
          </w:divBdr>
        </w:div>
        <w:div w:id="308246894">
          <w:marLeft w:val="600"/>
          <w:marRight w:val="0"/>
          <w:marTop w:val="0"/>
          <w:marBottom w:val="0"/>
          <w:divBdr>
            <w:top w:val="none" w:sz="0" w:space="0" w:color="auto"/>
            <w:left w:val="none" w:sz="0" w:space="0" w:color="auto"/>
            <w:bottom w:val="none" w:sz="0" w:space="0" w:color="auto"/>
            <w:right w:val="none" w:sz="0" w:space="0" w:color="auto"/>
          </w:divBdr>
        </w:div>
        <w:div w:id="678965727">
          <w:marLeft w:val="600"/>
          <w:marRight w:val="0"/>
          <w:marTop w:val="0"/>
          <w:marBottom w:val="0"/>
          <w:divBdr>
            <w:top w:val="none" w:sz="0" w:space="0" w:color="auto"/>
            <w:left w:val="none" w:sz="0" w:space="0" w:color="auto"/>
            <w:bottom w:val="none" w:sz="0" w:space="0" w:color="auto"/>
            <w:right w:val="none" w:sz="0" w:space="0" w:color="auto"/>
          </w:divBdr>
        </w:div>
        <w:div w:id="1070226339">
          <w:marLeft w:val="600"/>
          <w:marRight w:val="0"/>
          <w:marTop w:val="0"/>
          <w:marBottom w:val="0"/>
          <w:divBdr>
            <w:top w:val="none" w:sz="0" w:space="0" w:color="auto"/>
            <w:left w:val="none" w:sz="0" w:space="0" w:color="auto"/>
            <w:bottom w:val="none" w:sz="0" w:space="0" w:color="auto"/>
            <w:right w:val="none" w:sz="0" w:space="0" w:color="auto"/>
          </w:divBdr>
        </w:div>
        <w:div w:id="847066382">
          <w:marLeft w:val="600"/>
          <w:marRight w:val="0"/>
          <w:marTop w:val="0"/>
          <w:marBottom w:val="0"/>
          <w:divBdr>
            <w:top w:val="none" w:sz="0" w:space="0" w:color="auto"/>
            <w:left w:val="none" w:sz="0" w:space="0" w:color="auto"/>
            <w:bottom w:val="none" w:sz="0" w:space="0" w:color="auto"/>
            <w:right w:val="none" w:sz="0" w:space="0" w:color="auto"/>
          </w:divBdr>
        </w:div>
        <w:div w:id="1746566690">
          <w:marLeft w:val="600"/>
          <w:marRight w:val="0"/>
          <w:marTop w:val="0"/>
          <w:marBottom w:val="0"/>
          <w:divBdr>
            <w:top w:val="none" w:sz="0" w:space="0" w:color="auto"/>
            <w:left w:val="none" w:sz="0" w:space="0" w:color="auto"/>
            <w:bottom w:val="none" w:sz="0" w:space="0" w:color="auto"/>
            <w:right w:val="none" w:sz="0" w:space="0" w:color="auto"/>
          </w:divBdr>
        </w:div>
      </w:divsChild>
    </w:div>
    <w:div w:id="201330512">
      <w:bodyDiv w:val="1"/>
      <w:marLeft w:val="0"/>
      <w:marRight w:val="0"/>
      <w:marTop w:val="0"/>
      <w:marBottom w:val="0"/>
      <w:divBdr>
        <w:top w:val="none" w:sz="0" w:space="0" w:color="auto"/>
        <w:left w:val="none" w:sz="0" w:space="0" w:color="auto"/>
        <w:bottom w:val="none" w:sz="0" w:space="0" w:color="auto"/>
        <w:right w:val="none" w:sz="0" w:space="0" w:color="auto"/>
      </w:divBdr>
    </w:div>
    <w:div w:id="207231536">
      <w:bodyDiv w:val="1"/>
      <w:marLeft w:val="0"/>
      <w:marRight w:val="0"/>
      <w:marTop w:val="0"/>
      <w:marBottom w:val="0"/>
      <w:divBdr>
        <w:top w:val="none" w:sz="0" w:space="0" w:color="auto"/>
        <w:left w:val="none" w:sz="0" w:space="0" w:color="auto"/>
        <w:bottom w:val="none" w:sz="0" w:space="0" w:color="auto"/>
        <w:right w:val="none" w:sz="0" w:space="0" w:color="auto"/>
      </w:divBdr>
    </w:div>
    <w:div w:id="212498436">
      <w:bodyDiv w:val="1"/>
      <w:marLeft w:val="0"/>
      <w:marRight w:val="0"/>
      <w:marTop w:val="0"/>
      <w:marBottom w:val="0"/>
      <w:divBdr>
        <w:top w:val="none" w:sz="0" w:space="0" w:color="auto"/>
        <w:left w:val="none" w:sz="0" w:space="0" w:color="auto"/>
        <w:bottom w:val="none" w:sz="0" w:space="0" w:color="auto"/>
        <w:right w:val="none" w:sz="0" w:space="0" w:color="auto"/>
      </w:divBdr>
    </w:div>
    <w:div w:id="218640262">
      <w:bodyDiv w:val="1"/>
      <w:marLeft w:val="0"/>
      <w:marRight w:val="0"/>
      <w:marTop w:val="0"/>
      <w:marBottom w:val="0"/>
      <w:divBdr>
        <w:top w:val="none" w:sz="0" w:space="0" w:color="auto"/>
        <w:left w:val="none" w:sz="0" w:space="0" w:color="auto"/>
        <w:bottom w:val="none" w:sz="0" w:space="0" w:color="auto"/>
        <w:right w:val="none" w:sz="0" w:space="0" w:color="auto"/>
      </w:divBdr>
    </w:div>
    <w:div w:id="230694513">
      <w:bodyDiv w:val="1"/>
      <w:marLeft w:val="0"/>
      <w:marRight w:val="0"/>
      <w:marTop w:val="0"/>
      <w:marBottom w:val="0"/>
      <w:divBdr>
        <w:top w:val="none" w:sz="0" w:space="0" w:color="auto"/>
        <w:left w:val="none" w:sz="0" w:space="0" w:color="auto"/>
        <w:bottom w:val="none" w:sz="0" w:space="0" w:color="auto"/>
        <w:right w:val="none" w:sz="0" w:space="0" w:color="auto"/>
      </w:divBdr>
    </w:div>
    <w:div w:id="238486051">
      <w:bodyDiv w:val="1"/>
      <w:marLeft w:val="0"/>
      <w:marRight w:val="0"/>
      <w:marTop w:val="0"/>
      <w:marBottom w:val="0"/>
      <w:divBdr>
        <w:top w:val="none" w:sz="0" w:space="0" w:color="auto"/>
        <w:left w:val="none" w:sz="0" w:space="0" w:color="auto"/>
        <w:bottom w:val="none" w:sz="0" w:space="0" w:color="auto"/>
        <w:right w:val="none" w:sz="0" w:space="0" w:color="auto"/>
      </w:divBdr>
    </w:div>
    <w:div w:id="241377958">
      <w:bodyDiv w:val="1"/>
      <w:marLeft w:val="0"/>
      <w:marRight w:val="0"/>
      <w:marTop w:val="0"/>
      <w:marBottom w:val="0"/>
      <w:divBdr>
        <w:top w:val="none" w:sz="0" w:space="0" w:color="auto"/>
        <w:left w:val="none" w:sz="0" w:space="0" w:color="auto"/>
        <w:bottom w:val="none" w:sz="0" w:space="0" w:color="auto"/>
        <w:right w:val="none" w:sz="0" w:space="0" w:color="auto"/>
      </w:divBdr>
    </w:div>
    <w:div w:id="244610923">
      <w:bodyDiv w:val="1"/>
      <w:marLeft w:val="0"/>
      <w:marRight w:val="0"/>
      <w:marTop w:val="0"/>
      <w:marBottom w:val="0"/>
      <w:divBdr>
        <w:top w:val="none" w:sz="0" w:space="0" w:color="auto"/>
        <w:left w:val="none" w:sz="0" w:space="0" w:color="auto"/>
        <w:bottom w:val="none" w:sz="0" w:space="0" w:color="auto"/>
        <w:right w:val="none" w:sz="0" w:space="0" w:color="auto"/>
      </w:divBdr>
    </w:div>
    <w:div w:id="253973697">
      <w:bodyDiv w:val="1"/>
      <w:marLeft w:val="0"/>
      <w:marRight w:val="0"/>
      <w:marTop w:val="0"/>
      <w:marBottom w:val="0"/>
      <w:divBdr>
        <w:top w:val="none" w:sz="0" w:space="0" w:color="auto"/>
        <w:left w:val="none" w:sz="0" w:space="0" w:color="auto"/>
        <w:bottom w:val="none" w:sz="0" w:space="0" w:color="auto"/>
        <w:right w:val="none" w:sz="0" w:space="0" w:color="auto"/>
      </w:divBdr>
    </w:div>
    <w:div w:id="255403781">
      <w:bodyDiv w:val="1"/>
      <w:marLeft w:val="0"/>
      <w:marRight w:val="0"/>
      <w:marTop w:val="0"/>
      <w:marBottom w:val="0"/>
      <w:divBdr>
        <w:top w:val="none" w:sz="0" w:space="0" w:color="auto"/>
        <w:left w:val="none" w:sz="0" w:space="0" w:color="auto"/>
        <w:bottom w:val="none" w:sz="0" w:space="0" w:color="auto"/>
        <w:right w:val="none" w:sz="0" w:space="0" w:color="auto"/>
      </w:divBdr>
    </w:div>
    <w:div w:id="258686538">
      <w:bodyDiv w:val="1"/>
      <w:marLeft w:val="0"/>
      <w:marRight w:val="0"/>
      <w:marTop w:val="0"/>
      <w:marBottom w:val="0"/>
      <w:divBdr>
        <w:top w:val="none" w:sz="0" w:space="0" w:color="auto"/>
        <w:left w:val="none" w:sz="0" w:space="0" w:color="auto"/>
        <w:bottom w:val="none" w:sz="0" w:space="0" w:color="auto"/>
        <w:right w:val="none" w:sz="0" w:space="0" w:color="auto"/>
      </w:divBdr>
    </w:div>
    <w:div w:id="268439629">
      <w:bodyDiv w:val="1"/>
      <w:marLeft w:val="0"/>
      <w:marRight w:val="0"/>
      <w:marTop w:val="0"/>
      <w:marBottom w:val="0"/>
      <w:divBdr>
        <w:top w:val="none" w:sz="0" w:space="0" w:color="auto"/>
        <w:left w:val="none" w:sz="0" w:space="0" w:color="auto"/>
        <w:bottom w:val="none" w:sz="0" w:space="0" w:color="auto"/>
        <w:right w:val="none" w:sz="0" w:space="0" w:color="auto"/>
      </w:divBdr>
    </w:div>
    <w:div w:id="269899570">
      <w:bodyDiv w:val="1"/>
      <w:marLeft w:val="0"/>
      <w:marRight w:val="0"/>
      <w:marTop w:val="0"/>
      <w:marBottom w:val="0"/>
      <w:divBdr>
        <w:top w:val="none" w:sz="0" w:space="0" w:color="auto"/>
        <w:left w:val="none" w:sz="0" w:space="0" w:color="auto"/>
        <w:bottom w:val="none" w:sz="0" w:space="0" w:color="auto"/>
        <w:right w:val="none" w:sz="0" w:space="0" w:color="auto"/>
      </w:divBdr>
    </w:div>
    <w:div w:id="276106724">
      <w:bodyDiv w:val="1"/>
      <w:marLeft w:val="0"/>
      <w:marRight w:val="0"/>
      <w:marTop w:val="0"/>
      <w:marBottom w:val="0"/>
      <w:divBdr>
        <w:top w:val="none" w:sz="0" w:space="0" w:color="auto"/>
        <w:left w:val="none" w:sz="0" w:space="0" w:color="auto"/>
        <w:bottom w:val="none" w:sz="0" w:space="0" w:color="auto"/>
        <w:right w:val="none" w:sz="0" w:space="0" w:color="auto"/>
      </w:divBdr>
    </w:div>
    <w:div w:id="291519510">
      <w:bodyDiv w:val="1"/>
      <w:marLeft w:val="0"/>
      <w:marRight w:val="0"/>
      <w:marTop w:val="0"/>
      <w:marBottom w:val="0"/>
      <w:divBdr>
        <w:top w:val="none" w:sz="0" w:space="0" w:color="auto"/>
        <w:left w:val="none" w:sz="0" w:space="0" w:color="auto"/>
        <w:bottom w:val="none" w:sz="0" w:space="0" w:color="auto"/>
        <w:right w:val="none" w:sz="0" w:space="0" w:color="auto"/>
      </w:divBdr>
    </w:div>
    <w:div w:id="314645255">
      <w:bodyDiv w:val="1"/>
      <w:marLeft w:val="0"/>
      <w:marRight w:val="0"/>
      <w:marTop w:val="0"/>
      <w:marBottom w:val="0"/>
      <w:divBdr>
        <w:top w:val="none" w:sz="0" w:space="0" w:color="auto"/>
        <w:left w:val="none" w:sz="0" w:space="0" w:color="auto"/>
        <w:bottom w:val="none" w:sz="0" w:space="0" w:color="auto"/>
        <w:right w:val="none" w:sz="0" w:space="0" w:color="auto"/>
      </w:divBdr>
    </w:div>
    <w:div w:id="316804503">
      <w:bodyDiv w:val="1"/>
      <w:marLeft w:val="0"/>
      <w:marRight w:val="0"/>
      <w:marTop w:val="0"/>
      <w:marBottom w:val="0"/>
      <w:divBdr>
        <w:top w:val="none" w:sz="0" w:space="0" w:color="auto"/>
        <w:left w:val="none" w:sz="0" w:space="0" w:color="auto"/>
        <w:bottom w:val="none" w:sz="0" w:space="0" w:color="auto"/>
        <w:right w:val="none" w:sz="0" w:space="0" w:color="auto"/>
      </w:divBdr>
    </w:div>
    <w:div w:id="327290092">
      <w:bodyDiv w:val="1"/>
      <w:marLeft w:val="0"/>
      <w:marRight w:val="0"/>
      <w:marTop w:val="0"/>
      <w:marBottom w:val="0"/>
      <w:divBdr>
        <w:top w:val="none" w:sz="0" w:space="0" w:color="auto"/>
        <w:left w:val="none" w:sz="0" w:space="0" w:color="auto"/>
        <w:bottom w:val="none" w:sz="0" w:space="0" w:color="auto"/>
        <w:right w:val="none" w:sz="0" w:space="0" w:color="auto"/>
      </w:divBdr>
      <w:divsChild>
        <w:div w:id="1977176461">
          <w:marLeft w:val="240"/>
          <w:marRight w:val="0"/>
          <w:marTop w:val="0"/>
          <w:marBottom w:val="0"/>
          <w:divBdr>
            <w:top w:val="none" w:sz="0" w:space="0" w:color="auto"/>
            <w:left w:val="none" w:sz="0" w:space="0" w:color="auto"/>
            <w:bottom w:val="none" w:sz="0" w:space="0" w:color="auto"/>
            <w:right w:val="none" w:sz="0" w:space="0" w:color="auto"/>
          </w:divBdr>
        </w:div>
        <w:div w:id="719330519">
          <w:marLeft w:val="240"/>
          <w:marRight w:val="0"/>
          <w:marTop w:val="0"/>
          <w:marBottom w:val="0"/>
          <w:divBdr>
            <w:top w:val="none" w:sz="0" w:space="0" w:color="auto"/>
            <w:left w:val="none" w:sz="0" w:space="0" w:color="auto"/>
            <w:bottom w:val="none" w:sz="0" w:space="0" w:color="auto"/>
            <w:right w:val="none" w:sz="0" w:space="0" w:color="auto"/>
          </w:divBdr>
          <w:divsChild>
            <w:div w:id="491411151">
              <w:marLeft w:val="240"/>
              <w:marRight w:val="0"/>
              <w:marTop w:val="0"/>
              <w:marBottom w:val="0"/>
              <w:divBdr>
                <w:top w:val="none" w:sz="0" w:space="0" w:color="auto"/>
                <w:left w:val="none" w:sz="0" w:space="0" w:color="auto"/>
                <w:bottom w:val="none" w:sz="0" w:space="0" w:color="auto"/>
                <w:right w:val="none" w:sz="0" w:space="0" w:color="auto"/>
              </w:divBdr>
            </w:div>
            <w:div w:id="1557005953">
              <w:marLeft w:val="240"/>
              <w:marRight w:val="0"/>
              <w:marTop w:val="0"/>
              <w:marBottom w:val="0"/>
              <w:divBdr>
                <w:top w:val="none" w:sz="0" w:space="0" w:color="auto"/>
                <w:left w:val="none" w:sz="0" w:space="0" w:color="auto"/>
                <w:bottom w:val="none" w:sz="0" w:space="0" w:color="auto"/>
                <w:right w:val="none" w:sz="0" w:space="0" w:color="auto"/>
              </w:divBdr>
            </w:div>
            <w:div w:id="349796945">
              <w:marLeft w:val="240"/>
              <w:marRight w:val="0"/>
              <w:marTop w:val="0"/>
              <w:marBottom w:val="0"/>
              <w:divBdr>
                <w:top w:val="none" w:sz="0" w:space="0" w:color="auto"/>
                <w:left w:val="none" w:sz="0" w:space="0" w:color="auto"/>
                <w:bottom w:val="none" w:sz="0" w:space="0" w:color="auto"/>
                <w:right w:val="none" w:sz="0" w:space="0" w:color="auto"/>
              </w:divBdr>
            </w:div>
            <w:div w:id="526528813">
              <w:marLeft w:val="240"/>
              <w:marRight w:val="0"/>
              <w:marTop w:val="0"/>
              <w:marBottom w:val="0"/>
              <w:divBdr>
                <w:top w:val="none" w:sz="0" w:space="0" w:color="auto"/>
                <w:left w:val="none" w:sz="0" w:space="0" w:color="auto"/>
                <w:bottom w:val="none" w:sz="0" w:space="0" w:color="auto"/>
                <w:right w:val="none" w:sz="0" w:space="0" w:color="auto"/>
              </w:divBdr>
            </w:div>
          </w:divsChild>
        </w:div>
        <w:div w:id="88164561">
          <w:marLeft w:val="240"/>
          <w:marRight w:val="0"/>
          <w:marTop w:val="0"/>
          <w:marBottom w:val="0"/>
          <w:divBdr>
            <w:top w:val="none" w:sz="0" w:space="0" w:color="auto"/>
            <w:left w:val="none" w:sz="0" w:space="0" w:color="auto"/>
            <w:bottom w:val="none" w:sz="0" w:space="0" w:color="auto"/>
            <w:right w:val="none" w:sz="0" w:space="0" w:color="auto"/>
          </w:divBdr>
        </w:div>
        <w:div w:id="549848191">
          <w:marLeft w:val="240"/>
          <w:marRight w:val="0"/>
          <w:marTop w:val="0"/>
          <w:marBottom w:val="0"/>
          <w:divBdr>
            <w:top w:val="none" w:sz="0" w:space="0" w:color="auto"/>
            <w:left w:val="none" w:sz="0" w:space="0" w:color="auto"/>
            <w:bottom w:val="none" w:sz="0" w:space="0" w:color="auto"/>
            <w:right w:val="none" w:sz="0" w:space="0" w:color="auto"/>
          </w:divBdr>
        </w:div>
      </w:divsChild>
    </w:div>
    <w:div w:id="337659956">
      <w:bodyDiv w:val="1"/>
      <w:marLeft w:val="0"/>
      <w:marRight w:val="0"/>
      <w:marTop w:val="0"/>
      <w:marBottom w:val="0"/>
      <w:divBdr>
        <w:top w:val="none" w:sz="0" w:space="0" w:color="auto"/>
        <w:left w:val="none" w:sz="0" w:space="0" w:color="auto"/>
        <w:bottom w:val="none" w:sz="0" w:space="0" w:color="auto"/>
        <w:right w:val="none" w:sz="0" w:space="0" w:color="auto"/>
      </w:divBdr>
    </w:div>
    <w:div w:id="340857338">
      <w:bodyDiv w:val="1"/>
      <w:marLeft w:val="0"/>
      <w:marRight w:val="0"/>
      <w:marTop w:val="0"/>
      <w:marBottom w:val="0"/>
      <w:divBdr>
        <w:top w:val="none" w:sz="0" w:space="0" w:color="auto"/>
        <w:left w:val="none" w:sz="0" w:space="0" w:color="auto"/>
        <w:bottom w:val="none" w:sz="0" w:space="0" w:color="auto"/>
        <w:right w:val="none" w:sz="0" w:space="0" w:color="auto"/>
      </w:divBdr>
    </w:div>
    <w:div w:id="341320871">
      <w:bodyDiv w:val="1"/>
      <w:marLeft w:val="0"/>
      <w:marRight w:val="0"/>
      <w:marTop w:val="0"/>
      <w:marBottom w:val="0"/>
      <w:divBdr>
        <w:top w:val="none" w:sz="0" w:space="0" w:color="auto"/>
        <w:left w:val="none" w:sz="0" w:space="0" w:color="auto"/>
        <w:bottom w:val="none" w:sz="0" w:space="0" w:color="auto"/>
        <w:right w:val="none" w:sz="0" w:space="0" w:color="auto"/>
      </w:divBdr>
    </w:div>
    <w:div w:id="371001277">
      <w:bodyDiv w:val="1"/>
      <w:marLeft w:val="0"/>
      <w:marRight w:val="0"/>
      <w:marTop w:val="0"/>
      <w:marBottom w:val="0"/>
      <w:divBdr>
        <w:top w:val="none" w:sz="0" w:space="0" w:color="auto"/>
        <w:left w:val="none" w:sz="0" w:space="0" w:color="auto"/>
        <w:bottom w:val="none" w:sz="0" w:space="0" w:color="auto"/>
        <w:right w:val="none" w:sz="0" w:space="0" w:color="auto"/>
      </w:divBdr>
    </w:div>
    <w:div w:id="377239132">
      <w:bodyDiv w:val="1"/>
      <w:marLeft w:val="0"/>
      <w:marRight w:val="0"/>
      <w:marTop w:val="0"/>
      <w:marBottom w:val="0"/>
      <w:divBdr>
        <w:top w:val="none" w:sz="0" w:space="0" w:color="auto"/>
        <w:left w:val="none" w:sz="0" w:space="0" w:color="auto"/>
        <w:bottom w:val="none" w:sz="0" w:space="0" w:color="auto"/>
        <w:right w:val="none" w:sz="0" w:space="0" w:color="auto"/>
      </w:divBdr>
    </w:div>
    <w:div w:id="382411082">
      <w:bodyDiv w:val="1"/>
      <w:marLeft w:val="0"/>
      <w:marRight w:val="0"/>
      <w:marTop w:val="0"/>
      <w:marBottom w:val="0"/>
      <w:divBdr>
        <w:top w:val="none" w:sz="0" w:space="0" w:color="auto"/>
        <w:left w:val="none" w:sz="0" w:space="0" w:color="auto"/>
        <w:bottom w:val="none" w:sz="0" w:space="0" w:color="auto"/>
        <w:right w:val="none" w:sz="0" w:space="0" w:color="auto"/>
      </w:divBdr>
    </w:div>
    <w:div w:id="385177355">
      <w:bodyDiv w:val="1"/>
      <w:marLeft w:val="0"/>
      <w:marRight w:val="0"/>
      <w:marTop w:val="0"/>
      <w:marBottom w:val="0"/>
      <w:divBdr>
        <w:top w:val="none" w:sz="0" w:space="0" w:color="auto"/>
        <w:left w:val="none" w:sz="0" w:space="0" w:color="auto"/>
        <w:bottom w:val="none" w:sz="0" w:space="0" w:color="auto"/>
        <w:right w:val="none" w:sz="0" w:space="0" w:color="auto"/>
      </w:divBdr>
    </w:div>
    <w:div w:id="394359324">
      <w:bodyDiv w:val="1"/>
      <w:marLeft w:val="0"/>
      <w:marRight w:val="0"/>
      <w:marTop w:val="0"/>
      <w:marBottom w:val="0"/>
      <w:divBdr>
        <w:top w:val="none" w:sz="0" w:space="0" w:color="auto"/>
        <w:left w:val="none" w:sz="0" w:space="0" w:color="auto"/>
        <w:bottom w:val="none" w:sz="0" w:space="0" w:color="auto"/>
        <w:right w:val="none" w:sz="0" w:space="0" w:color="auto"/>
      </w:divBdr>
    </w:div>
    <w:div w:id="399408579">
      <w:bodyDiv w:val="1"/>
      <w:marLeft w:val="0"/>
      <w:marRight w:val="0"/>
      <w:marTop w:val="0"/>
      <w:marBottom w:val="0"/>
      <w:divBdr>
        <w:top w:val="none" w:sz="0" w:space="0" w:color="auto"/>
        <w:left w:val="none" w:sz="0" w:space="0" w:color="auto"/>
        <w:bottom w:val="none" w:sz="0" w:space="0" w:color="auto"/>
        <w:right w:val="none" w:sz="0" w:space="0" w:color="auto"/>
      </w:divBdr>
    </w:div>
    <w:div w:id="417604577">
      <w:bodyDiv w:val="1"/>
      <w:marLeft w:val="0"/>
      <w:marRight w:val="0"/>
      <w:marTop w:val="0"/>
      <w:marBottom w:val="0"/>
      <w:divBdr>
        <w:top w:val="none" w:sz="0" w:space="0" w:color="auto"/>
        <w:left w:val="none" w:sz="0" w:space="0" w:color="auto"/>
        <w:bottom w:val="none" w:sz="0" w:space="0" w:color="auto"/>
        <w:right w:val="none" w:sz="0" w:space="0" w:color="auto"/>
      </w:divBdr>
    </w:div>
    <w:div w:id="430396363">
      <w:bodyDiv w:val="1"/>
      <w:marLeft w:val="0"/>
      <w:marRight w:val="0"/>
      <w:marTop w:val="0"/>
      <w:marBottom w:val="0"/>
      <w:divBdr>
        <w:top w:val="none" w:sz="0" w:space="0" w:color="auto"/>
        <w:left w:val="none" w:sz="0" w:space="0" w:color="auto"/>
        <w:bottom w:val="none" w:sz="0" w:space="0" w:color="auto"/>
        <w:right w:val="none" w:sz="0" w:space="0" w:color="auto"/>
      </w:divBdr>
    </w:div>
    <w:div w:id="430663050">
      <w:bodyDiv w:val="1"/>
      <w:marLeft w:val="0"/>
      <w:marRight w:val="0"/>
      <w:marTop w:val="0"/>
      <w:marBottom w:val="0"/>
      <w:divBdr>
        <w:top w:val="none" w:sz="0" w:space="0" w:color="auto"/>
        <w:left w:val="none" w:sz="0" w:space="0" w:color="auto"/>
        <w:bottom w:val="none" w:sz="0" w:space="0" w:color="auto"/>
        <w:right w:val="none" w:sz="0" w:space="0" w:color="auto"/>
      </w:divBdr>
      <w:divsChild>
        <w:div w:id="1293444095">
          <w:marLeft w:val="600"/>
          <w:marRight w:val="0"/>
          <w:marTop w:val="0"/>
          <w:marBottom w:val="0"/>
          <w:divBdr>
            <w:top w:val="none" w:sz="0" w:space="0" w:color="auto"/>
            <w:left w:val="none" w:sz="0" w:space="0" w:color="auto"/>
            <w:bottom w:val="none" w:sz="0" w:space="0" w:color="auto"/>
            <w:right w:val="none" w:sz="0" w:space="0" w:color="auto"/>
          </w:divBdr>
        </w:div>
        <w:div w:id="1329793801">
          <w:marLeft w:val="720"/>
          <w:marRight w:val="0"/>
          <w:marTop w:val="0"/>
          <w:marBottom w:val="0"/>
          <w:divBdr>
            <w:top w:val="none" w:sz="0" w:space="0" w:color="auto"/>
            <w:left w:val="none" w:sz="0" w:space="0" w:color="auto"/>
            <w:bottom w:val="none" w:sz="0" w:space="0" w:color="auto"/>
            <w:right w:val="none" w:sz="0" w:space="0" w:color="auto"/>
          </w:divBdr>
        </w:div>
        <w:div w:id="1763646383">
          <w:marLeft w:val="840"/>
          <w:marRight w:val="0"/>
          <w:marTop w:val="0"/>
          <w:marBottom w:val="0"/>
          <w:divBdr>
            <w:top w:val="none" w:sz="0" w:space="0" w:color="auto"/>
            <w:left w:val="none" w:sz="0" w:space="0" w:color="auto"/>
            <w:bottom w:val="none" w:sz="0" w:space="0" w:color="auto"/>
            <w:right w:val="none" w:sz="0" w:space="0" w:color="auto"/>
          </w:divBdr>
        </w:div>
      </w:divsChild>
    </w:div>
    <w:div w:id="431751237">
      <w:bodyDiv w:val="1"/>
      <w:marLeft w:val="0"/>
      <w:marRight w:val="0"/>
      <w:marTop w:val="0"/>
      <w:marBottom w:val="0"/>
      <w:divBdr>
        <w:top w:val="none" w:sz="0" w:space="0" w:color="auto"/>
        <w:left w:val="none" w:sz="0" w:space="0" w:color="auto"/>
        <w:bottom w:val="none" w:sz="0" w:space="0" w:color="auto"/>
        <w:right w:val="none" w:sz="0" w:space="0" w:color="auto"/>
      </w:divBdr>
    </w:div>
    <w:div w:id="438719721">
      <w:bodyDiv w:val="1"/>
      <w:marLeft w:val="0"/>
      <w:marRight w:val="0"/>
      <w:marTop w:val="0"/>
      <w:marBottom w:val="0"/>
      <w:divBdr>
        <w:top w:val="none" w:sz="0" w:space="0" w:color="auto"/>
        <w:left w:val="none" w:sz="0" w:space="0" w:color="auto"/>
        <w:bottom w:val="none" w:sz="0" w:space="0" w:color="auto"/>
        <w:right w:val="none" w:sz="0" w:space="0" w:color="auto"/>
      </w:divBdr>
    </w:div>
    <w:div w:id="443157968">
      <w:bodyDiv w:val="1"/>
      <w:marLeft w:val="0"/>
      <w:marRight w:val="0"/>
      <w:marTop w:val="0"/>
      <w:marBottom w:val="0"/>
      <w:divBdr>
        <w:top w:val="none" w:sz="0" w:space="0" w:color="auto"/>
        <w:left w:val="none" w:sz="0" w:space="0" w:color="auto"/>
        <w:bottom w:val="none" w:sz="0" w:space="0" w:color="auto"/>
        <w:right w:val="none" w:sz="0" w:space="0" w:color="auto"/>
      </w:divBdr>
    </w:div>
    <w:div w:id="457260946">
      <w:bodyDiv w:val="1"/>
      <w:marLeft w:val="0"/>
      <w:marRight w:val="0"/>
      <w:marTop w:val="0"/>
      <w:marBottom w:val="0"/>
      <w:divBdr>
        <w:top w:val="none" w:sz="0" w:space="0" w:color="auto"/>
        <w:left w:val="none" w:sz="0" w:space="0" w:color="auto"/>
        <w:bottom w:val="none" w:sz="0" w:space="0" w:color="auto"/>
        <w:right w:val="none" w:sz="0" w:space="0" w:color="auto"/>
      </w:divBdr>
    </w:div>
    <w:div w:id="461576609">
      <w:bodyDiv w:val="1"/>
      <w:marLeft w:val="0"/>
      <w:marRight w:val="0"/>
      <w:marTop w:val="0"/>
      <w:marBottom w:val="0"/>
      <w:divBdr>
        <w:top w:val="none" w:sz="0" w:space="0" w:color="auto"/>
        <w:left w:val="none" w:sz="0" w:space="0" w:color="auto"/>
        <w:bottom w:val="none" w:sz="0" w:space="0" w:color="auto"/>
        <w:right w:val="none" w:sz="0" w:space="0" w:color="auto"/>
      </w:divBdr>
    </w:div>
    <w:div w:id="470943168">
      <w:bodyDiv w:val="1"/>
      <w:marLeft w:val="0"/>
      <w:marRight w:val="0"/>
      <w:marTop w:val="0"/>
      <w:marBottom w:val="0"/>
      <w:divBdr>
        <w:top w:val="none" w:sz="0" w:space="0" w:color="auto"/>
        <w:left w:val="none" w:sz="0" w:space="0" w:color="auto"/>
        <w:bottom w:val="none" w:sz="0" w:space="0" w:color="auto"/>
        <w:right w:val="none" w:sz="0" w:space="0" w:color="auto"/>
      </w:divBdr>
    </w:div>
    <w:div w:id="471752173">
      <w:bodyDiv w:val="1"/>
      <w:marLeft w:val="0"/>
      <w:marRight w:val="0"/>
      <w:marTop w:val="0"/>
      <w:marBottom w:val="0"/>
      <w:divBdr>
        <w:top w:val="none" w:sz="0" w:space="0" w:color="auto"/>
        <w:left w:val="none" w:sz="0" w:space="0" w:color="auto"/>
        <w:bottom w:val="none" w:sz="0" w:space="0" w:color="auto"/>
        <w:right w:val="none" w:sz="0" w:space="0" w:color="auto"/>
      </w:divBdr>
    </w:div>
    <w:div w:id="473523469">
      <w:bodyDiv w:val="1"/>
      <w:marLeft w:val="0"/>
      <w:marRight w:val="0"/>
      <w:marTop w:val="0"/>
      <w:marBottom w:val="0"/>
      <w:divBdr>
        <w:top w:val="none" w:sz="0" w:space="0" w:color="auto"/>
        <w:left w:val="none" w:sz="0" w:space="0" w:color="auto"/>
        <w:bottom w:val="none" w:sz="0" w:space="0" w:color="auto"/>
        <w:right w:val="none" w:sz="0" w:space="0" w:color="auto"/>
      </w:divBdr>
    </w:div>
    <w:div w:id="476460756">
      <w:bodyDiv w:val="1"/>
      <w:marLeft w:val="0"/>
      <w:marRight w:val="0"/>
      <w:marTop w:val="0"/>
      <w:marBottom w:val="0"/>
      <w:divBdr>
        <w:top w:val="none" w:sz="0" w:space="0" w:color="auto"/>
        <w:left w:val="none" w:sz="0" w:space="0" w:color="auto"/>
        <w:bottom w:val="none" w:sz="0" w:space="0" w:color="auto"/>
        <w:right w:val="none" w:sz="0" w:space="0" w:color="auto"/>
      </w:divBdr>
    </w:div>
    <w:div w:id="500313455">
      <w:bodyDiv w:val="1"/>
      <w:marLeft w:val="0"/>
      <w:marRight w:val="0"/>
      <w:marTop w:val="0"/>
      <w:marBottom w:val="0"/>
      <w:divBdr>
        <w:top w:val="none" w:sz="0" w:space="0" w:color="auto"/>
        <w:left w:val="none" w:sz="0" w:space="0" w:color="auto"/>
        <w:bottom w:val="none" w:sz="0" w:space="0" w:color="auto"/>
        <w:right w:val="none" w:sz="0" w:space="0" w:color="auto"/>
      </w:divBdr>
      <w:divsChild>
        <w:div w:id="847983347">
          <w:marLeft w:val="600"/>
          <w:marRight w:val="0"/>
          <w:marTop w:val="0"/>
          <w:marBottom w:val="0"/>
          <w:divBdr>
            <w:top w:val="none" w:sz="0" w:space="0" w:color="auto"/>
            <w:left w:val="none" w:sz="0" w:space="0" w:color="auto"/>
            <w:bottom w:val="none" w:sz="0" w:space="0" w:color="auto"/>
            <w:right w:val="none" w:sz="0" w:space="0" w:color="auto"/>
          </w:divBdr>
        </w:div>
        <w:div w:id="792597546">
          <w:marLeft w:val="600"/>
          <w:marRight w:val="0"/>
          <w:marTop w:val="0"/>
          <w:marBottom w:val="0"/>
          <w:divBdr>
            <w:top w:val="none" w:sz="0" w:space="0" w:color="auto"/>
            <w:left w:val="none" w:sz="0" w:space="0" w:color="auto"/>
            <w:bottom w:val="none" w:sz="0" w:space="0" w:color="auto"/>
            <w:right w:val="none" w:sz="0" w:space="0" w:color="auto"/>
          </w:divBdr>
        </w:div>
        <w:div w:id="206912966">
          <w:marLeft w:val="600"/>
          <w:marRight w:val="0"/>
          <w:marTop w:val="0"/>
          <w:marBottom w:val="0"/>
          <w:divBdr>
            <w:top w:val="none" w:sz="0" w:space="0" w:color="auto"/>
            <w:left w:val="none" w:sz="0" w:space="0" w:color="auto"/>
            <w:bottom w:val="none" w:sz="0" w:space="0" w:color="auto"/>
            <w:right w:val="none" w:sz="0" w:space="0" w:color="auto"/>
          </w:divBdr>
        </w:div>
        <w:div w:id="1932085401">
          <w:marLeft w:val="600"/>
          <w:marRight w:val="0"/>
          <w:marTop w:val="0"/>
          <w:marBottom w:val="0"/>
          <w:divBdr>
            <w:top w:val="none" w:sz="0" w:space="0" w:color="auto"/>
            <w:left w:val="none" w:sz="0" w:space="0" w:color="auto"/>
            <w:bottom w:val="none" w:sz="0" w:space="0" w:color="auto"/>
            <w:right w:val="none" w:sz="0" w:space="0" w:color="auto"/>
          </w:divBdr>
        </w:div>
        <w:div w:id="863446179">
          <w:marLeft w:val="600"/>
          <w:marRight w:val="0"/>
          <w:marTop w:val="0"/>
          <w:marBottom w:val="0"/>
          <w:divBdr>
            <w:top w:val="none" w:sz="0" w:space="0" w:color="auto"/>
            <w:left w:val="none" w:sz="0" w:space="0" w:color="auto"/>
            <w:bottom w:val="none" w:sz="0" w:space="0" w:color="auto"/>
            <w:right w:val="none" w:sz="0" w:space="0" w:color="auto"/>
          </w:divBdr>
        </w:div>
        <w:div w:id="619452656">
          <w:marLeft w:val="240"/>
          <w:marRight w:val="0"/>
          <w:marTop w:val="0"/>
          <w:marBottom w:val="0"/>
          <w:divBdr>
            <w:top w:val="none" w:sz="0" w:space="0" w:color="auto"/>
            <w:left w:val="none" w:sz="0" w:space="0" w:color="auto"/>
            <w:bottom w:val="none" w:sz="0" w:space="0" w:color="auto"/>
            <w:right w:val="none" w:sz="0" w:space="0" w:color="auto"/>
          </w:divBdr>
        </w:div>
        <w:div w:id="1252204521">
          <w:marLeft w:val="240"/>
          <w:marRight w:val="0"/>
          <w:marTop w:val="0"/>
          <w:marBottom w:val="0"/>
          <w:divBdr>
            <w:top w:val="none" w:sz="0" w:space="0" w:color="auto"/>
            <w:left w:val="none" w:sz="0" w:space="0" w:color="auto"/>
            <w:bottom w:val="none" w:sz="0" w:space="0" w:color="auto"/>
            <w:right w:val="none" w:sz="0" w:space="0" w:color="auto"/>
          </w:divBdr>
        </w:div>
        <w:div w:id="992953639">
          <w:marLeft w:val="240"/>
          <w:marRight w:val="0"/>
          <w:marTop w:val="0"/>
          <w:marBottom w:val="0"/>
          <w:divBdr>
            <w:top w:val="none" w:sz="0" w:space="0" w:color="auto"/>
            <w:left w:val="none" w:sz="0" w:space="0" w:color="auto"/>
            <w:bottom w:val="none" w:sz="0" w:space="0" w:color="auto"/>
            <w:right w:val="none" w:sz="0" w:space="0" w:color="auto"/>
          </w:divBdr>
        </w:div>
        <w:div w:id="19207987">
          <w:marLeft w:val="240"/>
          <w:marRight w:val="0"/>
          <w:marTop w:val="0"/>
          <w:marBottom w:val="0"/>
          <w:divBdr>
            <w:top w:val="none" w:sz="0" w:space="0" w:color="auto"/>
            <w:left w:val="none" w:sz="0" w:space="0" w:color="auto"/>
            <w:bottom w:val="none" w:sz="0" w:space="0" w:color="auto"/>
            <w:right w:val="none" w:sz="0" w:space="0" w:color="auto"/>
          </w:divBdr>
        </w:div>
      </w:divsChild>
    </w:div>
    <w:div w:id="504714282">
      <w:bodyDiv w:val="1"/>
      <w:marLeft w:val="0"/>
      <w:marRight w:val="0"/>
      <w:marTop w:val="0"/>
      <w:marBottom w:val="0"/>
      <w:divBdr>
        <w:top w:val="none" w:sz="0" w:space="0" w:color="auto"/>
        <w:left w:val="none" w:sz="0" w:space="0" w:color="auto"/>
        <w:bottom w:val="none" w:sz="0" w:space="0" w:color="auto"/>
        <w:right w:val="none" w:sz="0" w:space="0" w:color="auto"/>
      </w:divBdr>
    </w:div>
    <w:div w:id="519050956">
      <w:bodyDiv w:val="1"/>
      <w:marLeft w:val="0"/>
      <w:marRight w:val="0"/>
      <w:marTop w:val="0"/>
      <w:marBottom w:val="0"/>
      <w:divBdr>
        <w:top w:val="none" w:sz="0" w:space="0" w:color="auto"/>
        <w:left w:val="none" w:sz="0" w:space="0" w:color="auto"/>
        <w:bottom w:val="none" w:sz="0" w:space="0" w:color="auto"/>
        <w:right w:val="none" w:sz="0" w:space="0" w:color="auto"/>
      </w:divBdr>
    </w:div>
    <w:div w:id="523790710">
      <w:bodyDiv w:val="1"/>
      <w:marLeft w:val="0"/>
      <w:marRight w:val="0"/>
      <w:marTop w:val="0"/>
      <w:marBottom w:val="0"/>
      <w:divBdr>
        <w:top w:val="none" w:sz="0" w:space="0" w:color="auto"/>
        <w:left w:val="none" w:sz="0" w:space="0" w:color="auto"/>
        <w:bottom w:val="none" w:sz="0" w:space="0" w:color="auto"/>
        <w:right w:val="none" w:sz="0" w:space="0" w:color="auto"/>
      </w:divBdr>
    </w:div>
    <w:div w:id="524559255">
      <w:bodyDiv w:val="1"/>
      <w:marLeft w:val="0"/>
      <w:marRight w:val="0"/>
      <w:marTop w:val="0"/>
      <w:marBottom w:val="0"/>
      <w:divBdr>
        <w:top w:val="none" w:sz="0" w:space="0" w:color="auto"/>
        <w:left w:val="none" w:sz="0" w:space="0" w:color="auto"/>
        <w:bottom w:val="none" w:sz="0" w:space="0" w:color="auto"/>
        <w:right w:val="none" w:sz="0" w:space="0" w:color="auto"/>
      </w:divBdr>
    </w:div>
    <w:div w:id="525876190">
      <w:bodyDiv w:val="1"/>
      <w:marLeft w:val="0"/>
      <w:marRight w:val="0"/>
      <w:marTop w:val="0"/>
      <w:marBottom w:val="0"/>
      <w:divBdr>
        <w:top w:val="none" w:sz="0" w:space="0" w:color="auto"/>
        <w:left w:val="none" w:sz="0" w:space="0" w:color="auto"/>
        <w:bottom w:val="none" w:sz="0" w:space="0" w:color="auto"/>
        <w:right w:val="none" w:sz="0" w:space="0" w:color="auto"/>
      </w:divBdr>
    </w:div>
    <w:div w:id="528684798">
      <w:bodyDiv w:val="1"/>
      <w:marLeft w:val="0"/>
      <w:marRight w:val="0"/>
      <w:marTop w:val="0"/>
      <w:marBottom w:val="0"/>
      <w:divBdr>
        <w:top w:val="none" w:sz="0" w:space="0" w:color="auto"/>
        <w:left w:val="none" w:sz="0" w:space="0" w:color="auto"/>
        <w:bottom w:val="none" w:sz="0" w:space="0" w:color="auto"/>
        <w:right w:val="none" w:sz="0" w:space="0" w:color="auto"/>
      </w:divBdr>
    </w:div>
    <w:div w:id="529610006">
      <w:bodyDiv w:val="1"/>
      <w:marLeft w:val="0"/>
      <w:marRight w:val="0"/>
      <w:marTop w:val="0"/>
      <w:marBottom w:val="0"/>
      <w:divBdr>
        <w:top w:val="none" w:sz="0" w:space="0" w:color="auto"/>
        <w:left w:val="none" w:sz="0" w:space="0" w:color="auto"/>
        <w:bottom w:val="none" w:sz="0" w:space="0" w:color="auto"/>
        <w:right w:val="none" w:sz="0" w:space="0" w:color="auto"/>
      </w:divBdr>
    </w:div>
    <w:div w:id="532570794">
      <w:bodyDiv w:val="1"/>
      <w:marLeft w:val="0"/>
      <w:marRight w:val="0"/>
      <w:marTop w:val="0"/>
      <w:marBottom w:val="0"/>
      <w:divBdr>
        <w:top w:val="none" w:sz="0" w:space="0" w:color="auto"/>
        <w:left w:val="none" w:sz="0" w:space="0" w:color="auto"/>
        <w:bottom w:val="none" w:sz="0" w:space="0" w:color="auto"/>
        <w:right w:val="none" w:sz="0" w:space="0" w:color="auto"/>
      </w:divBdr>
    </w:div>
    <w:div w:id="532614576">
      <w:bodyDiv w:val="1"/>
      <w:marLeft w:val="0"/>
      <w:marRight w:val="0"/>
      <w:marTop w:val="0"/>
      <w:marBottom w:val="0"/>
      <w:divBdr>
        <w:top w:val="none" w:sz="0" w:space="0" w:color="auto"/>
        <w:left w:val="none" w:sz="0" w:space="0" w:color="auto"/>
        <w:bottom w:val="none" w:sz="0" w:space="0" w:color="auto"/>
        <w:right w:val="none" w:sz="0" w:space="0" w:color="auto"/>
      </w:divBdr>
    </w:div>
    <w:div w:id="535587597">
      <w:bodyDiv w:val="1"/>
      <w:marLeft w:val="0"/>
      <w:marRight w:val="0"/>
      <w:marTop w:val="0"/>
      <w:marBottom w:val="0"/>
      <w:divBdr>
        <w:top w:val="none" w:sz="0" w:space="0" w:color="auto"/>
        <w:left w:val="none" w:sz="0" w:space="0" w:color="auto"/>
        <w:bottom w:val="none" w:sz="0" w:space="0" w:color="auto"/>
        <w:right w:val="none" w:sz="0" w:space="0" w:color="auto"/>
      </w:divBdr>
    </w:div>
    <w:div w:id="549536550">
      <w:bodyDiv w:val="1"/>
      <w:marLeft w:val="0"/>
      <w:marRight w:val="0"/>
      <w:marTop w:val="0"/>
      <w:marBottom w:val="0"/>
      <w:divBdr>
        <w:top w:val="none" w:sz="0" w:space="0" w:color="auto"/>
        <w:left w:val="none" w:sz="0" w:space="0" w:color="auto"/>
        <w:bottom w:val="none" w:sz="0" w:space="0" w:color="auto"/>
        <w:right w:val="none" w:sz="0" w:space="0" w:color="auto"/>
      </w:divBdr>
    </w:div>
    <w:div w:id="550388110">
      <w:bodyDiv w:val="1"/>
      <w:marLeft w:val="0"/>
      <w:marRight w:val="0"/>
      <w:marTop w:val="0"/>
      <w:marBottom w:val="0"/>
      <w:divBdr>
        <w:top w:val="none" w:sz="0" w:space="0" w:color="auto"/>
        <w:left w:val="none" w:sz="0" w:space="0" w:color="auto"/>
        <w:bottom w:val="none" w:sz="0" w:space="0" w:color="auto"/>
        <w:right w:val="none" w:sz="0" w:space="0" w:color="auto"/>
      </w:divBdr>
    </w:div>
    <w:div w:id="555315134">
      <w:bodyDiv w:val="1"/>
      <w:marLeft w:val="0"/>
      <w:marRight w:val="0"/>
      <w:marTop w:val="0"/>
      <w:marBottom w:val="0"/>
      <w:divBdr>
        <w:top w:val="none" w:sz="0" w:space="0" w:color="auto"/>
        <w:left w:val="none" w:sz="0" w:space="0" w:color="auto"/>
        <w:bottom w:val="none" w:sz="0" w:space="0" w:color="auto"/>
        <w:right w:val="none" w:sz="0" w:space="0" w:color="auto"/>
      </w:divBdr>
    </w:div>
    <w:div w:id="557670895">
      <w:bodyDiv w:val="1"/>
      <w:marLeft w:val="0"/>
      <w:marRight w:val="0"/>
      <w:marTop w:val="0"/>
      <w:marBottom w:val="0"/>
      <w:divBdr>
        <w:top w:val="none" w:sz="0" w:space="0" w:color="auto"/>
        <w:left w:val="none" w:sz="0" w:space="0" w:color="auto"/>
        <w:bottom w:val="none" w:sz="0" w:space="0" w:color="auto"/>
        <w:right w:val="none" w:sz="0" w:space="0" w:color="auto"/>
      </w:divBdr>
    </w:div>
    <w:div w:id="564872652">
      <w:bodyDiv w:val="1"/>
      <w:marLeft w:val="0"/>
      <w:marRight w:val="0"/>
      <w:marTop w:val="0"/>
      <w:marBottom w:val="0"/>
      <w:divBdr>
        <w:top w:val="none" w:sz="0" w:space="0" w:color="auto"/>
        <w:left w:val="none" w:sz="0" w:space="0" w:color="auto"/>
        <w:bottom w:val="none" w:sz="0" w:space="0" w:color="auto"/>
        <w:right w:val="none" w:sz="0" w:space="0" w:color="auto"/>
      </w:divBdr>
    </w:div>
    <w:div w:id="575167165">
      <w:bodyDiv w:val="1"/>
      <w:marLeft w:val="0"/>
      <w:marRight w:val="0"/>
      <w:marTop w:val="0"/>
      <w:marBottom w:val="0"/>
      <w:divBdr>
        <w:top w:val="none" w:sz="0" w:space="0" w:color="auto"/>
        <w:left w:val="none" w:sz="0" w:space="0" w:color="auto"/>
        <w:bottom w:val="none" w:sz="0" w:space="0" w:color="auto"/>
        <w:right w:val="none" w:sz="0" w:space="0" w:color="auto"/>
      </w:divBdr>
    </w:div>
    <w:div w:id="578831929">
      <w:bodyDiv w:val="1"/>
      <w:marLeft w:val="0"/>
      <w:marRight w:val="0"/>
      <w:marTop w:val="0"/>
      <w:marBottom w:val="0"/>
      <w:divBdr>
        <w:top w:val="none" w:sz="0" w:space="0" w:color="auto"/>
        <w:left w:val="none" w:sz="0" w:space="0" w:color="auto"/>
        <w:bottom w:val="none" w:sz="0" w:space="0" w:color="auto"/>
        <w:right w:val="none" w:sz="0" w:space="0" w:color="auto"/>
      </w:divBdr>
    </w:div>
    <w:div w:id="580677179">
      <w:bodyDiv w:val="1"/>
      <w:marLeft w:val="0"/>
      <w:marRight w:val="0"/>
      <w:marTop w:val="0"/>
      <w:marBottom w:val="0"/>
      <w:divBdr>
        <w:top w:val="none" w:sz="0" w:space="0" w:color="auto"/>
        <w:left w:val="none" w:sz="0" w:space="0" w:color="auto"/>
        <w:bottom w:val="none" w:sz="0" w:space="0" w:color="auto"/>
        <w:right w:val="none" w:sz="0" w:space="0" w:color="auto"/>
      </w:divBdr>
    </w:div>
    <w:div w:id="583345531">
      <w:bodyDiv w:val="1"/>
      <w:marLeft w:val="0"/>
      <w:marRight w:val="0"/>
      <w:marTop w:val="0"/>
      <w:marBottom w:val="0"/>
      <w:divBdr>
        <w:top w:val="none" w:sz="0" w:space="0" w:color="auto"/>
        <w:left w:val="none" w:sz="0" w:space="0" w:color="auto"/>
        <w:bottom w:val="none" w:sz="0" w:space="0" w:color="auto"/>
        <w:right w:val="none" w:sz="0" w:space="0" w:color="auto"/>
      </w:divBdr>
    </w:div>
    <w:div w:id="591864984">
      <w:bodyDiv w:val="1"/>
      <w:marLeft w:val="0"/>
      <w:marRight w:val="0"/>
      <w:marTop w:val="0"/>
      <w:marBottom w:val="0"/>
      <w:divBdr>
        <w:top w:val="none" w:sz="0" w:space="0" w:color="auto"/>
        <w:left w:val="none" w:sz="0" w:space="0" w:color="auto"/>
        <w:bottom w:val="none" w:sz="0" w:space="0" w:color="auto"/>
        <w:right w:val="none" w:sz="0" w:space="0" w:color="auto"/>
      </w:divBdr>
    </w:div>
    <w:div w:id="593589404">
      <w:bodyDiv w:val="1"/>
      <w:marLeft w:val="0"/>
      <w:marRight w:val="0"/>
      <w:marTop w:val="0"/>
      <w:marBottom w:val="0"/>
      <w:divBdr>
        <w:top w:val="none" w:sz="0" w:space="0" w:color="auto"/>
        <w:left w:val="none" w:sz="0" w:space="0" w:color="auto"/>
        <w:bottom w:val="none" w:sz="0" w:space="0" w:color="auto"/>
        <w:right w:val="none" w:sz="0" w:space="0" w:color="auto"/>
      </w:divBdr>
    </w:div>
    <w:div w:id="618610287">
      <w:bodyDiv w:val="1"/>
      <w:marLeft w:val="0"/>
      <w:marRight w:val="0"/>
      <w:marTop w:val="0"/>
      <w:marBottom w:val="0"/>
      <w:divBdr>
        <w:top w:val="none" w:sz="0" w:space="0" w:color="auto"/>
        <w:left w:val="none" w:sz="0" w:space="0" w:color="auto"/>
        <w:bottom w:val="none" w:sz="0" w:space="0" w:color="auto"/>
        <w:right w:val="none" w:sz="0" w:space="0" w:color="auto"/>
      </w:divBdr>
    </w:div>
    <w:div w:id="631443711">
      <w:bodyDiv w:val="1"/>
      <w:marLeft w:val="0"/>
      <w:marRight w:val="0"/>
      <w:marTop w:val="0"/>
      <w:marBottom w:val="0"/>
      <w:divBdr>
        <w:top w:val="none" w:sz="0" w:space="0" w:color="auto"/>
        <w:left w:val="none" w:sz="0" w:space="0" w:color="auto"/>
        <w:bottom w:val="none" w:sz="0" w:space="0" w:color="auto"/>
        <w:right w:val="none" w:sz="0" w:space="0" w:color="auto"/>
      </w:divBdr>
    </w:div>
    <w:div w:id="637954115">
      <w:bodyDiv w:val="1"/>
      <w:marLeft w:val="0"/>
      <w:marRight w:val="0"/>
      <w:marTop w:val="0"/>
      <w:marBottom w:val="0"/>
      <w:divBdr>
        <w:top w:val="none" w:sz="0" w:space="0" w:color="auto"/>
        <w:left w:val="none" w:sz="0" w:space="0" w:color="auto"/>
        <w:bottom w:val="none" w:sz="0" w:space="0" w:color="auto"/>
        <w:right w:val="none" w:sz="0" w:space="0" w:color="auto"/>
      </w:divBdr>
    </w:div>
    <w:div w:id="641497610">
      <w:bodyDiv w:val="1"/>
      <w:marLeft w:val="0"/>
      <w:marRight w:val="0"/>
      <w:marTop w:val="0"/>
      <w:marBottom w:val="0"/>
      <w:divBdr>
        <w:top w:val="none" w:sz="0" w:space="0" w:color="auto"/>
        <w:left w:val="none" w:sz="0" w:space="0" w:color="auto"/>
        <w:bottom w:val="none" w:sz="0" w:space="0" w:color="auto"/>
        <w:right w:val="none" w:sz="0" w:space="0" w:color="auto"/>
      </w:divBdr>
      <w:divsChild>
        <w:div w:id="126749553">
          <w:marLeft w:val="600"/>
          <w:marRight w:val="0"/>
          <w:marTop w:val="0"/>
          <w:marBottom w:val="0"/>
          <w:divBdr>
            <w:top w:val="none" w:sz="0" w:space="0" w:color="auto"/>
            <w:left w:val="none" w:sz="0" w:space="0" w:color="auto"/>
            <w:bottom w:val="none" w:sz="0" w:space="0" w:color="auto"/>
            <w:right w:val="none" w:sz="0" w:space="0" w:color="auto"/>
          </w:divBdr>
        </w:div>
        <w:div w:id="44181448">
          <w:marLeft w:val="720"/>
          <w:marRight w:val="0"/>
          <w:marTop w:val="0"/>
          <w:marBottom w:val="0"/>
          <w:divBdr>
            <w:top w:val="none" w:sz="0" w:space="0" w:color="auto"/>
            <w:left w:val="none" w:sz="0" w:space="0" w:color="auto"/>
            <w:bottom w:val="none" w:sz="0" w:space="0" w:color="auto"/>
            <w:right w:val="none" w:sz="0" w:space="0" w:color="auto"/>
          </w:divBdr>
        </w:div>
        <w:div w:id="860048894">
          <w:marLeft w:val="840"/>
          <w:marRight w:val="0"/>
          <w:marTop w:val="0"/>
          <w:marBottom w:val="0"/>
          <w:divBdr>
            <w:top w:val="none" w:sz="0" w:space="0" w:color="auto"/>
            <w:left w:val="none" w:sz="0" w:space="0" w:color="auto"/>
            <w:bottom w:val="none" w:sz="0" w:space="0" w:color="auto"/>
            <w:right w:val="none" w:sz="0" w:space="0" w:color="auto"/>
          </w:divBdr>
        </w:div>
        <w:div w:id="919751179">
          <w:marLeft w:val="720"/>
          <w:marRight w:val="0"/>
          <w:marTop w:val="0"/>
          <w:marBottom w:val="0"/>
          <w:divBdr>
            <w:top w:val="none" w:sz="0" w:space="0" w:color="auto"/>
            <w:left w:val="none" w:sz="0" w:space="0" w:color="auto"/>
            <w:bottom w:val="none" w:sz="0" w:space="0" w:color="auto"/>
            <w:right w:val="none" w:sz="0" w:space="0" w:color="auto"/>
          </w:divBdr>
        </w:div>
        <w:div w:id="532353468">
          <w:marLeft w:val="600"/>
          <w:marRight w:val="0"/>
          <w:marTop w:val="0"/>
          <w:marBottom w:val="0"/>
          <w:divBdr>
            <w:top w:val="none" w:sz="0" w:space="0" w:color="auto"/>
            <w:left w:val="none" w:sz="0" w:space="0" w:color="auto"/>
            <w:bottom w:val="none" w:sz="0" w:space="0" w:color="auto"/>
            <w:right w:val="none" w:sz="0" w:space="0" w:color="auto"/>
          </w:divBdr>
        </w:div>
        <w:div w:id="1742487269">
          <w:marLeft w:val="720"/>
          <w:marRight w:val="0"/>
          <w:marTop w:val="0"/>
          <w:marBottom w:val="0"/>
          <w:divBdr>
            <w:top w:val="none" w:sz="0" w:space="0" w:color="auto"/>
            <w:left w:val="none" w:sz="0" w:space="0" w:color="auto"/>
            <w:bottom w:val="none" w:sz="0" w:space="0" w:color="auto"/>
            <w:right w:val="none" w:sz="0" w:space="0" w:color="auto"/>
          </w:divBdr>
        </w:div>
        <w:div w:id="2044669681">
          <w:marLeft w:val="840"/>
          <w:marRight w:val="0"/>
          <w:marTop w:val="0"/>
          <w:marBottom w:val="0"/>
          <w:divBdr>
            <w:top w:val="none" w:sz="0" w:space="0" w:color="auto"/>
            <w:left w:val="none" w:sz="0" w:space="0" w:color="auto"/>
            <w:bottom w:val="none" w:sz="0" w:space="0" w:color="auto"/>
            <w:right w:val="none" w:sz="0" w:space="0" w:color="auto"/>
          </w:divBdr>
        </w:div>
        <w:div w:id="1636715269">
          <w:marLeft w:val="960"/>
          <w:marRight w:val="0"/>
          <w:marTop w:val="0"/>
          <w:marBottom w:val="0"/>
          <w:divBdr>
            <w:top w:val="none" w:sz="0" w:space="0" w:color="auto"/>
            <w:left w:val="none" w:sz="0" w:space="0" w:color="auto"/>
            <w:bottom w:val="none" w:sz="0" w:space="0" w:color="auto"/>
            <w:right w:val="none" w:sz="0" w:space="0" w:color="auto"/>
          </w:divBdr>
        </w:div>
        <w:div w:id="746340130">
          <w:marLeft w:val="720"/>
          <w:marRight w:val="0"/>
          <w:marTop w:val="0"/>
          <w:marBottom w:val="0"/>
          <w:divBdr>
            <w:top w:val="none" w:sz="0" w:space="0" w:color="auto"/>
            <w:left w:val="none" w:sz="0" w:space="0" w:color="auto"/>
            <w:bottom w:val="none" w:sz="0" w:space="0" w:color="auto"/>
            <w:right w:val="none" w:sz="0" w:space="0" w:color="auto"/>
          </w:divBdr>
        </w:div>
      </w:divsChild>
    </w:div>
    <w:div w:id="646322948">
      <w:bodyDiv w:val="1"/>
      <w:marLeft w:val="0"/>
      <w:marRight w:val="0"/>
      <w:marTop w:val="0"/>
      <w:marBottom w:val="0"/>
      <w:divBdr>
        <w:top w:val="none" w:sz="0" w:space="0" w:color="auto"/>
        <w:left w:val="none" w:sz="0" w:space="0" w:color="auto"/>
        <w:bottom w:val="none" w:sz="0" w:space="0" w:color="auto"/>
        <w:right w:val="none" w:sz="0" w:space="0" w:color="auto"/>
      </w:divBdr>
    </w:div>
    <w:div w:id="653994840">
      <w:bodyDiv w:val="1"/>
      <w:marLeft w:val="0"/>
      <w:marRight w:val="0"/>
      <w:marTop w:val="0"/>
      <w:marBottom w:val="0"/>
      <w:divBdr>
        <w:top w:val="none" w:sz="0" w:space="0" w:color="auto"/>
        <w:left w:val="none" w:sz="0" w:space="0" w:color="auto"/>
        <w:bottom w:val="none" w:sz="0" w:space="0" w:color="auto"/>
        <w:right w:val="none" w:sz="0" w:space="0" w:color="auto"/>
      </w:divBdr>
    </w:div>
    <w:div w:id="664433912">
      <w:bodyDiv w:val="1"/>
      <w:marLeft w:val="0"/>
      <w:marRight w:val="0"/>
      <w:marTop w:val="0"/>
      <w:marBottom w:val="0"/>
      <w:divBdr>
        <w:top w:val="none" w:sz="0" w:space="0" w:color="auto"/>
        <w:left w:val="none" w:sz="0" w:space="0" w:color="auto"/>
        <w:bottom w:val="none" w:sz="0" w:space="0" w:color="auto"/>
        <w:right w:val="none" w:sz="0" w:space="0" w:color="auto"/>
      </w:divBdr>
    </w:div>
    <w:div w:id="674769654">
      <w:bodyDiv w:val="1"/>
      <w:marLeft w:val="0"/>
      <w:marRight w:val="0"/>
      <w:marTop w:val="0"/>
      <w:marBottom w:val="0"/>
      <w:divBdr>
        <w:top w:val="none" w:sz="0" w:space="0" w:color="auto"/>
        <w:left w:val="none" w:sz="0" w:space="0" w:color="auto"/>
        <w:bottom w:val="none" w:sz="0" w:space="0" w:color="auto"/>
        <w:right w:val="none" w:sz="0" w:space="0" w:color="auto"/>
      </w:divBdr>
      <w:divsChild>
        <w:div w:id="70203751">
          <w:marLeft w:val="240"/>
          <w:marRight w:val="0"/>
          <w:marTop w:val="0"/>
          <w:marBottom w:val="0"/>
          <w:divBdr>
            <w:top w:val="none" w:sz="0" w:space="0" w:color="auto"/>
            <w:left w:val="none" w:sz="0" w:space="0" w:color="auto"/>
            <w:bottom w:val="none" w:sz="0" w:space="0" w:color="auto"/>
            <w:right w:val="none" w:sz="0" w:space="0" w:color="auto"/>
          </w:divBdr>
        </w:div>
        <w:div w:id="1005476968">
          <w:marLeft w:val="240"/>
          <w:marRight w:val="0"/>
          <w:marTop w:val="0"/>
          <w:marBottom w:val="0"/>
          <w:divBdr>
            <w:top w:val="none" w:sz="0" w:space="0" w:color="auto"/>
            <w:left w:val="none" w:sz="0" w:space="0" w:color="auto"/>
            <w:bottom w:val="none" w:sz="0" w:space="0" w:color="auto"/>
            <w:right w:val="none" w:sz="0" w:space="0" w:color="auto"/>
          </w:divBdr>
        </w:div>
        <w:div w:id="649136733">
          <w:marLeft w:val="240"/>
          <w:marRight w:val="0"/>
          <w:marTop w:val="0"/>
          <w:marBottom w:val="0"/>
          <w:divBdr>
            <w:top w:val="none" w:sz="0" w:space="0" w:color="auto"/>
            <w:left w:val="none" w:sz="0" w:space="0" w:color="auto"/>
            <w:bottom w:val="none" w:sz="0" w:space="0" w:color="auto"/>
            <w:right w:val="none" w:sz="0" w:space="0" w:color="auto"/>
          </w:divBdr>
        </w:div>
        <w:div w:id="509411738">
          <w:marLeft w:val="240"/>
          <w:marRight w:val="0"/>
          <w:marTop w:val="0"/>
          <w:marBottom w:val="0"/>
          <w:divBdr>
            <w:top w:val="none" w:sz="0" w:space="0" w:color="auto"/>
            <w:left w:val="none" w:sz="0" w:space="0" w:color="auto"/>
            <w:bottom w:val="none" w:sz="0" w:space="0" w:color="auto"/>
            <w:right w:val="none" w:sz="0" w:space="0" w:color="auto"/>
          </w:divBdr>
        </w:div>
        <w:div w:id="1387412403">
          <w:marLeft w:val="240"/>
          <w:marRight w:val="0"/>
          <w:marTop w:val="0"/>
          <w:marBottom w:val="0"/>
          <w:divBdr>
            <w:top w:val="none" w:sz="0" w:space="0" w:color="auto"/>
            <w:left w:val="none" w:sz="0" w:space="0" w:color="auto"/>
            <w:bottom w:val="none" w:sz="0" w:space="0" w:color="auto"/>
            <w:right w:val="none" w:sz="0" w:space="0" w:color="auto"/>
          </w:divBdr>
        </w:div>
        <w:div w:id="1559123904">
          <w:marLeft w:val="240"/>
          <w:marRight w:val="0"/>
          <w:marTop w:val="0"/>
          <w:marBottom w:val="0"/>
          <w:divBdr>
            <w:top w:val="none" w:sz="0" w:space="0" w:color="auto"/>
            <w:left w:val="none" w:sz="0" w:space="0" w:color="auto"/>
            <w:bottom w:val="none" w:sz="0" w:space="0" w:color="auto"/>
            <w:right w:val="none" w:sz="0" w:space="0" w:color="auto"/>
          </w:divBdr>
        </w:div>
        <w:div w:id="2064324237">
          <w:marLeft w:val="240"/>
          <w:marRight w:val="0"/>
          <w:marTop w:val="0"/>
          <w:marBottom w:val="0"/>
          <w:divBdr>
            <w:top w:val="none" w:sz="0" w:space="0" w:color="auto"/>
            <w:left w:val="none" w:sz="0" w:space="0" w:color="auto"/>
            <w:bottom w:val="none" w:sz="0" w:space="0" w:color="auto"/>
            <w:right w:val="none" w:sz="0" w:space="0" w:color="auto"/>
          </w:divBdr>
        </w:div>
        <w:div w:id="960653732">
          <w:marLeft w:val="240"/>
          <w:marRight w:val="0"/>
          <w:marTop w:val="0"/>
          <w:marBottom w:val="0"/>
          <w:divBdr>
            <w:top w:val="none" w:sz="0" w:space="0" w:color="auto"/>
            <w:left w:val="none" w:sz="0" w:space="0" w:color="auto"/>
            <w:bottom w:val="none" w:sz="0" w:space="0" w:color="auto"/>
            <w:right w:val="none" w:sz="0" w:space="0" w:color="auto"/>
          </w:divBdr>
        </w:div>
      </w:divsChild>
    </w:div>
    <w:div w:id="679740946">
      <w:bodyDiv w:val="1"/>
      <w:marLeft w:val="0"/>
      <w:marRight w:val="0"/>
      <w:marTop w:val="0"/>
      <w:marBottom w:val="0"/>
      <w:divBdr>
        <w:top w:val="none" w:sz="0" w:space="0" w:color="auto"/>
        <w:left w:val="none" w:sz="0" w:space="0" w:color="auto"/>
        <w:bottom w:val="none" w:sz="0" w:space="0" w:color="auto"/>
        <w:right w:val="none" w:sz="0" w:space="0" w:color="auto"/>
      </w:divBdr>
    </w:div>
    <w:div w:id="705636870">
      <w:bodyDiv w:val="1"/>
      <w:marLeft w:val="0"/>
      <w:marRight w:val="0"/>
      <w:marTop w:val="0"/>
      <w:marBottom w:val="0"/>
      <w:divBdr>
        <w:top w:val="none" w:sz="0" w:space="0" w:color="auto"/>
        <w:left w:val="none" w:sz="0" w:space="0" w:color="auto"/>
        <w:bottom w:val="none" w:sz="0" w:space="0" w:color="auto"/>
        <w:right w:val="none" w:sz="0" w:space="0" w:color="auto"/>
      </w:divBdr>
    </w:div>
    <w:div w:id="710426467">
      <w:bodyDiv w:val="1"/>
      <w:marLeft w:val="0"/>
      <w:marRight w:val="0"/>
      <w:marTop w:val="0"/>
      <w:marBottom w:val="0"/>
      <w:divBdr>
        <w:top w:val="none" w:sz="0" w:space="0" w:color="auto"/>
        <w:left w:val="none" w:sz="0" w:space="0" w:color="auto"/>
        <w:bottom w:val="none" w:sz="0" w:space="0" w:color="auto"/>
        <w:right w:val="none" w:sz="0" w:space="0" w:color="auto"/>
      </w:divBdr>
    </w:div>
    <w:div w:id="711266869">
      <w:bodyDiv w:val="1"/>
      <w:marLeft w:val="0"/>
      <w:marRight w:val="0"/>
      <w:marTop w:val="0"/>
      <w:marBottom w:val="0"/>
      <w:divBdr>
        <w:top w:val="none" w:sz="0" w:space="0" w:color="auto"/>
        <w:left w:val="none" w:sz="0" w:space="0" w:color="auto"/>
        <w:bottom w:val="none" w:sz="0" w:space="0" w:color="auto"/>
        <w:right w:val="none" w:sz="0" w:space="0" w:color="auto"/>
      </w:divBdr>
    </w:div>
    <w:div w:id="715197816">
      <w:bodyDiv w:val="1"/>
      <w:marLeft w:val="0"/>
      <w:marRight w:val="0"/>
      <w:marTop w:val="0"/>
      <w:marBottom w:val="0"/>
      <w:divBdr>
        <w:top w:val="none" w:sz="0" w:space="0" w:color="auto"/>
        <w:left w:val="none" w:sz="0" w:space="0" w:color="auto"/>
        <w:bottom w:val="none" w:sz="0" w:space="0" w:color="auto"/>
        <w:right w:val="none" w:sz="0" w:space="0" w:color="auto"/>
      </w:divBdr>
    </w:div>
    <w:div w:id="722141995">
      <w:bodyDiv w:val="1"/>
      <w:marLeft w:val="0"/>
      <w:marRight w:val="0"/>
      <w:marTop w:val="0"/>
      <w:marBottom w:val="0"/>
      <w:divBdr>
        <w:top w:val="none" w:sz="0" w:space="0" w:color="auto"/>
        <w:left w:val="none" w:sz="0" w:space="0" w:color="auto"/>
        <w:bottom w:val="none" w:sz="0" w:space="0" w:color="auto"/>
        <w:right w:val="none" w:sz="0" w:space="0" w:color="auto"/>
      </w:divBdr>
    </w:div>
    <w:div w:id="729111806">
      <w:bodyDiv w:val="1"/>
      <w:marLeft w:val="0"/>
      <w:marRight w:val="0"/>
      <w:marTop w:val="0"/>
      <w:marBottom w:val="0"/>
      <w:divBdr>
        <w:top w:val="none" w:sz="0" w:space="0" w:color="auto"/>
        <w:left w:val="none" w:sz="0" w:space="0" w:color="auto"/>
        <w:bottom w:val="none" w:sz="0" w:space="0" w:color="auto"/>
        <w:right w:val="none" w:sz="0" w:space="0" w:color="auto"/>
      </w:divBdr>
    </w:div>
    <w:div w:id="729117771">
      <w:bodyDiv w:val="1"/>
      <w:marLeft w:val="0"/>
      <w:marRight w:val="0"/>
      <w:marTop w:val="0"/>
      <w:marBottom w:val="0"/>
      <w:divBdr>
        <w:top w:val="none" w:sz="0" w:space="0" w:color="auto"/>
        <w:left w:val="none" w:sz="0" w:space="0" w:color="auto"/>
        <w:bottom w:val="none" w:sz="0" w:space="0" w:color="auto"/>
        <w:right w:val="none" w:sz="0" w:space="0" w:color="auto"/>
      </w:divBdr>
    </w:div>
    <w:div w:id="736585796">
      <w:bodyDiv w:val="1"/>
      <w:marLeft w:val="0"/>
      <w:marRight w:val="0"/>
      <w:marTop w:val="0"/>
      <w:marBottom w:val="0"/>
      <w:divBdr>
        <w:top w:val="none" w:sz="0" w:space="0" w:color="auto"/>
        <w:left w:val="none" w:sz="0" w:space="0" w:color="auto"/>
        <w:bottom w:val="none" w:sz="0" w:space="0" w:color="auto"/>
        <w:right w:val="none" w:sz="0" w:space="0" w:color="auto"/>
      </w:divBdr>
    </w:div>
    <w:div w:id="739786322">
      <w:bodyDiv w:val="1"/>
      <w:marLeft w:val="0"/>
      <w:marRight w:val="0"/>
      <w:marTop w:val="0"/>
      <w:marBottom w:val="0"/>
      <w:divBdr>
        <w:top w:val="none" w:sz="0" w:space="0" w:color="auto"/>
        <w:left w:val="none" w:sz="0" w:space="0" w:color="auto"/>
        <w:bottom w:val="none" w:sz="0" w:space="0" w:color="auto"/>
        <w:right w:val="none" w:sz="0" w:space="0" w:color="auto"/>
      </w:divBdr>
    </w:div>
    <w:div w:id="746419834">
      <w:bodyDiv w:val="1"/>
      <w:marLeft w:val="0"/>
      <w:marRight w:val="0"/>
      <w:marTop w:val="0"/>
      <w:marBottom w:val="0"/>
      <w:divBdr>
        <w:top w:val="none" w:sz="0" w:space="0" w:color="auto"/>
        <w:left w:val="none" w:sz="0" w:space="0" w:color="auto"/>
        <w:bottom w:val="none" w:sz="0" w:space="0" w:color="auto"/>
        <w:right w:val="none" w:sz="0" w:space="0" w:color="auto"/>
      </w:divBdr>
    </w:div>
    <w:div w:id="747583065">
      <w:bodyDiv w:val="1"/>
      <w:marLeft w:val="0"/>
      <w:marRight w:val="0"/>
      <w:marTop w:val="0"/>
      <w:marBottom w:val="0"/>
      <w:divBdr>
        <w:top w:val="none" w:sz="0" w:space="0" w:color="auto"/>
        <w:left w:val="none" w:sz="0" w:space="0" w:color="auto"/>
        <w:bottom w:val="none" w:sz="0" w:space="0" w:color="auto"/>
        <w:right w:val="none" w:sz="0" w:space="0" w:color="auto"/>
      </w:divBdr>
    </w:div>
    <w:div w:id="752243604">
      <w:bodyDiv w:val="1"/>
      <w:marLeft w:val="0"/>
      <w:marRight w:val="0"/>
      <w:marTop w:val="0"/>
      <w:marBottom w:val="0"/>
      <w:divBdr>
        <w:top w:val="none" w:sz="0" w:space="0" w:color="auto"/>
        <w:left w:val="none" w:sz="0" w:space="0" w:color="auto"/>
        <w:bottom w:val="none" w:sz="0" w:space="0" w:color="auto"/>
        <w:right w:val="none" w:sz="0" w:space="0" w:color="auto"/>
      </w:divBdr>
    </w:div>
    <w:div w:id="752438206">
      <w:bodyDiv w:val="1"/>
      <w:marLeft w:val="0"/>
      <w:marRight w:val="0"/>
      <w:marTop w:val="0"/>
      <w:marBottom w:val="0"/>
      <w:divBdr>
        <w:top w:val="none" w:sz="0" w:space="0" w:color="auto"/>
        <w:left w:val="none" w:sz="0" w:space="0" w:color="auto"/>
        <w:bottom w:val="none" w:sz="0" w:space="0" w:color="auto"/>
        <w:right w:val="none" w:sz="0" w:space="0" w:color="auto"/>
      </w:divBdr>
      <w:divsChild>
        <w:div w:id="1636107471">
          <w:marLeft w:val="600"/>
          <w:marRight w:val="0"/>
          <w:marTop w:val="0"/>
          <w:marBottom w:val="0"/>
          <w:divBdr>
            <w:top w:val="none" w:sz="0" w:space="0" w:color="auto"/>
            <w:left w:val="none" w:sz="0" w:space="0" w:color="auto"/>
            <w:bottom w:val="none" w:sz="0" w:space="0" w:color="auto"/>
            <w:right w:val="none" w:sz="0" w:space="0" w:color="auto"/>
          </w:divBdr>
        </w:div>
        <w:div w:id="36469769">
          <w:marLeft w:val="720"/>
          <w:marRight w:val="0"/>
          <w:marTop w:val="0"/>
          <w:marBottom w:val="0"/>
          <w:divBdr>
            <w:top w:val="none" w:sz="0" w:space="0" w:color="auto"/>
            <w:left w:val="none" w:sz="0" w:space="0" w:color="auto"/>
            <w:bottom w:val="none" w:sz="0" w:space="0" w:color="auto"/>
            <w:right w:val="none" w:sz="0" w:space="0" w:color="auto"/>
          </w:divBdr>
        </w:div>
        <w:div w:id="307366626">
          <w:marLeft w:val="840"/>
          <w:marRight w:val="0"/>
          <w:marTop w:val="0"/>
          <w:marBottom w:val="0"/>
          <w:divBdr>
            <w:top w:val="none" w:sz="0" w:space="0" w:color="auto"/>
            <w:left w:val="none" w:sz="0" w:space="0" w:color="auto"/>
            <w:bottom w:val="none" w:sz="0" w:space="0" w:color="auto"/>
            <w:right w:val="none" w:sz="0" w:space="0" w:color="auto"/>
          </w:divBdr>
        </w:div>
        <w:div w:id="88700547">
          <w:marLeft w:val="720"/>
          <w:marRight w:val="0"/>
          <w:marTop w:val="0"/>
          <w:marBottom w:val="0"/>
          <w:divBdr>
            <w:top w:val="none" w:sz="0" w:space="0" w:color="auto"/>
            <w:left w:val="none" w:sz="0" w:space="0" w:color="auto"/>
            <w:bottom w:val="none" w:sz="0" w:space="0" w:color="auto"/>
            <w:right w:val="none" w:sz="0" w:space="0" w:color="auto"/>
          </w:divBdr>
        </w:div>
        <w:div w:id="570848747">
          <w:marLeft w:val="600"/>
          <w:marRight w:val="0"/>
          <w:marTop w:val="0"/>
          <w:marBottom w:val="0"/>
          <w:divBdr>
            <w:top w:val="none" w:sz="0" w:space="0" w:color="auto"/>
            <w:left w:val="none" w:sz="0" w:space="0" w:color="auto"/>
            <w:bottom w:val="none" w:sz="0" w:space="0" w:color="auto"/>
            <w:right w:val="none" w:sz="0" w:space="0" w:color="auto"/>
          </w:divBdr>
        </w:div>
        <w:div w:id="1821724878">
          <w:marLeft w:val="720"/>
          <w:marRight w:val="0"/>
          <w:marTop w:val="0"/>
          <w:marBottom w:val="0"/>
          <w:divBdr>
            <w:top w:val="none" w:sz="0" w:space="0" w:color="auto"/>
            <w:left w:val="none" w:sz="0" w:space="0" w:color="auto"/>
            <w:bottom w:val="none" w:sz="0" w:space="0" w:color="auto"/>
            <w:right w:val="none" w:sz="0" w:space="0" w:color="auto"/>
          </w:divBdr>
        </w:div>
        <w:div w:id="107824209">
          <w:marLeft w:val="840"/>
          <w:marRight w:val="0"/>
          <w:marTop w:val="0"/>
          <w:marBottom w:val="0"/>
          <w:divBdr>
            <w:top w:val="none" w:sz="0" w:space="0" w:color="auto"/>
            <w:left w:val="none" w:sz="0" w:space="0" w:color="auto"/>
            <w:bottom w:val="none" w:sz="0" w:space="0" w:color="auto"/>
            <w:right w:val="none" w:sz="0" w:space="0" w:color="auto"/>
          </w:divBdr>
        </w:div>
        <w:div w:id="1695306906">
          <w:marLeft w:val="960"/>
          <w:marRight w:val="0"/>
          <w:marTop w:val="0"/>
          <w:marBottom w:val="0"/>
          <w:divBdr>
            <w:top w:val="none" w:sz="0" w:space="0" w:color="auto"/>
            <w:left w:val="none" w:sz="0" w:space="0" w:color="auto"/>
            <w:bottom w:val="none" w:sz="0" w:space="0" w:color="auto"/>
            <w:right w:val="none" w:sz="0" w:space="0" w:color="auto"/>
          </w:divBdr>
        </w:div>
        <w:div w:id="937064252">
          <w:marLeft w:val="720"/>
          <w:marRight w:val="0"/>
          <w:marTop w:val="0"/>
          <w:marBottom w:val="0"/>
          <w:divBdr>
            <w:top w:val="none" w:sz="0" w:space="0" w:color="auto"/>
            <w:left w:val="none" w:sz="0" w:space="0" w:color="auto"/>
            <w:bottom w:val="none" w:sz="0" w:space="0" w:color="auto"/>
            <w:right w:val="none" w:sz="0" w:space="0" w:color="auto"/>
          </w:divBdr>
        </w:div>
        <w:div w:id="1903321330">
          <w:marLeft w:val="600"/>
          <w:marRight w:val="0"/>
          <w:marTop w:val="0"/>
          <w:marBottom w:val="0"/>
          <w:divBdr>
            <w:top w:val="none" w:sz="0" w:space="0" w:color="auto"/>
            <w:left w:val="none" w:sz="0" w:space="0" w:color="auto"/>
            <w:bottom w:val="none" w:sz="0" w:space="0" w:color="auto"/>
            <w:right w:val="none" w:sz="0" w:space="0" w:color="auto"/>
          </w:divBdr>
        </w:div>
        <w:div w:id="992218771">
          <w:marLeft w:val="720"/>
          <w:marRight w:val="0"/>
          <w:marTop w:val="0"/>
          <w:marBottom w:val="0"/>
          <w:divBdr>
            <w:top w:val="none" w:sz="0" w:space="0" w:color="auto"/>
            <w:left w:val="none" w:sz="0" w:space="0" w:color="auto"/>
            <w:bottom w:val="none" w:sz="0" w:space="0" w:color="auto"/>
            <w:right w:val="none" w:sz="0" w:space="0" w:color="auto"/>
          </w:divBdr>
        </w:div>
      </w:divsChild>
    </w:div>
    <w:div w:id="752631833">
      <w:bodyDiv w:val="1"/>
      <w:marLeft w:val="0"/>
      <w:marRight w:val="0"/>
      <w:marTop w:val="0"/>
      <w:marBottom w:val="0"/>
      <w:divBdr>
        <w:top w:val="none" w:sz="0" w:space="0" w:color="auto"/>
        <w:left w:val="none" w:sz="0" w:space="0" w:color="auto"/>
        <w:bottom w:val="none" w:sz="0" w:space="0" w:color="auto"/>
        <w:right w:val="none" w:sz="0" w:space="0" w:color="auto"/>
      </w:divBdr>
    </w:div>
    <w:div w:id="753479319">
      <w:bodyDiv w:val="1"/>
      <w:marLeft w:val="0"/>
      <w:marRight w:val="0"/>
      <w:marTop w:val="0"/>
      <w:marBottom w:val="0"/>
      <w:divBdr>
        <w:top w:val="none" w:sz="0" w:space="0" w:color="auto"/>
        <w:left w:val="none" w:sz="0" w:space="0" w:color="auto"/>
        <w:bottom w:val="none" w:sz="0" w:space="0" w:color="auto"/>
        <w:right w:val="none" w:sz="0" w:space="0" w:color="auto"/>
      </w:divBdr>
    </w:div>
    <w:div w:id="754323487">
      <w:bodyDiv w:val="1"/>
      <w:marLeft w:val="0"/>
      <w:marRight w:val="0"/>
      <w:marTop w:val="0"/>
      <w:marBottom w:val="0"/>
      <w:divBdr>
        <w:top w:val="none" w:sz="0" w:space="0" w:color="auto"/>
        <w:left w:val="none" w:sz="0" w:space="0" w:color="auto"/>
        <w:bottom w:val="none" w:sz="0" w:space="0" w:color="auto"/>
        <w:right w:val="none" w:sz="0" w:space="0" w:color="auto"/>
      </w:divBdr>
    </w:div>
    <w:div w:id="757559175">
      <w:bodyDiv w:val="1"/>
      <w:marLeft w:val="0"/>
      <w:marRight w:val="0"/>
      <w:marTop w:val="0"/>
      <w:marBottom w:val="0"/>
      <w:divBdr>
        <w:top w:val="none" w:sz="0" w:space="0" w:color="auto"/>
        <w:left w:val="none" w:sz="0" w:space="0" w:color="auto"/>
        <w:bottom w:val="none" w:sz="0" w:space="0" w:color="auto"/>
        <w:right w:val="none" w:sz="0" w:space="0" w:color="auto"/>
      </w:divBdr>
    </w:div>
    <w:div w:id="769593740">
      <w:bodyDiv w:val="1"/>
      <w:marLeft w:val="0"/>
      <w:marRight w:val="0"/>
      <w:marTop w:val="0"/>
      <w:marBottom w:val="0"/>
      <w:divBdr>
        <w:top w:val="none" w:sz="0" w:space="0" w:color="auto"/>
        <w:left w:val="none" w:sz="0" w:space="0" w:color="auto"/>
        <w:bottom w:val="none" w:sz="0" w:space="0" w:color="auto"/>
        <w:right w:val="none" w:sz="0" w:space="0" w:color="auto"/>
      </w:divBdr>
    </w:div>
    <w:div w:id="782915944">
      <w:bodyDiv w:val="1"/>
      <w:marLeft w:val="0"/>
      <w:marRight w:val="0"/>
      <w:marTop w:val="0"/>
      <w:marBottom w:val="0"/>
      <w:divBdr>
        <w:top w:val="none" w:sz="0" w:space="0" w:color="auto"/>
        <w:left w:val="none" w:sz="0" w:space="0" w:color="auto"/>
        <w:bottom w:val="none" w:sz="0" w:space="0" w:color="auto"/>
        <w:right w:val="none" w:sz="0" w:space="0" w:color="auto"/>
      </w:divBdr>
    </w:div>
    <w:div w:id="797262704">
      <w:bodyDiv w:val="1"/>
      <w:marLeft w:val="0"/>
      <w:marRight w:val="0"/>
      <w:marTop w:val="0"/>
      <w:marBottom w:val="0"/>
      <w:divBdr>
        <w:top w:val="none" w:sz="0" w:space="0" w:color="auto"/>
        <w:left w:val="none" w:sz="0" w:space="0" w:color="auto"/>
        <w:bottom w:val="none" w:sz="0" w:space="0" w:color="auto"/>
        <w:right w:val="none" w:sz="0" w:space="0" w:color="auto"/>
      </w:divBdr>
    </w:div>
    <w:div w:id="797333165">
      <w:bodyDiv w:val="1"/>
      <w:marLeft w:val="0"/>
      <w:marRight w:val="0"/>
      <w:marTop w:val="0"/>
      <w:marBottom w:val="0"/>
      <w:divBdr>
        <w:top w:val="none" w:sz="0" w:space="0" w:color="auto"/>
        <w:left w:val="none" w:sz="0" w:space="0" w:color="auto"/>
        <w:bottom w:val="none" w:sz="0" w:space="0" w:color="auto"/>
        <w:right w:val="none" w:sz="0" w:space="0" w:color="auto"/>
      </w:divBdr>
    </w:div>
    <w:div w:id="812914709">
      <w:bodyDiv w:val="1"/>
      <w:marLeft w:val="0"/>
      <w:marRight w:val="0"/>
      <w:marTop w:val="0"/>
      <w:marBottom w:val="0"/>
      <w:divBdr>
        <w:top w:val="none" w:sz="0" w:space="0" w:color="auto"/>
        <w:left w:val="none" w:sz="0" w:space="0" w:color="auto"/>
        <w:bottom w:val="none" w:sz="0" w:space="0" w:color="auto"/>
        <w:right w:val="none" w:sz="0" w:space="0" w:color="auto"/>
      </w:divBdr>
    </w:div>
    <w:div w:id="826631927">
      <w:bodyDiv w:val="1"/>
      <w:marLeft w:val="0"/>
      <w:marRight w:val="0"/>
      <w:marTop w:val="0"/>
      <w:marBottom w:val="0"/>
      <w:divBdr>
        <w:top w:val="none" w:sz="0" w:space="0" w:color="auto"/>
        <w:left w:val="none" w:sz="0" w:space="0" w:color="auto"/>
        <w:bottom w:val="none" w:sz="0" w:space="0" w:color="auto"/>
        <w:right w:val="none" w:sz="0" w:space="0" w:color="auto"/>
      </w:divBdr>
    </w:div>
    <w:div w:id="827283137">
      <w:bodyDiv w:val="1"/>
      <w:marLeft w:val="0"/>
      <w:marRight w:val="0"/>
      <w:marTop w:val="0"/>
      <w:marBottom w:val="0"/>
      <w:divBdr>
        <w:top w:val="none" w:sz="0" w:space="0" w:color="auto"/>
        <w:left w:val="none" w:sz="0" w:space="0" w:color="auto"/>
        <w:bottom w:val="none" w:sz="0" w:space="0" w:color="auto"/>
        <w:right w:val="none" w:sz="0" w:space="0" w:color="auto"/>
      </w:divBdr>
    </w:div>
    <w:div w:id="827673524">
      <w:bodyDiv w:val="1"/>
      <w:marLeft w:val="0"/>
      <w:marRight w:val="0"/>
      <w:marTop w:val="0"/>
      <w:marBottom w:val="0"/>
      <w:divBdr>
        <w:top w:val="none" w:sz="0" w:space="0" w:color="auto"/>
        <w:left w:val="none" w:sz="0" w:space="0" w:color="auto"/>
        <w:bottom w:val="none" w:sz="0" w:space="0" w:color="auto"/>
        <w:right w:val="none" w:sz="0" w:space="0" w:color="auto"/>
      </w:divBdr>
    </w:div>
    <w:div w:id="835151770">
      <w:bodyDiv w:val="1"/>
      <w:marLeft w:val="0"/>
      <w:marRight w:val="0"/>
      <w:marTop w:val="0"/>
      <w:marBottom w:val="0"/>
      <w:divBdr>
        <w:top w:val="none" w:sz="0" w:space="0" w:color="auto"/>
        <w:left w:val="none" w:sz="0" w:space="0" w:color="auto"/>
        <w:bottom w:val="none" w:sz="0" w:space="0" w:color="auto"/>
        <w:right w:val="none" w:sz="0" w:space="0" w:color="auto"/>
      </w:divBdr>
    </w:div>
    <w:div w:id="836192388">
      <w:bodyDiv w:val="1"/>
      <w:marLeft w:val="0"/>
      <w:marRight w:val="0"/>
      <w:marTop w:val="0"/>
      <w:marBottom w:val="0"/>
      <w:divBdr>
        <w:top w:val="none" w:sz="0" w:space="0" w:color="auto"/>
        <w:left w:val="none" w:sz="0" w:space="0" w:color="auto"/>
        <w:bottom w:val="none" w:sz="0" w:space="0" w:color="auto"/>
        <w:right w:val="none" w:sz="0" w:space="0" w:color="auto"/>
      </w:divBdr>
    </w:div>
    <w:div w:id="859049395">
      <w:bodyDiv w:val="1"/>
      <w:marLeft w:val="0"/>
      <w:marRight w:val="0"/>
      <w:marTop w:val="0"/>
      <w:marBottom w:val="0"/>
      <w:divBdr>
        <w:top w:val="none" w:sz="0" w:space="0" w:color="auto"/>
        <w:left w:val="none" w:sz="0" w:space="0" w:color="auto"/>
        <w:bottom w:val="none" w:sz="0" w:space="0" w:color="auto"/>
        <w:right w:val="none" w:sz="0" w:space="0" w:color="auto"/>
      </w:divBdr>
    </w:div>
    <w:div w:id="863325919">
      <w:bodyDiv w:val="1"/>
      <w:marLeft w:val="0"/>
      <w:marRight w:val="0"/>
      <w:marTop w:val="0"/>
      <w:marBottom w:val="0"/>
      <w:divBdr>
        <w:top w:val="none" w:sz="0" w:space="0" w:color="auto"/>
        <w:left w:val="none" w:sz="0" w:space="0" w:color="auto"/>
        <w:bottom w:val="none" w:sz="0" w:space="0" w:color="auto"/>
        <w:right w:val="none" w:sz="0" w:space="0" w:color="auto"/>
      </w:divBdr>
    </w:div>
    <w:div w:id="868226455">
      <w:bodyDiv w:val="1"/>
      <w:marLeft w:val="0"/>
      <w:marRight w:val="0"/>
      <w:marTop w:val="0"/>
      <w:marBottom w:val="0"/>
      <w:divBdr>
        <w:top w:val="none" w:sz="0" w:space="0" w:color="auto"/>
        <w:left w:val="none" w:sz="0" w:space="0" w:color="auto"/>
        <w:bottom w:val="none" w:sz="0" w:space="0" w:color="auto"/>
        <w:right w:val="none" w:sz="0" w:space="0" w:color="auto"/>
      </w:divBdr>
    </w:div>
    <w:div w:id="875317411">
      <w:bodyDiv w:val="1"/>
      <w:marLeft w:val="0"/>
      <w:marRight w:val="0"/>
      <w:marTop w:val="0"/>
      <w:marBottom w:val="0"/>
      <w:divBdr>
        <w:top w:val="none" w:sz="0" w:space="0" w:color="auto"/>
        <w:left w:val="none" w:sz="0" w:space="0" w:color="auto"/>
        <w:bottom w:val="none" w:sz="0" w:space="0" w:color="auto"/>
        <w:right w:val="none" w:sz="0" w:space="0" w:color="auto"/>
      </w:divBdr>
    </w:div>
    <w:div w:id="876626060">
      <w:bodyDiv w:val="1"/>
      <w:marLeft w:val="0"/>
      <w:marRight w:val="0"/>
      <w:marTop w:val="0"/>
      <w:marBottom w:val="0"/>
      <w:divBdr>
        <w:top w:val="none" w:sz="0" w:space="0" w:color="auto"/>
        <w:left w:val="none" w:sz="0" w:space="0" w:color="auto"/>
        <w:bottom w:val="none" w:sz="0" w:space="0" w:color="auto"/>
        <w:right w:val="none" w:sz="0" w:space="0" w:color="auto"/>
      </w:divBdr>
    </w:div>
    <w:div w:id="884440450">
      <w:bodyDiv w:val="1"/>
      <w:marLeft w:val="0"/>
      <w:marRight w:val="0"/>
      <w:marTop w:val="0"/>
      <w:marBottom w:val="0"/>
      <w:divBdr>
        <w:top w:val="none" w:sz="0" w:space="0" w:color="auto"/>
        <w:left w:val="none" w:sz="0" w:space="0" w:color="auto"/>
        <w:bottom w:val="none" w:sz="0" w:space="0" w:color="auto"/>
        <w:right w:val="none" w:sz="0" w:space="0" w:color="auto"/>
      </w:divBdr>
      <w:divsChild>
        <w:div w:id="1122268006">
          <w:marLeft w:val="600"/>
          <w:marRight w:val="0"/>
          <w:marTop w:val="0"/>
          <w:marBottom w:val="0"/>
          <w:divBdr>
            <w:top w:val="none" w:sz="0" w:space="0" w:color="auto"/>
            <w:left w:val="none" w:sz="0" w:space="0" w:color="auto"/>
            <w:bottom w:val="none" w:sz="0" w:space="0" w:color="auto"/>
            <w:right w:val="none" w:sz="0" w:space="0" w:color="auto"/>
          </w:divBdr>
        </w:div>
        <w:div w:id="1260333886">
          <w:marLeft w:val="720"/>
          <w:marRight w:val="0"/>
          <w:marTop w:val="0"/>
          <w:marBottom w:val="0"/>
          <w:divBdr>
            <w:top w:val="none" w:sz="0" w:space="0" w:color="auto"/>
            <w:left w:val="none" w:sz="0" w:space="0" w:color="auto"/>
            <w:bottom w:val="none" w:sz="0" w:space="0" w:color="auto"/>
            <w:right w:val="none" w:sz="0" w:space="0" w:color="auto"/>
          </w:divBdr>
        </w:div>
        <w:div w:id="1985503491">
          <w:marLeft w:val="840"/>
          <w:marRight w:val="0"/>
          <w:marTop w:val="0"/>
          <w:marBottom w:val="0"/>
          <w:divBdr>
            <w:top w:val="none" w:sz="0" w:space="0" w:color="auto"/>
            <w:left w:val="none" w:sz="0" w:space="0" w:color="auto"/>
            <w:bottom w:val="none" w:sz="0" w:space="0" w:color="auto"/>
            <w:right w:val="none" w:sz="0" w:space="0" w:color="auto"/>
          </w:divBdr>
        </w:div>
        <w:div w:id="1434130933">
          <w:marLeft w:val="720"/>
          <w:marRight w:val="0"/>
          <w:marTop w:val="0"/>
          <w:marBottom w:val="0"/>
          <w:divBdr>
            <w:top w:val="none" w:sz="0" w:space="0" w:color="auto"/>
            <w:left w:val="none" w:sz="0" w:space="0" w:color="auto"/>
            <w:bottom w:val="none" w:sz="0" w:space="0" w:color="auto"/>
            <w:right w:val="none" w:sz="0" w:space="0" w:color="auto"/>
          </w:divBdr>
        </w:div>
        <w:div w:id="1586527774">
          <w:marLeft w:val="600"/>
          <w:marRight w:val="0"/>
          <w:marTop w:val="0"/>
          <w:marBottom w:val="0"/>
          <w:divBdr>
            <w:top w:val="none" w:sz="0" w:space="0" w:color="auto"/>
            <w:left w:val="none" w:sz="0" w:space="0" w:color="auto"/>
            <w:bottom w:val="none" w:sz="0" w:space="0" w:color="auto"/>
            <w:right w:val="none" w:sz="0" w:space="0" w:color="auto"/>
          </w:divBdr>
        </w:div>
        <w:div w:id="4864644">
          <w:marLeft w:val="720"/>
          <w:marRight w:val="0"/>
          <w:marTop w:val="0"/>
          <w:marBottom w:val="0"/>
          <w:divBdr>
            <w:top w:val="none" w:sz="0" w:space="0" w:color="auto"/>
            <w:left w:val="none" w:sz="0" w:space="0" w:color="auto"/>
            <w:bottom w:val="none" w:sz="0" w:space="0" w:color="auto"/>
            <w:right w:val="none" w:sz="0" w:space="0" w:color="auto"/>
          </w:divBdr>
        </w:div>
        <w:div w:id="2099281683">
          <w:marLeft w:val="840"/>
          <w:marRight w:val="0"/>
          <w:marTop w:val="0"/>
          <w:marBottom w:val="0"/>
          <w:divBdr>
            <w:top w:val="none" w:sz="0" w:space="0" w:color="auto"/>
            <w:left w:val="none" w:sz="0" w:space="0" w:color="auto"/>
            <w:bottom w:val="none" w:sz="0" w:space="0" w:color="auto"/>
            <w:right w:val="none" w:sz="0" w:space="0" w:color="auto"/>
          </w:divBdr>
        </w:div>
        <w:div w:id="911040219">
          <w:marLeft w:val="960"/>
          <w:marRight w:val="0"/>
          <w:marTop w:val="0"/>
          <w:marBottom w:val="0"/>
          <w:divBdr>
            <w:top w:val="none" w:sz="0" w:space="0" w:color="auto"/>
            <w:left w:val="none" w:sz="0" w:space="0" w:color="auto"/>
            <w:bottom w:val="none" w:sz="0" w:space="0" w:color="auto"/>
            <w:right w:val="none" w:sz="0" w:space="0" w:color="auto"/>
          </w:divBdr>
        </w:div>
        <w:div w:id="633024546">
          <w:marLeft w:val="720"/>
          <w:marRight w:val="0"/>
          <w:marTop w:val="0"/>
          <w:marBottom w:val="0"/>
          <w:divBdr>
            <w:top w:val="none" w:sz="0" w:space="0" w:color="auto"/>
            <w:left w:val="none" w:sz="0" w:space="0" w:color="auto"/>
            <w:bottom w:val="none" w:sz="0" w:space="0" w:color="auto"/>
            <w:right w:val="none" w:sz="0" w:space="0" w:color="auto"/>
          </w:divBdr>
        </w:div>
        <w:div w:id="519515708">
          <w:marLeft w:val="600"/>
          <w:marRight w:val="0"/>
          <w:marTop w:val="0"/>
          <w:marBottom w:val="0"/>
          <w:divBdr>
            <w:top w:val="none" w:sz="0" w:space="0" w:color="auto"/>
            <w:left w:val="none" w:sz="0" w:space="0" w:color="auto"/>
            <w:bottom w:val="none" w:sz="0" w:space="0" w:color="auto"/>
            <w:right w:val="none" w:sz="0" w:space="0" w:color="auto"/>
          </w:divBdr>
        </w:div>
        <w:div w:id="1067654286">
          <w:marLeft w:val="720"/>
          <w:marRight w:val="0"/>
          <w:marTop w:val="0"/>
          <w:marBottom w:val="0"/>
          <w:divBdr>
            <w:top w:val="none" w:sz="0" w:space="0" w:color="auto"/>
            <w:left w:val="none" w:sz="0" w:space="0" w:color="auto"/>
            <w:bottom w:val="none" w:sz="0" w:space="0" w:color="auto"/>
            <w:right w:val="none" w:sz="0" w:space="0" w:color="auto"/>
          </w:divBdr>
        </w:div>
        <w:div w:id="1940019112">
          <w:marLeft w:val="600"/>
          <w:marRight w:val="0"/>
          <w:marTop w:val="0"/>
          <w:marBottom w:val="0"/>
          <w:divBdr>
            <w:top w:val="none" w:sz="0" w:space="0" w:color="auto"/>
            <w:left w:val="none" w:sz="0" w:space="0" w:color="auto"/>
            <w:bottom w:val="none" w:sz="0" w:space="0" w:color="auto"/>
            <w:right w:val="none" w:sz="0" w:space="0" w:color="auto"/>
          </w:divBdr>
        </w:div>
        <w:div w:id="1623684303">
          <w:marLeft w:val="720"/>
          <w:marRight w:val="0"/>
          <w:marTop w:val="0"/>
          <w:marBottom w:val="0"/>
          <w:divBdr>
            <w:top w:val="none" w:sz="0" w:space="0" w:color="auto"/>
            <w:left w:val="none" w:sz="0" w:space="0" w:color="auto"/>
            <w:bottom w:val="none" w:sz="0" w:space="0" w:color="auto"/>
            <w:right w:val="none" w:sz="0" w:space="0" w:color="auto"/>
          </w:divBdr>
        </w:div>
        <w:div w:id="1418209219">
          <w:marLeft w:val="840"/>
          <w:marRight w:val="0"/>
          <w:marTop w:val="0"/>
          <w:marBottom w:val="0"/>
          <w:divBdr>
            <w:top w:val="none" w:sz="0" w:space="0" w:color="auto"/>
            <w:left w:val="none" w:sz="0" w:space="0" w:color="auto"/>
            <w:bottom w:val="none" w:sz="0" w:space="0" w:color="auto"/>
            <w:right w:val="none" w:sz="0" w:space="0" w:color="auto"/>
          </w:divBdr>
        </w:div>
        <w:div w:id="2062092954">
          <w:marLeft w:val="720"/>
          <w:marRight w:val="0"/>
          <w:marTop w:val="0"/>
          <w:marBottom w:val="0"/>
          <w:divBdr>
            <w:top w:val="none" w:sz="0" w:space="0" w:color="auto"/>
            <w:left w:val="none" w:sz="0" w:space="0" w:color="auto"/>
            <w:bottom w:val="none" w:sz="0" w:space="0" w:color="auto"/>
            <w:right w:val="none" w:sz="0" w:space="0" w:color="auto"/>
          </w:divBdr>
        </w:div>
        <w:div w:id="867720093">
          <w:marLeft w:val="600"/>
          <w:marRight w:val="0"/>
          <w:marTop w:val="0"/>
          <w:marBottom w:val="0"/>
          <w:divBdr>
            <w:top w:val="none" w:sz="0" w:space="0" w:color="auto"/>
            <w:left w:val="none" w:sz="0" w:space="0" w:color="auto"/>
            <w:bottom w:val="none" w:sz="0" w:space="0" w:color="auto"/>
            <w:right w:val="none" w:sz="0" w:space="0" w:color="auto"/>
          </w:divBdr>
        </w:div>
        <w:div w:id="795028051">
          <w:marLeft w:val="720"/>
          <w:marRight w:val="0"/>
          <w:marTop w:val="0"/>
          <w:marBottom w:val="0"/>
          <w:divBdr>
            <w:top w:val="none" w:sz="0" w:space="0" w:color="auto"/>
            <w:left w:val="none" w:sz="0" w:space="0" w:color="auto"/>
            <w:bottom w:val="none" w:sz="0" w:space="0" w:color="auto"/>
            <w:right w:val="none" w:sz="0" w:space="0" w:color="auto"/>
          </w:divBdr>
        </w:div>
        <w:div w:id="1422146087">
          <w:marLeft w:val="840"/>
          <w:marRight w:val="0"/>
          <w:marTop w:val="0"/>
          <w:marBottom w:val="0"/>
          <w:divBdr>
            <w:top w:val="none" w:sz="0" w:space="0" w:color="auto"/>
            <w:left w:val="none" w:sz="0" w:space="0" w:color="auto"/>
            <w:bottom w:val="none" w:sz="0" w:space="0" w:color="auto"/>
            <w:right w:val="none" w:sz="0" w:space="0" w:color="auto"/>
          </w:divBdr>
        </w:div>
        <w:div w:id="2003971199">
          <w:marLeft w:val="960"/>
          <w:marRight w:val="0"/>
          <w:marTop w:val="0"/>
          <w:marBottom w:val="0"/>
          <w:divBdr>
            <w:top w:val="none" w:sz="0" w:space="0" w:color="auto"/>
            <w:left w:val="none" w:sz="0" w:space="0" w:color="auto"/>
            <w:bottom w:val="none" w:sz="0" w:space="0" w:color="auto"/>
            <w:right w:val="none" w:sz="0" w:space="0" w:color="auto"/>
          </w:divBdr>
        </w:div>
        <w:div w:id="231430341">
          <w:marLeft w:val="720"/>
          <w:marRight w:val="0"/>
          <w:marTop w:val="0"/>
          <w:marBottom w:val="0"/>
          <w:divBdr>
            <w:top w:val="none" w:sz="0" w:space="0" w:color="auto"/>
            <w:left w:val="none" w:sz="0" w:space="0" w:color="auto"/>
            <w:bottom w:val="none" w:sz="0" w:space="0" w:color="auto"/>
            <w:right w:val="none" w:sz="0" w:space="0" w:color="auto"/>
          </w:divBdr>
        </w:div>
        <w:div w:id="314187787">
          <w:marLeft w:val="600"/>
          <w:marRight w:val="0"/>
          <w:marTop w:val="0"/>
          <w:marBottom w:val="0"/>
          <w:divBdr>
            <w:top w:val="none" w:sz="0" w:space="0" w:color="auto"/>
            <w:left w:val="none" w:sz="0" w:space="0" w:color="auto"/>
            <w:bottom w:val="none" w:sz="0" w:space="0" w:color="auto"/>
            <w:right w:val="none" w:sz="0" w:space="0" w:color="auto"/>
          </w:divBdr>
        </w:div>
        <w:div w:id="1261374179">
          <w:marLeft w:val="720"/>
          <w:marRight w:val="0"/>
          <w:marTop w:val="0"/>
          <w:marBottom w:val="0"/>
          <w:divBdr>
            <w:top w:val="none" w:sz="0" w:space="0" w:color="auto"/>
            <w:left w:val="none" w:sz="0" w:space="0" w:color="auto"/>
            <w:bottom w:val="none" w:sz="0" w:space="0" w:color="auto"/>
            <w:right w:val="none" w:sz="0" w:space="0" w:color="auto"/>
          </w:divBdr>
        </w:div>
        <w:div w:id="654921369">
          <w:marLeft w:val="840"/>
          <w:marRight w:val="0"/>
          <w:marTop w:val="0"/>
          <w:marBottom w:val="0"/>
          <w:divBdr>
            <w:top w:val="none" w:sz="0" w:space="0" w:color="auto"/>
            <w:left w:val="none" w:sz="0" w:space="0" w:color="auto"/>
            <w:bottom w:val="none" w:sz="0" w:space="0" w:color="auto"/>
            <w:right w:val="none" w:sz="0" w:space="0" w:color="auto"/>
          </w:divBdr>
        </w:div>
        <w:div w:id="1431966461">
          <w:marLeft w:val="960"/>
          <w:marRight w:val="0"/>
          <w:marTop w:val="0"/>
          <w:marBottom w:val="0"/>
          <w:divBdr>
            <w:top w:val="none" w:sz="0" w:space="0" w:color="auto"/>
            <w:left w:val="none" w:sz="0" w:space="0" w:color="auto"/>
            <w:bottom w:val="none" w:sz="0" w:space="0" w:color="auto"/>
            <w:right w:val="none" w:sz="0" w:space="0" w:color="auto"/>
          </w:divBdr>
        </w:div>
        <w:div w:id="184756016">
          <w:marLeft w:val="840"/>
          <w:marRight w:val="0"/>
          <w:marTop w:val="0"/>
          <w:marBottom w:val="0"/>
          <w:divBdr>
            <w:top w:val="none" w:sz="0" w:space="0" w:color="auto"/>
            <w:left w:val="none" w:sz="0" w:space="0" w:color="auto"/>
            <w:bottom w:val="none" w:sz="0" w:space="0" w:color="auto"/>
            <w:right w:val="none" w:sz="0" w:space="0" w:color="auto"/>
          </w:divBdr>
        </w:div>
        <w:div w:id="1793743077">
          <w:marLeft w:val="720"/>
          <w:marRight w:val="0"/>
          <w:marTop w:val="0"/>
          <w:marBottom w:val="0"/>
          <w:divBdr>
            <w:top w:val="none" w:sz="0" w:space="0" w:color="auto"/>
            <w:left w:val="none" w:sz="0" w:space="0" w:color="auto"/>
            <w:bottom w:val="none" w:sz="0" w:space="0" w:color="auto"/>
            <w:right w:val="none" w:sz="0" w:space="0" w:color="auto"/>
          </w:divBdr>
        </w:div>
        <w:div w:id="2109352374">
          <w:marLeft w:val="840"/>
          <w:marRight w:val="0"/>
          <w:marTop w:val="0"/>
          <w:marBottom w:val="0"/>
          <w:divBdr>
            <w:top w:val="none" w:sz="0" w:space="0" w:color="auto"/>
            <w:left w:val="none" w:sz="0" w:space="0" w:color="auto"/>
            <w:bottom w:val="none" w:sz="0" w:space="0" w:color="auto"/>
            <w:right w:val="none" w:sz="0" w:space="0" w:color="auto"/>
          </w:divBdr>
        </w:div>
        <w:div w:id="897937137">
          <w:marLeft w:val="960"/>
          <w:marRight w:val="0"/>
          <w:marTop w:val="0"/>
          <w:marBottom w:val="0"/>
          <w:divBdr>
            <w:top w:val="none" w:sz="0" w:space="0" w:color="auto"/>
            <w:left w:val="none" w:sz="0" w:space="0" w:color="auto"/>
            <w:bottom w:val="none" w:sz="0" w:space="0" w:color="auto"/>
            <w:right w:val="none" w:sz="0" w:space="0" w:color="auto"/>
          </w:divBdr>
        </w:div>
      </w:divsChild>
    </w:div>
    <w:div w:id="885289661">
      <w:bodyDiv w:val="1"/>
      <w:marLeft w:val="0"/>
      <w:marRight w:val="0"/>
      <w:marTop w:val="0"/>
      <w:marBottom w:val="0"/>
      <w:divBdr>
        <w:top w:val="none" w:sz="0" w:space="0" w:color="auto"/>
        <w:left w:val="none" w:sz="0" w:space="0" w:color="auto"/>
        <w:bottom w:val="none" w:sz="0" w:space="0" w:color="auto"/>
        <w:right w:val="none" w:sz="0" w:space="0" w:color="auto"/>
      </w:divBdr>
    </w:div>
    <w:div w:id="892734774">
      <w:bodyDiv w:val="1"/>
      <w:marLeft w:val="0"/>
      <w:marRight w:val="0"/>
      <w:marTop w:val="0"/>
      <w:marBottom w:val="0"/>
      <w:divBdr>
        <w:top w:val="none" w:sz="0" w:space="0" w:color="auto"/>
        <w:left w:val="none" w:sz="0" w:space="0" w:color="auto"/>
        <w:bottom w:val="none" w:sz="0" w:space="0" w:color="auto"/>
        <w:right w:val="none" w:sz="0" w:space="0" w:color="auto"/>
      </w:divBdr>
    </w:div>
    <w:div w:id="893808350">
      <w:bodyDiv w:val="1"/>
      <w:marLeft w:val="0"/>
      <w:marRight w:val="0"/>
      <w:marTop w:val="0"/>
      <w:marBottom w:val="0"/>
      <w:divBdr>
        <w:top w:val="none" w:sz="0" w:space="0" w:color="auto"/>
        <w:left w:val="none" w:sz="0" w:space="0" w:color="auto"/>
        <w:bottom w:val="none" w:sz="0" w:space="0" w:color="auto"/>
        <w:right w:val="none" w:sz="0" w:space="0" w:color="auto"/>
      </w:divBdr>
    </w:div>
    <w:div w:id="896205107">
      <w:bodyDiv w:val="1"/>
      <w:marLeft w:val="0"/>
      <w:marRight w:val="0"/>
      <w:marTop w:val="0"/>
      <w:marBottom w:val="0"/>
      <w:divBdr>
        <w:top w:val="none" w:sz="0" w:space="0" w:color="auto"/>
        <w:left w:val="none" w:sz="0" w:space="0" w:color="auto"/>
        <w:bottom w:val="none" w:sz="0" w:space="0" w:color="auto"/>
        <w:right w:val="none" w:sz="0" w:space="0" w:color="auto"/>
      </w:divBdr>
    </w:div>
    <w:div w:id="897129881">
      <w:bodyDiv w:val="1"/>
      <w:marLeft w:val="0"/>
      <w:marRight w:val="0"/>
      <w:marTop w:val="0"/>
      <w:marBottom w:val="0"/>
      <w:divBdr>
        <w:top w:val="none" w:sz="0" w:space="0" w:color="auto"/>
        <w:left w:val="none" w:sz="0" w:space="0" w:color="auto"/>
        <w:bottom w:val="none" w:sz="0" w:space="0" w:color="auto"/>
        <w:right w:val="none" w:sz="0" w:space="0" w:color="auto"/>
      </w:divBdr>
    </w:div>
    <w:div w:id="902259133">
      <w:bodyDiv w:val="1"/>
      <w:marLeft w:val="0"/>
      <w:marRight w:val="0"/>
      <w:marTop w:val="0"/>
      <w:marBottom w:val="0"/>
      <w:divBdr>
        <w:top w:val="none" w:sz="0" w:space="0" w:color="auto"/>
        <w:left w:val="none" w:sz="0" w:space="0" w:color="auto"/>
        <w:bottom w:val="none" w:sz="0" w:space="0" w:color="auto"/>
        <w:right w:val="none" w:sz="0" w:space="0" w:color="auto"/>
      </w:divBdr>
    </w:div>
    <w:div w:id="912159539">
      <w:bodyDiv w:val="1"/>
      <w:marLeft w:val="0"/>
      <w:marRight w:val="0"/>
      <w:marTop w:val="0"/>
      <w:marBottom w:val="0"/>
      <w:divBdr>
        <w:top w:val="none" w:sz="0" w:space="0" w:color="auto"/>
        <w:left w:val="none" w:sz="0" w:space="0" w:color="auto"/>
        <w:bottom w:val="none" w:sz="0" w:space="0" w:color="auto"/>
        <w:right w:val="none" w:sz="0" w:space="0" w:color="auto"/>
      </w:divBdr>
      <w:divsChild>
        <w:div w:id="674259418">
          <w:marLeft w:val="240"/>
          <w:marRight w:val="0"/>
          <w:marTop w:val="0"/>
          <w:marBottom w:val="0"/>
          <w:divBdr>
            <w:top w:val="none" w:sz="0" w:space="0" w:color="auto"/>
            <w:left w:val="none" w:sz="0" w:space="0" w:color="auto"/>
            <w:bottom w:val="none" w:sz="0" w:space="0" w:color="auto"/>
            <w:right w:val="none" w:sz="0" w:space="0" w:color="auto"/>
          </w:divBdr>
        </w:div>
        <w:div w:id="257102811">
          <w:marLeft w:val="240"/>
          <w:marRight w:val="0"/>
          <w:marTop w:val="0"/>
          <w:marBottom w:val="0"/>
          <w:divBdr>
            <w:top w:val="none" w:sz="0" w:space="0" w:color="auto"/>
            <w:left w:val="none" w:sz="0" w:space="0" w:color="auto"/>
            <w:bottom w:val="none" w:sz="0" w:space="0" w:color="auto"/>
            <w:right w:val="none" w:sz="0" w:space="0" w:color="auto"/>
          </w:divBdr>
        </w:div>
        <w:div w:id="1474251626">
          <w:marLeft w:val="240"/>
          <w:marRight w:val="0"/>
          <w:marTop w:val="0"/>
          <w:marBottom w:val="0"/>
          <w:divBdr>
            <w:top w:val="none" w:sz="0" w:space="0" w:color="auto"/>
            <w:left w:val="none" w:sz="0" w:space="0" w:color="auto"/>
            <w:bottom w:val="none" w:sz="0" w:space="0" w:color="auto"/>
            <w:right w:val="none" w:sz="0" w:space="0" w:color="auto"/>
          </w:divBdr>
        </w:div>
        <w:div w:id="788546898">
          <w:marLeft w:val="240"/>
          <w:marRight w:val="0"/>
          <w:marTop w:val="0"/>
          <w:marBottom w:val="0"/>
          <w:divBdr>
            <w:top w:val="none" w:sz="0" w:space="0" w:color="auto"/>
            <w:left w:val="none" w:sz="0" w:space="0" w:color="auto"/>
            <w:bottom w:val="none" w:sz="0" w:space="0" w:color="auto"/>
            <w:right w:val="none" w:sz="0" w:space="0" w:color="auto"/>
          </w:divBdr>
        </w:div>
        <w:div w:id="2135058292">
          <w:marLeft w:val="240"/>
          <w:marRight w:val="0"/>
          <w:marTop w:val="0"/>
          <w:marBottom w:val="0"/>
          <w:divBdr>
            <w:top w:val="none" w:sz="0" w:space="0" w:color="auto"/>
            <w:left w:val="none" w:sz="0" w:space="0" w:color="auto"/>
            <w:bottom w:val="none" w:sz="0" w:space="0" w:color="auto"/>
            <w:right w:val="none" w:sz="0" w:space="0" w:color="auto"/>
          </w:divBdr>
        </w:div>
        <w:div w:id="2143498970">
          <w:marLeft w:val="240"/>
          <w:marRight w:val="0"/>
          <w:marTop w:val="0"/>
          <w:marBottom w:val="0"/>
          <w:divBdr>
            <w:top w:val="none" w:sz="0" w:space="0" w:color="auto"/>
            <w:left w:val="none" w:sz="0" w:space="0" w:color="auto"/>
            <w:bottom w:val="none" w:sz="0" w:space="0" w:color="auto"/>
            <w:right w:val="none" w:sz="0" w:space="0" w:color="auto"/>
          </w:divBdr>
        </w:div>
        <w:div w:id="2050033785">
          <w:marLeft w:val="240"/>
          <w:marRight w:val="0"/>
          <w:marTop w:val="0"/>
          <w:marBottom w:val="0"/>
          <w:divBdr>
            <w:top w:val="none" w:sz="0" w:space="0" w:color="auto"/>
            <w:left w:val="none" w:sz="0" w:space="0" w:color="auto"/>
            <w:bottom w:val="none" w:sz="0" w:space="0" w:color="auto"/>
            <w:right w:val="none" w:sz="0" w:space="0" w:color="auto"/>
          </w:divBdr>
        </w:div>
        <w:div w:id="419104327">
          <w:marLeft w:val="240"/>
          <w:marRight w:val="0"/>
          <w:marTop w:val="0"/>
          <w:marBottom w:val="0"/>
          <w:divBdr>
            <w:top w:val="none" w:sz="0" w:space="0" w:color="auto"/>
            <w:left w:val="none" w:sz="0" w:space="0" w:color="auto"/>
            <w:bottom w:val="none" w:sz="0" w:space="0" w:color="auto"/>
            <w:right w:val="none" w:sz="0" w:space="0" w:color="auto"/>
          </w:divBdr>
        </w:div>
        <w:div w:id="1800761603">
          <w:marLeft w:val="240"/>
          <w:marRight w:val="0"/>
          <w:marTop w:val="0"/>
          <w:marBottom w:val="0"/>
          <w:divBdr>
            <w:top w:val="none" w:sz="0" w:space="0" w:color="auto"/>
            <w:left w:val="none" w:sz="0" w:space="0" w:color="auto"/>
            <w:bottom w:val="none" w:sz="0" w:space="0" w:color="auto"/>
            <w:right w:val="none" w:sz="0" w:space="0" w:color="auto"/>
          </w:divBdr>
        </w:div>
      </w:divsChild>
    </w:div>
    <w:div w:id="922303470">
      <w:bodyDiv w:val="1"/>
      <w:marLeft w:val="0"/>
      <w:marRight w:val="0"/>
      <w:marTop w:val="0"/>
      <w:marBottom w:val="0"/>
      <w:divBdr>
        <w:top w:val="none" w:sz="0" w:space="0" w:color="auto"/>
        <w:left w:val="none" w:sz="0" w:space="0" w:color="auto"/>
        <w:bottom w:val="none" w:sz="0" w:space="0" w:color="auto"/>
        <w:right w:val="none" w:sz="0" w:space="0" w:color="auto"/>
      </w:divBdr>
    </w:div>
    <w:div w:id="922758368">
      <w:bodyDiv w:val="1"/>
      <w:marLeft w:val="0"/>
      <w:marRight w:val="0"/>
      <w:marTop w:val="0"/>
      <w:marBottom w:val="0"/>
      <w:divBdr>
        <w:top w:val="none" w:sz="0" w:space="0" w:color="auto"/>
        <w:left w:val="none" w:sz="0" w:space="0" w:color="auto"/>
        <w:bottom w:val="none" w:sz="0" w:space="0" w:color="auto"/>
        <w:right w:val="none" w:sz="0" w:space="0" w:color="auto"/>
      </w:divBdr>
    </w:div>
    <w:div w:id="942688140">
      <w:bodyDiv w:val="1"/>
      <w:marLeft w:val="0"/>
      <w:marRight w:val="0"/>
      <w:marTop w:val="0"/>
      <w:marBottom w:val="0"/>
      <w:divBdr>
        <w:top w:val="none" w:sz="0" w:space="0" w:color="auto"/>
        <w:left w:val="none" w:sz="0" w:space="0" w:color="auto"/>
        <w:bottom w:val="none" w:sz="0" w:space="0" w:color="auto"/>
        <w:right w:val="none" w:sz="0" w:space="0" w:color="auto"/>
      </w:divBdr>
      <w:divsChild>
        <w:div w:id="1474836473">
          <w:marLeft w:val="600"/>
          <w:marRight w:val="0"/>
          <w:marTop w:val="0"/>
          <w:marBottom w:val="0"/>
          <w:divBdr>
            <w:top w:val="none" w:sz="0" w:space="0" w:color="auto"/>
            <w:left w:val="none" w:sz="0" w:space="0" w:color="auto"/>
            <w:bottom w:val="none" w:sz="0" w:space="0" w:color="auto"/>
            <w:right w:val="none" w:sz="0" w:space="0" w:color="auto"/>
          </w:divBdr>
        </w:div>
        <w:div w:id="1570925410">
          <w:marLeft w:val="720"/>
          <w:marRight w:val="0"/>
          <w:marTop w:val="0"/>
          <w:marBottom w:val="0"/>
          <w:divBdr>
            <w:top w:val="none" w:sz="0" w:space="0" w:color="auto"/>
            <w:left w:val="none" w:sz="0" w:space="0" w:color="auto"/>
            <w:bottom w:val="none" w:sz="0" w:space="0" w:color="auto"/>
            <w:right w:val="none" w:sz="0" w:space="0" w:color="auto"/>
          </w:divBdr>
        </w:div>
        <w:div w:id="810249251">
          <w:marLeft w:val="840"/>
          <w:marRight w:val="0"/>
          <w:marTop w:val="0"/>
          <w:marBottom w:val="0"/>
          <w:divBdr>
            <w:top w:val="none" w:sz="0" w:space="0" w:color="auto"/>
            <w:left w:val="none" w:sz="0" w:space="0" w:color="auto"/>
            <w:bottom w:val="none" w:sz="0" w:space="0" w:color="auto"/>
            <w:right w:val="none" w:sz="0" w:space="0" w:color="auto"/>
          </w:divBdr>
        </w:div>
        <w:div w:id="724644880">
          <w:marLeft w:val="720"/>
          <w:marRight w:val="0"/>
          <w:marTop w:val="0"/>
          <w:marBottom w:val="0"/>
          <w:divBdr>
            <w:top w:val="none" w:sz="0" w:space="0" w:color="auto"/>
            <w:left w:val="none" w:sz="0" w:space="0" w:color="auto"/>
            <w:bottom w:val="none" w:sz="0" w:space="0" w:color="auto"/>
            <w:right w:val="none" w:sz="0" w:space="0" w:color="auto"/>
          </w:divBdr>
        </w:div>
        <w:div w:id="1604847538">
          <w:marLeft w:val="600"/>
          <w:marRight w:val="0"/>
          <w:marTop w:val="0"/>
          <w:marBottom w:val="0"/>
          <w:divBdr>
            <w:top w:val="none" w:sz="0" w:space="0" w:color="auto"/>
            <w:left w:val="none" w:sz="0" w:space="0" w:color="auto"/>
            <w:bottom w:val="none" w:sz="0" w:space="0" w:color="auto"/>
            <w:right w:val="none" w:sz="0" w:space="0" w:color="auto"/>
          </w:divBdr>
        </w:div>
        <w:div w:id="913130254">
          <w:marLeft w:val="720"/>
          <w:marRight w:val="0"/>
          <w:marTop w:val="0"/>
          <w:marBottom w:val="0"/>
          <w:divBdr>
            <w:top w:val="none" w:sz="0" w:space="0" w:color="auto"/>
            <w:left w:val="none" w:sz="0" w:space="0" w:color="auto"/>
            <w:bottom w:val="none" w:sz="0" w:space="0" w:color="auto"/>
            <w:right w:val="none" w:sz="0" w:space="0" w:color="auto"/>
          </w:divBdr>
        </w:div>
        <w:div w:id="372270054">
          <w:marLeft w:val="840"/>
          <w:marRight w:val="0"/>
          <w:marTop w:val="0"/>
          <w:marBottom w:val="0"/>
          <w:divBdr>
            <w:top w:val="none" w:sz="0" w:space="0" w:color="auto"/>
            <w:left w:val="none" w:sz="0" w:space="0" w:color="auto"/>
            <w:bottom w:val="none" w:sz="0" w:space="0" w:color="auto"/>
            <w:right w:val="none" w:sz="0" w:space="0" w:color="auto"/>
          </w:divBdr>
        </w:div>
        <w:div w:id="646282313">
          <w:marLeft w:val="960"/>
          <w:marRight w:val="0"/>
          <w:marTop w:val="0"/>
          <w:marBottom w:val="0"/>
          <w:divBdr>
            <w:top w:val="none" w:sz="0" w:space="0" w:color="auto"/>
            <w:left w:val="none" w:sz="0" w:space="0" w:color="auto"/>
            <w:bottom w:val="none" w:sz="0" w:space="0" w:color="auto"/>
            <w:right w:val="none" w:sz="0" w:space="0" w:color="auto"/>
          </w:divBdr>
        </w:div>
        <w:div w:id="401634680">
          <w:marLeft w:val="720"/>
          <w:marRight w:val="0"/>
          <w:marTop w:val="0"/>
          <w:marBottom w:val="0"/>
          <w:divBdr>
            <w:top w:val="none" w:sz="0" w:space="0" w:color="auto"/>
            <w:left w:val="none" w:sz="0" w:space="0" w:color="auto"/>
            <w:bottom w:val="none" w:sz="0" w:space="0" w:color="auto"/>
            <w:right w:val="none" w:sz="0" w:space="0" w:color="auto"/>
          </w:divBdr>
        </w:div>
        <w:div w:id="798576618">
          <w:marLeft w:val="600"/>
          <w:marRight w:val="0"/>
          <w:marTop w:val="0"/>
          <w:marBottom w:val="0"/>
          <w:divBdr>
            <w:top w:val="none" w:sz="0" w:space="0" w:color="auto"/>
            <w:left w:val="none" w:sz="0" w:space="0" w:color="auto"/>
            <w:bottom w:val="none" w:sz="0" w:space="0" w:color="auto"/>
            <w:right w:val="none" w:sz="0" w:space="0" w:color="auto"/>
          </w:divBdr>
        </w:div>
        <w:div w:id="1969899236">
          <w:marLeft w:val="720"/>
          <w:marRight w:val="0"/>
          <w:marTop w:val="0"/>
          <w:marBottom w:val="0"/>
          <w:divBdr>
            <w:top w:val="none" w:sz="0" w:space="0" w:color="auto"/>
            <w:left w:val="none" w:sz="0" w:space="0" w:color="auto"/>
            <w:bottom w:val="none" w:sz="0" w:space="0" w:color="auto"/>
            <w:right w:val="none" w:sz="0" w:space="0" w:color="auto"/>
          </w:divBdr>
        </w:div>
      </w:divsChild>
    </w:div>
    <w:div w:id="943151551">
      <w:bodyDiv w:val="1"/>
      <w:marLeft w:val="0"/>
      <w:marRight w:val="0"/>
      <w:marTop w:val="0"/>
      <w:marBottom w:val="0"/>
      <w:divBdr>
        <w:top w:val="none" w:sz="0" w:space="0" w:color="auto"/>
        <w:left w:val="none" w:sz="0" w:space="0" w:color="auto"/>
        <w:bottom w:val="none" w:sz="0" w:space="0" w:color="auto"/>
        <w:right w:val="none" w:sz="0" w:space="0" w:color="auto"/>
      </w:divBdr>
    </w:div>
    <w:div w:id="943925603">
      <w:bodyDiv w:val="1"/>
      <w:marLeft w:val="0"/>
      <w:marRight w:val="0"/>
      <w:marTop w:val="0"/>
      <w:marBottom w:val="0"/>
      <w:divBdr>
        <w:top w:val="none" w:sz="0" w:space="0" w:color="auto"/>
        <w:left w:val="none" w:sz="0" w:space="0" w:color="auto"/>
        <w:bottom w:val="none" w:sz="0" w:space="0" w:color="auto"/>
        <w:right w:val="none" w:sz="0" w:space="0" w:color="auto"/>
      </w:divBdr>
    </w:div>
    <w:div w:id="944263695">
      <w:bodyDiv w:val="1"/>
      <w:marLeft w:val="0"/>
      <w:marRight w:val="0"/>
      <w:marTop w:val="0"/>
      <w:marBottom w:val="0"/>
      <w:divBdr>
        <w:top w:val="none" w:sz="0" w:space="0" w:color="auto"/>
        <w:left w:val="none" w:sz="0" w:space="0" w:color="auto"/>
        <w:bottom w:val="none" w:sz="0" w:space="0" w:color="auto"/>
        <w:right w:val="none" w:sz="0" w:space="0" w:color="auto"/>
      </w:divBdr>
    </w:div>
    <w:div w:id="948388370">
      <w:bodyDiv w:val="1"/>
      <w:marLeft w:val="0"/>
      <w:marRight w:val="0"/>
      <w:marTop w:val="0"/>
      <w:marBottom w:val="0"/>
      <w:divBdr>
        <w:top w:val="none" w:sz="0" w:space="0" w:color="auto"/>
        <w:left w:val="none" w:sz="0" w:space="0" w:color="auto"/>
        <w:bottom w:val="none" w:sz="0" w:space="0" w:color="auto"/>
        <w:right w:val="none" w:sz="0" w:space="0" w:color="auto"/>
      </w:divBdr>
    </w:div>
    <w:div w:id="953950774">
      <w:bodyDiv w:val="1"/>
      <w:marLeft w:val="0"/>
      <w:marRight w:val="0"/>
      <w:marTop w:val="0"/>
      <w:marBottom w:val="0"/>
      <w:divBdr>
        <w:top w:val="none" w:sz="0" w:space="0" w:color="auto"/>
        <w:left w:val="none" w:sz="0" w:space="0" w:color="auto"/>
        <w:bottom w:val="none" w:sz="0" w:space="0" w:color="auto"/>
        <w:right w:val="none" w:sz="0" w:space="0" w:color="auto"/>
      </w:divBdr>
    </w:div>
    <w:div w:id="964509882">
      <w:bodyDiv w:val="1"/>
      <w:marLeft w:val="0"/>
      <w:marRight w:val="0"/>
      <w:marTop w:val="0"/>
      <w:marBottom w:val="0"/>
      <w:divBdr>
        <w:top w:val="none" w:sz="0" w:space="0" w:color="auto"/>
        <w:left w:val="none" w:sz="0" w:space="0" w:color="auto"/>
        <w:bottom w:val="none" w:sz="0" w:space="0" w:color="auto"/>
        <w:right w:val="none" w:sz="0" w:space="0" w:color="auto"/>
      </w:divBdr>
    </w:div>
    <w:div w:id="971206729">
      <w:bodyDiv w:val="1"/>
      <w:marLeft w:val="0"/>
      <w:marRight w:val="0"/>
      <w:marTop w:val="0"/>
      <w:marBottom w:val="0"/>
      <w:divBdr>
        <w:top w:val="none" w:sz="0" w:space="0" w:color="auto"/>
        <w:left w:val="none" w:sz="0" w:space="0" w:color="auto"/>
        <w:bottom w:val="none" w:sz="0" w:space="0" w:color="auto"/>
        <w:right w:val="none" w:sz="0" w:space="0" w:color="auto"/>
      </w:divBdr>
    </w:div>
    <w:div w:id="986546060">
      <w:bodyDiv w:val="1"/>
      <w:marLeft w:val="0"/>
      <w:marRight w:val="0"/>
      <w:marTop w:val="0"/>
      <w:marBottom w:val="0"/>
      <w:divBdr>
        <w:top w:val="none" w:sz="0" w:space="0" w:color="auto"/>
        <w:left w:val="none" w:sz="0" w:space="0" w:color="auto"/>
        <w:bottom w:val="none" w:sz="0" w:space="0" w:color="auto"/>
        <w:right w:val="none" w:sz="0" w:space="0" w:color="auto"/>
      </w:divBdr>
    </w:div>
    <w:div w:id="986789147">
      <w:bodyDiv w:val="1"/>
      <w:marLeft w:val="0"/>
      <w:marRight w:val="0"/>
      <w:marTop w:val="0"/>
      <w:marBottom w:val="0"/>
      <w:divBdr>
        <w:top w:val="none" w:sz="0" w:space="0" w:color="auto"/>
        <w:left w:val="none" w:sz="0" w:space="0" w:color="auto"/>
        <w:bottom w:val="none" w:sz="0" w:space="0" w:color="auto"/>
        <w:right w:val="none" w:sz="0" w:space="0" w:color="auto"/>
      </w:divBdr>
    </w:div>
    <w:div w:id="996224193">
      <w:bodyDiv w:val="1"/>
      <w:marLeft w:val="0"/>
      <w:marRight w:val="0"/>
      <w:marTop w:val="0"/>
      <w:marBottom w:val="0"/>
      <w:divBdr>
        <w:top w:val="none" w:sz="0" w:space="0" w:color="auto"/>
        <w:left w:val="none" w:sz="0" w:space="0" w:color="auto"/>
        <w:bottom w:val="none" w:sz="0" w:space="0" w:color="auto"/>
        <w:right w:val="none" w:sz="0" w:space="0" w:color="auto"/>
      </w:divBdr>
    </w:div>
    <w:div w:id="1007706656">
      <w:bodyDiv w:val="1"/>
      <w:marLeft w:val="0"/>
      <w:marRight w:val="0"/>
      <w:marTop w:val="0"/>
      <w:marBottom w:val="0"/>
      <w:divBdr>
        <w:top w:val="none" w:sz="0" w:space="0" w:color="auto"/>
        <w:left w:val="none" w:sz="0" w:space="0" w:color="auto"/>
        <w:bottom w:val="none" w:sz="0" w:space="0" w:color="auto"/>
        <w:right w:val="none" w:sz="0" w:space="0" w:color="auto"/>
      </w:divBdr>
    </w:div>
    <w:div w:id="1011221774">
      <w:bodyDiv w:val="1"/>
      <w:marLeft w:val="0"/>
      <w:marRight w:val="0"/>
      <w:marTop w:val="0"/>
      <w:marBottom w:val="0"/>
      <w:divBdr>
        <w:top w:val="none" w:sz="0" w:space="0" w:color="auto"/>
        <w:left w:val="none" w:sz="0" w:space="0" w:color="auto"/>
        <w:bottom w:val="none" w:sz="0" w:space="0" w:color="auto"/>
        <w:right w:val="none" w:sz="0" w:space="0" w:color="auto"/>
      </w:divBdr>
      <w:divsChild>
        <w:div w:id="1662075395">
          <w:marLeft w:val="600"/>
          <w:marRight w:val="0"/>
          <w:marTop w:val="0"/>
          <w:marBottom w:val="0"/>
          <w:divBdr>
            <w:top w:val="none" w:sz="0" w:space="0" w:color="auto"/>
            <w:left w:val="none" w:sz="0" w:space="0" w:color="auto"/>
            <w:bottom w:val="none" w:sz="0" w:space="0" w:color="auto"/>
            <w:right w:val="none" w:sz="0" w:space="0" w:color="auto"/>
          </w:divBdr>
        </w:div>
        <w:div w:id="74523139">
          <w:marLeft w:val="600"/>
          <w:marRight w:val="0"/>
          <w:marTop w:val="0"/>
          <w:marBottom w:val="0"/>
          <w:divBdr>
            <w:top w:val="none" w:sz="0" w:space="0" w:color="auto"/>
            <w:left w:val="none" w:sz="0" w:space="0" w:color="auto"/>
            <w:bottom w:val="none" w:sz="0" w:space="0" w:color="auto"/>
            <w:right w:val="none" w:sz="0" w:space="0" w:color="auto"/>
          </w:divBdr>
        </w:div>
        <w:div w:id="1837107893">
          <w:marLeft w:val="600"/>
          <w:marRight w:val="0"/>
          <w:marTop w:val="0"/>
          <w:marBottom w:val="0"/>
          <w:divBdr>
            <w:top w:val="none" w:sz="0" w:space="0" w:color="auto"/>
            <w:left w:val="none" w:sz="0" w:space="0" w:color="auto"/>
            <w:bottom w:val="none" w:sz="0" w:space="0" w:color="auto"/>
            <w:right w:val="none" w:sz="0" w:space="0" w:color="auto"/>
          </w:divBdr>
        </w:div>
        <w:div w:id="987830985">
          <w:marLeft w:val="600"/>
          <w:marRight w:val="0"/>
          <w:marTop w:val="0"/>
          <w:marBottom w:val="0"/>
          <w:divBdr>
            <w:top w:val="none" w:sz="0" w:space="0" w:color="auto"/>
            <w:left w:val="none" w:sz="0" w:space="0" w:color="auto"/>
            <w:bottom w:val="none" w:sz="0" w:space="0" w:color="auto"/>
            <w:right w:val="none" w:sz="0" w:space="0" w:color="auto"/>
          </w:divBdr>
        </w:div>
        <w:div w:id="387266664">
          <w:marLeft w:val="600"/>
          <w:marRight w:val="0"/>
          <w:marTop w:val="0"/>
          <w:marBottom w:val="0"/>
          <w:divBdr>
            <w:top w:val="none" w:sz="0" w:space="0" w:color="auto"/>
            <w:left w:val="none" w:sz="0" w:space="0" w:color="auto"/>
            <w:bottom w:val="none" w:sz="0" w:space="0" w:color="auto"/>
            <w:right w:val="none" w:sz="0" w:space="0" w:color="auto"/>
          </w:divBdr>
        </w:div>
        <w:div w:id="47339627">
          <w:marLeft w:val="240"/>
          <w:marRight w:val="0"/>
          <w:marTop w:val="0"/>
          <w:marBottom w:val="0"/>
          <w:divBdr>
            <w:top w:val="none" w:sz="0" w:space="0" w:color="auto"/>
            <w:left w:val="none" w:sz="0" w:space="0" w:color="auto"/>
            <w:bottom w:val="none" w:sz="0" w:space="0" w:color="auto"/>
            <w:right w:val="none" w:sz="0" w:space="0" w:color="auto"/>
          </w:divBdr>
        </w:div>
        <w:div w:id="417754903">
          <w:marLeft w:val="240"/>
          <w:marRight w:val="0"/>
          <w:marTop w:val="0"/>
          <w:marBottom w:val="0"/>
          <w:divBdr>
            <w:top w:val="none" w:sz="0" w:space="0" w:color="auto"/>
            <w:left w:val="none" w:sz="0" w:space="0" w:color="auto"/>
            <w:bottom w:val="none" w:sz="0" w:space="0" w:color="auto"/>
            <w:right w:val="none" w:sz="0" w:space="0" w:color="auto"/>
          </w:divBdr>
        </w:div>
        <w:div w:id="1766488603">
          <w:marLeft w:val="240"/>
          <w:marRight w:val="0"/>
          <w:marTop w:val="0"/>
          <w:marBottom w:val="0"/>
          <w:divBdr>
            <w:top w:val="none" w:sz="0" w:space="0" w:color="auto"/>
            <w:left w:val="none" w:sz="0" w:space="0" w:color="auto"/>
            <w:bottom w:val="none" w:sz="0" w:space="0" w:color="auto"/>
            <w:right w:val="none" w:sz="0" w:space="0" w:color="auto"/>
          </w:divBdr>
        </w:div>
        <w:div w:id="36393834">
          <w:marLeft w:val="240"/>
          <w:marRight w:val="0"/>
          <w:marTop w:val="0"/>
          <w:marBottom w:val="0"/>
          <w:divBdr>
            <w:top w:val="none" w:sz="0" w:space="0" w:color="auto"/>
            <w:left w:val="none" w:sz="0" w:space="0" w:color="auto"/>
            <w:bottom w:val="none" w:sz="0" w:space="0" w:color="auto"/>
            <w:right w:val="none" w:sz="0" w:space="0" w:color="auto"/>
          </w:divBdr>
        </w:div>
      </w:divsChild>
    </w:div>
    <w:div w:id="1020395567">
      <w:bodyDiv w:val="1"/>
      <w:marLeft w:val="0"/>
      <w:marRight w:val="0"/>
      <w:marTop w:val="0"/>
      <w:marBottom w:val="0"/>
      <w:divBdr>
        <w:top w:val="none" w:sz="0" w:space="0" w:color="auto"/>
        <w:left w:val="none" w:sz="0" w:space="0" w:color="auto"/>
        <w:bottom w:val="none" w:sz="0" w:space="0" w:color="auto"/>
        <w:right w:val="none" w:sz="0" w:space="0" w:color="auto"/>
      </w:divBdr>
      <w:divsChild>
        <w:div w:id="1111391850">
          <w:marLeft w:val="600"/>
          <w:marRight w:val="0"/>
          <w:marTop w:val="0"/>
          <w:marBottom w:val="0"/>
          <w:divBdr>
            <w:top w:val="none" w:sz="0" w:space="0" w:color="auto"/>
            <w:left w:val="none" w:sz="0" w:space="0" w:color="auto"/>
            <w:bottom w:val="none" w:sz="0" w:space="0" w:color="auto"/>
            <w:right w:val="none" w:sz="0" w:space="0" w:color="auto"/>
          </w:divBdr>
        </w:div>
        <w:div w:id="1142967968">
          <w:marLeft w:val="720"/>
          <w:marRight w:val="0"/>
          <w:marTop w:val="0"/>
          <w:marBottom w:val="0"/>
          <w:divBdr>
            <w:top w:val="none" w:sz="0" w:space="0" w:color="auto"/>
            <w:left w:val="none" w:sz="0" w:space="0" w:color="auto"/>
            <w:bottom w:val="none" w:sz="0" w:space="0" w:color="auto"/>
            <w:right w:val="none" w:sz="0" w:space="0" w:color="auto"/>
          </w:divBdr>
        </w:div>
        <w:div w:id="1882937133">
          <w:marLeft w:val="840"/>
          <w:marRight w:val="0"/>
          <w:marTop w:val="0"/>
          <w:marBottom w:val="0"/>
          <w:divBdr>
            <w:top w:val="none" w:sz="0" w:space="0" w:color="auto"/>
            <w:left w:val="none" w:sz="0" w:space="0" w:color="auto"/>
            <w:bottom w:val="none" w:sz="0" w:space="0" w:color="auto"/>
            <w:right w:val="none" w:sz="0" w:space="0" w:color="auto"/>
          </w:divBdr>
        </w:div>
        <w:div w:id="81610521">
          <w:marLeft w:val="720"/>
          <w:marRight w:val="0"/>
          <w:marTop w:val="0"/>
          <w:marBottom w:val="0"/>
          <w:divBdr>
            <w:top w:val="none" w:sz="0" w:space="0" w:color="auto"/>
            <w:left w:val="none" w:sz="0" w:space="0" w:color="auto"/>
            <w:bottom w:val="none" w:sz="0" w:space="0" w:color="auto"/>
            <w:right w:val="none" w:sz="0" w:space="0" w:color="auto"/>
          </w:divBdr>
        </w:div>
        <w:div w:id="387218499">
          <w:marLeft w:val="600"/>
          <w:marRight w:val="0"/>
          <w:marTop w:val="0"/>
          <w:marBottom w:val="0"/>
          <w:divBdr>
            <w:top w:val="none" w:sz="0" w:space="0" w:color="auto"/>
            <w:left w:val="none" w:sz="0" w:space="0" w:color="auto"/>
            <w:bottom w:val="none" w:sz="0" w:space="0" w:color="auto"/>
            <w:right w:val="none" w:sz="0" w:space="0" w:color="auto"/>
          </w:divBdr>
        </w:div>
        <w:div w:id="1106341744">
          <w:marLeft w:val="720"/>
          <w:marRight w:val="0"/>
          <w:marTop w:val="0"/>
          <w:marBottom w:val="0"/>
          <w:divBdr>
            <w:top w:val="none" w:sz="0" w:space="0" w:color="auto"/>
            <w:left w:val="none" w:sz="0" w:space="0" w:color="auto"/>
            <w:bottom w:val="none" w:sz="0" w:space="0" w:color="auto"/>
            <w:right w:val="none" w:sz="0" w:space="0" w:color="auto"/>
          </w:divBdr>
        </w:div>
      </w:divsChild>
    </w:div>
    <w:div w:id="1024401403">
      <w:bodyDiv w:val="1"/>
      <w:marLeft w:val="0"/>
      <w:marRight w:val="0"/>
      <w:marTop w:val="0"/>
      <w:marBottom w:val="0"/>
      <w:divBdr>
        <w:top w:val="none" w:sz="0" w:space="0" w:color="auto"/>
        <w:left w:val="none" w:sz="0" w:space="0" w:color="auto"/>
        <w:bottom w:val="none" w:sz="0" w:space="0" w:color="auto"/>
        <w:right w:val="none" w:sz="0" w:space="0" w:color="auto"/>
      </w:divBdr>
    </w:div>
    <w:div w:id="1039933702">
      <w:bodyDiv w:val="1"/>
      <w:marLeft w:val="0"/>
      <w:marRight w:val="0"/>
      <w:marTop w:val="0"/>
      <w:marBottom w:val="0"/>
      <w:divBdr>
        <w:top w:val="none" w:sz="0" w:space="0" w:color="auto"/>
        <w:left w:val="none" w:sz="0" w:space="0" w:color="auto"/>
        <w:bottom w:val="none" w:sz="0" w:space="0" w:color="auto"/>
        <w:right w:val="none" w:sz="0" w:space="0" w:color="auto"/>
      </w:divBdr>
    </w:div>
    <w:div w:id="1040281291">
      <w:bodyDiv w:val="1"/>
      <w:marLeft w:val="0"/>
      <w:marRight w:val="0"/>
      <w:marTop w:val="0"/>
      <w:marBottom w:val="0"/>
      <w:divBdr>
        <w:top w:val="none" w:sz="0" w:space="0" w:color="auto"/>
        <w:left w:val="none" w:sz="0" w:space="0" w:color="auto"/>
        <w:bottom w:val="none" w:sz="0" w:space="0" w:color="auto"/>
        <w:right w:val="none" w:sz="0" w:space="0" w:color="auto"/>
      </w:divBdr>
    </w:div>
    <w:div w:id="1044989877">
      <w:bodyDiv w:val="1"/>
      <w:marLeft w:val="0"/>
      <w:marRight w:val="0"/>
      <w:marTop w:val="0"/>
      <w:marBottom w:val="0"/>
      <w:divBdr>
        <w:top w:val="none" w:sz="0" w:space="0" w:color="auto"/>
        <w:left w:val="none" w:sz="0" w:space="0" w:color="auto"/>
        <w:bottom w:val="none" w:sz="0" w:space="0" w:color="auto"/>
        <w:right w:val="none" w:sz="0" w:space="0" w:color="auto"/>
      </w:divBdr>
    </w:div>
    <w:div w:id="1050811815">
      <w:bodyDiv w:val="1"/>
      <w:marLeft w:val="0"/>
      <w:marRight w:val="0"/>
      <w:marTop w:val="0"/>
      <w:marBottom w:val="0"/>
      <w:divBdr>
        <w:top w:val="none" w:sz="0" w:space="0" w:color="auto"/>
        <w:left w:val="none" w:sz="0" w:space="0" w:color="auto"/>
        <w:bottom w:val="none" w:sz="0" w:space="0" w:color="auto"/>
        <w:right w:val="none" w:sz="0" w:space="0" w:color="auto"/>
      </w:divBdr>
    </w:div>
    <w:div w:id="1052075120">
      <w:bodyDiv w:val="1"/>
      <w:marLeft w:val="0"/>
      <w:marRight w:val="0"/>
      <w:marTop w:val="0"/>
      <w:marBottom w:val="0"/>
      <w:divBdr>
        <w:top w:val="none" w:sz="0" w:space="0" w:color="auto"/>
        <w:left w:val="none" w:sz="0" w:space="0" w:color="auto"/>
        <w:bottom w:val="none" w:sz="0" w:space="0" w:color="auto"/>
        <w:right w:val="none" w:sz="0" w:space="0" w:color="auto"/>
      </w:divBdr>
    </w:div>
    <w:div w:id="1056389618">
      <w:bodyDiv w:val="1"/>
      <w:marLeft w:val="0"/>
      <w:marRight w:val="0"/>
      <w:marTop w:val="0"/>
      <w:marBottom w:val="0"/>
      <w:divBdr>
        <w:top w:val="none" w:sz="0" w:space="0" w:color="auto"/>
        <w:left w:val="none" w:sz="0" w:space="0" w:color="auto"/>
        <w:bottom w:val="none" w:sz="0" w:space="0" w:color="auto"/>
        <w:right w:val="none" w:sz="0" w:space="0" w:color="auto"/>
      </w:divBdr>
    </w:div>
    <w:div w:id="1059017451">
      <w:bodyDiv w:val="1"/>
      <w:marLeft w:val="0"/>
      <w:marRight w:val="0"/>
      <w:marTop w:val="0"/>
      <w:marBottom w:val="0"/>
      <w:divBdr>
        <w:top w:val="none" w:sz="0" w:space="0" w:color="auto"/>
        <w:left w:val="none" w:sz="0" w:space="0" w:color="auto"/>
        <w:bottom w:val="none" w:sz="0" w:space="0" w:color="auto"/>
        <w:right w:val="none" w:sz="0" w:space="0" w:color="auto"/>
      </w:divBdr>
    </w:div>
    <w:div w:id="1059401526">
      <w:bodyDiv w:val="1"/>
      <w:marLeft w:val="0"/>
      <w:marRight w:val="0"/>
      <w:marTop w:val="0"/>
      <w:marBottom w:val="0"/>
      <w:divBdr>
        <w:top w:val="none" w:sz="0" w:space="0" w:color="auto"/>
        <w:left w:val="none" w:sz="0" w:space="0" w:color="auto"/>
        <w:bottom w:val="none" w:sz="0" w:space="0" w:color="auto"/>
        <w:right w:val="none" w:sz="0" w:space="0" w:color="auto"/>
      </w:divBdr>
    </w:div>
    <w:div w:id="1062630857">
      <w:bodyDiv w:val="1"/>
      <w:marLeft w:val="0"/>
      <w:marRight w:val="0"/>
      <w:marTop w:val="0"/>
      <w:marBottom w:val="0"/>
      <w:divBdr>
        <w:top w:val="none" w:sz="0" w:space="0" w:color="auto"/>
        <w:left w:val="none" w:sz="0" w:space="0" w:color="auto"/>
        <w:bottom w:val="none" w:sz="0" w:space="0" w:color="auto"/>
        <w:right w:val="none" w:sz="0" w:space="0" w:color="auto"/>
      </w:divBdr>
      <w:divsChild>
        <w:div w:id="938292249">
          <w:marLeft w:val="240"/>
          <w:marRight w:val="0"/>
          <w:marTop w:val="0"/>
          <w:marBottom w:val="0"/>
          <w:divBdr>
            <w:top w:val="none" w:sz="0" w:space="0" w:color="auto"/>
            <w:left w:val="none" w:sz="0" w:space="0" w:color="auto"/>
            <w:bottom w:val="none" w:sz="0" w:space="0" w:color="auto"/>
            <w:right w:val="none" w:sz="0" w:space="0" w:color="auto"/>
          </w:divBdr>
        </w:div>
        <w:div w:id="1244797251">
          <w:marLeft w:val="240"/>
          <w:marRight w:val="0"/>
          <w:marTop w:val="0"/>
          <w:marBottom w:val="0"/>
          <w:divBdr>
            <w:top w:val="none" w:sz="0" w:space="0" w:color="auto"/>
            <w:left w:val="none" w:sz="0" w:space="0" w:color="auto"/>
            <w:bottom w:val="none" w:sz="0" w:space="0" w:color="auto"/>
            <w:right w:val="none" w:sz="0" w:space="0" w:color="auto"/>
          </w:divBdr>
        </w:div>
        <w:div w:id="665934261">
          <w:marLeft w:val="240"/>
          <w:marRight w:val="0"/>
          <w:marTop w:val="0"/>
          <w:marBottom w:val="0"/>
          <w:divBdr>
            <w:top w:val="none" w:sz="0" w:space="0" w:color="auto"/>
            <w:left w:val="none" w:sz="0" w:space="0" w:color="auto"/>
            <w:bottom w:val="none" w:sz="0" w:space="0" w:color="auto"/>
            <w:right w:val="none" w:sz="0" w:space="0" w:color="auto"/>
          </w:divBdr>
        </w:div>
        <w:div w:id="410934495">
          <w:marLeft w:val="240"/>
          <w:marRight w:val="0"/>
          <w:marTop w:val="0"/>
          <w:marBottom w:val="0"/>
          <w:divBdr>
            <w:top w:val="none" w:sz="0" w:space="0" w:color="auto"/>
            <w:left w:val="none" w:sz="0" w:space="0" w:color="auto"/>
            <w:bottom w:val="none" w:sz="0" w:space="0" w:color="auto"/>
            <w:right w:val="none" w:sz="0" w:space="0" w:color="auto"/>
          </w:divBdr>
        </w:div>
        <w:div w:id="1799378180">
          <w:marLeft w:val="240"/>
          <w:marRight w:val="0"/>
          <w:marTop w:val="0"/>
          <w:marBottom w:val="0"/>
          <w:divBdr>
            <w:top w:val="none" w:sz="0" w:space="0" w:color="auto"/>
            <w:left w:val="none" w:sz="0" w:space="0" w:color="auto"/>
            <w:bottom w:val="none" w:sz="0" w:space="0" w:color="auto"/>
            <w:right w:val="none" w:sz="0" w:space="0" w:color="auto"/>
          </w:divBdr>
        </w:div>
        <w:div w:id="410395283">
          <w:marLeft w:val="240"/>
          <w:marRight w:val="0"/>
          <w:marTop w:val="0"/>
          <w:marBottom w:val="0"/>
          <w:divBdr>
            <w:top w:val="none" w:sz="0" w:space="0" w:color="auto"/>
            <w:left w:val="none" w:sz="0" w:space="0" w:color="auto"/>
            <w:bottom w:val="none" w:sz="0" w:space="0" w:color="auto"/>
            <w:right w:val="none" w:sz="0" w:space="0" w:color="auto"/>
          </w:divBdr>
        </w:div>
        <w:div w:id="1808088981">
          <w:marLeft w:val="240"/>
          <w:marRight w:val="0"/>
          <w:marTop w:val="0"/>
          <w:marBottom w:val="0"/>
          <w:divBdr>
            <w:top w:val="none" w:sz="0" w:space="0" w:color="auto"/>
            <w:left w:val="none" w:sz="0" w:space="0" w:color="auto"/>
            <w:bottom w:val="none" w:sz="0" w:space="0" w:color="auto"/>
            <w:right w:val="none" w:sz="0" w:space="0" w:color="auto"/>
          </w:divBdr>
        </w:div>
        <w:div w:id="1514494914">
          <w:marLeft w:val="240"/>
          <w:marRight w:val="0"/>
          <w:marTop w:val="0"/>
          <w:marBottom w:val="0"/>
          <w:divBdr>
            <w:top w:val="none" w:sz="0" w:space="0" w:color="auto"/>
            <w:left w:val="none" w:sz="0" w:space="0" w:color="auto"/>
            <w:bottom w:val="none" w:sz="0" w:space="0" w:color="auto"/>
            <w:right w:val="none" w:sz="0" w:space="0" w:color="auto"/>
          </w:divBdr>
        </w:div>
      </w:divsChild>
    </w:div>
    <w:div w:id="1066951047">
      <w:bodyDiv w:val="1"/>
      <w:marLeft w:val="0"/>
      <w:marRight w:val="0"/>
      <w:marTop w:val="0"/>
      <w:marBottom w:val="0"/>
      <w:divBdr>
        <w:top w:val="none" w:sz="0" w:space="0" w:color="auto"/>
        <w:left w:val="none" w:sz="0" w:space="0" w:color="auto"/>
        <w:bottom w:val="none" w:sz="0" w:space="0" w:color="auto"/>
        <w:right w:val="none" w:sz="0" w:space="0" w:color="auto"/>
      </w:divBdr>
    </w:div>
    <w:div w:id="1077173409">
      <w:bodyDiv w:val="1"/>
      <w:marLeft w:val="0"/>
      <w:marRight w:val="0"/>
      <w:marTop w:val="0"/>
      <w:marBottom w:val="0"/>
      <w:divBdr>
        <w:top w:val="none" w:sz="0" w:space="0" w:color="auto"/>
        <w:left w:val="none" w:sz="0" w:space="0" w:color="auto"/>
        <w:bottom w:val="none" w:sz="0" w:space="0" w:color="auto"/>
        <w:right w:val="none" w:sz="0" w:space="0" w:color="auto"/>
      </w:divBdr>
    </w:div>
    <w:div w:id="1097168678">
      <w:bodyDiv w:val="1"/>
      <w:marLeft w:val="0"/>
      <w:marRight w:val="0"/>
      <w:marTop w:val="0"/>
      <w:marBottom w:val="0"/>
      <w:divBdr>
        <w:top w:val="none" w:sz="0" w:space="0" w:color="auto"/>
        <w:left w:val="none" w:sz="0" w:space="0" w:color="auto"/>
        <w:bottom w:val="none" w:sz="0" w:space="0" w:color="auto"/>
        <w:right w:val="none" w:sz="0" w:space="0" w:color="auto"/>
      </w:divBdr>
    </w:div>
    <w:div w:id="1101947876">
      <w:bodyDiv w:val="1"/>
      <w:marLeft w:val="0"/>
      <w:marRight w:val="0"/>
      <w:marTop w:val="0"/>
      <w:marBottom w:val="0"/>
      <w:divBdr>
        <w:top w:val="none" w:sz="0" w:space="0" w:color="auto"/>
        <w:left w:val="none" w:sz="0" w:space="0" w:color="auto"/>
        <w:bottom w:val="none" w:sz="0" w:space="0" w:color="auto"/>
        <w:right w:val="none" w:sz="0" w:space="0" w:color="auto"/>
      </w:divBdr>
    </w:div>
    <w:div w:id="1102922322">
      <w:bodyDiv w:val="1"/>
      <w:marLeft w:val="0"/>
      <w:marRight w:val="0"/>
      <w:marTop w:val="0"/>
      <w:marBottom w:val="0"/>
      <w:divBdr>
        <w:top w:val="none" w:sz="0" w:space="0" w:color="auto"/>
        <w:left w:val="none" w:sz="0" w:space="0" w:color="auto"/>
        <w:bottom w:val="none" w:sz="0" w:space="0" w:color="auto"/>
        <w:right w:val="none" w:sz="0" w:space="0" w:color="auto"/>
      </w:divBdr>
    </w:div>
    <w:div w:id="1107509000">
      <w:bodyDiv w:val="1"/>
      <w:marLeft w:val="0"/>
      <w:marRight w:val="0"/>
      <w:marTop w:val="0"/>
      <w:marBottom w:val="0"/>
      <w:divBdr>
        <w:top w:val="none" w:sz="0" w:space="0" w:color="auto"/>
        <w:left w:val="none" w:sz="0" w:space="0" w:color="auto"/>
        <w:bottom w:val="none" w:sz="0" w:space="0" w:color="auto"/>
        <w:right w:val="none" w:sz="0" w:space="0" w:color="auto"/>
      </w:divBdr>
    </w:div>
    <w:div w:id="1112431939">
      <w:bodyDiv w:val="1"/>
      <w:marLeft w:val="0"/>
      <w:marRight w:val="0"/>
      <w:marTop w:val="0"/>
      <w:marBottom w:val="0"/>
      <w:divBdr>
        <w:top w:val="none" w:sz="0" w:space="0" w:color="auto"/>
        <w:left w:val="none" w:sz="0" w:space="0" w:color="auto"/>
        <w:bottom w:val="none" w:sz="0" w:space="0" w:color="auto"/>
        <w:right w:val="none" w:sz="0" w:space="0" w:color="auto"/>
      </w:divBdr>
    </w:div>
    <w:div w:id="1114981894">
      <w:bodyDiv w:val="1"/>
      <w:marLeft w:val="0"/>
      <w:marRight w:val="0"/>
      <w:marTop w:val="0"/>
      <w:marBottom w:val="0"/>
      <w:divBdr>
        <w:top w:val="none" w:sz="0" w:space="0" w:color="auto"/>
        <w:left w:val="none" w:sz="0" w:space="0" w:color="auto"/>
        <w:bottom w:val="none" w:sz="0" w:space="0" w:color="auto"/>
        <w:right w:val="none" w:sz="0" w:space="0" w:color="auto"/>
      </w:divBdr>
    </w:div>
    <w:div w:id="1153715708">
      <w:bodyDiv w:val="1"/>
      <w:marLeft w:val="0"/>
      <w:marRight w:val="0"/>
      <w:marTop w:val="0"/>
      <w:marBottom w:val="0"/>
      <w:divBdr>
        <w:top w:val="none" w:sz="0" w:space="0" w:color="auto"/>
        <w:left w:val="none" w:sz="0" w:space="0" w:color="auto"/>
        <w:bottom w:val="none" w:sz="0" w:space="0" w:color="auto"/>
        <w:right w:val="none" w:sz="0" w:space="0" w:color="auto"/>
      </w:divBdr>
    </w:div>
    <w:div w:id="1158348961">
      <w:bodyDiv w:val="1"/>
      <w:marLeft w:val="0"/>
      <w:marRight w:val="0"/>
      <w:marTop w:val="0"/>
      <w:marBottom w:val="0"/>
      <w:divBdr>
        <w:top w:val="none" w:sz="0" w:space="0" w:color="auto"/>
        <w:left w:val="none" w:sz="0" w:space="0" w:color="auto"/>
        <w:bottom w:val="none" w:sz="0" w:space="0" w:color="auto"/>
        <w:right w:val="none" w:sz="0" w:space="0" w:color="auto"/>
      </w:divBdr>
    </w:div>
    <w:div w:id="1159030554">
      <w:bodyDiv w:val="1"/>
      <w:marLeft w:val="0"/>
      <w:marRight w:val="0"/>
      <w:marTop w:val="0"/>
      <w:marBottom w:val="0"/>
      <w:divBdr>
        <w:top w:val="none" w:sz="0" w:space="0" w:color="auto"/>
        <w:left w:val="none" w:sz="0" w:space="0" w:color="auto"/>
        <w:bottom w:val="none" w:sz="0" w:space="0" w:color="auto"/>
        <w:right w:val="none" w:sz="0" w:space="0" w:color="auto"/>
      </w:divBdr>
    </w:div>
    <w:div w:id="1160121012">
      <w:bodyDiv w:val="1"/>
      <w:marLeft w:val="0"/>
      <w:marRight w:val="0"/>
      <w:marTop w:val="0"/>
      <w:marBottom w:val="0"/>
      <w:divBdr>
        <w:top w:val="none" w:sz="0" w:space="0" w:color="auto"/>
        <w:left w:val="none" w:sz="0" w:space="0" w:color="auto"/>
        <w:bottom w:val="none" w:sz="0" w:space="0" w:color="auto"/>
        <w:right w:val="none" w:sz="0" w:space="0" w:color="auto"/>
      </w:divBdr>
    </w:div>
    <w:div w:id="1163819874">
      <w:bodyDiv w:val="1"/>
      <w:marLeft w:val="0"/>
      <w:marRight w:val="0"/>
      <w:marTop w:val="0"/>
      <w:marBottom w:val="0"/>
      <w:divBdr>
        <w:top w:val="none" w:sz="0" w:space="0" w:color="auto"/>
        <w:left w:val="none" w:sz="0" w:space="0" w:color="auto"/>
        <w:bottom w:val="none" w:sz="0" w:space="0" w:color="auto"/>
        <w:right w:val="none" w:sz="0" w:space="0" w:color="auto"/>
      </w:divBdr>
    </w:div>
    <w:div w:id="1181747471">
      <w:bodyDiv w:val="1"/>
      <w:marLeft w:val="0"/>
      <w:marRight w:val="0"/>
      <w:marTop w:val="0"/>
      <w:marBottom w:val="0"/>
      <w:divBdr>
        <w:top w:val="none" w:sz="0" w:space="0" w:color="auto"/>
        <w:left w:val="none" w:sz="0" w:space="0" w:color="auto"/>
        <w:bottom w:val="none" w:sz="0" w:space="0" w:color="auto"/>
        <w:right w:val="none" w:sz="0" w:space="0" w:color="auto"/>
      </w:divBdr>
    </w:div>
    <w:div w:id="1193570448">
      <w:bodyDiv w:val="1"/>
      <w:marLeft w:val="0"/>
      <w:marRight w:val="0"/>
      <w:marTop w:val="0"/>
      <w:marBottom w:val="0"/>
      <w:divBdr>
        <w:top w:val="none" w:sz="0" w:space="0" w:color="auto"/>
        <w:left w:val="none" w:sz="0" w:space="0" w:color="auto"/>
        <w:bottom w:val="none" w:sz="0" w:space="0" w:color="auto"/>
        <w:right w:val="none" w:sz="0" w:space="0" w:color="auto"/>
      </w:divBdr>
      <w:divsChild>
        <w:div w:id="1678077616">
          <w:marLeft w:val="240"/>
          <w:marRight w:val="0"/>
          <w:marTop w:val="0"/>
          <w:marBottom w:val="0"/>
          <w:divBdr>
            <w:top w:val="none" w:sz="0" w:space="0" w:color="auto"/>
            <w:left w:val="none" w:sz="0" w:space="0" w:color="auto"/>
            <w:bottom w:val="none" w:sz="0" w:space="0" w:color="auto"/>
            <w:right w:val="none" w:sz="0" w:space="0" w:color="auto"/>
          </w:divBdr>
        </w:div>
        <w:div w:id="183903311">
          <w:marLeft w:val="240"/>
          <w:marRight w:val="0"/>
          <w:marTop w:val="0"/>
          <w:marBottom w:val="0"/>
          <w:divBdr>
            <w:top w:val="none" w:sz="0" w:space="0" w:color="auto"/>
            <w:left w:val="none" w:sz="0" w:space="0" w:color="auto"/>
            <w:bottom w:val="none" w:sz="0" w:space="0" w:color="auto"/>
            <w:right w:val="none" w:sz="0" w:space="0" w:color="auto"/>
          </w:divBdr>
        </w:div>
        <w:div w:id="273636188">
          <w:marLeft w:val="240"/>
          <w:marRight w:val="0"/>
          <w:marTop w:val="0"/>
          <w:marBottom w:val="0"/>
          <w:divBdr>
            <w:top w:val="none" w:sz="0" w:space="0" w:color="auto"/>
            <w:left w:val="none" w:sz="0" w:space="0" w:color="auto"/>
            <w:bottom w:val="none" w:sz="0" w:space="0" w:color="auto"/>
            <w:right w:val="none" w:sz="0" w:space="0" w:color="auto"/>
          </w:divBdr>
        </w:div>
        <w:div w:id="663823414">
          <w:marLeft w:val="240"/>
          <w:marRight w:val="0"/>
          <w:marTop w:val="0"/>
          <w:marBottom w:val="0"/>
          <w:divBdr>
            <w:top w:val="none" w:sz="0" w:space="0" w:color="auto"/>
            <w:left w:val="none" w:sz="0" w:space="0" w:color="auto"/>
            <w:bottom w:val="none" w:sz="0" w:space="0" w:color="auto"/>
            <w:right w:val="none" w:sz="0" w:space="0" w:color="auto"/>
          </w:divBdr>
        </w:div>
        <w:div w:id="273637508">
          <w:marLeft w:val="240"/>
          <w:marRight w:val="0"/>
          <w:marTop w:val="0"/>
          <w:marBottom w:val="0"/>
          <w:divBdr>
            <w:top w:val="none" w:sz="0" w:space="0" w:color="auto"/>
            <w:left w:val="none" w:sz="0" w:space="0" w:color="auto"/>
            <w:bottom w:val="none" w:sz="0" w:space="0" w:color="auto"/>
            <w:right w:val="none" w:sz="0" w:space="0" w:color="auto"/>
          </w:divBdr>
        </w:div>
        <w:div w:id="1435903248">
          <w:marLeft w:val="240"/>
          <w:marRight w:val="0"/>
          <w:marTop w:val="0"/>
          <w:marBottom w:val="0"/>
          <w:divBdr>
            <w:top w:val="none" w:sz="0" w:space="0" w:color="auto"/>
            <w:left w:val="none" w:sz="0" w:space="0" w:color="auto"/>
            <w:bottom w:val="none" w:sz="0" w:space="0" w:color="auto"/>
            <w:right w:val="none" w:sz="0" w:space="0" w:color="auto"/>
          </w:divBdr>
        </w:div>
        <w:div w:id="1562902767">
          <w:marLeft w:val="240"/>
          <w:marRight w:val="0"/>
          <w:marTop w:val="0"/>
          <w:marBottom w:val="0"/>
          <w:divBdr>
            <w:top w:val="none" w:sz="0" w:space="0" w:color="auto"/>
            <w:left w:val="none" w:sz="0" w:space="0" w:color="auto"/>
            <w:bottom w:val="none" w:sz="0" w:space="0" w:color="auto"/>
            <w:right w:val="none" w:sz="0" w:space="0" w:color="auto"/>
          </w:divBdr>
        </w:div>
        <w:div w:id="1808818027">
          <w:marLeft w:val="240"/>
          <w:marRight w:val="0"/>
          <w:marTop w:val="0"/>
          <w:marBottom w:val="0"/>
          <w:divBdr>
            <w:top w:val="none" w:sz="0" w:space="0" w:color="auto"/>
            <w:left w:val="none" w:sz="0" w:space="0" w:color="auto"/>
            <w:bottom w:val="none" w:sz="0" w:space="0" w:color="auto"/>
            <w:right w:val="none" w:sz="0" w:space="0" w:color="auto"/>
          </w:divBdr>
        </w:div>
      </w:divsChild>
    </w:div>
    <w:div w:id="1197428279">
      <w:bodyDiv w:val="1"/>
      <w:marLeft w:val="0"/>
      <w:marRight w:val="0"/>
      <w:marTop w:val="0"/>
      <w:marBottom w:val="0"/>
      <w:divBdr>
        <w:top w:val="none" w:sz="0" w:space="0" w:color="auto"/>
        <w:left w:val="none" w:sz="0" w:space="0" w:color="auto"/>
        <w:bottom w:val="none" w:sz="0" w:space="0" w:color="auto"/>
        <w:right w:val="none" w:sz="0" w:space="0" w:color="auto"/>
      </w:divBdr>
    </w:div>
    <w:div w:id="1201934861">
      <w:bodyDiv w:val="1"/>
      <w:marLeft w:val="0"/>
      <w:marRight w:val="0"/>
      <w:marTop w:val="0"/>
      <w:marBottom w:val="0"/>
      <w:divBdr>
        <w:top w:val="none" w:sz="0" w:space="0" w:color="auto"/>
        <w:left w:val="none" w:sz="0" w:space="0" w:color="auto"/>
        <w:bottom w:val="none" w:sz="0" w:space="0" w:color="auto"/>
        <w:right w:val="none" w:sz="0" w:space="0" w:color="auto"/>
      </w:divBdr>
    </w:div>
    <w:div w:id="1203444764">
      <w:bodyDiv w:val="1"/>
      <w:marLeft w:val="0"/>
      <w:marRight w:val="0"/>
      <w:marTop w:val="0"/>
      <w:marBottom w:val="0"/>
      <w:divBdr>
        <w:top w:val="none" w:sz="0" w:space="0" w:color="auto"/>
        <w:left w:val="none" w:sz="0" w:space="0" w:color="auto"/>
        <w:bottom w:val="none" w:sz="0" w:space="0" w:color="auto"/>
        <w:right w:val="none" w:sz="0" w:space="0" w:color="auto"/>
      </w:divBdr>
      <w:divsChild>
        <w:div w:id="951009280">
          <w:marLeft w:val="600"/>
          <w:marRight w:val="0"/>
          <w:marTop w:val="0"/>
          <w:marBottom w:val="0"/>
          <w:divBdr>
            <w:top w:val="none" w:sz="0" w:space="0" w:color="auto"/>
            <w:left w:val="none" w:sz="0" w:space="0" w:color="auto"/>
            <w:bottom w:val="none" w:sz="0" w:space="0" w:color="auto"/>
            <w:right w:val="none" w:sz="0" w:space="0" w:color="auto"/>
          </w:divBdr>
          <w:divsChild>
            <w:div w:id="1437479740">
              <w:marLeft w:val="240"/>
              <w:marRight w:val="0"/>
              <w:marTop w:val="0"/>
              <w:marBottom w:val="0"/>
              <w:divBdr>
                <w:top w:val="none" w:sz="0" w:space="0" w:color="auto"/>
                <w:left w:val="none" w:sz="0" w:space="0" w:color="auto"/>
                <w:bottom w:val="none" w:sz="0" w:space="0" w:color="auto"/>
                <w:right w:val="none" w:sz="0" w:space="0" w:color="auto"/>
              </w:divBdr>
            </w:div>
            <w:div w:id="680664371">
              <w:marLeft w:val="240"/>
              <w:marRight w:val="0"/>
              <w:marTop w:val="0"/>
              <w:marBottom w:val="0"/>
              <w:divBdr>
                <w:top w:val="none" w:sz="0" w:space="0" w:color="auto"/>
                <w:left w:val="none" w:sz="0" w:space="0" w:color="auto"/>
                <w:bottom w:val="none" w:sz="0" w:space="0" w:color="auto"/>
                <w:right w:val="none" w:sz="0" w:space="0" w:color="auto"/>
              </w:divBdr>
            </w:div>
          </w:divsChild>
        </w:div>
        <w:div w:id="1409159274">
          <w:marLeft w:val="600"/>
          <w:marRight w:val="0"/>
          <w:marTop w:val="0"/>
          <w:marBottom w:val="0"/>
          <w:divBdr>
            <w:top w:val="none" w:sz="0" w:space="0" w:color="auto"/>
            <w:left w:val="none" w:sz="0" w:space="0" w:color="auto"/>
            <w:bottom w:val="none" w:sz="0" w:space="0" w:color="auto"/>
            <w:right w:val="none" w:sz="0" w:space="0" w:color="auto"/>
          </w:divBdr>
        </w:div>
        <w:div w:id="942691477">
          <w:marLeft w:val="600"/>
          <w:marRight w:val="0"/>
          <w:marTop w:val="0"/>
          <w:marBottom w:val="0"/>
          <w:divBdr>
            <w:top w:val="none" w:sz="0" w:space="0" w:color="auto"/>
            <w:left w:val="none" w:sz="0" w:space="0" w:color="auto"/>
            <w:bottom w:val="none" w:sz="0" w:space="0" w:color="auto"/>
            <w:right w:val="none" w:sz="0" w:space="0" w:color="auto"/>
          </w:divBdr>
        </w:div>
        <w:div w:id="1848327310">
          <w:marLeft w:val="600"/>
          <w:marRight w:val="0"/>
          <w:marTop w:val="0"/>
          <w:marBottom w:val="0"/>
          <w:divBdr>
            <w:top w:val="none" w:sz="0" w:space="0" w:color="auto"/>
            <w:left w:val="none" w:sz="0" w:space="0" w:color="auto"/>
            <w:bottom w:val="none" w:sz="0" w:space="0" w:color="auto"/>
            <w:right w:val="none" w:sz="0" w:space="0" w:color="auto"/>
          </w:divBdr>
        </w:div>
        <w:div w:id="596182891">
          <w:marLeft w:val="600"/>
          <w:marRight w:val="0"/>
          <w:marTop w:val="0"/>
          <w:marBottom w:val="0"/>
          <w:divBdr>
            <w:top w:val="none" w:sz="0" w:space="0" w:color="auto"/>
            <w:left w:val="none" w:sz="0" w:space="0" w:color="auto"/>
            <w:bottom w:val="none" w:sz="0" w:space="0" w:color="auto"/>
            <w:right w:val="none" w:sz="0" w:space="0" w:color="auto"/>
          </w:divBdr>
        </w:div>
        <w:div w:id="684287821">
          <w:marLeft w:val="600"/>
          <w:marRight w:val="0"/>
          <w:marTop w:val="0"/>
          <w:marBottom w:val="0"/>
          <w:divBdr>
            <w:top w:val="none" w:sz="0" w:space="0" w:color="auto"/>
            <w:left w:val="none" w:sz="0" w:space="0" w:color="auto"/>
            <w:bottom w:val="none" w:sz="0" w:space="0" w:color="auto"/>
            <w:right w:val="none" w:sz="0" w:space="0" w:color="auto"/>
          </w:divBdr>
        </w:div>
        <w:div w:id="414522976">
          <w:marLeft w:val="600"/>
          <w:marRight w:val="0"/>
          <w:marTop w:val="0"/>
          <w:marBottom w:val="0"/>
          <w:divBdr>
            <w:top w:val="none" w:sz="0" w:space="0" w:color="auto"/>
            <w:left w:val="none" w:sz="0" w:space="0" w:color="auto"/>
            <w:bottom w:val="none" w:sz="0" w:space="0" w:color="auto"/>
            <w:right w:val="none" w:sz="0" w:space="0" w:color="auto"/>
          </w:divBdr>
        </w:div>
      </w:divsChild>
    </w:div>
    <w:div w:id="1217427946">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
    <w:div w:id="1227643421">
      <w:bodyDiv w:val="1"/>
      <w:marLeft w:val="0"/>
      <w:marRight w:val="0"/>
      <w:marTop w:val="0"/>
      <w:marBottom w:val="0"/>
      <w:divBdr>
        <w:top w:val="none" w:sz="0" w:space="0" w:color="auto"/>
        <w:left w:val="none" w:sz="0" w:space="0" w:color="auto"/>
        <w:bottom w:val="none" w:sz="0" w:space="0" w:color="auto"/>
        <w:right w:val="none" w:sz="0" w:space="0" w:color="auto"/>
      </w:divBdr>
    </w:div>
    <w:div w:id="1237280814">
      <w:bodyDiv w:val="1"/>
      <w:marLeft w:val="0"/>
      <w:marRight w:val="0"/>
      <w:marTop w:val="0"/>
      <w:marBottom w:val="0"/>
      <w:divBdr>
        <w:top w:val="none" w:sz="0" w:space="0" w:color="auto"/>
        <w:left w:val="none" w:sz="0" w:space="0" w:color="auto"/>
        <w:bottom w:val="none" w:sz="0" w:space="0" w:color="auto"/>
        <w:right w:val="none" w:sz="0" w:space="0" w:color="auto"/>
      </w:divBdr>
      <w:divsChild>
        <w:div w:id="310212089">
          <w:marLeft w:val="600"/>
          <w:marRight w:val="0"/>
          <w:marTop w:val="0"/>
          <w:marBottom w:val="0"/>
          <w:divBdr>
            <w:top w:val="none" w:sz="0" w:space="0" w:color="auto"/>
            <w:left w:val="none" w:sz="0" w:space="0" w:color="auto"/>
            <w:bottom w:val="none" w:sz="0" w:space="0" w:color="auto"/>
            <w:right w:val="none" w:sz="0" w:space="0" w:color="auto"/>
          </w:divBdr>
        </w:div>
        <w:div w:id="2059162746">
          <w:marLeft w:val="720"/>
          <w:marRight w:val="0"/>
          <w:marTop w:val="0"/>
          <w:marBottom w:val="0"/>
          <w:divBdr>
            <w:top w:val="none" w:sz="0" w:space="0" w:color="auto"/>
            <w:left w:val="none" w:sz="0" w:space="0" w:color="auto"/>
            <w:bottom w:val="none" w:sz="0" w:space="0" w:color="auto"/>
            <w:right w:val="none" w:sz="0" w:space="0" w:color="auto"/>
          </w:divBdr>
        </w:div>
        <w:div w:id="2138330484">
          <w:marLeft w:val="840"/>
          <w:marRight w:val="0"/>
          <w:marTop w:val="0"/>
          <w:marBottom w:val="0"/>
          <w:divBdr>
            <w:top w:val="none" w:sz="0" w:space="0" w:color="auto"/>
            <w:left w:val="none" w:sz="0" w:space="0" w:color="auto"/>
            <w:bottom w:val="none" w:sz="0" w:space="0" w:color="auto"/>
            <w:right w:val="none" w:sz="0" w:space="0" w:color="auto"/>
          </w:divBdr>
        </w:div>
        <w:div w:id="1712420339">
          <w:marLeft w:val="720"/>
          <w:marRight w:val="0"/>
          <w:marTop w:val="0"/>
          <w:marBottom w:val="0"/>
          <w:divBdr>
            <w:top w:val="none" w:sz="0" w:space="0" w:color="auto"/>
            <w:left w:val="none" w:sz="0" w:space="0" w:color="auto"/>
            <w:bottom w:val="none" w:sz="0" w:space="0" w:color="auto"/>
            <w:right w:val="none" w:sz="0" w:space="0" w:color="auto"/>
          </w:divBdr>
        </w:div>
        <w:div w:id="488639070">
          <w:marLeft w:val="600"/>
          <w:marRight w:val="0"/>
          <w:marTop w:val="0"/>
          <w:marBottom w:val="0"/>
          <w:divBdr>
            <w:top w:val="none" w:sz="0" w:space="0" w:color="auto"/>
            <w:left w:val="none" w:sz="0" w:space="0" w:color="auto"/>
            <w:bottom w:val="none" w:sz="0" w:space="0" w:color="auto"/>
            <w:right w:val="none" w:sz="0" w:space="0" w:color="auto"/>
          </w:divBdr>
        </w:div>
      </w:divsChild>
    </w:div>
    <w:div w:id="1239055832">
      <w:bodyDiv w:val="1"/>
      <w:marLeft w:val="0"/>
      <w:marRight w:val="0"/>
      <w:marTop w:val="0"/>
      <w:marBottom w:val="0"/>
      <w:divBdr>
        <w:top w:val="none" w:sz="0" w:space="0" w:color="auto"/>
        <w:left w:val="none" w:sz="0" w:space="0" w:color="auto"/>
        <w:bottom w:val="none" w:sz="0" w:space="0" w:color="auto"/>
        <w:right w:val="none" w:sz="0" w:space="0" w:color="auto"/>
      </w:divBdr>
      <w:divsChild>
        <w:div w:id="1939561156">
          <w:marLeft w:val="600"/>
          <w:marRight w:val="0"/>
          <w:marTop w:val="0"/>
          <w:marBottom w:val="0"/>
          <w:divBdr>
            <w:top w:val="none" w:sz="0" w:space="0" w:color="auto"/>
            <w:left w:val="none" w:sz="0" w:space="0" w:color="auto"/>
            <w:bottom w:val="none" w:sz="0" w:space="0" w:color="auto"/>
            <w:right w:val="none" w:sz="0" w:space="0" w:color="auto"/>
          </w:divBdr>
        </w:div>
        <w:div w:id="895121537">
          <w:marLeft w:val="600"/>
          <w:marRight w:val="0"/>
          <w:marTop w:val="0"/>
          <w:marBottom w:val="0"/>
          <w:divBdr>
            <w:top w:val="none" w:sz="0" w:space="0" w:color="auto"/>
            <w:left w:val="none" w:sz="0" w:space="0" w:color="auto"/>
            <w:bottom w:val="none" w:sz="0" w:space="0" w:color="auto"/>
            <w:right w:val="none" w:sz="0" w:space="0" w:color="auto"/>
          </w:divBdr>
        </w:div>
      </w:divsChild>
    </w:div>
    <w:div w:id="1242108383">
      <w:bodyDiv w:val="1"/>
      <w:marLeft w:val="0"/>
      <w:marRight w:val="0"/>
      <w:marTop w:val="0"/>
      <w:marBottom w:val="0"/>
      <w:divBdr>
        <w:top w:val="none" w:sz="0" w:space="0" w:color="auto"/>
        <w:left w:val="none" w:sz="0" w:space="0" w:color="auto"/>
        <w:bottom w:val="none" w:sz="0" w:space="0" w:color="auto"/>
        <w:right w:val="none" w:sz="0" w:space="0" w:color="auto"/>
      </w:divBdr>
    </w:div>
    <w:div w:id="1245450800">
      <w:bodyDiv w:val="1"/>
      <w:marLeft w:val="0"/>
      <w:marRight w:val="0"/>
      <w:marTop w:val="0"/>
      <w:marBottom w:val="0"/>
      <w:divBdr>
        <w:top w:val="none" w:sz="0" w:space="0" w:color="auto"/>
        <w:left w:val="none" w:sz="0" w:space="0" w:color="auto"/>
        <w:bottom w:val="none" w:sz="0" w:space="0" w:color="auto"/>
        <w:right w:val="none" w:sz="0" w:space="0" w:color="auto"/>
      </w:divBdr>
    </w:div>
    <w:div w:id="1262909142">
      <w:bodyDiv w:val="1"/>
      <w:marLeft w:val="0"/>
      <w:marRight w:val="0"/>
      <w:marTop w:val="0"/>
      <w:marBottom w:val="0"/>
      <w:divBdr>
        <w:top w:val="none" w:sz="0" w:space="0" w:color="auto"/>
        <w:left w:val="none" w:sz="0" w:space="0" w:color="auto"/>
        <w:bottom w:val="none" w:sz="0" w:space="0" w:color="auto"/>
        <w:right w:val="none" w:sz="0" w:space="0" w:color="auto"/>
      </w:divBdr>
    </w:div>
    <w:div w:id="1266497758">
      <w:bodyDiv w:val="1"/>
      <w:marLeft w:val="0"/>
      <w:marRight w:val="0"/>
      <w:marTop w:val="0"/>
      <w:marBottom w:val="0"/>
      <w:divBdr>
        <w:top w:val="none" w:sz="0" w:space="0" w:color="auto"/>
        <w:left w:val="none" w:sz="0" w:space="0" w:color="auto"/>
        <w:bottom w:val="none" w:sz="0" w:space="0" w:color="auto"/>
        <w:right w:val="none" w:sz="0" w:space="0" w:color="auto"/>
      </w:divBdr>
    </w:div>
    <w:div w:id="1269461252">
      <w:bodyDiv w:val="1"/>
      <w:marLeft w:val="0"/>
      <w:marRight w:val="0"/>
      <w:marTop w:val="0"/>
      <w:marBottom w:val="0"/>
      <w:divBdr>
        <w:top w:val="none" w:sz="0" w:space="0" w:color="auto"/>
        <w:left w:val="none" w:sz="0" w:space="0" w:color="auto"/>
        <w:bottom w:val="none" w:sz="0" w:space="0" w:color="auto"/>
        <w:right w:val="none" w:sz="0" w:space="0" w:color="auto"/>
      </w:divBdr>
    </w:div>
    <w:div w:id="1270236744">
      <w:bodyDiv w:val="1"/>
      <w:marLeft w:val="0"/>
      <w:marRight w:val="0"/>
      <w:marTop w:val="0"/>
      <w:marBottom w:val="0"/>
      <w:divBdr>
        <w:top w:val="none" w:sz="0" w:space="0" w:color="auto"/>
        <w:left w:val="none" w:sz="0" w:space="0" w:color="auto"/>
        <w:bottom w:val="none" w:sz="0" w:space="0" w:color="auto"/>
        <w:right w:val="none" w:sz="0" w:space="0" w:color="auto"/>
      </w:divBdr>
    </w:div>
    <w:div w:id="1270698760">
      <w:bodyDiv w:val="1"/>
      <w:marLeft w:val="0"/>
      <w:marRight w:val="0"/>
      <w:marTop w:val="0"/>
      <w:marBottom w:val="0"/>
      <w:divBdr>
        <w:top w:val="none" w:sz="0" w:space="0" w:color="auto"/>
        <w:left w:val="none" w:sz="0" w:space="0" w:color="auto"/>
        <w:bottom w:val="none" w:sz="0" w:space="0" w:color="auto"/>
        <w:right w:val="none" w:sz="0" w:space="0" w:color="auto"/>
      </w:divBdr>
      <w:divsChild>
        <w:div w:id="322011079">
          <w:marLeft w:val="0"/>
          <w:marRight w:val="0"/>
          <w:marTop w:val="0"/>
          <w:marBottom w:val="0"/>
          <w:divBdr>
            <w:top w:val="none" w:sz="0" w:space="0" w:color="auto"/>
            <w:left w:val="none" w:sz="0" w:space="0" w:color="auto"/>
            <w:bottom w:val="none" w:sz="0" w:space="0" w:color="auto"/>
            <w:right w:val="none" w:sz="0" w:space="0" w:color="auto"/>
          </w:divBdr>
        </w:div>
      </w:divsChild>
    </w:div>
    <w:div w:id="1277978674">
      <w:bodyDiv w:val="1"/>
      <w:marLeft w:val="0"/>
      <w:marRight w:val="0"/>
      <w:marTop w:val="0"/>
      <w:marBottom w:val="0"/>
      <w:divBdr>
        <w:top w:val="none" w:sz="0" w:space="0" w:color="auto"/>
        <w:left w:val="none" w:sz="0" w:space="0" w:color="auto"/>
        <w:bottom w:val="none" w:sz="0" w:space="0" w:color="auto"/>
        <w:right w:val="none" w:sz="0" w:space="0" w:color="auto"/>
      </w:divBdr>
    </w:div>
    <w:div w:id="1282764266">
      <w:bodyDiv w:val="1"/>
      <w:marLeft w:val="0"/>
      <w:marRight w:val="0"/>
      <w:marTop w:val="0"/>
      <w:marBottom w:val="0"/>
      <w:divBdr>
        <w:top w:val="none" w:sz="0" w:space="0" w:color="auto"/>
        <w:left w:val="none" w:sz="0" w:space="0" w:color="auto"/>
        <w:bottom w:val="none" w:sz="0" w:space="0" w:color="auto"/>
        <w:right w:val="none" w:sz="0" w:space="0" w:color="auto"/>
      </w:divBdr>
    </w:div>
    <w:div w:id="1285381575">
      <w:bodyDiv w:val="1"/>
      <w:marLeft w:val="0"/>
      <w:marRight w:val="0"/>
      <w:marTop w:val="0"/>
      <w:marBottom w:val="0"/>
      <w:divBdr>
        <w:top w:val="none" w:sz="0" w:space="0" w:color="auto"/>
        <w:left w:val="none" w:sz="0" w:space="0" w:color="auto"/>
        <w:bottom w:val="none" w:sz="0" w:space="0" w:color="auto"/>
        <w:right w:val="none" w:sz="0" w:space="0" w:color="auto"/>
      </w:divBdr>
    </w:div>
    <w:div w:id="1309752015">
      <w:bodyDiv w:val="1"/>
      <w:marLeft w:val="0"/>
      <w:marRight w:val="0"/>
      <w:marTop w:val="0"/>
      <w:marBottom w:val="0"/>
      <w:divBdr>
        <w:top w:val="none" w:sz="0" w:space="0" w:color="auto"/>
        <w:left w:val="none" w:sz="0" w:space="0" w:color="auto"/>
        <w:bottom w:val="none" w:sz="0" w:space="0" w:color="auto"/>
        <w:right w:val="none" w:sz="0" w:space="0" w:color="auto"/>
      </w:divBdr>
    </w:div>
    <w:div w:id="1316714765">
      <w:bodyDiv w:val="1"/>
      <w:marLeft w:val="0"/>
      <w:marRight w:val="0"/>
      <w:marTop w:val="0"/>
      <w:marBottom w:val="0"/>
      <w:divBdr>
        <w:top w:val="none" w:sz="0" w:space="0" w:color="auto"/>
        <w:left w:val="none" w:sz="0" w:space="0" w:color="auto"/>
        <w:bottom w:val="none" w:sz="0" w:space="0" w:color="auto"/>
        <w:right w:val="none" w:sz="0" w:space="0" w:color="auto"/>
      </w:divBdr>
    </w:div>
    <w:div w:id="1317298272">
      <w:bodyDiv w:val="1"/>
      <w:marLeft w:val="0"/>
      <w:marRight w:val="0"/>
      <w:marTop w:val="0"/>
      <w:marBottom w:val="0"/>
      <w:divBdr>
        <w:top w:val="none" w:sz="0" w:space="0" w:color="auto"/>
        <w:left w:val="none" w:sz="0" w:space="0" w:color="auto"/>
        <w:bottom w:val="none" w:sz="0" w:space="0" w:color="auto"/>
        <w:right w:val="none" w:sz="0" w:space="0" w:color="auto"/>
      </w:divBdr>
    </w:div>
    <w:div w:id="1318538583">
      <w:bodyDiv w:val="1"/>
      <w:marLeft w:val="0"/>
      <w:marRight w:val="0"/>
      <w:marTop w:val="0"/>
      <w:marBottom w:val="0"/>
      <w:divBdr>
        <w:top w:val="none" w:sz="0" w:space="0" w:color="auto"/>
        <w:left w:val="none" w:sz="0" w:space="0" w:color="auto"/>
        <w:bottom w:val="none" w:sz="0" w:space="0" w:color="auto"/>
        <w:right w:val="none" w:sz="0" w:space="0" w:color="auto"/>
      </w:divBdr>
    </w:div>
    <w:div w:id="1323196821">
      <w:bodyDiv w:val="1"/>
      <w:marLeft w:val="0"/>
      <w:marRight w:val="0"/>
      <w:marTop w:val="0"/>
      <w:marBottom w:val="0"/>
      <w:divBdr>
        <w:top w:val="none" w:sz="0" w:space="0" w:color="auto"/>
        <w:left w:val="none" w:sz="0" w:space="0" w:color="auto"/>
        <w:bottom w:val="none" w:sz="0" w:space="0" w:color="auto"/>
        <w:right w:val="none" w:sz="0" w:space="0" w:color="auto"/>
      </w:divBdr>
      <w:divsChild>
        <w:div w:id="1380587454">
          <w:marLeft w:val="600"/>
          <w:marRight w:val="0"/>
          <w:marTop w:val="0"/>
          <w:marBottom w:val="0"/>
          <w:divBdr>
            <w:top w:val="none" w:sz="0" w:space="0" w:color="auto"/>
            <w:left w:val="none" w:sz="0" w:space="0" w:color="auto"/>
            <w:bottom w:val="none" w:sz="0" w:space="0" w:color="auto"/>
            <w:right w:val="none" w:sz="0" w:space="0" w:color="auto"/>
          </w:divBdr>
          <w:divsChild>
            <w:div w:id="91364179">
              <w:marLeft w:val="240"/>
              <w:marRight w:val="0"/>
              <w:marTop w:val="0"/>
              <w:marBottom w:val="0"/>
              <w:divBdr>
                <w:top w:val="none" w:sz="0" w:space="0" w:color="auto"/>
                <w:left w:val="none" w:sz="0" w:space="0" w:color="auto"/>
                <w:bottom w:val="none" w:sz="0" w:space="0" w:color="auto"/>
                <w:right w:val="none" w:sz="0" w:space="0" w:color="auto"/>
              </w:divBdr>
            </w:div>
            <w:div w:id="1595093655">
              <w:marLeft w:val="240"/>
              <w:marRight w:val="0"/>
              <w:marTop w:val="0"/>
              <w:marBottom w:val="0"/>
              <w:divBdr>
                <w:top w:val="none" w:sz="0" w:space="0" w:color="auto"/>
                <w:left w:val="none" w:sz="0" w:space="0" w:color="auto"/>
                <w:bottom w:val="none" w:sz="0" w:space="0" w:color="auto"/>
                <w:right w:val="none" w:sz="0" w:space="0" w:color="auto"/>
              </w:divBdr>
            </w:div>
          </w:divsChild>
        </w:div>
        <w:div w:id="1821801543">
          <w:marLeft w:val="600"/>
          <w:marRight w:val="0"/>
          <w:marTop w:val="0"/>
          <w:marBottom w:val="0"/>
          <w:divBdr>
            <w:top w:val="none" w:sz="0" w:space="0" w:color="auto"/>
            <w:left w:val="none" w:sz="0" w:space="0" w:color="auto"/>
            <w:bottom w:val="none" w:sz="0" w:space="0" w:color="auto"/>
            <w:right w:val="none" w:sz="0" w:space="0" w:color="auto"/>
          </w:divBdr>
        </w:div>
        <w:div w:id="1593002694">
          <w:marLeft w:val="600"/>
          <w:marRight w:val="0"/>
          <w:marTop w:val="0"/>
          <w:marBottom w:val="0"/>
          <w:divBdr>
            <w:top w:val="none" w:sz="0" w:space="0" w:color="auto"/>
            <w:left w:val="none" w:sz="0" w:space="0" w:color="auto"/>
            <w:bottom w:val="none" w:sz="0" w:space="0" w:color="auto"/>
            <w:right w:val="none" w:sz="0" w:space="0" w:color="auto"/>
          </w:divBdr>
        </w:div>
        <w:div w:id="1009601345">
          <w:marLeft w:val="600"/>
          <w:marRight w:val="0"/>
          <w:marTop w:val="0"/>
          <w:marBottom w:val="0"/>
          <w:divBdr>
            <w:top w:val="none" w:sz="0" w:space="0" w:color="auto"/>
            <w:left w:val="none" w:sz="0" w:space="0" w:color="auto"/>
            <w:bottom w:val="none" w:sz="0" w:space="0" w:color="auto"/>
            <w:right w:val="none" w:sz="0" w:space="0" w:color="auto"/>
          </w:divBdr>
        </w:div>
        <w:div w:id="714768375">
          <w:marLeft w:val="600"/>
          <w:marRight w:val="0"/>
          <w:marTop w:val="0"/>
          <w:marBottom w:val="0"/>
          <w:divBdr>
            <w:top w:val="none" w:sz="0" w:space="0" w:color="auto"/>
            <w:left w:val="none" w:sz="0" w:space="0" w:color="auto"/>
            <w:bottom w:val="none" w:sz="0" w:space="0" w:color="auto"/>
            <w:right w:val="none" w:sz="0" w:space="0" w:color="auto"/>
          </w:divBdr>
        </w:div>
        <w:div w:id="1225262022">
          <w:marLeft w:val="600"/>
          <w:marRight w:val="0"/>
          <w:marTop w:val="0"/>
          <w:marBottom w:val="0"/>
          <w:divBdr>
            <w:top w:val="none" w:sz="0" w:space="0" w:color="auto"/>
            <w:left w:val="none" w:sz="0" w:space="0" w:color="auto"/>
            <w:bottom w:val="none" w:sz="0" w:space="0" w:color="auto"/>
            <w:right w:val="none" w:sz="0" w:space="0" w:color="auto"/>
          </w:divBdr>
        </w:div>
        <w:div w:id="1315987958">
          <w:marLeft w:val="600"/>
          <w:marRight w:val="0"/>
          <w:marTop w:val="0"/>
          <w:marBottom w:val="0"/>
          <w:divBdr>
            <w:top w:val="none" w:sz="0" w:space="0" w:color="auto"/>
            <w:left w:val="none" w:sz="0" w:space="0" w:color="auto"/>
            <w:bottom w:val="none" w:sz="0" w:space="0" w:color="auto"/>
            <w:right w:val="none" w:sz="0" w:space="0" w:color="auto"/>
          </w:divBdr>
        </w:div>
      </w:divsChild>
    </w:div>
    <w:div w:id="1333608811">
      <w:bodyDiv w:val="1"/>
      <w:marLeft w:val="0"/>
      <w:marRight w:val="0"/>
      <w:marTop w:val="0"/>
      <w:marBottom w:val="0"/>
      <w:divBdr>
        <w:top w:val="none" w:sz="0" w:space="0" w:color="auto"/>
        <w:left w:val="none" w:sz="0" w:space="0" w:color="auto"/>
        <w:bottom w:val="none" w:sz="0" w:space="0" w:color="auto"/>
        <w:right w:val="none" w:sz="0" w:space="0" w:color="auto"/>
      </w:divBdr>
    </w:div>
    <w:div w:id="1334533631">
      <w:bodyDiv w:val="1"/>
      <w:marLeft w:val="0"/>
      <w:marRight w:val="0"/>
      <w:marTop w:val="0"/>
      <w:marBottom w:val="0"/>
      <w:divBdr>
        <w:top w:val="none" w:sz="0" w:space="0" w:color="auto"/>
        <w:left w:val="none" w:sz="0" w:space="0" w:color="auto"/>
        <w:bottom w:val="none" w:sz="0" w:space="0" w:color="auto"/>
        <w:right w:val="none" w:sz="0" w:space="0" w:color="auto"/>
      </w:divBdr>
      <w:divsChild>
        <w:div w:id="2009555308">
          <w:marLeft w:val="600"/>
          <w:marRight w:val="0"/>
          <w:marTop w:val="0"/>
          <w:marBottom w:val="0"/>
          <w:divBdr>
            <w:top w:val="none" w:sz="0" w:space="0" w:color="auto"/>
            <w:left w:val="none" w:sz="0" w:space="0" w:color="auto"/>
            <w:bottom w:val="none" w:sz="0" w:space="0" w:color="auto"/>
            <w:right w:val="none" w:sz="0" w:space="0" w:color="auto"/>
          </w:divBdr>
        </w:div>
        <w:div w:id="2117481286">
          <w:marLeft w:val="720"/>
          <w:marRight w:val="0"/>
          <w:marTop w:val="0"/>
          <w:marBottom w:val="0"/>
          <w:divBdr>
            <w:top w:val="none" w:sz="0" w:space="0" w:color="auto"/>
            <w:left w:val="none" w:sz="0" w:space="0" w:color="auto"/>
            <w:bottom w:val="none" w:sz="0" w:space="0" w:color="auto"/>
            <w:right w:val="none" w:sz="0" w:space="0" w:color="auto"/>
          </w:divBdr>
        </w:div>
        <w:div w:id="343633740">
          <w:marLeft w:val="840"/>
          <w:marRight w:val="0"/>
          <w:marTop w:val="0"/>
          <w:marBottom w:val="0"/>
          <w:divBdr>
            <w:top w:val="none" w:sz="0" w:space="0" w:color="auto"/>
            <w:left w:val="none" w:sz="0" w:space="0" w:color="auto"/>
            <w:bottom w:val="none" w:sz="0" w:space="0" w:color="auto"/>
            <w:right w:val="none" w:sz="0" w:space="0" w:color="auto"/>
          </w:divBdr>
        </w:div>
        <w:div w:id="1695382699">
          <w:marLeft w:val="720"/>
          <w:marRight w:val="0"/>
          <w:marTop w:val="0"/>
          <w:marBottom w:val="0"/>
          <w:divBdr>
            <w:top w:val="none" w:sz="0" w:space="0" w:color="auto"/>
            <w:left w:val="none" w:sz="0" w:space="0" w:color="auto"/>
            <w:bottom w:val="none" w:sz="0" w:space="0" w:color="auto"/>
            <w:right w:val="none" w:sz="0" w:space="0" w:color="auto"/>
          </w:divBdr>
        </w:div>
        <w:div w:id="1668748566">
          <w:marLeft w:val="600"/>
          <w:marRight w:val="0"/>
          <w:marTop w:val="0"/>
          <w:marBottom w:val="0"/>
          <w:divBdr>
            <w:top w:val="none" w:sz="0" w:space="0" w:color="auto"/>
            <w:left w:val="none" w:sz="0" w:space="0" w:color="auto"/>
            <w:bottom w:val="none" w:sz="0" w:space="0" w:color="auto"/>
            <w:right w:val="none" w:sz="0" w:space="0" w:color="auto"/>
          </w:divBdr>
        </w:div>
        <w:div w:id="162626101">
          <w:marLeft w:val="720"/>
          <w:marRight w:val="0"/>
          <w:marTop w:val="0"/>
          <w:marBottom w:val="0"/>
          <w:divBdr>
            <w:top w:val="none" w:sz="0" w:space="0" w:color="auto"/>
            <w:left w:val="none" w:sz="0" w:space="0" w:color="auto"/>
            <w:bottom w:val="none" w:sz="0" w:space="0" w:color="auto"/>
            <w:right w:val="none" w:sz="0" w:space="0" w:color="auto"/>
          </w:divBdr>
        </w:div>
        <w:div w:id="1565720881">
          <w:marLeft w:val="840"/>
          <w:marRight w:val="0"/>
          <w:marTop w:val="0"/>
          <w:marBottom w:val="0"/>
          <w:divBdr>
            <w:top w:val="none" w:sz="0" w:space="0" w:color="auto"/>
            <w:left w:val="none" w:sz="0" w:space="0" w:color="auto"/>
            <w:bottom w:val="none" w:sz="0" w:space="0" w:color="auto"/>
            <w:right w:val="none" w:sz="0" w:space="0" w:color="auto"/>
          </w:divBdr>
        </w:div>
        <w:div w:id="817502622">
          <w:marLeft w:val="960"/>
          <w:marRight w:val="0"/>
          <w:marTop w:val="0"/>
          <w:marBottom w:val="0"/>
          <w:divBdr>
            <w:top w:val="none" w:sz="0" w:space="0" w:color="auto"/>
            <w:left w:val="none" w:sz="0" w:space="0" w:color="auto"/>
            <w:bottom w:val="none" w:sz="0" w:space="0" w:color="auto"/>
            <w:right w:val="none" w:sz="0" w:space="0" w:color="auto"/>
          </w:divBdr>
        </w:div>
        <w:div w:id="1152209374">
          <w:marLeft w:val="720"/>
          <w:marRight w:val="0"/>
          <w:marTop w:val="0"/>
          <w:marBottom w:val="0"/>
          <w:divBdr>
            <w:top w:val="none" w:sz="0" w:space="0" w:color="auto"/>
            <w:left w:val="none" w:sz="0" w:space="0" w:color="auto"/>
            <w:bottom w:val="none" w:sz="0" w:space="0" w:color="auto"/>
            <w:right w:val="none" w:sz="0" w:space="0" w:color="auto"/>
          </w:divBdr>
        </w:div>
      </w:divsChild>
    </w:div>
    <w:div w:id="1347751017">
      <w:bodyDiv w:val="1"/>
      <w:marLeft w:val="0"/>
      <w:marRight w:val="0"/>
      <w:marTop w:val="0"/>
      <w:marBottom w:val="0"/>
      <w:divBdr>
        <w:top w:val="none" w:sz="0" w:space="0" w:color="auto"/>
        <w:left w:val="none" w:sz="0" w:space="0" w:color="auto"/>
        <w:bottom w:val="none" w:sz="0" w:space="0" w:color="auto"/>
        <w:right w:val="none" w:sz="0" w:space="0" w:color="auto"/>
      </w:divBdr>
    </w:div>
    <w:div w:id="1359283641">
      <w:bodyDiv w:val="1"/>
      <w:marLeft w:val="0"/>
      <w:marRight w:val="0"/>
      <w:marTop w:val="0"/>
      <w:marBottom w:val="0"/>
      <w:divBdr>
        <w:top w:val="none" w:sz="0" w:space="0" w:color="auto"/>
        <w:left w:val="none" w:sz="0" w:space="0" w:color="auto"/>
        <w:bottom w:val="none" w:sz="0" w:space="0" w:color="auto"/>
        <w:right w:val="none" w:sz="0" w:space="0" w:color="auto"/>
      </w:divBdr>
    </w:div>
    <w:div w:id="1363483962">
      <w:bodyDiv w:val="1"/>
      <w:marLeft w:val="0"/>
      <w:marRight w:val="0"/>
      <w:marTop w:val="0"/>
      <w:marBottom w:val="0"/>
      <w:divBdr>
        <w:top w:val="none" w:sz="0" w:space="0" w:color="auto"/>
        <w:left w:val="none" w:sz="0" w:space="0" w:color="auto"/>
        <w:bottom w:val="none" w:sz="0" w:space="0" w:color="auto"/>
        <w:right w:val="none" w:sz="0" w:space="0" w:color="auto"/>
      </w:divBdr>
    </w:div>
    <w:div w:id="1365641608">
      <w:bodyDiv w:val="1"/>
      <w:marLeft w:val="0"/>
      <w:marRight w:val="0"/>
      <w:marTop w:val="0"/>
      <w:marBottom w:val="0"/>
      <w:divBdr>
        <w:top w:val="none" w:sz="0" w:space="0" w:color="auto"/>
        <w:left w:val="none" w:sz="0" w:space="0" w:color="auto"/>
        <w:bottom w:val="none" w:sz="0" w:space="0" w:color="auto"/>
        <w:right w:val="none" w:sz="0" w:space="0" w:color="auto"/>
      </w:divBdr>
    </w:div>
    <w:div w:id="1373110441">
      <w:bodyDiv w:val="1"/>
      <w:marLeft w:val="0"/>
      <w:marRight w:val="0"/>
      <w:marTop w:val="0"/>
      <w:marBottom w:val="0"/>
      <w:divBdr>
        <w:top w:val="none" w:sz="0" w:space="0" w:color="auto"/>
        <w:left w:val="none" w:sz="0" w:space="0" w:color="auto"/>
        <w:bottom w:val="none" w:sz="0" w:space="0" w:color="auto"/>
        <w:right w:val="none" w:sz="0" w:space="0" w:color="auto"/>
      </w:divBdr>
    </w:div>
    <w:div w:id="1381439432">
      <w:bodyDiv w:val="1"/>
      <w:marLeft w:val="0"/>
      <w:marRight w:val="0"/>
      <w:marTop w:val="0"/>
      <w:marBottom w:val="0"/>
      <w:divBdr>
        <w:top w:val="none" w:sz="0" w:space="0" w:color="auto"/>
        <w:left w:val="none" w:sz="0" w:space="0" w:color="auto"/>
        <w:bottom w:val="none" w:sz="0" w:space="0" w:color="auto"/>
        <w:right w:val="none" w:sz="0" w:space="0" w:color="auto"/>
      </w:divBdr>
    </w:div>
    <w:div w:id="1386559595">
      <w:bodyDiv w:val="1"/>
      <w:marLeft w:val="0"/>
      <w:marRight w:val="0"/>
      <w:marTop w:val="0"/>
      <w:marBottom w:val="0"/>
      <w:divBdr>
        <w:top w:val="none" w:sz="0" w:space="0" w:color="auto"/>
        <w:left w:val="none" w:sz="0" w:space="0" w:color="auto"/>
        <w:bottom w:val="none" w:sz="0" w:space="0" w:color="auto"/>
        <w:right w:val="none" w:sz="0" w:space="0" w:color="auto"/>
      </w:divBdr>
    </w:div>
    <w:div w:id="1387030572">
      <w:bodyDiv w:val="1"/>
      <w:marLeft w:val="0"/>
      <w:marRight w:val="0"/>
      <w:marTop w:val="0"/>
      <w:marBottom w:val="0"/>
      <w:divBdr>
        <w:top w:val="none" w:sz="0" w:space="0" w:color="auto"/>
        <w:left w:val="none" w:sz="0" w:space="0" w:color="auto"/>
        <w:bottom w:val="none" w:sz="0" w:space="0" w:color="auto"/>
        <w:right w:val="none" w:sz="0" w:space="0" w:color="auto"/>
      </w:divBdr>
    </w:div>
    <w:div w:id="1400595220">
      <w:bodyDiv w:val="1"/>
      <w:marLeft w:val="0"/>
      <w:marRight w:val="0"/>
      <w:marTop w:val="0"/>
      <w:marBottom w:val="0"/>
      <w:divBdr>
        <w:top w:val="none" w:sz="0" w:space="0" w:color="auto"/>
        <w:left w:val="none" w:sz="0" w:space="0" w:color="auto"/>
        <w:bottom w:val="none" w:sz="0" w:space="0" w:color="auto"/>
        <w:right w:val="none" w:sz="0" w:space="0" w:color="auto"/>
      </w:divBdr>
    </w:div>
    <w:div w:id="1403672204">
      <w:bodyDiv w:val="1"/>
      <w:marLeft w:val="0"/>
      <w:marRight w:val="0"/>
      <w:marTop w:val="0"/>
      <w:marBottom w:val="0"/>
      <w:divBdr>
        <w:top w:val="none" w:sz="0" w:space="0" w:color="auto"/>
        <w:left w:val="none" w:sz="0" w:space="0" w:color="auto"/>
        <w:bottom w:val="none" w:sz="0" w:space="0" w:color="auto"/>
        <w:right w:val="none" w:sz="0" w:space="0" w:color="auto"/>
      </w:divBdr>
    </w:div>
    <w:div w:id="1433352663">
      <w:bodyDiv w:val="1"/>
      <w:marLeft w:val="0"/>
      <w:marRight w:val="0"/>
      <w:marTop w:val="0"/>
      <w:marBottom w:val="0"/>
      <w:divBdr>
        <w:top w:val="none" w:sz="0" w:space="0" w:color="auto"/>
        <w:left w:val="none" w:sz="0" w:space="0" w:color="auto"/>
        <w:bottom w:val="none" w:sz="0" w:space="0" w:color="auto"/>
        <w:right w:val="none" w:sz="0" w:space="0" w:color="auto"/>
      </w:divBdr>
    </w:div>
    <w:div w:id="1441679039">
      <w:bodyDiv w:val="1"/>
      <w:marLeft w:val="0"/>
      <w:marRight w:val="0"/>
      <w:marTop w:val="0"/>
      <w:marBottom w:val="0"/>
      <w:divBdr>
        <w:top w:val="none" w:sz="0" w:space="0" w:color="auto"/>
        <w:left w:val="none" w:sz="0" w:space="0" w:color="auto"/>
        <w:bottom w:val="none" w:sz="0" w:space="0" w:color="auto"/>
        <w:right w:val="none" w:sz="0" w:space="0" w:color="auto"/>
      </w:divBdr>
      <w:divsChild>
        <w:div w:id="604657042">
          <w:marLeft w:val="600"/>
          <w:marRight w:val="0"/>
          <w:marTop w:val="0"/>
          <w:marBottom w:val="0"/>
          <w:divBdr>
            <w:top w:val="none" w:sz="0" w:space="0" w:color="auto"/>
            <w:left w:val="none" w:sz="0" w:space="0" w:color="auto"/>
            <w:bottom w:val="none" w:sz="0" w:space="0" w:color="auto"/>
            <w:right w:val="none" w:sz="0" w:space="0" w:color="auto"/>
          </w:divBdr>
        </w:div>
        <w:div w:id="1396197597">
          <w:marLeft w:val="720"/>
          <w:marRight w:val="0"/>
          <w:marTop w:val="0"/>
          <w:marBottom w:val="0"/>
          <w:divBdr>
            <w:top w:val="none" w:sz="0" w:space="0" w:color="auto"/>
            <w:left w:val="none" w:sz="0" w:space="0" w:color="auto"/>
            <w:bottom w:val="none" w:sz="0" w:space="0" w:color="auto"/>
            <w:right w:val="none" w:sz="0" w:space="0" w:color="auto"/>
          </w:divBdr>
        </w:div>
        <w:div w:id="1570074808">
          <w:marLeft w:val="840"/>
          <w:marRight w:val="0"/>
          <w:marTop w:val="0"/>
          <w:marBottom w:val="0"/>
          <w:divBdr>
            <w:top w:val="none" w:sz="0" w:space="0" w:color="auto"/>
            <w:left w:val="none" w:sz="0" w:space="0" w:color="auto"/>
            <w:bottom w:val="none" w:sz="0" w:space="0" w:color="auto"/>
            <w:right w:val="none" w:sz="0" w:space="0" w:color="auto"/>
          </w:divBdr>
        </w:div>
        <w:div w:id="2058242208">
          <w:marLeft w:val="720"/>
          <w:marRight w:val="0"/>
          <w:marTop w:val="0"/>
          <w:marBottom w:val="0"/>
          <w:divBdr>
            <w:top w:val="none" w:sz="0" w:space="0" w:color="auto"/>
            <w:left w:val="none" w:sz="0" w:space="0" w:color="auto"/>
            <w:bottom w:val="none" w:sz="0" w:space="0" w:color="auto"/>
            <w:right w:val="none" w:sz="0" w:space="0" w:color="auto"/>
          </w:divBdr>
        </w:div>
        <w:div w:id="1185904449">
          <w:marLeft w:val="600"/>
          <w:marRight w:val="0"/>
          <w:marTop w:val="0"/>
          <w:marBottom w:val="0"/>
          <w:divBdr>
            <w:top w:val="none" w:sz="0" w:space="0" w:color="auto"/>
            <w:left w:val="none" w:sz="0" w:space="0" w:color="auto"/>
            <w:bottom w:val="none" w:sz="0" w:space="0" w:color="auto"/>
            <w:right w:val="none" w:sz="0" w:space="0" w:color="auto"/>
          </w:divBdr>
        </w:div>
        <w:div w:id="923493569">
          <w:marLeft w:val="720"/>
          <w:marRight w:val="0"/>
          <w:marTop w:val="0"/>
          <w:marBottom w:val="0"/>
          <w:divBdr>
            <w:top w:val="none" w:sz="0" w:space="0" w:color="auto"/>
            <w:left w:val="none" w:sz="0" w:space="0" w:color="auto"/>
            <w:bottom w:val="none" w:sz="0" w:space="0" w:color="auto"/>
            <w:right w:val="none" w:sz="0" w:space="0" w:color="auto"/>
          </w:divBdr>
        </w:div>
        <w:div w:id="1492212581">
          <w:marLeft w:val="840"/>
          <w:marRight w:val="0"/>
          <w:marTop w:val="0"/>
          <w:marBottom w:val="0"/>
          <w:divBdr>
            <w:top w:val="none" w:sz="0" w:space="0" w:color="auto"/>
            <w:left w:val="none" w:sz="0" w:space="0" w:color="auto"/>
            <w:bottom w:val="none" w:sz="0" w:space="0" w:color="auto"/>
            <w:right w:val="none" w:sz="0" w:space="0" w:color="auto"/>
          </w:divBdr>
        </w:div>
        <w:div w:id="1547375539">
          <w:marLeft w:val="720"/>
          <w:marRight w:val="0"/>
          <w:marTop w:val="0"/>
          <w:marBottom w:val="0"/>
          <w:divBdr>
            <w:top w:val="none" w:sz="0" w:space="0" w:color="auto"/>
            <w:left w:val="none" w:sz="0" w:space="0" w:color="auto"/>
            <w:bottom w:val="none" w:sz="0" w:space="0" w:color="auto"/>
            <w:right w:val="none" w:sz="0" w:space="0" w:color="auto"/>
          </w:divBdr>
        </w:div>
      </w:divsChild>
    </w:div>
    <w:div w:id="1449203443">
      <w:bodyDiv w:val="1"/>
      <w:marLeft w:val="0"/>
      <w:marRight w:val="0"/>
      <w:marTop w:val="0"/>
      <w:marBottom w:val="0"/>
      <w:divBdr>
        <w:top w:val="none" w:sz="0" w:space="0" w:color="auto"/>
        <w:left w:val="none" w:sz="0" w:space="0" w:color="auto"/>
        <w:bottom w:val="none" w:sz="0" w:space="0" w:color="auto"/>
        <w:right w:val="none" w:sz="0" w:space="0" w:color="auto"/>
      </w:divBdr>
    </w:div>
    <w:div w:id="1449743190">
      <w:bodyDiv w:val="1"/>
      <w:marLeft w:val="0"/>
      <w:marRight w:val="0"/>
      <w:marTop w:val="0"/>
      <w:marBottom w:val="0"/>
      <w:divBdr>
        <w:top w:val="none" w:sz="0" w:space="0" w:color="auto"/>
        <w:left w:val="none" w:sz="0" w:space="0" w:color="auto"/>
        <w:bottom w:val="none" w:sz="0" w:space="0" w:color="auto"/>
        <w:right w:val="none" w:sz="0" w:space="0" w:color="auto"/>
      </w:divBdr>
    </w:div>
    <w:div w:id="1451896792">
      <w:bodyDiv w:val="1"/>
      <w:marLeft w:val="0"/>
      <w:marRight w:val="0"/>
      <w:marTop w:val="0"/>
      <w:marBottom w:val="0"/>
      <w:divBdr>
        <w:top w:val="none" w:sz="0" w:space="0" w:color="auto"/>
        <w:left w:val="none" w:sz="0" w:space="0" w:color="auto"/>
        <w:bottom w:val="none" w:sz="0" w:space="0" w:color="auto"/>
        <w:right w:val="none" w:sz="0" w:space="0" w:color="auto"/>
      </w:divBdr>
    </w:div>
    <w:div w:id="1452505987">
      <w:bodyDiv w:val="1"/>
      <w:marLeft w:val="0"/>
      <w:marRight w:val="0"/>
      <w:marTop w:val="0"/>
      <w:marBottom w:val="0"/>
      <w:divBdr>
        <w:top w:val="none" w:sz="0" w:space="0" w:color="auto"/>
        <w:left w:val="none" w:sz="0" w:space="0" w:color="auto"/>
        <w:bottom w:val="none" w:sz="0" w:space="0" w:color="auto"/>
        <w:right w:val="none" w:sz="0" w:space="0" w:color="auto"/>
      </w:divBdr>
    </w:div>
    <w:div w:id="1456095624">
      <w:bodyDiv w:val="1"/>
      <w:marLeft w:val="0"/>
      <w:marRight w:val="0"/>
      <w:marTop w:val="0"/>
      <w:marBottom w:val="0"/>
      <w:divBdr>
        <w:top w:val="none" w:sz="0" w:space="0" w:color="auto"/>
        <w:left w:val="none" w:sz="0" w:space="0" w:color="auto"/>
        <w:bottom w:val="none" w:sz="0" w:space="0" w:color="auto"/>
        <w:right w:val="none" w:sz="0" w:space="0" w:color="auto"/>
      </w:divBdr>
    </w:div>
    <w:div w:id="1459034467">
      <w:bodyDiv w:val="1"/>
      <w:marLeft w:val="0"/>
      <w:marRight w:val="0"/>
      <w:marTop w:val="0"/>
      <w:marBottom w:val="0"/>
      <w:divBdr>
        <w:top w:val="none" w:sz="0" w:space="0" w:color="auto"/>
        <w:left w:val="none" w:sz="0" w:space="0" w:color="auto"/>
        <w:bottom w:val="none" w:sz="0" w:space="0" w:color="auto"/>
        <w:right w:val="none" w:sz="0" w:space="0" w:color="auto"/>
      </w:divBdr>
    </w:div>
    <w:div w:id="1460107214">
      <w:bodyDiv w:val="1"/>
      <w:marLeft w:val="0"/>
      <w:marRight w:val="0"/>
      <w:marTop w:val="0"/>
      <w:marBottom w:val="0"/>
      <w:divBdr>
        <w:top w:val="none" w:sz="0" w:space="0" w:color="auto"/>
        <w:left w:val="none" w:sz="0" w:space="0" w:color="auto"/>
        <w:bottom w:val="none" w:sz="0" w:space="0" w:color="auto"/>
        <w:right w:val="none" w:sz="0" w:space="0" w:color="auto"/>
      </w:divBdr>
    </w:div>
    <w:div w:id="1474179361">
      <w:bodyDiv w:val="1"/>
      <w:marLeft w:val="0"/>
      <w:marRight w:val="0"/>
      <w:marTop w:val="0"/>
      <w:marBottom w:val="0"/>
      <w:divBdr>
        <w:top w:val="none" w:sz="0" w:space="0" w:color="auto"/>
        <w:left w:val="none" w:sz="0" w:space="0" w:color="auto"/>
        <w:bottom w:val="none" w:sz="0" w:space="0" w:color="auto"/>
        <w:right w:val="none" w:sz="0" w:space="0" w:color="auto"/>
      </w:divBdr>
      <w:divsChild>
        <w:div w:id="567963081">
          <w:marLeft w:val="600"/>
          <w:marRight w:val="0"/>
          <w:marTop w:val="0"/>
          <w:marBottom w:val="0"/>
          <w:divBdr>
            <w:top w:val="none" w:sz="0" w:space="0" w:color="auto"/>
            <w:left w:val="none" w:sz="0" w:space="0" w:color="auto"/>
            <w:bottom w:val="none" w:sz="0" w:space="0" w:color="auto"/>
            <w:right w:val="none" w:sz="0" w:space="0" w:color="auto"/>
          </w:divBdr>
        </w:div>
        <w:div w:id="1858888321">
          <w:marLeft w:val="600"/>
          <w:marRight w:val="0"/>
          <w:marTop w:val="0"/>
          <w:marBottom w:val="0"/>
          <w:divBdr>
            <w:top w:val="none" w:sz="0" w:space="0" w:color="auto"/>
            <w:left w:val="none" w:sz="0" w:space="0" w:color="auto"/>
            <w:bottom w:val="none" w:sz="0" w:space="0" w:color="auto"/>
            <w:right w:val="none" w:sz="0" w:space="0" w:color="auto"/>
          </w:divBdr>
        </w:div>
        <w:div w:id="261883491">
          <w:marLeft w:val="600"/>
          <w:marRight w:val="0"/>
          <w:marTop w:val="0"/>
          <w:marBottom w:val="0"/>
          <w:divBdr>
            <w:top w:val="none" w:sz="0" w:space="0" w:color="auto"/>
            <w:left w:val="none" w:sz="0" w:space="0" w:color="auto"/>
            <w:bottom w:val="none" w:sz="0" w:space="0" w:color="auto"/>
            <w:right w:val="none" w:sz="0" w:space="0" w:color="auto"/>
          </w:divBdr>
        </w:div>
        <w:div w:id="228882561">
          <w:marLeft w:val="600"/>
          <w:marRight w:val="0"/>
          <w:marTop w:val="0"/>
          <w:marBottom w:val="0"/>
          <w:divBdr>
            <w:top w:val="none" w:sz="0" w:space="0" w:color="auto"/>
            <w:left w:val="none" w:sz="0" w:space="0" w:color="auto"/>
            <w:bottom w:val="none" w:sz="0" w:space="0" w:color="auto"/>
            <w:right w:val="none" w:sz="0" w:space="0" w:color="auto"/>
          </w:divBdr>
        </w:div>
        <w:div w:id="345639597">
          <w:marLeft w:val="600"/>
          <w:marRight w:val="0"/>
          <w:marTop w:val="0"/>
          <w:marBottom w:val="0"/>
          <w:divBdr>
            <w:top w:val="none" w:sz="0" w:space="0" w:color="auto"/>
            <w:left w:val="none" w:sz="0" w:space="0" w:color="auto"/>
            <w:bottom w:val="none" w:sz="0" w:space="0" w:color="auto"/>
            <w:right w:val="none" w:sz="0" w:space="0" w:color="auto"/>
          </w:divBdr>
        </w:div>
        <w:div w:id="390813789">
          <w:marLeft w:val="600"/>
          <w:marRight w:val="0"/>
          <w:marTop w:val="0"/>
          <w:marBottom w:val="0"/>
          <w:divBdr>
            <w:top w:val="none" w:sz="0" w:space="0" w:color="auto"/>
            <w:left w:val="none" w:sz="0" w:space="0" w:color="auto"/>
            <w:bottom w:val="none" w:sz="0" w:space="0" w:color="auto"/>
            <w:right w:val="none" w:sz="0" w:space="0" w:color="auto"/>
          </w:divBdr>
        </w:div>
        <w:div w:id="38483328">
          <w:marLeft w:val="600"/>
          <w:marRight w:val="0"/>
          <w:marTop w:val="0"/>
          <w:marBottom w:val="0"/>
          <w:divBdr>
            <w:top w:val="none" w:sz="0" w:space="0" w:color="auto"/>
            <w:left w:val="none" w:sz="0" w:space="0" w:color="auto"/>
            <w:bottom w:val="none" w:sz="0" w:space="0" w:color="auto"/>
            <w:right w:val="none" w:sz="0" w:space="0" w:color="auto"/>
          </w:divBdr>
        </w:div>
        <w:div w:id="59520721">
          <w:marLeft w:val="600"/>
          <w:marRight w:val="0"/>
          <w:marTop w:val="0"/>
          <w:marBottom w:val="0"/>
          <w:divBdr>
            <w:top w:val="none" w:sz="0" w:space="0" w:color="auto"/>
            <w:left w:val="none" w:sz="0" w:space="0" w:color="auto"/>
            <w:bottom w:val="none" w:sz="0" w:space="0" w:color="auto"/>
            <w:right w:val="none" w:sz="0" w:space="0" w:color="auto"/>
          </w:divBdr>
        </w:div>
        <w:div w:id="2068798699">
          <w:marLeft w:val="600"/>
          <w:marRight w:val="0"/>
          <w:marTop w:val="0"/>
          <w:marBottom w:val="0"/>
          <w:divBdr>
            <w:top w:val="none" w:sz="0" w:space="0" w:color="auto"/>
            <w:left w:val="none" w:sz="0" w:space="0" w:color="auto"/>
            <w:bottom w:val="none" w:sz="0" w:space="0" w:color="auto"/>
            <w:right w:val="none" w:sz="0" w:space="0" w:color="auto"/>
          </w:divBdr>
        </w:div>
        <w:div w:id="1287279506">
          <w:marLeft w:val="600"/>
          <w:marRight w:val="0"/>
          <w:marTop w:val="0"/>
          <w:marBottom w:val="0"/>
          <w:divBdr>
            <w:top w:val="none" w:sz="0" w:space="0" w:color="auto"/>
            <w:left w:val="none" w:sz="0" w:space="0" w:color="auto"/>
            <w:bottom w:val="none" w:sz="0" w:space="0" w:color="auto"/>
            <w:right w:val="none" w:sz="0" w:space="0" w:color="auto"/>
          </w:divBdr>
        </w:div>
        <w:div w:id="766196920">
          <w:marLeft w:val="600"/>
          <w:marRight w:val="0"/>
          <w:marTop w:val="0"/>
          <w:marBottom w:val="0"/>
          <w:divBdr>
            <w:top w:val="none" w:sz="0" w:space="0" w:color="auto"/>
            <w:left w:val="none" w:sz="0" w:space="0" w:color="auto"/>
            <w:bottom w:val="none" w:sz="0" w:space="0" w:color="auto"/>
            <w:right w:val="none" w:sz="0" w:space="0" w:color="auto"/>
          </w:divBdr>
        </w:div>
        <w:div w:id="1751149097">
          <w:marLeft w:val="600"/>
          <w:marRight w:val="0"/>
          <w:marTop w:val="0"/>
          <w:marBottom w:val="0"/>
          <w:divBdr>
            <w:top w:val="none" w:sz="0" w:space="0" w:color="auto"/>
            <w:left w:val="none" w:sz="0" w:space="0" w:color="auto"/>
            <w:bottom w:val="none" w:sz="0" w:space="0" w:color="auto"/>
            <w:right w:val="none" w:sz="0" w:space="0" w:color="auto"/>
          </w:divBdr>
        </w:div>
      </w:divsChild>
    </w:div>
    <w:div w:id="1479112523">
      <w:bodyDiv w:val="1"/>
      <w:marLeft w:val="0"/>
      <w:marRight w:val="0"/>
      <w:marTop w:val="0"/>
      <w:marBottom w:val="0"/>
      <w:divBdr>
        <w:top w:val="none" w:sz="0" w:space="0" w:color="auto"/>
        <w:left w:val="none" w:sz="0" w:space="0" w:color="auto"/>
        <w:bottom w:val="none" w:sz="0" w:space="0" w:color="auto"/>
        <w:right w:val="none" w:sz="0" w:space="0" w:color="auto"/>
      </w:divBdr>
    </w:div>
    <w:div w:id="1482233267">
      <w:bodyDiv w:val="1"/>
      <w:marLeft w:val="0"/>
      <w:marRight w:val="0"/>
      <w:marTop w:val="0"/>
      <w:marBottom w:val="0"/>
      <w:divBdr>
        <w:top w:val="none" w:sz="0" w:space="0" w:color="auto"/>
        <w:left w:val="none" w:sz="0" w:space="0" w:color="auto"/>
        <w:bottom w:val="none" w:sz="0" w:space="0" w:color="auto"/>
        <w:right w:val="none" w:sz="0" w:space="0" w:color="auto"/>
      </w:divBdr>
    </w:div>
    <w:div w:id="1485316486">
      <w:bodyDiv w:val="1"/>
      <w:marLeft w:val="0"/>
      <w:marRight w:val="0"/>
      <w:marTop w:val="0"/>
      <w:marBottom w:val="0"/>
      <w:divBdr>
        <w:top w:val="none" w:sz="0" w:space="0" w:color="auto"/>
        <w:left w:val="none" w:sz="0" w:space="0" w:color="auto"/>
        <w:bottom w:val="none" w:sz="0" w:space="0" w:color="auto"/>
        <w:right w:val="none" w:sz="0" w:space="0" w:color="auto"/>
      </w:divBdr>
    </w:div>
    <w:div w:id="1513689769">
      <w:bodyDiv w:val="1"/>
      <w:marLeft w:val="0"/>
      <w:marRight w:val="0"/>
      <w:marTop w:val="0"/>
      <w:marBottom w:val="0"/>
      <w:divBdr>
        <w:top w:val="none" w:sz="0" w:space="0" w:color="auto"/>
        <w:left w:val="none" w:sz="0" w:space="0" w:color="auto"/>
        <w:bottom w:val="none" w:sz="0" w:space="0" w:color="auto"/>
        <w:right w:val="none" w:sz="0" w:space="0" w:color="auto"/>
      </w:divBdr>
    </w:div>
    <w:div w:id="1521164167">
      <w:bodyDiv w:val="1"/>
      <w:marLeft w:val="0"/>
      <w:marRight w:val="0"/>
      <w:marTop w:val="0"/>
      <w:marBottom w:val="0"/>
      <w:divBdr>
        <w:top w:val="none" w:sz="0" w:space="0" w:color="auto"/>
        <w:left w:val="none" w:sz="0" w:space="0" w:color="auto"/>
        <w:bottom w:val="none" w:sz="0" w:space="0" w:color="auto"/>
        <w:right w:val="none" w:sz="0" w:space="0" w:color="auto"/>
      </w:divBdr>
    </w:div>
    <w:div w:id="1523084026">
      <w:bodyDiv w:val="1"/>
      <w:marLeft w:val="0"/>
      <w:marRight w:val="0"/>
      <w:marTop w:val="0"/>
      <w:marBottom w:val="0"/>
      <w:divBdr>
        <w:top w:val="none" w:sz="0" w:space="0" w:color="auto"/>
        <w:left w:val="none" w:sz="0" w:space="0" w:color="auto"/>
        <w:bottom w:val="none" w:sz="0" w:space="0" w:color="auto"/>
        <w:right w:val="none" w:sz="0" w:space="0" w:color="auto"/>
      </w:divBdr>
    </w:div>
    <w:div w:id="1523858075">
      <w:bodyDiv w:val="1"/>
      <w:marLeft w:val="0"/>
      <w:marRight w:val="0"/>
      <w:marTop w:val="0"/>
      <w:marBottom w:val="0"/>
      <w:divBdr>
        <w:top w:val="none" w:sz="0" w:space="0" w:color="auto"/>
        <w:left w:val="none" w:sz="0" w:space="0" w:color="auto"/>
        <w:bottom w:val="none" w:sz="0" w:space="0" w:color="auto"/>
        <w:right w:val="none" w:sz="0" w:space="0" w:color="auto"/>
      </w:divBdr>
    </w:div>
    <w:div w:id="1529946478">
      <w:bodyDiv w:val="1"/>
      <w:marLeft w:val="0"/>
      <w:marRight w:val="0"/>
      <w:marTop w:val="0"/>
      <w:marBottom w:val="0"/>
      <w:divBdr>
        <w:top w:val="none" w:sz="0" w:space="0" w:color="auto"/>
        <w:left w:val="none" w:sz="0" w:space="0" w:color="auto"/>
        <w:bottom w:val="none" w:sz="0" w:space="0" w:color="auto"/>
        <w:right w:val="none" w:sz="0" w:space="0" w:color="auto"/>
      </w:divBdr>
    </w:div>
    <w:div w:id="1529954357">
      <w:bodyDiv w:val="1"/>
      <w:marLeft w:val="0"/>
      <w:marRight w:val="0"/>
      <w:marTop w:val="0"/>
      <w:marBottom w:val="0"/>
      <w:divBdr>
        <w:top w:val="none" w:sz="0" w:space="0" w:color="auto"/>
        <w:left w:val="none" w:sz="0" w:space="0" w:color="auto"/>
        <w:bottom w:val="none" w:sz="0" w:space="0" w:color="auto"/>
        <w:right w:val="none" w:sz="0" w:space="0" w:color="auto"/>
      </w:divBdr>
    </w:div>
    <w:div w:id="1530070233">
      <w:bodyDiv w:val="1"/>
      <w:marLeft w:val="0"/>
      <w:marRight w:val="0"/>
      <w:marTop w:val="0"/>
      <w:marBottom w:val="0"/>
      <w:divBdr>
        <w:top w:val="none" w:sz="0" w:space="0" w:color="auto"/>
        <w:left w:val="none" w:sz="0" w:space="0" w:color="auto"/>
        <w:bottom w:val="none" w:sz="0" w:space="0" w:color="auto"/>
        <w:right w:val="none" w:sz="0" w:space="0" w:color="auto"/>
      </w:divBdr>
    </w:div>
    <w:div w:id="1531524769">
      <w:bodyDiv w:val="1"/>
      <w:marLeft w:val="0"/>
      <w:marRight w:val="0"/>
      <w:marTop w:val="0"/>
      <w:marBottom w:val="0"/>
      <w:divBdr>
        <w:top w:val="none" w:sz="0" w:space="0" w:color="auto"/>
        <w:left w:val="none" w:sz="0" w:space="0" w:color="auto"/>
        <w:bottom w:val="none" w:sz="0" w:space="0" w:color="auto"/>
        <w:right w:val="none" w:sz="0" w:space="0" w:color="auto"/>
      </w:divBdr>
    </w:div>
    <w:div w:id="1542981062">
      <w:bodyDiv w:val="1"/>
      <w:marLeft w:val="0"/>
      <w:marRight w:val="0"/>
      <w:marTop w:val="0"/>
      <w:marBottom w:val="0"/>
      <w:divBdr>
        <w:top w:val="none" w:sz="0" w:space="0" w:color="auto"/>
        <w:left w:val="none" w:sz="0" w:space="0" w:color="auto"/>
        <w:bottom w:val="none" w:sz="0" w:space="0" w:color="auto"/>
        <w:right w:val="none" w:sz="0" w:space="0" w:color="auto"/>
      </w:divBdr>
    </w:div>
    <w:div w:id="1545215178">
      <w:bodyDiv w:val="1"/>
      <w:marLeft w:val="0"/>
      <w:marRight w:val="0"/>
      <w:marTop w:val="0"/>
      <w:marBottom w:val="0"/>
      <w:divBdr>
        <w:top w:val="none" w:sz="0" w:space="0" w:color="auto"/>
        <w:left w:val="none" w:sz="0" w:space="0" w:color="auto"/>
        <w:bottom w:val="none" w:sz="0" w:space="0" w:color="auto"/>
        <w:right w:val="none" w:sz="0" w:space="0" w:color="auto"/>
      </w:divBdr>
    </w:div>
    <w:div w:id="1549877586">
      <w:bodyDiv w:val="1"/>
      <w:marLeft w:val="0"/>
      <w:marRight w:val="0"/>
      <w:marTop w:val="0"/>
      <w:marBottom w:val="0"/>
      <w:divBdr>
        <w:top w:val="none" w:sz="0" w:space="0" w:color="auto"/>
        <w:left w:val="none" w:sz="0" w:space="0" w:color="auto"/>
        <w:bottom w:val="none" w:sz="0" w:space="0" w:color="auto"/>
        <w:right w:val="none" w:sz="0" w:space="0" w:color="auto"/>
      </w:divBdr>
    </w:div>
    <w:div w:id="1552690164">
      <w:bodyDiv w:val="1"/>
      <w:marLeft w:val="0"/>
      <w:marRight w:val="0"/>
      <w:marTop w:val="0"/>
      <w:marBottom w:val="0"/>
      <w:divBdr>
        <w:top w:val="none" w:sz="0" w:space="0" w:color="auto"/>
        <w:left w:val="none" w:sz="0" w:space="0" w:color="auto"/>
        <w:bottom w:val="none" w:sz="0" w:space="0" w:color="auto"/>
        <w:right w:val="none" w:sz="0" w:space="0" w:color="auto"/>
      </w:divBdr>
    </w:div>
    <w:div w:id="1555121400">
      <w:bodyDiv w:val="1"/>
      <w:marLeft w:val="0"/>
      <w:marRight w:val="0"/>
      <w:marTop w:val="0"/>
      <w:marBottom w:val="0"/>
      <w:divBdr>
        <w:top w:val="none" w:sz="0" w:space="0" w:color="auto"/>
        <w:left w:val="none" w:sz="0" w:space="0" w:color="auto"/>
        <w:bottom w:val="none" w:sz="0" w:space="0" w:color="auto"/>
        <w:right w:val="none" w:sz="0" w:space="0" w:color="auto"/>
      </w:divBdr>
      <w:divsChild>
        <w:div w:id="1367369724">
          <w:marLeft w:val="600"/>
          <w:marRight w:val="0"/>
          <w:marTop w:val="0"/>
          <w:marBottom w:val="0"/>
          <w:divBdr>
            <w:top w:val="none" w:sz="0" w:space="0" w:color="auto"/>
            <w:left w:val="none" w:sz="0" w:space="0" w:color="auto"/>
            <w:bottom w:val="none" w:sz="0" w:space="0" w:color="auto"/>
            <w:right w:val="none" w:sz="0" w:space="0" w:color="auto"/>
          </w:divBdr>
        </w:div>
        <w:div w:id="1570265838">
          <w:marLeft w:val="720"/>
          <w:marRight w:val="0"/>
          <w:marTop w:val="0"/>
          <w:marBottom w:val="0"/>
          <w:divBdr>
            <w:top w:val="none" w:sz="0" w:space="0" w:color="auto"/>
            <w:left w:val="none" w:sz="0" w:space="0" w:color="auto"/>
            <w:bottom w:val="none" w:sz="0" w:space="0" w:color="auto"/>
            <w:right w:val="none" w:sz="0" w:space="0" w:color="auto"/>
          </w:divBdr>
        </w:div>
        <w:div w:id="1827160213">
          <w:marLeft w:val="840"/>
          <w:marRight w:val="0"/>
          <w:marTop w:val="0"/>
          <w:marBottom w:val="0"/>
          <w:divBdr>
            <w:top w:val="none" w:sz="0" w:space="0" w:color="auto"/>
            <w:left w:val="none" w:sz="0" w:space="0" w:color="auto"/>
            <w:bottom w:val="none" w:sz="0" w:space="0" w:color="auto"/>
            <w:right w:val="none" w:sz="0" w:space="0" w:color="auto"/>
          </w:divBdr>
        </w:div>
        <w:div w:id="1041981607">
          <w:marLeft w:val="720"/>
          <w:marRight w:val="0"/>
          <w:marTop w:val="0"/>
          <w:marBottom w:val="0"/>
          <w:divBdr>
            <w:top w:val="none" w:sz="0" w:space="0" w:color="auto"/>
            <w:left w:val="none" w:sz="0" w:space="0" w:color="auto"/>
            <w:bottom w:val="none" w:sz="0" w:space="0" w:color="auto"/>
            <w:right w:val="none" w:sz="0" w:space="0" w:color="auto"/>
          </w:divBdr>
        </w:div>
        <w:div w:id="192620659">
          <w:marLeft w:val="600"/>
          <w:marRight w:val="0"/>
          <w:marTop w:val="0"/>
          <w:marBottom w:val="0"/>
          <w:divBdr>
            <w:top w:val="none" w:sz="0" w:space="0" w:color="auto"/>
            <w:left w:val="none" w:sz="0" w:space="0" w:color="auto"/>
            <w:bottom w:val="none" w:sz="0" w:space="0" w:color="auto"/>
            <w:right w:val="none" w:sz="0" w:space="0" w:color="auto"/>
          </w:divBdr>
        </w:div>
        <w:div w:id="1380936088">
          <w:marLeft w:val="720"/>
          <w:marRight w:val="0"/>
          <w:marTop w:val="0"/>
          <w:marBottom w:val="0"/>
          <w:divBdr>
            <w:top w:val="none" w:sz="0" w:space="0" w:color="auto"/>
            <w:left w:val="none" w:sz="0" w:space="0" w:color="auto"/>
            <w:bottom w:val="none" w:sz="0" w:space="0" w:color="auto"/>
            <w:right w:val="none" w:sz="0" w:space="0" w:color="auto"/>
          </w:divBdr>
        </w:div>
        <w:div w:id="35280112">
          <w:marLeft w:val="840"/>
          <w:marRight w:val="0"/>
          <w:marTop w:val="0"/>
          <w:marBottom w:val="0"/>
          <w:divBdr>
            <w:top w:val="none" w:sz="0" w:space="0" w:color="auto"/>
            <w:left w:val="none" w:sz="0" w:space="0" w:color="auto"/>
            <w:bottom w:val="none" w:sz="0" w:space="0" w:color="auto"/>
            <w:right w:val="none" w:sz="0" w:space="0" w:color="auto"/>
          </w:divBdr>
        </w:div>
        <w:div w:id="479274449">
          <w:marLeft w:val="720"/>
          <w:marRight w:val="0"/>
          <w:marTop w:val="0"/>
          <w:marBottom w:val="0"/>
          <w:divBdr>
            <w:top w:val="none" w:sz="0" w:space="0" w:color="auto"/>
            <w:left w:val="none" w:sz="0" w:space="0" w:color="auto"/>
            <w:bottom w:val="none" w:sz="0" w:space="0" w:color="auto"/>
            <w:right w:val="none" w:sz="0" w:space="0" w:color="auto"/>
          </w:divBdr>
        </w:div>
      </w:divsChild>
    </w:div>
    <w:div w:id="1557084584">
      <w:bodyDiv w:val="1"/>
      <w:marLeft w:val="0"/>
      <w:marRight w:val="0"/>
      <w:marTop w:val="0"/>
      <w:marBottom w:val="0"/>
      <w:divBdr>
        <w:top w:val="none" w:sz="0" w:space="0" w:color="auto"/>
        <w:left w:val="none" w:sz="0" w:space="0" w:color="auto"/>
        <w:bottom w:val="none" w:sz="0" w:space="0" w:color="auto"/>
        <w:right w:val="none" w:sz="0" w:space="0" w:color="auto"/>
      </w:divBdr>
    </w:div>
    <w:div w:id="1574311397">
      <w:bodyDiv w:val="1"/>
      <w:marLeft w:val="0"/>
      <w:marRight w:val="0"/>
      <w:marTop w:val="0"/>
      <w:marBottom w:val="0"/>
      <w:divBdr>
        <w:top w:val="none" w:sz="0" w:space="0" w:color="auto"/>
        <w:left w:val="none" w:sz="0" w:space="0" w:color="auto"/>
        <w:bottom w:val="none" w:sz="0" w:space="0" w:color="auto"/>
        <w:right w:val="none" w:sz="0" w:space="0" w:color="auto"/>
      </w:divBdr>
    </w:div>
    <w:div w:id="1575241930">
      <w:bodyDiv w:val="1"/>
      <w:marLeft w:val="0"/>
      <w:marRight w:val="0"/>
      <w:marTop w:val="0"/>
      <w:marBottom w:val="0"/>
      <w:divBdr>
        <w:top w:val="none" w:sz="0" w:space="0" w:color="auto"/>
        <w:left w:val="none" w:sz="0" w:space="0" w:color="auto"/>
        <w:bottom w:val="none" w:sz="0" w:space="0" w:color="auto"/>
        <w:right w:val="none" w:sz="0" w:space="0" w:color="auto"/>
      </w:divBdr>
    </w:div>
    <w:div w:id="1588535880">
      <w:bodyDiv w:val="1"/>
      <w:marLeft w:val="0"/>
      <w:marRight w:val="0"/>
      <w:marTop w:val="0"/>
      <w:marBottom w:val="0"/>
      <w:divBdr>
        <w:top w:val="none" w:sz="0" w:space="0" w:color="auto"/>
        <w:left w:val="none" w:sz="0" w:space="0" w:color="auto"/>
        <w:bottom w:val="none" w:sz="0" w:space="0" w:color="auto"/>
        <w:right w:val="none" w:sz="0" w:space="0" w:color="auto"/>
      </w:divBdr>
    </w:div>
    <w:div w:id="1593123486">
      <w:bodyDiv w:val="1"/>
      <w:marLeft w:val="0"/>
      <w:marRight w:val="0"/>
      <w:marTop w:val="0"/>
      <w:marBottom w:val="0"/>
      <w:divBdr>
        <w:top w:val="none" w:sz="0" w:space="0" w:color="auto"/>
        <w:left w:val="none" w:sz="0" w:space="0" w:color="auto"/>
        <w:bottom w:val="none" w:sz="0" w:space="0" w:color="auto"/>
        <w:right w:val="none" w:sz="0" w:space="0" w:color="auto"/>
      </w:divBdr>
    </w:div>
    <w:div w:id="1599095342">
      <w:bodyDiv w:val="1"/>
      <w:marLeft w:val="0"/>
      <w:marRight w:val="0"/>
      <w:marTop w:val="0"/>
      <w:marBottom w:val="0"/>
      <w:divBdr>
        <w:top w:val="none" w:sz="0" w:space="0" w:color="auto"/>
        <w:left w:val="none" w:sz="0" w:space="0" w:color="auto"/>
        <w:bottom w:val="none" w:sz="0" w:space="0" w:color="auto"/>
        <w:right w:val="none" w:sz="0" w:space="0" w:color="auto"/>
      </w:divBdr>
    </w:div>
    <w:div w:id="1600480608">
      <w:bodyDiv w:val="1"/>
      <w:marLeft w:val="0"/>
      <w:marRight w:val="0"/>
      <w:marTop w:val="0"/>
      <w:marBottom w:val="0"/>
      <w:divBdr>
        <w:top w:val="none" w:sz="0" w:space="0" w:color="auto"/>
        <w:left w:val="none" w:sz="0" w:space="0" w:color="auto"/>
        <w:bottom w:val="none" w:sz="0" w:space="0" w:color="auto"/>
        <w:right w:val="none" w:sz="0" w:space="0" w:color="auto"/>
      </w:divBdr>
      <w:divsChild>
        <w:div w:id="1399090746">
          <w:marLeft w:val="600"/>
          <w:marRight w:val="0"/>
          <w:marTop w:val="0"/>
          <w:marBottom w:val="0"/>
          <w:divBdr>
            <w:top w:val="none" w:sz="0" w:space="0" w:color="auto"/>
            <w:left w:val="none" w:sz="0" w:space="0" w:color="auto"/>
            <w:bottom w:val="none" w:sz="0" w:space="0" w:color="auto"/>
            <w:right w:val="none" w:sz="0" w:space="0" w:color="auto"/>
          </w:divBdr>
        </w:div>
        <w:div w:id="1568566709">
          <w:marLeft w:val="720"/>
          <w:marRight w:val="0"/>
          <w:marTop w:val="0"/>
          <w:marBottom w:val="0"/>
          <w:divBdr>
            <w:top w:val="none" w:sz="0" w:space="0" w:color="auto"/>
            <w:left w:val="none" w:sz="0" w:space="0" w:color="auto"/>
            <w:bottom w:val="none" w:sz="0" w:space="0" w:color="auto"/>
            <w:right w:val="none" w:sz="0" w:space="0" w:color="auto"/>
          </w:divBdr>
        </w:div>
        <w:div w:id="1579444404">
          <w:marLeft w:val="840"/>
          <w:marRight w:val="0"/>
          <w:marTop w:val="0"/>
          <w:marBottom w:val="0"/>
          <w:divBdr>
            <w:top w:val="none" w:sz="0" w:space="0" w:color="auto"/>
            <w:left w:val="none" w:sz="0" w:space="0" w:color="auto"/>
            <w:bottom w:val="none" w:sz="0" w:space="0" w:color="auto"/>
            <w:right w:val="none" w:sz="0" w:space="0" w:color="auto"/>
          </w:divBdr>
        </w:div>
        <w:div w:id="1717896784">
          <w:marLeft w:val="720"/>
          <w:marRight w:val="0"/>
          <w:marTop w:val="0"/>
          <w:marBottom w:val="0"/>
          <w:divBdr>
            <w:top w:val="none" w:sz="0" w:space="0" w:color="auto"/>
            <w:left w:val="none" w:sz="0" w:space="0" w:color="auto"/>
            <w:bottom w:val="none" w:sz="0" w:space="0" w:color="auto"/>
            <w:right w:val="none" w:sz="0" w:space="0" w:color="auto"/>
          </w:divBdr>
        </w:div>
        <w:div w:id="704403679">
          <w:marLeft w:val="600"/>
          <w:marRight w:val="0"/>
          <w:marTop w:val="0"/>
          <w:marBottom w:val="0"/>
          <w:divBdr>
            <w:top w:val="none" w:sz="0" w:space="0" w:color="auto"/>
            <w:left w:val="none" w:sz="0" w:space="0" w:color="auto"/>
            <w:bottom w:val="none" w:sz="0" w:space="0" w:color="auto"/>
            <w:right w:val="none" w:sz="0" w:space="0" w:color="auto"/>
          </w:divBdr>
        </w:div>
        <w:div w:id="239750206">
          <w:marLeft w:val="720"/>
          <w:marRight w:val="0"/>
          <w:marTop w:val="0"/>
          <w:marBottom w:val="0"/>
          <w:divBdr>
            <w:top w:val="none" w:sz="0" w:space="0" w:color="auto"/>
            <w:left w:val="none" w:sz="0" w:space="0" w:color="auto"/>
            <w:bottom w:val="none" w:sz="0" w:space="0" w:color="auto"/>
            <w:right w:val="none" w:sz="0" w:space="0" w:color="auto"/>
          </w:divBdr>
        </w:div>
        <w:div w:id="193419917">
          <w:marLeft w:val="840"/>
          <w:marRight w:val="0"/>
          <w:marTop w:val="0"/>
          <w:marBottom w:val="0"/>
          <w:divBdr>
            <w:top w:val="none" w:sz="0" w:space="0" w:color="auto"/>
            <w:left w:val="none" w:sz="0" w:space="0" w:color="auto"/>
            <w:bottom w:val="none" w:sz="0" w:space="0" w:color="auto"/>
            <w:right w:val="none" w:sz="0" w:space="0" w:color="auto"/>
          </w:divBdr>
        </w:div>
        <w:div w:id="1789735560">
          <w:marLeft w:val="960"/>
          <w:marRight w:val="0"/>
          <w:marTop w:val="0"/>
          <w:marBottom w:val="0"/>
          <w:divBdr>
            <w:top w:val="none" w:sz="0" w:space="0" w:color="auto"/>
            <w:left w:val="none" w:sz="0" w:space="0" w:color="auto"/>
            <w:bottom w:val="none" w:sz="0" w:space="0" w:color="auto"/>
            <w:right w:val="none" w:sz="0" w:space="0" w:color="auto"/>
          </w:divBdr>
        </w:div>
        <w:div w:id="356545352">
          <w:marLeft w:val="720"/>
          <w:marRight w:val="0"/>
          <w:marTop w:val="0"/>
          <w:marBottom w:val="0"/>
          <w:divBdr>
            <w:top w:val="none" w:sz="0" w:space="0" w:color="auto"/>
            <w:left w:val="none" w:sz="0" w:space="0" w:color="auto"/>
            <w:bottom w:val="none" w:sz="0" w:space="0" w:color="auto"/>
            <w:right w:val="none" w:sz="0" w:space="0" w:color="auto"/>
          </w:divBdr>
        </w:div>
        <w:div w:id="779224246">
          <w:marLeft w:val="600"/>
          <w:marRight w:val="0"/>
          <w:marTop w:val="0"/>
          <w:marBottom w:val="0"/>
          <w:divBdr>
            <w:top w:val="none" w:sz="0" w:space="0" w:color="auto"/>
            <w:left w:val="none" w:sz="0" w:space="0" w:color="auto"/>
            <w:bottom w:val="none" w:sz="0" w:space="0" w:color="auto"/>
            <w:right w:val="none" w:sz="0" w:space="0" w:color="auto"/>
          </w:divBdr>
        </w:div>
        <w:div w:id="1353143694">
          <w:marLeft w:val="720"/>
          <w:marRight w:val="0"/>
          <w:marTop w:val="0"/>
          <w:marBottom w:val="0"/>
          <w:divBdr>
            <w:top w:val="none" w:sz="0" w:space="0" w:color="auto"/>
            <w:left w:val="none" w:sz="0" w:space="0" w:color="auto"/>
            <w:bottom w:val="none" w:sz="0" w:space="0" w:color="auto"/>
            <w:right w:val="none" w:sz="0" w:space="0" w:color="auto"/>
          </w:divBdr>
        </w:div>
        <w:div w:id="1376808612">
          <w:marLeft w:val="600"/>
          <w:marRight w:val="0"/>
          <w:marTop w:val="0"/>
          <w:marBottom w:val="0"/>
          <w:divBdr>
            <w:top w:val="none" w:sz="0" w:space="0" w:color="auto"/>
            <w:left w:val="none" w:sz="0" w:space="0" w:color="auto"/>
            <w:bottom w:val="none" w:sz="0" w:space="0" w:color="auto"/>
            <w:right w:val="none" w:sz="0" w:space="0" w:color="auto"/>
          </w:divBdr>
        </w:div>
        <w:div w:id="1114862230">
          <w:marLeft w:val="720"/>
          <w:marRight w:val="0"/>
          <w:marTop w:val="0"/>
          <w:marBottom w:val="0"/>
          <w:divBdr>
            <w:top w:val="none" w:sz="0" w:space="0" w:color="auto"/>
            <w:left w:val="none" w:sz="0" w:space="0" w:color="auto"/>
            <w:bottom w:val="none" w:sz="0" w:space="0" w:color="auto"/>
            <w:right w:val="none" w:sz="0" w:space="0" w:color="auto"/>
          </w:divBdr>
        </w:div>
        <w:div w:id="295717807">
          <w:marLeft w:val="840"/>
          <w:marRight w:val="0"/>
          <w:marTop w:val="0"/>
          <w:marBottom w:val="0"/>
          <w:divBdr>
            <w:top w:val="none" w:sz="0" w:space="0" w:color="auto"/>
            <w:left w:val="none" w:sz="0" w:space="0" w:color="auto"/>
            <w:bottom w:val="none" w:sz="0" w:space="0" w:color="auto"/>
            <w:right w:val="none" w:sz="0" w:space="0" w:color="auto"/>
          </w:divBdr>
        </w:div>
        <w:div w:id="122306711">
          <w:marLeft w:val="720"/>
          <w:marRight w:val="0"/>
          <w:marTop w:val="0"/>
          <w:marBottom w:val="0"/>
          <w:divBdr>
            <w:top w:val="none" w:sz="0" w:space="0" w:color="auto"/>
            <w:left w:val="none" w:sz="0" w:space="0" w:color="auto"/>
            <w:bottom w:val="none" w:sz="0" w:space="0" w:color="auto"/>
            <w:right w:val="none" w:sz="0" w:space="0" w:color="auto"/>
          </w:divBdr>
        </w:div>
        <w:div w:id="1928535724">
          <w:marLeft w:val="600"/>
          <w:marRight w:val="0"/>
          <w:marTop w:val="0"/>
          <w:marBottom w:val="0"/>
          <w:divBdr>
            <w:top w:val="none" w:sz="0" w:space="0" w:color="auto"/>
            <w:left w:val="none" w:sz="0" w:space="0" w:color="auto"/>
            <w:bottom w:val="none" w:sz="0" w:space="0" w:color="auto"/>
            <w:right w:val="none" w:sz="0" w:space="0" w:color="auto"/>
          </w:divBdr>
        </w:div>
        <w:div w:id="920257268">
          <w:marLeft w:val="720"/>
          <w:marRight w:val="0"/>
          <w:marTop w:val="0"/>
          <w:marBottom w:val="0"/>
          <w:divBdr>
            <w:top w:val="none" w:sz="0" w:space="0" w:color="auto"/>
            <w:left w:val="none" w:sz="0" w:space="0" w:color="auto"/>
            <w:bottom w:val="none" w:sz="0" w:space="0" w:color="auto"/>
            <w:right w:val="none" w:sz="0" w:space="0" w:color="auto"/>
          </w:divBdr>
        </w:div>
        <w:div w:id="1678578227">
          <w:marLeft w:val="840"/>
          <w:marRight w:val="0"/>
          <w:marTop w:val="0"/>
          <w:marBottom w:val="0"/>
          <w:divBdr>
            <w:top w:val="none" w:sz="0" w:space="0" w:color="auto"/>
            <w:left w:val="none" w:sz="0" w:space="0" w:color="auto"/>
            <w:bottom w:val="none" w:sz="0" w:space="0" w:color="auto"/>
            <w:right w:val="none" w:sz="0" w:space="0" w:color="auto"/>
          </w:divBdr>
        </w:div>
        <w:div w:id="1300183162">
          <w:marLeft w:val="960"/>
          <w:marRight w:val="0"/>
          <w:marTop w:val="0"/>
          <w:marBottom w:val="0"/>
          <w:divBdr>
            <w:top w:val="none" w:sz="0" w:space="0" w:color="auto"/>
            <w:left w:val="none" w:sz="0" w:space="0" w:color="auto"/>
            <w:bottom w:val="none" w:sz="0" w:space="0" w:color="auto"/>
            <w:right w:val="none" w:sz="0" w:space="0" w:color="auto"/>
          </w:divBdr>
        </w:div>
        <w:div w:id="1183856707">
          <w:marLeft w:val="720"/>
          <w:marRight w:val="0"/>
          <w:marTop w:val="0"/>
          <w:marBottom w:val="0"/>
          <w:divBdr>
            <w:top w:val="none" w:sz="0" w:space="0" w:color="auto"/>
            <w:left w:val="none" w:sz="0" w:space="0" w:color="auto"/>
            <w:bottom w:val="none" w:sz="0" w:space="0" w:color="auto"/>
            <w:right w:val="none" w:sz="0" w:space="0" w:color="auto"/>
          </w:divBdr>
        </w:div>
        <w:div w:id="149953629">
          <w:marLeft w:val="600"/>
          <w:marRight w:val="0"/>
          <w:marTop w:val="0"/>
          <w:marBottom w:val="0"/>
          <w:divBdr>
            <w:top w:val="none" w:sz="0" w:space="0" w:color="auto"/>
            <w:left w:val="none" w:sz="0" w:space="0" w:color="auto"/>
            <w:bottom w:val="none" w:sz="0" w:space="0" w:color="auto"/>
            <w:right w:val="none" w:sz="0" w:space="0" w:color="auto"/>
          </w:divBdr>
        </w:div>
        <w:div w:id="701439573">
          <w:marLeft w:val="720"/>
          <w:marRight w:val="0"/>
          <w:marTop w:val="0"/>
          <w:marBottom w:val="0"/>
          <w:divBdr>
            <w:top w:val="none" w:sz="0" w:space="0" w:color="auto"/>
            <w:left w:val="none" w:sz="0" w:space="0" w:color="auto"/>
            <w:bottom w:val="none" w:sz="0" w:space="0" w:color="auto"/>
            <w:right w:val="none" w:sz="0" w:space="0" w:color="auto"/>
          </w:divBdr>
        </w:div>
        <w:div w:id="1073552852">
          <w:marLeft w:val="840"/>
          <w:marRight w:val="0"/>
          <w:marTop w:val="0"/>
          <w:marBottom w:val="0"/>
          <w:divBdr>
            <w:top w:val="none" w:sz="0" w:space="0" w:color="auto"/>
            <w:left w:val="none" w:sz="0" w:space="0" w:color="auto"/>
            <w:bottom w:val="none" w:sz="0" w:space="0" w:color="auto"/>
            <w:right w:val="none" w:sz="0" w:space="0" w:color="auto"/>
          </w:divBdr>
        </w:div>
        <w:div w:id="1579167340">
          <w:marLeft w:val="960"/>
          <w:marRight w:val="0"/>
          <w:marTop w:val="0"/>
          <w:marBottom w:val="0"/>
          <w:divBdr>
            <w:top w:val="none" w:sz="0" w:space="0" w:color="auto"/>
            <w:left w:val="none" w:sz="0" w:space="0" w:color="auto"/>
            <w:bottom w:val="none" w:sz="0" w:space="0" w:color="auto"/>
            <w:right w:val="none" w:sz="0" w:space="0" w:color="auto"/>
          </w:divBdr>
        </w:div>
        <w:div w:id="1819152803">
          <w:marLeft w:val="840"/>
          <w:marRight w:val="0"/>
          <w:marTop w:val="0"/>
          <w:marBottom w:val="0"/>
          <w:divBdr>
            <w:top w:val="none" w:sz="0" w:space="0" w:color="auto"/>
            <w:left w:val="none" w:sz="0" w:space="0" w:color="auto"/>
            <w:bottom w:val="none" w:sz="0" w:space="0" w:color="auto"/>
            <w:right w:val="none" w:sz="0" w:space="0" w:color="auto"/>
          </w:divBdr>
        </w:div>
        <w:div w:id="671298797">
          <w:marLeft w:val="720"/>
          <w:marRight w:val="0"/>
          <w:marTop w:val="0"/>
          <w:marBottom w:val="0"/>
          <w:divBdr>
            <w:top w:val="none" w:sz="0" w:space="0" w:color="auto"/>
            <w:left w:val="none" w:sz="0" w:space="0" w:color="auto"/>
            <w:bottom w:val="none" w:sz="0" w:space="0" w:color="auto"/>
            <w:right w:val="none" w:sz="0" w:space="0" w:color="auto"/>
          </w:divBdr>
        </w:div>
        <w:div w:id="2058623042">
          <w:marLeft w:val="840"/>
          <w:marRight w:val="0"/>
          <w:marTop w:val="0"/>
          <w:marBottom w:val="0"/>
          <w:divBdr>
            <w:top w:val="none" w:sz="0" w:space="0" w:color="auto"/>
            <w:left w:val="none" w:sz="0" w:space="0" w:color="auto"/>
            <w:bottom w:val="none" w:sz="0" w:space="0" w:color="auto"/>
            <w:right w:val="none" w:sz="0" w:space="0" w:color="auto"/>
          </w:divBdr>
        </w:div>
        <w:div w:id="906108756">
          <w:marLeft w:val="960"/>
          <w:marRight w:val="0"/>
          <w:marTop w:val="0"/>
          <w:marBottom w:val="0"/>
          <w:divBdr>
            <w:top w:val="none" w:sz="0" w:space="0" w:color="auto"/>
            <w:left w:val="none" w:sz="0" w:space="0" w:color="auto"/>
            <w:bottom w:val="none" w:sz="0" w:space="0" w:color="auto"/>
            <w:right w:val="none" w:sz="0" w:space="0" w:color="auto"/>
          </w:divBdr>
        </w:div>
      </w:divsChild>
    </w:div>
    <w:div w:id="1606037843">
      <w:bodyDiv w:val="1"/>
      <w:marLeft w:val="0"/>
      <w:marRight w:val="0"/>
      <w:marTop w:val="0"/>
      <w:marBottom w:val="0"/>
      <w:divBdr>
        <w:top w:val="none" w:sz="0" w:space="0" w:color="auto"/>
        <w:left w:val="none" w:sz="0" w:space="0" w:color="auto"/>
        <w:bottom w:val="none" w:sz="0" w:space="0" w:color="auto"/>
        <w:right w:val="none" w:sz="0" w:space="0" w:color="auto"/>
      </w:divBdr>
    </w:div>
    <w:div w:id="1607228121">
      <w:bodyDiv w:val="1"/>
      <w:marLeft w:val="0"/>
      <w:marRight w:val="0"/>
      <w:marTop w:val="0"/>
      <w:marBottom w:val="0"/>
      <w:divBdr>
        <w:top w:val="none" w:sz="0" w:space="0" w:color="auto"/>
        <w:left w:val="none" w:sz="0" w:space="0" w:color="auto"/>
        <w:bottom w:val="none" w:sz="0" w:space="0" w:color="auto"/>
        <w:right w:val="none" w:sz="0" w:space="0" w:color="auto"/>
      </w:divBdr>
    </w:div>
    <w:div w:id="1637101089">
      <w:bodyDiv w:val="1"/>
      <w:marLeft w:val="0"/>
      <w:marRight w:val="0"/>
      <w:marTop w:val="0"/>
      <w:marBottom w:val="0"/>
      <w:divBdr>
        <w:top w:val="none" w:sz="0" w:space="0" w:color="auto"/>
        <w:left w:val="none" w:sz="0" w:space="0" w:color="auto"/>
        <w:bottom w:val="none" w:sz="0" w:space="0" w:color="auto"/>
        <w:right w:val="none" w:sz="0" w:space="0" w:color="auto"/>
      </w:divBdr>
    </w:div>
    <w:div w:id="1647776387">
      <w:bodyDiv w:val="1"/>
      <w:marLeft w:val="0"/>
      <w:marRight w:val="0"/>
      <w:marTop w:val="0"/>
      <w:marBottom w:val="0"/>
      <w:divBdr>
        <w:top w:val="none" w:sz="0" w:space="0" w:color="auto"/>
        <w:left w:val="none" w:sz="0" w:space="0" w:color="auto"/>
        <w:bottom w:val="none" w:sz="0" w:space="0" w:color="auto"/>
        <w:right w:val="none" w:sz="0" w:space="0" w:color="auto"/>
      </w:divBdr>
    </w:div>
    <w:div w:id="1648624992">
      <w:bodyDiv w:val="1"/>
      <w:marLeft w:val="0"/>
      <w:marRight w:val="0"/>
      <w:marTop w:val="0"/>
      <w:marBottom w:val="0"/>
      <w:divBdr>
        <w:top w:val="none" w:sz="0" w:space="0" w:color="auto"/>
        <w:left w:val="none" w:sz="0" w:space="0" w:color="auto"/>
        <w:bottom w:val="none" w:sz="0" w:space="0" w:color="auto"/>
        <w:right w:val="none" w:sz="0" w:space="0" w:color="auto"/>
      </w:divBdr>
    </w:div>
    <w:div w:id="1651329187">
      <w:bodyDiv w:val="1"/>
      <w:marLeft w:val="0"/>
      <w:marRight w:val="0"/>
      <w:marTop w:val="0"/>
      <w:marBottom w:val="0"/>
      <w:divBdr>
        <w:top w:val="none" w:sz="0" w:space="0" w:color="auto"/>
        <w:left w:val="none" w:sz="0" w:space="0" w:color="auto"/>
        <w:bottom w:val="none" w:sz="0" w:space="0" w:color="auto"/>
        <w:right w:val="none" w:sz="0" w:space="0" w:color="auto"/>
      </w:divBdr>
    </w:div>
    <w:div w:id="1664158566">
      <w:bodyDiv w:val="1"/>
      <w:marLeft w:val="0"/>
      <w:marRight w:val="0"/>
      <w:marTop w:val="0"/>
      <w:marBottom w:val="0"/>
      <w:divBdr>
        <w:top w:val="none" w:sz="0" w:space="0" w:color="auto"/>
        <w:left w:val="none" w:sz="0" w:space="0" w:color="auto"/>
        <w:bottom w:val="none" w:sz="0" w:space="0" w:color="auto"/>
        <w:right w:val="none" w:sz="0" w:space="0" w:color="auto"/>
      </w:divBdr>
    </w:div>
    <w:div w:id="1666519353">
      <w:bodyDiv w:val="1"/>
      <w:marLeft w:val="0"/>
      <w:marRight w:val="0"/>
      <w:marTop w:val="0"/>
      <w:marBottom w:val="0"/>
      <w:divBdr>
        <w:top w:val="none" w:sz="0" w:space="0" w:color="auto"/>
        <w:left w:val="none" w:sz="0" w:space="0" w:color="auto"/>
        <w:bottom w:val="none" w:sz="0" w:space="0" w:color="auto"/>
        <w:right w:val="none" w:sz="0" w:space="0" w:color="auto"/>
      </w:divBdr>
    </w:div>
    <w:div w:id="1670207156">
      <w:bodyDiv w:val="1"/>
      <w:marLeft w:val="0"/>
      <w:marRight w:val="0"/>
      <w:marTop w:val="0"/>
      <w:marBottom w:val="0"/>
      <w:divBdr>
        <w:top w:val="none" w:sz="0" w:space="0" w:color="auto"/>
        <w:left w:val="none" w:sz="0" w:space="0" w:color="auto"/>
        <w:bottom w:val="none" w:sz="0" w:space="0" w:color="auto"/>
        <w:right w:val="none" w:sz="0" w:space="0" w:color="auto"/>
      </w:divBdr>
    </w:div>
    <w:div w:id="1677732203">
      <w:bodyDiv w:val="1"/>
      <w:marLeft w:val="0"/>
      <w:marRight w:val="0"/>
      <w:marTop w:val="0"/>
      <w:marBottom w:val="0"/>
      <w:divBdr>
        <w:top w:val="none" w:sz="0" w:space="0" w:color="auto"/>
        <w:left w:val="none" w:sz="0" w:space="0" w:color="auto"/>
        <w:bottom w:val="none" w:sz="0" w:space="0" w:color="auto"/>
        <w:right w:val="none" w:sz="0" w:space="0" w:color="auto"/>
      </w:divBdr>
    </w:div>
    <w:div w:id="1699893535">
      <w:bodyDiv w:val="1"/>
      <w:marLeft w:val="0"/>
      <w:marRight w:val="0"/>
      <w:marTop w:val="0"/>
      <w:marBottom w:val="0"/>
      <w:divBdr>
        <w:top w:val="none" w:sz="0" w:space="0" w:color="auto"/>
        <w:left w:val="none" w:sz="0" w:space="0" w:color="auto"/>
        <w:bottom w:val="none" w:sz="0" w:space="0" w:color="auto"/>
        <w:right w:val="none" w:sz="0" w:space="0" w:color="auto"/>
      </w:divBdr>
    </w:div>
    <w:div w:id="1705327220">
      <w:bodyDiv w:val="1"/>
      <w:marLeft w:val="0"/>
      <w:marRight w:val="0"/>
      <w:marTop w:val="0"/>
      <w:marBottom w:val="0"/>
      <w:divBdr>
        <w:top w:val="none" w:sz="0" w:space="0" w:color="auto"/>
        <w:left w:val="none" w:sz="0" w:space="0" w:color="auto"/>
        <w:bottom w:val="none" w:sz="0" w:space="0" w:color="auto"/>
        <w:right w:val="none" w:sz="0" w:space="0" w:color="auto"/>
      </w:divBdr>
    </w:div>
    <w:div w:id="1709991918">
      <w:bodyDiv w:val="1"/>
      <w:marLeft w:val="0"/>
      <w:marRight w:val="0"/>
      <w:marTop w:val="0"/>
      <w:marBottom w:val="0"/>
      <w:divBdr>
        <w:top w:val="none" w:sz="0" w:space="0" w:color="auto"/>
        <w:left w:val="none" w:sz="0" w:space="0" w:color="auto"/>
        <w:bottom w:val="none" w:sz="0" w:space="0" w:color="auto"/>
        <w:right w:val="none" w:sz="0" w:space="0" w:color="auto"/>
      </w:divBdr>
      <w:divsChild>
        <w:div w:id="103695728">
          <w:marLeft w:val="600"/>
          <w:marRight w:val="0"/>
          <w:marTop w:val="0"/>
          <w:marBottom w:val="0"/>
          <w:divBdr>
            <w:top w:val="none" w:sz="0" w:space="0" w:color="auto"/>
            <w:left w:val="none" w:sz="0" w:space="0" w:color="auto"/>
            <w:bottom w:val="none" w:sz="0" w:space="0" w:color="auto"/>
            <w:right w:val="none" w:sz="0" w:space="0" w:color="auto"/>
          </w:divBdr>
        </w:div>
        <w:div w:id="2079941522">
          <w:marLeft w:val="600"/>
          <w:marRight w:val="0"/>
          <w:marTop w:val="0"/>
          <w:marBottom w:val="0"/>
          <w:divBdr>
            <w:top w:val="none" w:sz="0" w:space="0" w:color="auto"/>
            <w:left w:val="none" w:sz="0" w:space="0" w:color="auto"/>
            <w:bottom w:val="none" w:sz="0" w:space="0" w:color="auto"/>
            <w:right w:val="none" w:sz="0" w:space="0" w:color="auto"/>
          </w:divBdr>
        </w:div>
      </w:divsChild>
    </w:div>
    <w:div w:id="1715039549">
      <w:bodyDiv w:val="1"/>
      <w:marLeft w:val="0"/>
      <w:marRight w:val="0"/>
      <w:marTop w:val="0"/>
      <w:marBottom w:val="0"/>
      <w:divBdr>
        <w:top w:val="none" w:sz="0" w:space="0" w:color="auto"/>
        <w:left w:val="none" w:sz="0" w:space="0" w:color="auto"/>
        <w:bottom w:val="none" w:sz="0" w:space="0" w:color="auto"/>
        <w:right w:val="none" w:sz="0" w:space="0" w:color="auto"/>
      </w:divBdr>
    </w:div>
    <w:div w:id="1721594684">
      <w:bodyDiv w:val="1"/>
      <w:marLeft w:val="0"/>
      <w:marRight w:val="0"/>
      <w:marTop w:val="0"/>
      <w:marBottom w:val="0"/>
      <w:divBdr>
        <w:top w:val="none" w:sz="0" w:space="0" w:color="auto"/>
        <w:left w:val="none" w:sz="0" w:space="0" w:color="auto"/>
        <w:bottom w:val="none" w:sz="0" w:space="0" w:color="auto"/>
        <w:right w:val="none" w:sz="0" w:space="0" w:color="auto"/>
      </w:divBdr>
    </w:div>
    <w:div w:id="1723407020">
      <w:bodyDiv w:val="1"/>
      <w:marLeft w:val="0"/>
      <w:marRight w:val="0"/>
      <w:marTop w:val="0"/>
      <w:marBottom w:val="0"/>
      <w:divBdr>
        <w:top w:val="none" w:sz="0" w:space="0" w:color="auto"/>
        <w:left w:val="none" w:sz="0" w:space="0" w:color="auto"/>
        <w:bottom w:val="none" w:sz="0" w:space="0" w:color="auto"/>
        <w:right w:val="none" w:sz="0" w:space="0" w:color="auto"/>
      </w:divBdr>
    </w:div>
    <w:div w:id="1725836651">
      <w:bodyDiv w:val="1"/>
      <w:marLeft w:val="0"/>
      <w:marRight w:val="0"/>
      <w:marTop w:val="0"/>
      <w:marBottom w:val="0"/>
      <w:divBdr>
        <w:top w:val="none" w:sz="0" w:space="0" w:color="auto"/>
        <w:left w:val="none" w:sz="0" w:space="0" w:color="auto"/>
        <w:bottom w:val="none" w:sz="0" w:space="0" w:color="auto"/>
        <w:right w:val="none" w:sz="0" w:space="0" w:color="auto"/>
      </w:divBdr>
    </w:div>
    <w:div w:id="1732803284">
      <w:bodyDiv w:val="1"/>
      <w:marLeft w:val="0"/>
      <w:marRight w:val="0"/>
      <w:marTop w:val="0"/>
      <w:marBottom w:val="0"/>
      <w:divBdr>
        <w:top w:val="none" w:sz="0" w:space="0" w:color="auto"/>
        <w:left w:val="none" w:sz="0" w:space="0" w:color="auto"/>
        <w:bottom w:val="none" w:sz="0" w:space="0" w:color="auto"/>
        <w:right w:val="none" w:sz="0" w:space="0" w:color="auto"/>
      </w:divBdr>
    </w:div>
    <w:div w:id="1741173656">
      <w:bodyDiv w:val="1"/>
      <w:marLeft w:val="0"/>
      <w:marRight w:val="0"/>
      <w:marTop w:val="0"/>
      <w:marBottom w:val="0"/>
      <w:divBdr>
        <w:top w:val="none" w:sz="0" w:space="0" w:color="auto"/>
        <w:left w:val="none" w:sz="0" w:space="0" w:color="auto"/>
        <w:bottom w:val="none" w:sz="0" w:space="0" w:color="auto"/>
        <w:right w:val="none" w:sz="0" w:space="0" w:color="auto"/>
      </w:divBdr>
    </w:div>
    <w:div w:id="1746684006">
      <w:bodyDiv w:val="1"/>
      <w:marLeft w:val="0"/>
      <w:marRight w:val="0"/>
      <w:marTop w:val="0"/>
      <w:marBottom w:val="0"/>
      <w:divBdr>
        <w:top w:val="none" w:sz="0" w:space="0" w:color="auto"/>
        <w:left w:val="none" w:sz="0" w:space="0" w:color="auto"/>
        <w:bottom w:val="none" w:sz="0" w:space="0" w:color="auto"/>
        <w:right w:val="none" w:sz="0" w:space="0" w:color="auto"/>
      </w:divBdr>
    </w:div>
    <w:div w:id="1747872519">
      <w:bodyDiv w:val="1"/>
      <w:marLeft w:val="0"/>
      <w:marRight w:val="0"/>
      <w:marTop w:val="0"/>
      <w:marBottom w:val="0"/>
      <w:divBdr>
        <w:top w:val="none" w:sz="0" w:space="0" w:color="auto"/>
        <w:left w:val="none" w:sz="0" w:space="0" w:color="auto"/>
        <w:bottom w:val="none" w:sz="0" w:space="0" w:color="auto"/>
        <w:right w:val="none" w:sz="0" w:space="0" w:color="auto"/>
      </w:divBdr>
    </w:div>
    <w:div w:id="1756899484">
      <w:bodyDiv w:val="1"/>
      <w:marLeft w:val="0"/>
      <w:marRight w:val="0"/>
      <w:marTop w:val="0"/>
      <w:marBottom w:val="0"/>
      <w:divBdr>
        <w:top w:val="none" w:sz="0" w:space="0" w:color="auto"/>
        <w:left w:val="none" w:sz="0" w:space="0" w:color="auto"/>
        <w:bottom w:val="none" w:sz="0" w:space="0" w:color="auto"/>
        <w:right w:val="none" w:sz="0" w:space="0" w:color="auto"/>
      </w:divBdr>
    </w:div>
    <w:div w:id="1757939074">
      <w:bodyDiv w:val="1"/>
      <w:marLeft w:val="0"/>
      <w:marRight w:val="0"/>
      <w:marTop w:val="0"/>
      <w:marBottom w:val="0"/>
      <w:divBdr>
        <w:top w:val="none" w:sz="0" w:space="0" w:color="auto"/>
        <w:left w:val="none" w:sz="0" w:space="0" w:color="auto"/>
        <w:bottom w:val="none" w:sz="0" w:space="0" w:color="auto"/>
        <w:right w:val="none" w:sz="0" w:space="0" w:color="auto"/>
      </w:divBdr>
      <w:divsChild>
        <w:div w:id="999312085">
          <w:marLeft w:val="240"/>
          <w:marRight w:val="0"/>
          <w:marTop w:val="0"/>
          <w:marBottom w:val="0"/>
          <w:divBdr>
            <w:top w:val="none" w:sz="0" w:space="0" w:color="auto"/>
            <w:left w:val="none" w:sz="0" w:space="0" w:color="auto"/>
            <w:bottom w:val="none" w:sz="0" w:space="0" w:color="auto"/>
            <w:right w:val="none" w:sz="0" w:space="0" w:color="auto"/>
          </w:divBdr>
        </w:div>
        <w:div w:id="1720394404">
          <w:marLeft w:val="240"/>
          <w:marRight w:val="0"/>
          <w:marTop w:val="0"/>
          <w:marBottom w:val="0"/>
          <w:divBdr>
            <w:top w:val="none" w:sz="0" w:space="0" w:color="auto"/>
            <w:left w:val="none" w:sz="0" w:space="0" w:color="auto"/>
            <w:bottom w:val="none" w:sz="0" w:space="0" w:color="auto"/>
            <w:right w:val="none" w:sz="0" w:space="0" w:color="auto"/>
          </w:divBdr>
        </w:div>
        <w:div w:id="289365086">
          <w:marLeft w:val="240"/>
          <w:marRight w:val="0"/>
          <w:marTop w:val="0"/>
          <w:marBottom w:val="0"/>
          <w:divBdr>
            <w:top w:val="none" w:sz="0" w:space="0" w:color="auto"/>
            <w:left w:val="none" w:sz="0" w:space="0" w:color="auto"/>
            <w:bottom w:val="none" w:sz="0" w:space="0" w:color="auto"/>
            <w:right w:val="none" w:sz="0" w:space="0" w:color="auto"/>
          </w:divBdr>
        </w:div>
        <w:div w:id="392196055">
          <w:marLeft w:val="240"/>
          <w:marRight w:val="0"/>
          <w:marTop w:val="0"/>
          <w:marBottom w:val="0"/>
          <w:divBdr>
            <w:top w:val="none" w:sz="0" w:space="0" w:color="auto"/>
            <w:left w:val="none" w:sz="0" w:space="0" w:color="auto"/>
            <w:bottom w:val="none" w:sz="0" w:space="0" w:color="auto"/>
            <w:right w:val="none" w:sz="0" w:space="0" w:color="auto"/>
          </w:divBdr>
        </w:div>
        <w:div w:id="746923887">
          <w:marLeft w:val="240"/>
          <w:marRight w:val="0"/>
          <w:marTop w:val="0"/>
          <w:marBottom w:val="0"/>
          <w:divBdr>
            <w:top w:val="none" w:sz="0" w:space="0" w:color="auto"/>
            <w:left w:val="none" w:sz="0" w:space="0" w:color="auto"/>
            <w:bottom w:val="none" w:sz="0" w:space="0" w:color="auto"/>
            <w:right w:val="none" w:sz="0" w:space="0" w:color="auto"/>
          </w:divBdr>
        </w:div>
        <w:div w:id="1306280371">
          <w:marLeft w:val="240"/>
          <w:marRight w:val="0"/>
          <w:marTop w:val="0"/>
          <w:marBottom w:val="0"/>
          <w:divBdr>
            <w:top w:val="none" w:sz="0" w:space="0" w:color="auto"/>
            <w:left w:val="none" w:sz="0" w:space="0" w:color="auto"/>
            <w:bottom w:val="none" w:sz="0" w:space="0" w:color="auto"/>
            <w:right w:val="none" w:sz="0" w:space="0" w:color="auto"/>
          </w:divBdr>
        </w:div>
        <w:div w:id="106657063">
          <w:marLeft w:val="240"/>
          <w:marRight w:val="0"/>
          <w:marTop w:val="0"/>
          <w:marBottom w:val="0"/>
          <w:divBdr>
            <w:top w:val="none" w:sz="0" w:space="0" w:color="auto"/>
            <w:left w:val="none" w:sz="0" w:space="0" w:color="auto"/>
            <w:bottom w:val="none" w:sz="0" w:space="0" w:color="auto"/>
            <w:right w:val="none" w:sz="0" w:space="0" w:color="auto"/>
          </w:divBdr>
        </w:div>
        <w:div w:id="1401651">
          <w:marLeft w:val="240"/>
          <w:marRight w:val="0"/>
          <w:marTop w:val="0"/>
          <w:marBottom w:val="0"/>
          <w:divBdr>
            <w:top w:val="none" w:sz="0" w:space="0" w:color="auto"/>
            <w:left w:val="none" w:sz="0" w:space="0" w:color="auto"/>
            <w:bottom w:val="none" w:sz="0" w:space="0" w:color="auto"/>
            <w:right w:val="none" w:sz="0" w:space="0" w:color="auto"/>
          </w:divBdr>
        </w:div>
        <w:div w:id="1132870863">
          <w:marLeft w:val="240"/>
          <w:marRight w:val="0"/>
          <w:marTop w:val="0"/>
          <w:marBottom w:val="0"/>
          <w:divBdr>
            <w:top w:val="none" w:sz="0" w:space="0" w:color="auto"/>
            <w:left w:val="none" w:sz="0" w:space="0" w:color="auto"/>
            <w:bottom w:val="none" w:sz="0" w:space="0" w:color="auto"/>
            <w:right w:val="none" w:sz="0" w:space="0" w:color="auto"/>
          </w:divBdr>
        </w:div>
      </w:divsChild>
    </w:div>
    <w:div w:id="1761178539">
      <w:bodyDiv w:val="1"/>
      <w:marLeft w:val="0"/>
      <w:marRight w:val="0"/>
      <w:marTop w:val="0"/>
      <w:marBottom w:val="0"/>
      <w:divBdr>
        <w:top w:val="none" w:sz="0" w:space="0" w:color="auto"/>
        <w:left w:val="none" w:sz="0" w:space="0" w:color="auto"/>
        <w:bottom w:val="none" w:sz="0" w:space="0" w:color="auto"/>
        <w:right w:val="none" w:sz="0" w:space="0" w:color="auto"/>
      </w:divBdr>
    </w:div>
    <w:div w:id="1762139461">
      <w:bodyDiv w:val="1"/>
      <w:marLeft w:val="0"/>
      <w:marRight w:val="0"/>
      <w:marTop w:val="0"/>
      <w:marBottom w:val="0"/>
      <w:divBdr>
        <w:top w:val="none" w:sz="0" w:space="0" w:color="auto"/>
        <w:left w:val="none" w:sz="0" w:space="0" w:color="auto"/>
        <w:bottom w:val="none" w:sz="0" w:space="0" w:color="auto"/>
        <w:right w:val="none" w:sz="0" w:space="0" w:color="auto"/>
      </w:divBdr>
      <w:divsChild>
        <w:div w:id="1503815116">
          <w:marLeft w:val="600"/>
          <w:marRight w:val="0"/>
          <w:marTop w:val="0"/>
          <w:marBottom w:val="0"/>
          <w:divBdr>
            <w:top w:val="none" w:sz="0" w:space="0" w:color="auto"/>
            <w:left w:val="none" w:sz="0" w:space="0" w:color="auto"/>
            <w:bottom w:val="none" w:sz="0" w:space="0" w:color="auto"/>
            <w:right w:val="none" w:sz="0" w:space="0" w:color="auto"/>
          </w:divBdr>
        </w:div>
        <w:div w:id="1560507644">
          <w:marLeft w:val="600"/>
          <w:marRight w:val="0"/>
          <w:marTop w:val="0"/>
          <w:marBottom w:val="0"/>
          <w:divBdr>
            <w:top w:val="none" w:sz="0" w:space="0" w:color="auto"/>
            <w:left w:val="none" w:sz="0" w:space="0" w:color="auto"/>
            <w:bottom w:val="none" w:sz="0" w:space="0" w:color="auto"/>
            <w:right w:val="none" w:sz="0" w:space="0" w:color="auto"/>
          </w:divBdr>
        </w:div>
      </w:divsChild>
    </w:div>
    <w:div w:id="1769544811">
      <w:bodyDiv w:val="1"/>
      <w:marLeft w:val="0"/>
      <w:marRight w:val="0"/>
      <w:marTop w:val="0"/>
      <w:marBottom w:val="0"/>
      <w:divBdr>
        <w:top w:val="none" w:sz="0" w:space="0" w:color="auto"/>
        <w:left w:val="none" w:sz="0" w:space="0" w:color="auto"/>
        <w:bottom w:val="none" w:sz="0" w:space="0" w:color="auto"/>
        <w:right w:val="none" w:sz="0" w:space="0" w:color="auto"/>
      </w:divBdr>
    </w:div>
    <w:div w:id="1773671436">
      <w:bodyDiv w:val="1"/>
      <w:marLeft w:val="0"/>
      <w:marRight w:val="0"/>
      <w:marTop w:val="0"/>
      <w:marBottom w:val="0"/>
      <w:divBdr>
        <w:top w:val="none" w:sz="0" w:space="0" w:color="auto"/>
        <w:left w:val="none" w:sz="0" w:space="0" w:color="auto"/>
        <w:bottom w:val="none" w:sz="0" w:space="0" w:color="auto"/>
        <w:right w:val="none" w:sz="0" w:space="0" w:color="auto"/>
      </w:divBdr>
    </w:div>
    <w:div w:id="1782996812">
      <w:bodyDiv w:val="1"/>
      <w:marLeft w:val="0"/>
      <w:marRight w:val="0"/>
      <w:marTop w:val="0"/>
      <w:marBottom w:val="0"/>
      <w:divBdr>
        <w:top w:val="none" w:sz="0" w:space="0" w:color="auto"/>
        <w:left w:val="none" w:sz="0" w:space="0" w:color="auto"/>
        <w:bottom w:val="none" w:sz="0" w:space="0" w:color="auto"/>
        <w:right w:val="none" w:sz="0" w:space="0" w:color="auto"/>
      </w:divBdr>
    </w:div>
    <w:div w:id="1793287182">
      <w:bodyDiv w:val="1"/>
      <w:marLeft w:val="0"/>
      <w:marRight w:val="0"/>
      <w:marTop w:val="0"/>
      <w:marBottom w:val="0"/>
      <w:divBdr>
        <w:top w:val="none" w:sz="0" w:space="0" w:color="auto"/>
        <w:left w:val="none" w:sz="0" w:space="0" w:color="auto"/>
        <w:bottom w:val="none" w:sz="0" w:space="0" w:color="auto"/>
        <w:right w:val="none" w:sz="0" w:space="0" w:color="auto"/>
      </w:divBdr>
    </w:div>
    <w:div w:id="1803844403">
      <w:bodyDiv w:val="1"/>
      <w:marLeft w:val="0"/>
      <w:marRight w:val="0"/>
      <w:marTop w:val="0"/>
      <w:marBottom w:val="0"/>
      <w:divBdr>
        <w:top w:val="none" w:sz="0" w:space="0" w:color="auto"/>
        <w:left w:val="none" w:sz="0" w:space="0" w:color="auto"/>
        <w:bottom w:val="none" w:sz="0" w:space="0" w:color="auto"/>
        <w:right w:val="none" w:sz="0" w:space="0" w:color="auto"/>
      </w:divBdr>
      <w:divsChild>
        <w:div w:id="630063834">
          <w:marLeft w:val="600"/>
          <w:marRight w:val="0"/>
          <w:marTop w:val="0"/>
          <w:marBottom w:val="0"/>
          <w:divBdr>
            <w:top w:val="none" w:sz="0" w:space="0" w:color="auto"/>
            <w:left w:val="none" w:sz="0" w:space="0" w:color="auto"/>
            <w:bottom w:val="none" w:sz="0" w:space="0" w:color="auto"/>
            <w:right w:val="none" w:sz="0" w:space="0" w:color="auto"/>
          </w:divBdr>
        </w:div>
        <w:div w:id="1891065039">
          <w:marLeft w:val="720"/>
          <w:marRight w:val="0"/>
          <w:marTop w:val="0"/>
          <w:marBottom w:val="0"/>
          <w:divBdr>
            <w:top w:val="none" w:sz="0" w:space="0" w:color="auto"/>
            <w:left w:val="none" w:sz="0" w:space="0" w:color="auto"/>
            <w:bottom w:val="none" w:sz="0" w:space="0" w:color="auto"/>
            <w:right w:val="none" w:sz="0" w:space="0" w:color="auto"/>
          </w:divBdr>
        </w:div>
        <w:div w:id="643505185">
          <w:marLeft w:val="840"/>
          <w:marRight w:val="0"/>
          <w:marTop w:val="0"/>
          <w:marBottom w:val="0"/>
          <w:divBdr>
            <w:top w:val="none" w:sz="0" w:space="0" w:color="auto"/>
            <w:left w:val="none" w:sz="0" w:space="0" w:color="auto"/>
            <w:bottom w:val="none" w:sz="0" w:space="0" w:color="auto"/>
            <w:right w:val="none" w:sz="0" w:space="0" w:color="auto"/>
          </w:divBdr>
        </w:div>
        <w:div w:id="677275265">
          <w:marLeft w:val="720"/>
          <w:marRight w:val="0"/>
          <w:marTop w:val="0"/>
          <w:marBottom w:val="0"/>
          <w:divBdr>
            <w:top w:val="none" w:sz="0" w:space="0" w:color="auto"/>
            <w:left w:val="none" w:sz="0" w:space="0" w:color="auto"/>
            <w:bottom w:val="none" w:sz="0" w:space="0" w:color="auto"/>
            <w:right w:val="none" w:sz="0" w:space="0" w:color="auto"/>
          </w:divBdr>
        </w:div>
        <w:div w:id="204758722">
          <w:marLeft w:val="600"/>
          <w:marRight w:val="0"/>
          <w:marTop w:val="0"/>
          <w:marBottom w:val="0"/>
          <w:divBdr>
            <w:top w:val="none" w:sz="0" w:space="0" w:color="auto"/>
            <w:left w:val="none" w:sz="0" w:space="0" w:color="auto"/>
            <w:bottom w:val="none" w:sz="0" w:space="0" w:color="auto"/>
            <w:right w:val="none" w:sz="0" w:space="0" w:color="auto"/>
          </w:divBdr>
        </w:div>
      </w:divsChild>
    </w:div>
    <w:div w:id="1812094090">
      <w:bodyDiv w:val="1"/>
      <w:marLeft w:val="0"/>
      <w:marRight w:val="0"/>
      <w:marTop w:val="0"/>
      <w:marBottom w:val="0"/>
      <w:divBdr>
        <w:top w:val="none" w:sz="0" w:space="0" w:color="auto"/>
        <w:left w:val="none" w:sz="0" w:space="0" w:color="auto"/>
        <w:bottom w:val="none" w:sz="0" w:space="0" w:color="auto"/>
        <w:right w:val="none" w:sz="0" w:space="0" w:color="auto"/>
      </w:divBdr>
    </w:div>
    <w:div w:id="1815902928">
      <w:bodyDiv w:val="1"/>
      <w:marLeft w:val="0"/>
      <w:marRight w:val="0"/>
      <w:marTop w:val="0"/>
      <w:marBottom w:val="0"/>
      <w:divBdr>
        <w:top w:val="none" w:sz="0" w:space="0" w:color="auto"/>
        <w:left w:val="none" w:sz="0" w:space="0" w:color="auto"/>
        <w:bottom w:val="none" w:sz="0" w:space="0" w:color="auto"/>
        <w:right w:val="none" w:sz="0" w:space="0" w:color="auto"/>
      </w:divBdr>
    </w:div>
    <w:div w:id="1816993428">
      <w:bodyDiv w:val="1"/>
      <w:marLeft w:val="0"/>
      <w:marRight w:val="0"/>
      <w:marTop w:val="0"/>
      <w:marBottom w:val="0"/>
      <w:divBdr>
        <w:top w:val="none" w:sz="0" w:space="0" w:color="auto"/>
        <w:left w:val="none" w:sz="0" w:space="0" w:color="auto"/>
        <w:bottom w:val="none" w:sz="0" w:space="0" w:color="auto"/>
        <w:right w:val="none" w:sz="0" w:space="0" w:color="auto"/>
      </w:divBdr>
    </w:div>
    <w:div w:id="1818298824">
      <w:bodyDiv w:val="1"/>
      <w:marLeft w:val="0"/>
      <w:marRight w:val="0"/>
      <w:marTop w:val="0"/>
      <w:marBottom w:val="0"/>
      <w:divBdr>
        <w:top w:val="none" w:sz="0" w:space="0" w:color="auto"/>
        <w:left w:val="none" w:sz="0" w:space="0" w:color="auto"/>
        <w:bottom w:val="none" w:sz="0" w:space="0" w:color="auto"/>
        <w:right w:val="none" w:sz="0" w:space="0" w:color="auto"/>
      </w:divBdr>
    </w:div>
    <w:div w:id="1819220851">
      <w:bodyDiv w:val="1"/>
      <w:marLeft w:val="0"/>
      <w:marRight w:val="0"/>
      <w:marTop w:val="0"/>
      <w:marBottom w:val="0"/>
      <w:divBdr>
        <w:top w:val="none" w:sz="0" w:space="0" w:color="auto"/>
        <w:left w:val="none" w:sz="0" w:space="0" w:color="auto"/>
        <w:bottom w:val="none" w:sz="0" w:space="0" w:color="auto"/>
        <w:right w:val="none" w:sz="0" w:space="0" w:color="auto"/>
      </w:divBdr>
    </w:div>
    <w:div w:id="1821267771">
      <w:bodyDiv w:val="1"/>
      <w:marLeft w:val="0"/>
      <w:marRight w:val="0"/>
      <w:marTop w:val="0"/>
      <w:marBottom w:val="0"/>
      <w:divBdr>
        <w:top w:val="none" w:sz="0" w:space="0" w:color="auto"/>
        <w:left w:val="none" w:sz="0" w:space="0" w:color="auto"/>
        <w:bottom w:val="none" w:sz="0" w:space="0" w:color="auto"/>
        <w:right w:val="none" w:sz="0" w:space="0" w:color="auto"/>
      </w:divBdr>
    </w:div>
    <w:div w:id="1827823566">
      <w:bodyDiv w:val="1"/>
      <w:marLeft w:val="0"/>
      <w:marRight w:val="0"/>
      <w:marTop w:val="0"/>
      <w:marBottom w:val="0"/>
      <w:divBdr>
        <w:top w:val="none" w:sz="0" w:space="0" w:color="auto"/>
        <w:left w:val="none" w:sz="0" w:space="0" w:color="auto"/>
        <w:bottom w:val="none" w:sz="0" w:space="0" w:color="auto"/>
        <w:right w:val="none" w:sz="0" w:space="0" w:color="auto"/>
      </w:divBdr>
      <w:divsChild>
        <w:div w:id="1313485065">
          <w:marLeft w:val="600"/>
          <w:marRight w:val="0"/>
          <w:marTop w:val="0"/>
          <w:marBottom w:val="0"/>
          <w:divBdr>
            <w:top w:val="none" w:sz="0" w:space="0" w:color="auto"/>
            <w:left w:val="none" w:sz="0" w:space="0" w:color="auto"/>
            <w:bottom w:val="none" w:sz="0" w:space="0" w:color="auto"/>
            <w:right w:val="none" w:sz="0" w:space="0" w:color="auto"/>
          </w:divBdr>
        </w:div>
        <w:div w:id="971640092">
          <w:marLeft w:val="720"/>
          <w:marRight w:val="0"/>
          <w:marTop w:val="0"/>
          <w:marBottom w:val="0"/>
          <w:divBdr>
            <w:top w:val="none" w:sz="0" w:space="0" w:color="auto"/>
            <w:left w:val="none" w:sz="0" w:space="0" w:color="auto"/>
            <w:bottom w:val="none" w:sz="0" w:space="0" w:color="auto"/>
            <w:right w:val="none" w:sz="0" w:space="0" w:color="auto"/>
          </w:divBdr>
        </w:div>
        <w:div w:id="1845169126">
          <w:marLeft w:val="840"/>
          <w:marRight w:val="0"/>
          <w:marTop w:val="0"/>
          <w:marBottom w:val="0"/>
          <w:divBdr>
            <w:top w:val="none" w:sz="0" w:space="0" w:color="auto"/>
            <w:left w:val="none" w:sz="0" w:space="0" w:color="auto"/>
            <w:bottom w:val="none" w:sz="0" w:space="0" w:color="auto"/>
            <w:right w:val="none" w:sz="0" w:space="0" w:color="auto"/>
          </w:divBdr>
        </w:div>
        <w:div w:id="2121366120">
          <w:marLeft w:val="720"/>
          <w:marRight w:val="0"/>
          <w:marTop w:val="0"/>
          <w:marBottom w:val="0"/>
          <w:divBdr>
            <w:top w:val="none" w:sz="0" w:space="0" w:color="auto"/>
            <w:left w:val="none" w:sz="0" w:space="0" w:color="auto"/>
            <w:bottom w:val="none" w:sz="0" w:space="0" w:color="auto"/>
            <w:right w:val="none" w:sz="0" w:space="0" w:color="auto"/>
          </w:divBdr>
        </w:div>
        <w:div w:id="654066418">
          <w:marLeft w:val="600"/>
          <w:marRight w:val="0"/>
          <w:marTop w:val="0"/>
          <w:marBottom w:val="0"/>
          <w:divBdr>
            <w:top w:val="none" w:sz="0" w:space="0" w:color="auto"/>
            <w:left w:val="none" w:sz="0" w:space="0" w:color="auto"/>
            <w:bottom w:val="none" w:sz="0" w:space="0" w:color="auto"/>
            <w:right w:val="none" w:sz="0" w:space="0" w:color="auto"/>
          </w:divBdr>
        </w:div>
      </w:divsChild>
    </w:div>
    <w:div w:id="1830556560">
      <w:bodyDiv w:val="1"/>
      <w:marLeft w:val="0"/>
      <w:marRight w:val="0"/>
      <w:marTop w:val="0"/>
      <w:marBottom w:val="0"/>
      <w:divBdr>
        <w:top w:val="none" w:sz="0" w:space="0" w:color="auto"/>
        <w:left w:val="none" w:sz="0" w:space="0" w:color="auto"/>
        <w:bottom w:val="none" w:sz="0" w:space="0" w:color="auto"/>
        <w:right w:val="none" w:sz="0" w:space="0" w:color="auto"/>
      </w:divBdr>
    </w:div>
    <w:div w:id="1831941329">
      <w:bodyDiv w:val="1"/>
      <w:marLeft w:val="0"/>
      <w:marRight w:val="0"/>
      <w:marTop w:val="0"/>
      <w:marBottom w:val="0"/>
      <w:divBdr>
        <w:top w:val="none" w:sz="0" w:space="0" w:color="auto"/>
        <w:left w:val="none" w:sz="0" w:space="0" w:color="auto"/>
        <w:bottom w:val="none" w:sz="0" w:space="0" w:color="auto"/>
        <w:right w:val="none" w:sz="0" w:space="0" w:color="auto"/>
      </w:divBdr>
    </w:div>
    <w:div w:id="1834682673">
      <w:bodyDiv w:val="1"/>
      <w:marLeft w:val="0"/>
      <w:marRight w:val="0"/>
      <w:marTop w:val="0"/>
      <w:marBottom w:val="0"/>
      <w:divBdr>
        <w:top w:val="none" w:sz="0" w:space="0" w:color="auto"/>
        <w:left w:val="none" w:sz="0" w:space="0" w:color="auto"/>
        <w:bottom w:val="none" w:sz="0" w:space="0" w:color="auto"/>
        <w:right w:val="none" w:sz="0" w:space="0" w:color="auto"/>
      </w:divBdr>
    </w:div>
    <w:div w:id="1835413909">
      <w:bodyDiv w:val="1"/>
      <w:marLeft w:val="0"/>
      <w:marRight w:val="0"/>
      <w:marTop w:val="0"/>
      <w:marBottom w:val="0"/>
      <w:divBdr>
        <w:top w:val="none" w:sz="0" w:space="0" w:color="auto"/>
        <w:left w:val="none" w:sz="0" w:space="0" w:color="auto"/>
        <w:bottom w:val="none" w:sz="0" w:space="0" w:color="auto"/>
        <w:right w:val="none" w:sz="0" w:space="0" w:color="auto"/>
      </w:divBdr>
    </w:div>
    <w:div w:id="1837262539">
      <w:bodyDiv w:val="1"/>
      <w:marLeft w:val="0"/>
      <w:marRight w:val="0"/>
      <w:marTop w:val="0"/>
      <w:marBottom w:val="0"/>
      <w:divBdr>
        <w:top w:val="none" w:sz="0" w:space="0" w:color="auto"/>
        <w:left w:val="none" w:sz="0" w:space="0" w:color="auto"/>
        <w:bottom w:val="none" w:sz="0" w:space="0" w:color="auto"/>
        <w:right w:val="none" w:sz="0" w:space="0" w:color="auto"/>
      </w:divBdr>
    </w:div>
    <w:div w:id="1845705977">
      <w:bodyDiv w:val="1"/>
      <w:marLeft w:val="0"/>
      <w:marRight w:val="0"/>
      <w:marTop w:val="0"/>
      <w:marBottom w:val="0"/>
      <w:divBdr>
        <w:top w:val="none" w:sz="0" w:space="0" w:color="auto"/>
        <w:left w:val="none" w:sz="0" w:space="0" w:color="auto"/>
        <w:bottom w:val="none" w:sz="0" w:space="0" w:color="auto"/>
        <w:right w:val="none" w:sz="0" w:space="0" w:color="auto"/>
      </w:divBdr>
      <w:divsChild>
        <w:div w:id="1928996527">
          <w:marLeft w:val="600"/>
          <w:marRight w:val="0"/>
          <w:marTop w:val="0"/>
          <w:marBottom w:val="0"/>
          <w:divBdr>
            <w:top w:val="none" w:sz="0" w:space="0" w:color="auto"/>
            <w:left w:val="none" w:sz="0" w:space="0" w:color="auto"/>
            <w:bottom w:val="none" w:sz="0" w:space="0" w:color="auto"/>
            <w:right w:val="none" w:sz="0" w:space="0" w:color="auto"/>
          </w:divBdr>
        </w:div>
        <w:div w:id="306589327">
          <w:marLeft w:val="600"/>
          <w:marRight w:val="0"/>
          <w:marTop w:val="0"/>
          <w:marBottom w:val="0"/>
          <w:divBdr>
            <w:top w:val="none" w:sz="0" w:space="0" w:color="auto"/>
            <w:left w:val="none" w:sz="0" w:space="0" w:color="auto"/>
            <w:bottom w:val="none" w:sz="0" w:space="0" w:color="auto"/>
            <w:right w:val="none" w:sz="0" w:space="0" w:color="auto"/>
          </w:divBdr>
        </w:div>
        <w:div w:id="1112170054">
          <w:marLeft w:val="600"/>
          <w:marRight w:val="0"/>
          <w:marTop w:val="0"/>
          <w:marBottom w:val="0"/>
          <w:divBdr>
            <w:top w:val="none" w:sz="0" w:space="0" w:color="auto"/>
            <w:left w:val="none" w:sz="0" w:space="0" w:color="auto"/>
            <w:bottom w:val="none" w:sz="0" w:space="0" w:color="auto"/>
            <w:right w:val="none" w:sz="0" w:space="0" w:color="auto"/>
          </w:divBdr>
        </w:div>
        <w:div w:id="925924797">
          <w:marLeft w:val="600"/>
          <w:marRight w:val="0"/>
          <w:marTop w:val="0"/>
          <w:marBottom w:val="0"/>
          <w:divBdr>
            <w:top w:val="none" w:sz="0" w:space="0" w:color="auto"/>
            <w:left w:val="none" w:sz="0" w:space="0" w:color="auto"/>
            <w:bottom w:val="none" w:sz="0" w:space="0" w:color="auto"/>
            <w:right w:val="none" w:sz="0" w:space="0" w:color="auto"/>
          </w:divBdr>
        </w:div>
        <w:div w:id="1522546329">
          <w:marLeft w:val="600"/>
          <w:marRight w:val="0"/>
          <w:marTop w:val="0"/>
          <w:marBottom w:val="0"/>
          <w:divBdr>
            <w:top w:val="none" w:sz="0" w:space="0" w:color="auto"/>
            <w:left w:val="none" w:sz="0" w:space="0" w:color="auto"/>
            <w:bottom w:val="none" w:sz="0" w:space="0" w:color="auto"/>
            <w:right w:val="none" w:sz="0" w:space="0" w:color="auto"/>
          </w:divBdr>
        </w:div>
        <w:div w:id="373627256">
          <w:marLeft w:val="240"/>
          <w:marRight w:val="0"/>
          <w:marTop w:val="0"/>
          <w:marBottom w:val="0"/>
          <w:divBdr>
            <w:top w:val="none" w:sz="0" w:space="0" w:color="auto"/>
            <w:left w:val="none" w:sz="0" w:space="0" w:color="auto"/>
            <w:bottom w:val="none" w:sz="0" w:space="0" w:color="auto"/>
            <w:right w:val="none" w:sz="0" w:space="0" w:color="auto"/>
          </w:divBdr>
        </w:div>
        <w:div w:id="295766770">
          <w:marLeft w:val="240"/>
          <w:marRight w:val="0"/>
          <w:marTop w:val="0"/>
          <w:marBottom w:val="0"/>
          <w:divBdr>
            <w:top w:val="none" w:sz="0" w:space="0" w:color="auto"/>
            <w:left w:val="none" w:sz="0" w:space="0" w:color="auto"/>
            <w:bottom w:val="none" w:sz="0" w:space="0" w:color="auto"/>
            <w:right w:val="none" w:sz="0" w:space="0" w:color="auto"/>
          </w:divBdr>
        </w:div>
        <w:div w:id="1725179528">
          <w:marLeft w:val="240"/>
          <w:marRight w:val="0"/>
          <w:marTop w:val="0"/>
          <w:marBottom w:val="0"/>
          <w:divBdr>
            <w:top w:val="none" w:sz="0" w:space="0" w:color="auto"/>
            <w:left w:val="none" w:sz="0" w:space="0" w:color="auto"/>
            <w:bottom w:val="none" w:sz="0" w:space="0" w:color="auto"/>
            <w:right w:val="none" w:sz="0" w:space="0" w:color="auto"/>
          </w:divBdr>
        </w:div>
        <w:div w:id="980233155">
          <w:marLeft w:val="240"/>
          <w:marRight w:val="0"/>
          <w:marTop w:val="0"/>
          <w:marBottom w:val="0"/>
          <w:divBdr>
            <w:top w:val="none" w:sz="0" w:space="0" w:color="auto"/>
            <w:left w:val="none" w:sz="0" w:space="0" w:color="auto"/>
            <w:bottom w:val="none" w:sz="0" w:space="0" w:color="auto"/>
            <w:right w:val="none" w:sz="0" w:space="0" w:color="auto"/>
          </w:divBdr>
        </w:div>
      </w:divsChild>
    </w:div>
    <w:div w:id="1856729670">
      <w:bodyDiv w:val="1"/>
      <w:marLeft w:val="0"/>
      <w:marRight w:val="0"/>
      <w:marTop w:val="0"/>
      <w:marBottom w:val="0"/>
      <w:divBdr>
        <w:top w:val="none" w:sz="0" w:space="0" w:color="auto"/>
        <w:left w:val="none" w:sz="0" w:space="0" w:color="auto"/>
        <w:bottom w:val="none" w:sz="0" w:space="0" w:color="auto"/>
        <w:right w:val="none" w:sz="0" w:space="0" w:color="auto"/>
      </w:divBdr>
    </w:div>
    <w:div w:id="1860241844">
      <w:bodyDiv w:val="1"/>
      <w:marLeft w:val="0"/>
      <w:marRight w:val="0"/>
      <w:marTop w:val="0"/>
      <w:marBottom w:val="0"/>
      <w:divBdr>
        <w:top w:val="none" w:sz="0" w:space="0" w:color="auto"/>
        <w:left w:val="none" w:sz="0" w:space="0" w:color="auto"/>
        <w:bottom w:val="none" w:sz="0" w:space="0" w:color="auto"/>
        <w:right w:val="none" w:sz="0" w:space="0" w:color="auto"/>
      </w:divBdr>
    </w:div>
    <w:div w:id="1866945324">
      <w:bodyDiv w:val="1"/>
      <w:marLeft w:val="0"/>
      <w:marRight w:val="0"/>
      <w:marTop w:val="0"/>
      <w:marBottom w:val="0"/>
      <w:divBdr>
        <w:top w:val="none" w:sz="0" w:space="0" w:color="auto"/>
        <w:left w:val="none" w:sz="0" w:space="0" w:color="auto"/>
        <w:bottom w:val="none" w:sz="0" w:space="0" w:color="auto"/>
        <w:right w:val="none" w:sz="0" w:space="0" w:color="auto"/>
      </w:divBdr>
    </w:div>
    <w:div w:id="1870950189">
      <w:bodyDiv w:val="1"/>
      <w:marLeft w:val="0"/>
      <w:marRight w:val="0"/>
      <w:marTop w:val="0"/>
      <w:marBottom w:val="0"/>
      <w:divBdr>
        <w:top w:val="none" w:sz="0" w:space="0" w:color="auto"/>
        <w:left w:val="none" w:sz="0" w:space="0" w:color="auto"/>
        <w:bottom w:val="none" w:sz="0" w:space="0" w:color="auto"/>
        <w:right w:val="none" w:sz="0" w:space="0" w:color="auto"/>
      </w:divBdr>
    </w:div>
    <w:div w:id="1888713173">
      <w:bodyDiv w:val="1"/>
      <w:marLeft w:val="0"/>
      <w:marRight w:val="0"/>
      <w:marTop w:val="0"/>
      <w:marBottom w:val="0"/>
      <w:divBdr>
        <w:top w:val="none" w:sz="0" w:space="0" w:color="auto"/>
        <w:left w:val="none" w:sz="0" w:space="0" w:color="auto"/>
        <w:bottom w:val="none" w:sz="0" w:space="0" w:color="auto"/>
        <w:right w:val="none" w:sz="0" w:space="0" w:color="auto"/>
      </w:divBdr>
    </w:div>
    <w:div w:id="1889342123">
      <w:bodyDiv w:val="1"/>
      <w:marLeft w:val="0"/>
      <w:marRight w:val="0"/>
      <w:marTop w:val="0"/>
      <w:marBottom w:val="0"/>
      <w:divBdr>
        <w:top w:val="none" w:sz="0" w:space="0" w:color="auto"/>
        <w:left w:val="none" w:sz="0" w:space="0" w:color="auto"/>
        <w:bottom w:val="none" w:sz="0" w:space="0" w:color="auto"/>
        <w:right w:val="none" w:sz="0" w:space="0" w:color="auto"/>
      </w:divBdr>
      <w:divsChild>
        <w:div w:id="1696924013">
          <w:marLeft w:val="600"/>
          <w:marRight w:val="0"/>
          <w:marTop w:val="0"/>
          <w:marBottom w:val="0"/>
          <w:divBdr>
            <w:top w:val="none" w:sz="0" w:space="0" w:color="auto"/>
            <w:left w:val="none" w:sz="0" w:space="0" w:color="auto"/>
            <w:bottom w:val="none" w:sz="0" w:space="0" w:color="auto"/>
            <w:right w:val="none" w:sz="0" w:space="0" w:color="auto"/>
          </w:divBdr>
        </w:div>
        <w:div w:id="919486809">
          <w:marLeft w:val="720"/>
          <w:marRight w:val="0"/>
          <w:marTop w:val="0"/>
          <w:marBottom w:val="0"/>
          <w:divBdr>
            <w:top w:val="none" w:sz="0" w:space="0" w:color="auto"/>
            <w:left w:val="none" w:sz="0" w:space="0" w:color="auto"/>
            <w:bottom w:val="none" w:sz="0" w:space="0" w:color="auto"/>
            <w:right w:val="none" w:sz="0" w:space="0" w:color="auto"/>
          </w:divBdr>
        </w:div>
        <w:div w:id="236866305">
          <w:marLeft w:val="840"/>
          <w:marRight w:val="0"/>
          <w:marTop w:val="0"/>
          <w:marBottom w:val="0"/>
          <w:divBdr>
            <w:top w:val="none" w:sz="0" w:space="0" w:color="auto"/>
            <w:left w:val="none" w:sz="0" w:space="0" w:color="auto"/>
            <w:bottom w:val="none" w:sz="0" w:space="0" w:color="auto"/>
            <w:right w:val="none" w:sz="0" w:space="0" w:color="auto"/>
          </w:divBdr>
        </w:div>
        <w:div w:id="15542179">
          <w:marLeft w:val="720"/>
          <w:marRight w:val="0"/>
          <w:marTop w:val="0"/>
          <w:marBottom w:val="0"/>
          <w:divBdr>
            <w:top w:val="none" w:sz="0" w:space="0" w:color="auto"/>
            <w:left w:val="none" w:sz="0" w:space="0" w:color="auto"/>
            <w:bottom w:val="none" w:sz="0" w:space="0" w:color="auto"/>
            <w:right w:val="none" w:sz="0" w:space="0" w:color="auto"/>
          </w:divBdr>
        </w:div>
        <w:div w:id="940845390">
          <w:marLeft w:val="600"/>
          <w:marRight w:val="0"/>
          <w:marTop w:val="0"/>
          <w:marBottom w:val="0"/>
          <w:divBdr>
            <w:top w:val="none" w:sz="0" w:space="0" w:color="auto"/>
            <w:left w:val="none" w:sz="0" w:space="0" w:color="auto"/>
            <w:bottom w:val="none" w:sz="0" w:space="0" w:color="auto"/>
            <w:right w:val="none" w:sz="0" w:space="0" w:color="auto"/>
          </w:divBdr>
        </w:div>
        <w:div w:id="494952087">
          <w:marLeft w:val="720"/>
          <w:marRight w:val="0"/>
          <w:marTop w:val="0"/>
          <w:marBottom w:val="0"/>
          <w:divBdr>
            <w:top w:val="none" w:sz="0" w:space="0" w:color="auto"/>
            <w:left w:val="none" w:sz="0" w:space="0" w:color="auto"/>
            <w:bottom w:val="none" w:sz="0" w:space="0" w:color="auto"/>
            <w:right w:val="none" w:sz="0" w:space="0" w:color="auto"/>
          </w:divBdr>
        </w:div>
      </w:divsChild>
    </w:div>
    <w:div w:id="1892108788">
      <w:bodyDiv w:val="1"/>
      <w:marLeft w:val="0"/>
      <w:marRight w:val="0"/>
      <w:marTop w:val="0"/>
      <w:marBottom w:val="0"/>
      <w:divBdr>
        <w:top w:val="none" w:sz="0" w:space="0" w:color="auto"/>
        <w:left w:val="none" w:sz="0" w:space="0" w:color="auto"/>
        <w:bottom w:val="none" w:sz="0" w:space="0" w:color="auto"/>
        <w:right w:val="none" w:sz="0" w:space="0" w:color="auto"/>
      </w:divBdr>
      <w:divsChild>
        <w:div w:id="700085866">
          <w:marLeft w:val="810"/>
          <w:marRight w:val="810"/>
          <w:marTop w:val="360"/>
          <w:marBottom w:val="0"/>
          <w:divBdr>
            <w:top w:val="none" w:sz="0" w:space="0" w:color="auto"/>
            <w:left w:val="none" w:sz="0" w:space="0" w:color="auto"/>
            <w:bottom w:val="none" w:sz="0" w:space="0" w:color="auto"/>
            <w:right w:val="none" w:sz="0" w:space="0" w:color="auto"/>
          </w:divBdr>
        </w:div>
      </w:divsChild>
    </w:div>
    <w:div w:id="1892766939">
      <w:bodyDiv w:val="1"/>
      <w:marLeft w:val="0"/>
      <w:marRight w:val="0"/>
      <w:marTop w:val="0"/>
      <w:marBottom w:val="0"/>
      <w:divBdr>
        <w:top w:val="none" w:sz="0" w:space="0" w:color="auto"/>
        <w:left w:val="none" w:sz="0" w:space="0" w:color="auto"/>
        <w:bottom w:val="none" w:sz="0" w:space="0" w:color="auto"/>
        <w:right w:val="none" w:sz="0" w:space="0" w:color="auto"/>
      </w:divBdr>
    </w:div>
    <w:div w:id="1895846310">
      <w:bodyDiv w:val="1"/>
      <w:marLeft w:val="0"/>
      <w:marRight w:val="0"/>
      <w:marTop w:val="0"/>
      <w:marBottom w:val="0"/>
      <w:divBdr>
        <w:top w:val="none" w:sz="0" w:space="0" w:color="auto"/>
        <w:left w:val="none" w:sz="0" w:space="0" w:color="auto"/>
        <w:bottom w:val="none" w:sz="0" w:space="0" w:color="auto"/>
        <w:right w:val="none" w:sz="0" w:space="0" w:color="auto"/>
      </w:divBdr>
    </w:div>
    <w:div w:id="1901166182">
      <w:bodyDiv w:val="1"/>
      <w:marLeft w:val="0"/>
      <w:marRight w:val="0"/>
      <w:marTop w:val="0"/>
      <w:marBottom w:val="0"/>
      <w:divBdr>
        <w:top w:val="none" w:sz="0" w:space="0" w:color="auto"/>
        <w:left w:val="none" w:sz="0" w:space="0" w:color="auto"/>
        <w:bottom w:val="none" w:sz="0" w:space="0" w:color="auto"/>
        <w:right w:val="none" w:sz="0" w:space="0" w:color="auto"/>
      </w:divBdr>
    </w:div>
    <w:div w:id="1901668972">
      <w:bodyDiv w:val="1"/>
      <w:marLeft w:val="0"/>
      <w:marRight w:val="0"/>
      <w:marTop w:val="0"/>
      <w:marBottom w:val="0"/>
      <w:divBdr>
        <w:top w:val="none" w:sz="0" w:space="0" w:color="auto"/>
        <w:left w:val="none" w:sz="0" w:space="0" w:color="auto"/>
        <w:bottom w:val="none" w:sz="0" w:space="0" w:color="auto"/>
        <w:right w:val="none" w:sz="0" w:space="0" w:color="auto"/>
      </w:divBdr>
    </w:div>
    <w:div w:id="1904219507">
      <w:bodyDiv w:val="1"/>
      <w:marLeft w:val="0"/>
      <w:marRight w:val="0"/>
      <w:marTop w:val="0"/>
      <w:marBottom w:val="0"/>
      <w:divBdr>
        <w:top w:val="none" w:sz="0" w:space="0" w:color="auto"/>
        <w:left w:val="none" w:sz="0" w:space="0" w:color="auto"/>
        <w:bottom w:val="none" w:sz="0" w:space="0" w:color="auto"/>
        <w:right w:val="none" w:sz="0" w:space="0" w:color="auto"/>
      </w:divBdr>
    </w:div>
    <w:div w:id="1921408703">
      <w:bodyDiv w:val="1"/>
      <w:marLeft w:val="0"/>
      <w:marRight w:val="0"/>
      <w:marTop w:val="0"/>
      <w:marBottom w:val="0"/>
      <w:divBdr>
        <w:top w:val="none" w:sz="0" w:space="0" w:color="auto"/>
        <w:left w:val="none" w:sz="0" w:space="0" w:color="auto"/>
        <w:bottom w:val="none" w:sz="0" w:space="0" w:color="auto"/>
        <w:right w:val="none" w:sz="0" w:space="0" w:color="auto"/>
      </w:divBdr>
    </w:div>
    <w:div w:id="1928731195">
      <w:bodyDiv w:val="1"/>
      <w:marLeft w:val="0"/>
      <w:marRight w:val="0"/>
      <w:marTop w:val="0"/>
      <w:marBottom w:val="0"/>
      <w:divBdr>
        <w:top w:val="none" w:sz="0" w:space="0" w:color="auto"/>
        <w:left w:val="none" w:sz="0" w:space="0" w:color="auto"/>
        <w:bottom w:val="none" w:sz="0" w:space="0" w:color="auto"/>
        <w:right w:val="none" w:sz="0" w:space="0" w:color="auto"/>
      </w:divBdr>
    </w:div>
    <w:div w:id="1929314486">
      <w:bodyDiv w:val="1"/>
      <w:marLeft w:val="0"/>
      <w:marRight w:val="0"/>
      <w:marTop w:val="0"/>
      <w:marBottom w:val="0"/>
      <w:divBdr>
        <w:top w:val="none" w:sz="0" w:space="0" w:color="auto"/>
        <w:left w:val="none" w:sz="0" w:space="0" w:color="auto"/>
        <w:bottom w:val="none" w:sz="0" w:space="0" w:color="auto"/>
        <w:right w:val="none" w:sz="0" w:space="0" w:color="auto"/>
      </w:divBdr>
    </w:div>
    <w:div w:id="1932160527">
      <w:bodyDiv w:val="1"/>
      <w:marLeft w:val="0"/>
      <w:marRight w:val="0"/>
      <w:marTop w:val="0"/>
      <w:marBottom w:val="0"/>
      <w:divBdr>
        <w:top w:val="none" w:sz="0" w:space="0" w:color="auto"/>
        <w:left w:val="none" w:sz="0" w:space="0" w:color="auto"/>
        <w:bottom w:val="none" w:sz="0" w:space="0" w:color="auto"/>
        <w:right w:val="none" w:sz="0" w:space="0" w:color="auto"/>
      </w:divBdr>
    </w:div>
    <w:div w:id="1938052405">
      <w:bodyDiv w:val="1"/>
      <w:marLeft w:val="0"/>
      <w:marRight w:val="0"/>
      <w:marTop w:val="0"/>
      <w:marBottom w:val="0"/>
      <w:divBdr>
        <w:top w:val="none" w:sz="0" w:space="0" w:color="auto"/>
        <w:left w:val="none" w:sz="0" w:space="0" w:color="auto"/>
        <w:bottom w:val="none" w:sz="0" w:space="0" w:color="auto"/>
        <w:right w:val="none" w:sz="0" w:space="0" w:color="auto"/>
      </w:divBdr>
    </w:div>
    <w:div w:id="1939561505">
      <w:bodyDiv w:val="1"/>
      <w:marLeft w:val="0"/>
      <w:marRight w:val="0"/>
      <w:marTop w:val="0"/>
      <w:marBottom w:val="0"/>
      <w:divBdr>
        <w:top w:val="none" w:sz="0" w:space="0" w:color="auto"/>
        <w:left w:val="none" w:sz="0" w:space="0" w:color="auto"/>
        <w:bottom w:val="none" w:sz="0" w:space="0" w:color="auto"/>
        <w:right w:val="none" w:sz="0" w:space="0" w:color="auto"/>
      </w:divBdr>
    </w:div>
    <w:div w:id="1945111839">
      <w:bodyDiv w:val="1"/>
      <w:marLeft w:val="0"/>
      <w:marRight w:val="0"/>
      <w:marTop w:val="0"/>
      <w:marBottom w:val="0"/>
      <w:divBdr>
        <w:top w:val="none" w:sz="0" w:space="0" w:color="auto"/>
        <w:left w:val="none" w:sz="0" w:space="0" w:color="auto"/>
        <w:bottom w:val="none" w:sz="0" w:space="0" w:color="auto"/>
        <w:right w:val="none" w:sz="0" w:space="0" w:color="auto"/>
      </w:divBdr>
    </w:div>
    <w:div w:id="1946036381">
      <w:bodyDiv w:val="1"/>
      <w:marLeft w:val="0"/>
      <w:marRight w:val="0"/>
      <w:marTop w:val="0"/>
      <w:marBottom w:val="0"/>
      <w:divBdr>
        <w:top w:val="none" w:sz="0" w:space="0" w:color="auto"/>
        <w:left w:val="none" w:sz="0" w:space="0" w:color="auto"/>
        <w:bottom w:val="none" w:sz="0" w:space="0" w:color="auto"/>
        <w:right w:val="none" w:sz="0" w:space="0" w:color="auto"/>
      </w:divBdr>
    </w:div>
    <w:div w:id="1952741027">
      <w:bodyDiv w:val="1"/>
      <w:marLeft w:val="0"/>
      <w:marRight w:val="0"/>
      <w:marTop w:val="0"/>
      <w:marBottom w:val="0"/>
      <w:divBdr>
        <w:top w:val="none" w:sz="0" w:space="0" w:color="auto"/>
        <w:left w:val="none" w:sz="0" w:space="0" w:color="auto"/>
        <w:bottom w:val="none" w:sz="0" w:space="0" w:color="auto"/>
        <w:right w:val="none" w:sz="0" w:space="0" w:color="auto"/>
      </w:divBdr>
    </w:div>
    <w:div w:id="1956793405">
      <w:bodyDiv w:val="1"/>
      <w:marLeft w:val="0"/>
      <w:marRight w:val="0"/>
      <w:marTop w:val="0"/>
      <w:marBottom w:val="0"/>
      <w:divBdr>
        <w:top w:val="none" w:sz="0" w:space="0" w:color="auto"/>
        <w:left w:val="none" w:sz="0" w:space="0" w:color="auto"/>
        <w:bottom w:val="none" w:sz="0" w:space="0" w:color="auto"/>
        <w:right w:val="none" w:sz="0" w:space="0" w:color="auto"/>
      </w:divBdr>
    </w:div>
    <w:div w:id="1966934214">
      <w:bodyDiv w:val="1"/>
      <w:marLeft w:val="0"/>
      <w:marRight w:val="0"/>
      <w:marTop w:val="0"/>
      <w:marBottom w:val="0"/>
      <w:divBdr>
        <w:top w:val="none" w:sz="0" w:space="0" w:color="auto"/>
        <w:left w:val="none" w:sz="0" w:space="0" w:color="auto"/>
        <w:bottom w:val="none" w:sz="0" w:space="0" w:color="auto"/>
        <w:right w:val="none" w:sz="0" w:space="0" w:color="auto"/>
      </w:divBdr>
    </w:div>
    <w:div w:id="1980453231">
      <w:bodyDiv w:val="1"/>
      <w:marLeft w:val="0"/>
      <w:marRight w:val="0"/>
      <w:marTop w:val="0"/>
      <w:marBottom w:val="0"/>
      <w:divBdr>
        <w:top w:val="none" w:sz="0" w:space="0" w:color="auto"/>
        <w:left w:val="none" w:sz="0" w:space="0" w:color="auto"/>
        <w:bottom w:val="none" w:sz="0" w:space="0" w:color="auto"/>
        <w:right w:val="none" w:sz="0" w:space="0" w:color="auto"/>
      </w:divBdr>
    </w:div>
    <w:div w:id="1981300303">
      <w:bodyDiv w:val="1"/>
      <w:marLeft w:val="0"/>
      <w:marRight w:val="0"/>
      <w:marTop w:val="0"/>
      <w:marBottom w:val="0"/>
      <w:divBdr>
        <w:top w:val="none" w:sz="0" w:space="0" w:color="auto"/>
        <w:left w:val="none" w:sz="0" w:space="0" w:color="auto"/>
        <w:bottom w:val="none" w:sz="0" w:space="0" w:color="auto"/>
        <w:right w:val="none" w:sz="0" w:space="0" w:color="auto"/>
      </w:divBdr>
      <w:divsChild>
        <w:div w:id="1666661251">
          <w:marLeft w:val="0"/>
          <w:marRight w:val="0"/>
          <w:marTop w:val="0"/>
          <w:marBottom w:val="0"/>
          <w:divBdr>
            <w:top w:val="none" w:sz="0" w:space="0" w:color="auto"/>
            <w:left w:val="none" w:sz="0" w:space="0" w:color="auto"/>
            <w:bottom w:val="none" w:sz="0" w:space="0" w:color="auto"/>
            <w:right w:val="none" w:sz="0" w:space="0" w:color="auto"/>
          </w:divBdr>
        </w:div>
      </w:divsChild>
    </w:div>
    <w:div w:id="2002349323">
      <w:bodyDiv w:val="1"/>
      <w:marLeft w:val="0"/>
      <w:marRight w:val="0"/>
      <w:marTop w:val="0"/>
      <w:marBottom w:val="0"/>
      <w:divBdr>
        <w:top w:val="none" w:sz="0" w:space="0" w:color="auto"/>
        <w:left w:val="none" w:sz="0" w:space="0" w:color="auto"/>
        <w:bottom w:val="none" w:sz="0" w:space="0" w:color="auto"/>
        <w:right w:val="none" w:sz="0" w:space="0" w:color="auto"/>
      </w:divBdr>
    </w:div>
    <w:div w:id="2002660999">
      <w:bodyDiv w:val="1"/>
      <w:marLeft w:val="0"/>
      <w:marRight w:val="0"/>
      <w:marTop w:val="0"/>
      <w:marBottom w:val="0"/>
      <w:divBdr>
        <w:top w:val="none" w:sz="0" w:space="0" w:color="auto"/>
        <w:left w:val="none" w:sz="0" w:space="0" w:color="auto"/>
        <w:bottom w:val="none" w:sz="0" w:space="0" w:color="auto"/>
        <w:right w:val="none" w:sz="0" w:space="0" w:color="auto"/>
      </w:divBdr>
      <w:divsChild>
        <w:div w:id="667516391">
          <w:marLeft w:val="600"/>
          <w:marRight w:val="0"/>
          <w:marTop w:val="0"/>
          <w:marBottom w:val="0"/>
          <w:divBdr>
            <w:top w:val="none" w:sz="0" w:space="0" w:color="auto"/>
            <w:left w:val="none" w:sz="0" w:space="0" w:color="auto"/>
            <w:bottom w:val="none" w:sz="0" w:space="0" w:color="auto"/>
            <w:right w:val="none" w:sz="0" w:space="0" w:color="auto"/>
          </w:divBdr>
        </w:div>
        <w:div w:id="986208581">
          <w:marLeft w:val="720"/>
          <w:marRight w:val="0"/>
          <w:marTop w:val="0"/>
          <w:marBottom w:val="0"/>
          <w:divBdr>
            <w:top w:val="none" w:sz="0" w:space="0" w:color="auto"/>
            <w:left w:val="none" w:sz="0" w:space="0" w:color="auto"/>
            <w:bottom w:val="none" w:sz="0" w:space="0" w:color="auto"/>
            <w:right w:val="none" w:sz="0" w:space="0" w:color="auto"/>
          </w:divBdr>
        </w:div>
        <w:div w:id="1448160766">
          <w:marLeft w:val="840"/>
          <w:marRight w:val="0"/>
          <w:marTop w:val="0"/>
          <w:marBottom w:val="0"/>
          <w:divBdr>
            <w:top w:val="none" w:sz="0" w:space="0" w:color="auto"/>
            <w:left w:val="none" w:sz="0" w:space="0" w:color="auto"/>
            <w:bottom w:val="none" w:sz="0" w:space="0" w:color="auto"/>
            <w:right w:val="none" w:sz="0" w:space="0" w:color="auto"/>
          </w:divBdr>
        </w:div>
      </w:divsChild>
    </w:div>
    <w:div w:id="2003503249">
      <w:bodyDiv w:val="1"/>
      <w:marLeft w:val="0"/>
      <w:marRight w:val="0"/>
      <w:marTop w:val="0"/>
      <w:marBottom w:val="0"/>
      <w:divBdr>
        <w:top w:val="none" w:sz="0" w:space="0" w:color="auto"/>
        <w:left w:val="none" w:sz="0" w:space="0" w:color="auto"/>
        <w:bottom w:val="none" w:sz="0" w:space="0" w:color="auto"/>
        <w:right w:val="none" w:sz="0" w:space="0" w:color="auto"/>
      </w:divBdr>
    </w:div>
    <w:div w:id="2010521554">
      <w:bodyDiv w:val="1"/>
      <w:marLeft w:val="0"/>
      <w:marRight w:val="0"/>
      <w:marTop w:val="0"/>
      <w:marBottom w:val="0"/>
      <w:divBdr>
        <w:top w:val="none" w:sz="0" w:space="0" w:color="auto"/>
        <w:left w:val="none" w:sz="0" w:space="0" w:color="auto"/>
        <w:bottom w:val="none" w:sz="0" w:space="0" w:color="auto"/>
        <w:right w:val="none" w:sz="0" w:space="0" w:color="auto"/>
      </w:divBdr>
    </w:div>
    <w:div w:id="2014798688">
      <w:bodyDiv w:val="1"/>
      <w:marLeft w:val="0"/>
      <w:marRight w:val="0"/>
      <w:marTop w:val="0"/>
      <w:marBottom w:val="0"/>
      <w:divBdr>
        <w:top w:val="none" w:sz="0" w:space="0" w:color="auto"/>
        <w:left w:val="none" w:sz="0" w:space="0" w:color="auto"/>
        <w:bottom w:val="none" w:sz="0" w:space="0" w:color="auto"/>
        <w:right w:val="none" w:sz="0" w:space="0" w:color="auto"/>
      </w:divBdr>
    </w:div>
    <w:div w:id="2016951360">
      <w:bodyDiv w:val="1"/>
      <w:marLeft w:val="0"/>
      <w:marRight w:val="0"/>
      <w:marTop w:val="0"/>
      <w:marBottom w:val="0"/>
      <w:divBdr>
        <w:top w:val="none" w:sz="0" w:space="0" w:color="auto"/>
        <w:left w:val="none" w:sz="0" w:space="0" w:color="auto"/>
        <w:bottom w:val="none" w:sz="0" w:space="0" w:color="auto"/>
        <w:right w:val="none" w:sz="0" w:space="0" w:color="auto"/>
      </w:divBdr>
    </w:div>
    <w:div w:id="2020499355">
      <w:bodyDiv w:val="1"/>
      <w:marLeft w:val="0"/>
      <w:marRight w:val="0"/>
      <w:marTop w:val="0"/>
      <w:marBottom w:val="0"/>
      <w:divBdr>
        <w:top w:val="none" w:sz="0" w:space="0" w:color="auto"/>
        <w:left w:val="none" w:sz="0" w:space="0" w:color="auto"/>
        <w:bottom w:val="none" w:sz="0" w:space="0" w:color="auto"/>
        <w:right w:val="none" w:sz="0" w:space="0" w:color="auto"/>
      </w:divBdr>
    </w:div>
    <w:div w:id="2030594556">
      <w:bodyDiv w:val="1"/>
      <w:marLeft w:val="0"/>
      <w:marRight w:val="0"/>
      <w:marTop w:val="0"/>
      <w:marBottom w:val="0"/>
      <w:divBdr>
        <w:top w:val="none" w:sz="0" w:space="0" w:color="auto"/>
        <w:left w:val="none" w:sz="0" w:space="0" w:color="auto"/>
        <w:bottom w:val="none" w:sz="0" w:space="0" w:color="auto"/>
        <w:right w:val="none" w:sz="0" w:space="0" w:color="auto"/>
      </w:divBdr>
    </w:div>
    <w:div w:id="2035184554">
      <w:bodyDiv w:val="1"/>
      <w:marLeft w:val="0"/>
      <w:marRight w:val="0"/>
      <w:marTop w:val="0"/>
      <w:marBottom w:val="0"/>
      <w:divBdr>
        <w:top w:val="none" w:sz="0" w:space="0" w:color="auto"/>
        <w:left w:val="none" w:sz="0" w:space="0" w:color="auto"/>
        <w:bottom w:val="none" w:sz="0" w:space="0" w:color="auto"/>
        <w:right w:val="none" w:sz="0" w:space="0" w:color="auto"/>
      </w:divBdr>
    </w:div>
    <w:div w:id="2042241886">
      <w:bodyDiv w:val="1"/>
      <w:marLeft w:val="0"/>
      <w:marRight w:val="0"/>
      <w:marTop w:val="0"/>
      <w:marBottom w:val="0"/>
      <w:divBdr>
        <w:top w:val="none" w:sz="0" w:space="0" w:color="auto"/>
        <w:left w:val="none" w:sz="0" w:space="0" w:color="auto"/>
        <w:bottom w:val="none" w:sz="0" w:space="0" w:color="auto"/>
        <w:right w:val="none" w:sz="0" w:space="0" w:color="auto"/>
      </w:divBdr>
    </w:div>
    <w:div w:id="2044288894">
      <w:bodyDiv w:val="1"/>
      <w:marLeft w:val="0"/>
      <w:marRight w:val="0"/>
      <w:marTop w:val="0"/>
      <w:marBottom w:val="0"/>
      <w:divBdr>
        <w:top w:val="none" w:sz="0" w:space="0" w:color="auto"/>
        <w:left w:val="none" w:sz="0" w:space="0" w:color="auto"/>
        <w:bottom w:val="none" w:sz="0" w:space="0" w:color="auto"/>
        <w:right w:val="none" w:sz="0" w:space="0" w:color="auto"/>
      </w:divBdr>
    </w:div>
    <w:div w:id="2045790391">
      <w:bodyDiv w:val="1"/>
      <w:marLeft w:val="0"/>
      <w:marRight w:val="0"/>
      <w:marTop w:val="0"/>
      <w:marBottom w:val="0"/>
      <w:divBdr>
        <w:top w:val="none" w:sz="0" w:space="0" w:color="auto"/>
        <w:left w:val="none" w:sz="0" w:space="0" w:color="auto"/>
        <w:bottom w:val="none" w:sz="0" w:space="0" w:color="auto"/>
        <w:right w:val="none" w:sz="0" w:space="0" w:color="auto"/>
      </w:divBdr>
      <w:divsChild>
        <w:div w:id="528908192">
          <w:marLeft w:val="600"/>
          <w:marRight w:val="0"/>
          <w:marTop w:val="0"/>
          <w:marBottom w:val="0"/>
          <w:divBdr>
            <w:top w:val="none" w:sz="0" w:space="0" w:color="auto"/>
            <w:left w:val="none" w:sz="0" w:space="0" w:color="auto"/>
            <w:bottom w:val="none" w:sz="0" w:space="0" w:color="auto"/>
            <w:right w:val="none" w:sz="0" w:space="0" w:color="auto"/>
          </w:divBdr>
        </w:div>
        <w:div w:id="1317297740">
          <w:marLeft w:val="600"/>
          <w:marRight w:val="0"/>
          <w:marTop w:val="0"/>
          <w:marBottom w:val="0"/>
          <w:divBdr>
            <w:top w:val="none" w:sz="0" w:space="0" w:color="auto"/>
            <w:left w:val="none" w:sz="0" w:space="0" w:color="auto"/>
            <w:bottom w:val="none" w:sz="0" w:space="0" w:color="auto"/>
            <w:right w:val="none" w:sz="0" w:space="0" w:color="auto"/>
          </w:divBdr>
        </w:div>
      </w:divsChild>
    </w:div>
    <w:div w:id="2054843781">
      <w:bodyDiv w:val="1"/>
      <w:marLeft w:val="0"/>
      <w:marRight w:val="0"/>
      <w:marTop w:val="0"/>
      <w:marBottom w:val="0"/>
      <w:divBdr>
        <w:top w:val="none" w:sz="0" w:space="0" w:color="auto"/>
        <w:left w:val="none" w:sz="0" w:space="0" w:color="auto"/>
        <w:bottom w:val="none" w:sz="0" w:space="0" w:color="auto"/>
        <w:right w:val="none" w:sz="0" w:space="0" w:color="auto"/>
      </w:divBdr>
      <w:divsChild>
        <w:div w:id="592054108">
          <w:marLeft w:val="600"/>
          <w:marRight w:val="0"/>
          <w:marTop w:val="0"/>
          <w:marBottom w:val="0"/>
          <w:divBdr>
            <w:top w:val="none" w:sz="0" w:space="0" w:color="auto"/>
            <w:left w:val="none" w:sz="0" w:space="0" w:color="auto"/>
            <w:bottom w:val="none" w:sz="0" w:space="0" w:color="auto"/>
            <w:right w:val="none" w:sz="0" w:space="0" w:color="auto"/>
          </w:divBdr>
        </w:div>
        <w:div w:id="1435057522">
          <w:marLeft w:val="600"/>
          <w:marRight w:val="0"/>
          <w:marTop w:val="0"/>
          <w:marBottom w:val="0"/>
          <w:divBdr>
            <w:top w:val="none" w:sz="0" w:space="0" w:color="auto"/>
            <w:left w:val="none" w:sz="0" w:space="0" w:color="auto"/>
            <w:bottom w:val="none" w:sz="0" w:space="0" w:color="auto"/>
            <w:right w:val="none" w:sz="0" w:space="0" w:color="auto"/>
          </w:divBdr>
        </w:div>
        <w:div w:id="1342706644">
          <w:marLeft w:val="600"/>
          <w:marRight w:val="0"/>
          <w:marTop w:val="0"/>
          <w:marBottom w:val="0"/>
          <w:divBdr>
            <w:top w:val="none" w:sz="0" w:space="0" w:color="auto"/>
            <w:left w:val="none" w:sz="0" w:space="0" w:color="auto"/>
            <w:bottom w:val="none" w:sz="0" w:space="0" w:color="auto"/>
            <w:right w:val="none" w:sz="0" w:space="0" w:color="auto"/>
          </w:divBdr>
        </w:div>
        <w:div w:id="769392871">
          <w:marLeft w:val="600"/>
          <w:marRight w:val="0"/>
          <w:marTop w:val="0"/>
          <w:marBottom w:val="0"/>
          <w:divBdr>
            <w:top w:val="none" w:sz="0" w:space="0" w:color="auto"/>
            <w:left w:val="none" w:sz="0" w:space="0" w:color="auto"/>
            <w:bottom w:val="none" w:sz="0" w:space="0" w:color="auto"/>
            <w:right w:val="none" w:sz="0" w:space="0" w:color="auto"/>
          </w:divBdr>
        </w:div>
        <w:div w:id="404885535">
          <w:marLeft w:val="600"/>
          <w:marRight w:val="0"/>
          <w:marTop w:val="0"/>
          <w:marBottom w:val="0"/>
          <w:divBdr>
            <w:top w:val="none" w:sz="0" w:space="0" w:color="auto"/>
            <w:left w:val="none" w:sz="0" w:space="0" w:color="auto"/>
            <w:bottom w:val="none" w:sz="0" w:space="0" w:color="auto"/>
            <w:right w:val="none" w:sz="0" w:space="0" w:color="auto"/>
          </w:divBdr>
        </w:div>
        <w:div w:id="307441789">
          <w:marLeft w:val="240"/>
          <w:marRight w:val="0"/>
          <w:marTop w:val="0"/>
          <w:marBottom w:val="0"/>
          <w:divBdr>
            <w:top w:val="none" w:sz="0" w:space="0" w:color="auto"/>
            <w:left w:val="none" w:sz="0" w:space="0" w:color="auto"/>
            <w:bottom w:val="none" w:sz="0" w:space="0" w:color="auto"/>
            <w:right w:val="none" w:sz="0" w:space="0" w:color="auto"/>
          </w:divBdr>
        </w:div>
        <w:div w:id="1140418389">
          <w:marLeft w:val="240"/>
          <w:marRight w:val="0"/>
          <w:marTop w:val="0"/>
          <w:marBottom w:val="0"/>
          <w:divBdr>
            <w:top w:val="none" w:sz="0" w:space="0" w:color="auto"/>
            <w:left w:val="none" w:sz="0" w:space="0" w:color="auto"/>
            <w:bottom w:val="none" w:sz="0" w:space="0" w:color="auto"/>
            <w:right w:val="none" w:sz="0" w:space="0" w:color="auto"/>
          </w:divBdr>
        </w:div>
        <w:div w:id="1188908865">
          <w:marLeft w:val="240"/>
          <w:marRight w:val="0"/>
          <w:marTop w:val="0"/>
          <w:marBottom w:val="0"/>
          <w:divBdr>
            <w:top w:val="none" w:sz="0" w:space="0" w:color="auto"/>
            <w:left w:val="none" w:sz="0" w:space="0" w:color="auto"/>
            <w:bottom w:val="none" w:sz="0" w:space="0" w:color="auto"/>
            <w:right w:val="none" w:sz="0" w:space="0" w:color="auto"/>
          </w:divBdr>
        </w:div>
        <w:div w:id="269438891">
          <w:marLeft w:val="240"/>
          <w:marRight w:val="0"/>
          <w:marTop w:val="0"/>
          <w:marBottom w:val="0"/>
          <w:divBdr>
            <w:top w:val="none" w:sz="0" w:space="0" w:color="auto"/>
            <w:left w:val="none" w:sz="0" w:space="0" w:color="auto"/>
            <w:bottom w:val="none" w:sz="0" w:space="0" w:color="auto"/>
            <w:right w:val="none" w:sz="0" w:space="0" w:color="auto"/>
          </w:divBdr>
        </w:div>
      </w:divsChild>
    </w:div>
    <w:div w:id="2054844135">
      <w:bodyDiv w:val="1"/>
      <w:marLeft w:val="0"/>
      <w:marRight w:val="0"/>
      <w:marTop w:val="0"/>
      <w:marBottom w:val="0"/>
      <w:divBdr>
        <w:top w:val="none" w:sz="0" w:space="0" w:color="auto"/>
        <w:left w:val="none" w:sz="0" w:space="0" w:color="auto"/>
        <w:bottom w:val="none" w:sz="0" w:space="0" w:color="auto"/>
        <w:right w:val="none" w:sz="0" w:space="0" w:color="auto"/>
      </w:divBdr>
    </w:div>
    <w:div w:id="2057780724">
      <w:bodyDiv w:val="1"/>
      <w:marLeft w:val="0"/>
      <w:marRight w:val="0"/>
      <w:marTop w:val="0"/>
      <w:marBottom w:val="0"/>
      <w:divBdr>
        <w:top w:val="none" w:sz="0" w:space="0" w:color="auto"/>
        <w:left w:val="none" w:sz="0" w:space="0" w:color="auto"/>
        <w:bottom w:val="none" w:sz="0" w:space="0" w:color="auto"/>
        <w:right w:val="none" w:sz="0" w:space="0" w:color="auto"/>
      </w:divBdr>
      <w:divsChild>
        <w:div w:id="161748371">
          <w:marLeft w:val="240"/>
          <w:marRight w:val="0"/>
          <w:marTop w:val="0"/>
          <w:marBottom w:val="0"/>
          <w:divBdr>
            <w:top w:val="none" w:sz="0" w:space="0" w:color="auto"/>
            <w:left w:val="none" w:sz="0" w:space="0" w:color="auto"/>
            <w:bottom w:val="none" w:sz="0" w:space="0" w:color="auto"/>
            <w:right w:val="none" w:sz="0" w:space="0" w:color="auto"/>
          </w:divBdr>
        </w:div>
        <w:div w:id="1047755786">
          <w:marLeft w:val="240"/>
          <w:marRight w:val="0"/>
          <w:marTop w:val="0"/>
          <w:marBottom w:val="0"/>
          <w:divBdr>
            <w:top w:val="none" w:sz="0" w:space="0" w:color="auto"/>
            <w:left w:val="none" w:sz="0" w:space="0" w:color="auto"/>
            <w:bottom w:val="none" w:sz="0" w:space="0" w:color="auto"/>
            <w:right w:val="none" w:sz="0" w:space="0" w:color="auto"/>
          </w:divBdr>
        </w:div>
        <w:div w:id="783234998">
          <w:marLeft w:val="240"/>
          <w:marRight w:val="0"/>
          <w:marTop w:val="0"/>
          <w:marBottom w:val="0"/>
          <w:divBdr>
            <w:top w:val="none" w:sz="0" w:space="0" w:color="auto"/>
            <w:left w:val="none" w:sz="0" w:space="0" w:color="auto"/>
            <w:bottom w:val="none" w:sz="0" w:space="0" w:color="auto"/>
            <w:right w:val="none" w:sz="0" w:space="0" w:color="auto"/>
          </w:divBdr>
        </w:div>
        <w:div w:id="1395272243">
          <w:marLeft w:val="240"/>
          <w:marRight w:val="0"/>
          <w:marTop w:val="0"/>
          <w:marBottom w:val="0"/>
          <w:divBdr>
            <w:top w:val="none" w:sz="0" w:space="0" w:color="auto"/>
            <w:left w:val="none" w:sz="0" w:space="0" w:color="auto"/>
            <w:bottom w:val="none" w:sz="0" w:space="0" w:color="auto"/>
            <w:right w:val="none" w:sz="0" w:space="0" w:color="auto"/>
          </w:divBdr>
        </w:div>
        <w:div w:id="1257522318">
          <w:marLeft w:val="240"/>
          <w:marRight w:val="0"/>
          <w:marTop w:val="0"/>
          <w:marBottom w:val="0"/>
          <w:divBdr>
            <w:top w:val="none" w:sz="0" w:space="0" w:color="auto"/>
            <w:left w:val="none" w:sz="0" w:space="0" w:color="auto"/>
            <w:bottom w:val="none" w:sz="0" w:space="0" w:color="auto"/>
            <w:right w:val="none" w:sz="0" w:space="0" w:color="auto"/>
          </w:divBdr>
        </w:div>
        <w:div w:id="365057324">
          <w:marLeft w:val="240"/>
          <w:marRight w:val="0"/>
          <w:marTop w:val="0"/>
          <w:marBottom w:val="0"/>
          <w:divBdr>
            <w:top w:val="none" w:sz="0" w:space="0" w:color="auto"/>
            <w:left w:val="none" w:sz="0" w:space="0" w:color="auto"/>
            <w:bottom w:val="none" w:sz="0" w:space="0" w:color="auto"/>
            <w:right w:val="none" w:sz="0" w:space="0" w:color="auto"/>
          </w:divBdr>
        </w:div>
        <w:div w:id="280038651">
          <w:marLeft w:val="240"/>
          <w:marRight w:val="0"/>
          <w:marTop w:val="0"/>
          <w:marBottom w:val="0"/>
          <w:divBdr>
            <w:top w:val="none" w:sz="0" w:space="0" w:color="auto"/>
            <w:left w:val="none" w:sz="0" w:space="0" w:color="auto"/>
            <w:bottom w:val="none" w:sz="0" w:space="0" w:color="auto"/>
            <w:right w:val="none" w:sz="0" w:space="0" w:color="auto"/>
          </w:divBdr>
        </w:div>
        <w:div w:id="224801632">
          <w:marLeft w:val="240"/>
          <w:marRight w:val="0"/>
          <w:marTop w:val="0"/>
          <w:marBottom w:val="0"/>
          <w:divBdr>
            <w:top w:val="none" w:sz="0" w:space="0" w:color="auto"/>
            <w:left w:val="none" w:sz="0" w:space="0" w:color="auto"/>
            <w:bottom w:val="none" w:sz="0" w:space="0" w:color="auto"/>
            <w:right w:val="none" w:sz="0" w:space="0" w:color="auto"/>
          </w:divBdr>
        </w:div>
      </w:divsChild>
    </w:div>
    <w:div w:id="2060550121">
      <w:bodyDiv w:val="1"/>
      <w:marLeft w:val="0"/>
      <w:marRight w:val="0"/>
      <w:marTop w:val="0"/>
      <w:marBottom w:val="0"/>
      <w:divBdr>
        <w:top w:val="none" w:sz="0" w:space="0" w:color="auto"/>
        <w:left w:val="none" w:sz="0" w:space="0" w:color="auto"/>
        <w:bottom w:val="none" w:sz="0" w:space="0" w:color="auto"/>
        <w:right w:val="none" w:sz="0" w:space="0" w:color="auto"/>
      </w:divBdr>
    </w:div>
    <w:div w:id="2078550152">
      <w:bodyDiv w:val="1"/>
      <w:marLeft w:val="0"/>
      <w:marRight w:val="0"/>
      <w:marTop w:val="0"/>
      <w:marBottom w:val="0"/>
      <w:divBdr>
        <w:top w:val="none" w:sz="0" w:space="0" w:color="auto"/>
        <w:left w:val="none" w:sz="0" w:space="0" w:color="auto"/>
        <w:bottom w:val="none" w:sz="0" w:space="0" w:color="auto"/>
        <w:right w:val="none" w:sz="0" w:space="0" w:color="auto"/>
      </w:divBdr>
      <w:divsChild>
        <w:div w:id="862279122">
          <w:marLeft w:val="0"/>
          <w:marRight w:val="0"/>
          <w:marTop w:val="0"/>
          <w:marBottom w:val="0"/>
          <w:divBdr>
            <w:top w:val="none" w:sz="0" w:space="0" w:color="auto"/>
            <w:left w:val="none" w:sz="0" w:space="0" w:color="auto"/>
            <w:bottom w:val="none" w:sz="0" w:space="0" w:color="auto"/>
            <w:right w:val="none" w:sz="0" w:space="0" w:color="auto"/>
          </w:divBdr>
        </w:div>
      </w:divsChild>
    </w:div>
    <w:div w:id="2078697737">
      <w:bodyDiv w:val="1"/>
      <w:marLeft w:val="0"/>
      <w:marRight w:val="0"/>
      <w:marTop w:val="0"/>
      <w:marBottom w:val="0"/>
      <w:divBdr>
        <w:top w:val="none" w:sz="0" w:space="0" w:color="auto"/>
        <w:left w:val="none" w:sz="0" w:space="0" w:color="auto"/>
        <w:bottom w:val="none" w:sz="0" w:space="0" w:color="auto"/>
        <w:right w:val="none" w:sz="0" w:space="0" w:color="auto"/>
      </w:divBdr>
      <w:divsChild>
        <w:div w:id="1103189127">
          <w:marLeft w:val="240"/>
          <w:marRight w:val="0"/>
          <w:marTop w:val="0"/>
          <w:marBottom w:val="0"/>
          <w:divBdr>
            <w:top w:val="none" w:sz="0" w:space="0" w:color="auto"/>
            <w:left w:val="none" w:sz="0" w:space="0" w:color="auto"/>
            <w:bottom w:val="none" w:sz="0" w:space="0" w:color="auto"/>
            <w:right w:val="none" w:sz="0" w:space="0" w:color="auto"/>
          </w:divBdr>
        </w:div>
        <w:div w:id="1920559336">
          <w:marLeft w:val="240"/>
          <w:marRight w:val="0"/>
          <w:marTop w:val="0"/>
          <w:marBottom w:val="0"/>
          <w:divBdr>
            <w:top w:val="none" w:sz="0" w:space="0" w:color="auto"/>
            <w:left w:val="none" w:sz="0" w:space="0" w:color="auto"/>
            <w:bottom w:val="none" w:sz="0" w:space="0" w:color="auto"/>
            <w:right w:val="none" w:sz="0" w:space="0" w:color="auto"/>
          </w:divBdr>
        </w:div>
        <w:div w:id="715391198">
          <w:marLeft w:val="240"/>
          <w:marRight w:val="0"/>
          <w:marTop w:val="0"/>
          <w:marBottom w:val="0"/>
          <w:divBdr>
            <w:top w:val="none" w:sz="0" w:space="0" w:color="auto"/>
            <w:left w:val="none" w:sz="0" w:space="0" w:color="auto"/>
            <w:bottom w:val="none" w:sz="0" w:space="0" w:color="auto"/>
            <w:right w:val="none" w:sz="0" w:space="0" w:color="auto"/>
          </w:divBdr>
        </w:div>
        <w:div w:id="1582523518">
          <w:marLeft w:val="240"/>
          <w:marRight w:val="0"/>
          <w:marTop w:val="0"/>
          <w:marBottom w:val="0"/>
          <w:divBdr>
            <w:top w:val="none" w:sz="0" w:space="0" w:color="auto"/>
            <w:left w:val="none" w:sz="0" w:space="0" w:color="auto"/>
            <w:bottom w:val="none" w:sz="0" w:space="0" w:color="auto"/>
            <w:right w:val="none" w:sz="0" w:space="0" w:color="auto"/>
          </w:divBdr>
        </w:div>
        <w:div w:id="1745688013">
          <w:marLeft w:val="240"/>
          <w:marRight w:val="0"/>
          <w:marTop w:val="0"/>
          <w:marBottom w:val="0"/>
          <w:divBdr>
            <w:top w:val="none" w:sz="0" w:space="0" w:color="auto"/>
            <w:left w:val="none" w:sz="0" w:space="0" w:color="auto"/>
            <w:bottom w:val="none" w:sz="0" w:space="0" w:color="auto"/>
            <w:right w:val="none" w:sz="0" w:space="0" w:color="auto"/>
          </w:divBdr>
        </w:div>
        <w:div w:id="1529566167">
          <w:marLeft w:val="240"/>
          <w:marRight w:val="0"/>
          <w:marTop w:val="0"/>
          <w:marBottom w:val="0"/>
          <w:divBdr>
            <w:top w:val="none" w:sz="0" w:space="0" w:color="auto"/>
            <w:left w:val="none" w:sz="0" w:space="0" w:color="auto"/>
            <w:bottom w:val="none" w:sz="0" w:space="0" w:color="auto"/>
            <w:right w:val="none" w:sz="0" w:space="0" w:color="auto"/>
          </w:divBdr>
        </w:div>
        <w:div w:id="317925549">
          <w:marLeft w:val="240"/>
          <w:marRight w:val="0"/>
          <w:marTop w:val="0"/>
          <w:marBottom w:val="0"/>
          <w:divBdr>
            <w:top w:val="none" w:sz="0" w:space="0" w:color="auto"/>
            <w:left w:val="none" w:sz="0" w:space="0" w:color="auto"/>
            <w:bottom w:val="none" w:sz="0" w:space="0" w:color="auto"/>
            <w:right w:val="none" w:sz="0" w:space="0" w:color="auto"/>
          </w:divBdr>
        </w:div>
        <w:div w:id="2063556581">
          <w:marLeft w:val="240"/>
          <w:marRight w:val="0"/>
          <w:marTop w:val="0"/>
          <w:marBottom w:val="0"/>
          <w:divBdr>
            <w:top w:val="none" w:sz="0" w:space="0" w:color="auto"/>
            <w:left w:val="none" w:sz="0" w:space="0" w:color="auto"/>
            <w:bottom w:val="none" w:sz="0" w:space="0" w:color="auto"/>
            <w:right w:val="none" w:sz="0" w:space="0" w:color="auto"/>
          </w:divBdr>
        </w:div>
      </w:divsChild>
    </w:div>
    <w:div w:id="2081364861">
      <w:bodyDiv w:val="1"/>
      <w:marLeft w:val="0"/>
      <w:marRight w:val="0"/>
      <w:marTop w:val="0"/>
      <w:marBottom w:val="0"/>
      <w:divBdr>
        <w:top w:val="none" w:sz="0" w:space="0" w:color="auto"/>
        <w:left w:val="none" w:sz="0" w:space="0" w:color="auto"/>
        <w:bottom w:val="none" w:sz="0" w:space="0" w:color="auto"/>
        <w:right w:val="none" w:sz="0" w:space="0" w:color="auto"/>
      </w:divBdr>
    </w:div>
    <w:div w:id="2086485922">
      <w:bodyDiv w:val="1"/>
      <w:marLeft w:val="0"/>
      <w:marRight w:val="0"/>
      <w:marTop w:val="0"/>
      <w:marBottom w:val="0"/>
      <w:divBdr>
        <w:top w:val="none" w:sz="0" w:space="0" w:color="auto"/>
        <w:left w:val="none" w:sz="0" w:space="0" w:color="auto"/>
        <w:bottom w:val="none" w:sz="0" w:space="0" w:color="auto"/>
        <w:right w:val="none" w:sz="0" w:space="0" w:color="auto"/>
      </w:divBdr>
    </w:div>
    <w:div w:id="2109887903">
      <w:bodyDiv w:val="1"/>
      <w:marLeft w:val="0"/>
      <w:marRight w:val="0"/>
      <w:marTop w:val="0"/>
      <w:marBottom w:val="0"/>
      <w:divBdr>
        <w:top w:val="none" w:sz="0" w:space="0" w:color="auto"/>
        <w:left w:val="none" w:sz="0" w:space="0" w:color="auto"/>
        <w:bottom w:val="none" w:sz="0" w:space="0" w:color="auto"/>
        <w:right w:val="none" w:sz="0" w:space="0" w:color="auto"/>
      </w:divBdr>
      <w:divsChild>
        <w:div w:id="1621494652">
          <w:marLeft w:val="240"/>
          <w:marRight w:val="0"/>
          <w:marTop w:val="0"/>
          <w:marBottom w:val="0"/>
          <w:divBdr>
            <w:top w:val="none" w:sz="0" w:space="0" w:color="auto"/>
            <w:left w:val="none" w:sz="0" w:space="0" w:color="auto"/>
            <w:bottom w:val="none" w:sz="0" w:space="0" w:color="auto"/>
            <w:right w:val="none" w:sz="0" w:space="0" w:color="auto"/>
          </w:divBdr>
        </w:div>
        <w:div w:id="1771504155">
          <w:marLeft w:val="240"/>
          <w:marRight w:val="0"/>
          <w:marTop w:val="0"/>
          <w:marBottom w:val="0"/>
          <w:divBdr>
            <w:top w:val="none" w:sz="0" w:space="0" w:color="auto"/>
            <w:left w:val="none" w:sz="0" w:space="0" w:color="auto"/>
            <w:bottom w:val="none" w:sz="0" w:space="0" w:color="auto"/>
            <w:right w:val="none" w:sz="0" w:space="0" w:color="auto"/>
          </w:divBdr>
        </w:div>
        <w:div w:id="1424956562">
          <w:marLeft w:val="240"/>
          <w:marRight w:val="0"/>
          <w:marTop w:val="0"/>
          <w:marBottom w:val="0"/>
          <w:divBdr>
            <w:top w:val="none" w:sz="0" w:space="0" w:color="auto"/>
            <w:left w:val="none" w:sz="0" w:space="0" w:color="auto"/>
            <w:bottom w:val="none" w:sz="0" w:space="0" w:color="auto"/>
            <w:right w:val="none" w:sz="0" w:space="0" w:color="auto"/>
          </w:divBdr>
        </w:div>
        <w:div w:id="634412210">
          <w:marLeft w:val="240"/>
          <w:marRight w:val="0"/>
          <w:marTop w:val="0"/>
          <w:marBottom w:val="0"/>
          <w:divBdr>
            <w:top w:val="none" w:sz="0" w:space="0" w:color="auto"/>
            <w:left w:val="none" w:sz="0" w:space="0" w:color="auto"/>
            <w:bottom w:val="none" w:sz="0" w:space="0" w:color="auto"/>
            <w:right w:val="none" w:sz="0" w:space="0" w:color="auto"/>
          </w:divBdr>
        </w:div>
        <w:div w:id="1157067503">
          <w:marLeft w:val="240"/>
          <w:marRight w:val="0"/>
          <w:marTop w:val="0"/>
          <w:marBottom w:val="0"/>
          <w:divBdr>
            <w:top w:val="none" w:sz="0" w:space="0" w:color="auto"/>
            <w:left w:val="none" w:sz="0" w:space="0" w:color="auto"/>
            <w:bottom w:val="none" w:sz="0" w:space="0" w:color="auto"/>
            <w:right w:val="none" w:sz="0" w:space="0" w:color="auto"/>
          </w:divBdr>
        </w:div>
      </w:divsChild>
    </w:div>
    <w:div w:id="2135907365">
      <w:bodyDiv w:val="1"/>
      <w:marLeft w:val="0"/>
      <w:marRight w:val="0"/>
      <w:marTop w:val="0"/>
      <w:marBottom w:val="0"/>
      <w:divBdr>
        <w:top w:val="none" w:sz="0" w:space="0" w:color="auto"/>
        <w:left w:val="none" w:sz="0" w:space="0" w:color="auto"/>
        <w:bottom w:val="none" w:sz="0" w:space="0" w:color="auto"/>
        <w:right w:val="none" w:sz="0" w:space="0" w:color="auto"/>
      </w:divBdr>
    </w:div>
    <w:div w:id="2138599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12775C-5634-4FA8-A8CF-C7B4E70A7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5</Pages>
  <Words>1769</Words>
  <Characters>10262</Characters>
  <Application>Microsoft Office Word</Application>
  <DocSecurity>0</DocSecurity>
  <Lines>85</Lines>
  <Paragraphs>24</Paragraphs>
  <ScaleCrop>false</ScaleCrop>
  <HeadingPairs>
    <vt:vector size="6" baseType="variant">
      <vt:variant>
        <vt:lpstr>Titlu</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12007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marcela.mazarenco</dc:creator>
  <cp:lastModifiedBy>Direcția politici de management integrat al resurselor de apă</cp:lastModifiedBy>
  <cp:revision>9</cp:revision>
  <cp:lastPrinted>2025-02-06T12:49:00Z</cp:lastPrinted>
  <dcterms:created xsi:type="dcterms:W3CDTF">2025-10-07T13:09:00Z</dcterms:created>
  <dcterms:modified xsi:type="dcterms:W3CDTF">2025-10-09T08:34:00Z</dcterms:modified>
</cp:coreProperties>
</file>